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48" w:rsidRDefault="00035C48" w:rsidP="00035C48">
      <w:pPr>
        <w:jc w:val="center"/>
        <w:rPr>
          <w:b/>
          <w:bCs/>
          <w:sz w:val="24"/>
          <w:szCs w:val="24"/>
        </w:rPr>
      </w:pPr>
      <w:r>
        <w:rPr>
          <w:b/>
          <w:bCs/>
          <w:sz w:val="24"/>
          <w:szCs w:val="24"/>
        </w:rPr>
        <w:t xml:space="preserve">QUESTÕES SIMULADO – 2º ANO- BIOLOGIA – </w:t>
      </w:r>
      <w:proofErr w:type="gramStart"/>
      <w:r>
        <w:rPr>
          <w:b/>
          <w:bCs/>
          <w:sz w:val="24"/>
          <w:szCs w:val="24"/>
        </w:rPr>
        <w:t>PROF(</w:t>
      </w:r>
      <w:proofErr w:type="gramEnd"/>
      <w:r>
        <w:rPr>
          <w:b/>
          <w:bCs/>
          <w:sz w:val="24"/>
          <w:szCs w:val="24"/>
        </w:rPr>
        <w:t>A). LUISA</w:t>
      </w:r>
    </w:p>
    <w:p w:rsidR="00803658" w:rsidRPr="00134C7A" w:rsidRDefault="00803658" w:rsidP="00035C48">
      <w:r>
        <w:rPr>
          <w:b/>
          <w:bCs/>
          <w:sz w:val="24"/>
          <w:szCs w:val="24"/>
        </w:rPr>
        <w:t>01</w:t>
      </w:r>
      <w:r w:rsidR="00035C48">
        <w:rPr>
          <w:b/>
          <w:bCs/>
          <w:sz w:val="24"/>
          <w:szCs w:val="24"/>
        </w:rPr>
        <w:t xml:space="preserve">. (IBMEC SP </w:t>
      </w:r>
      <w:proofErr w:type="spellStart"/>
      <w:r w:rsidR="00035C48">
        <w:rPr>
          <w:b/>
          <w:bCs/>
          <w:sz w:val="24"/>
          <w:szCs w:val="24"/>
        </w:rPr>
        <w:t>Insper</w:t>
      </w:r>
      <w:proofErr w:type="spellEnd"/>
      <w:r w:rsidR="00035C48">
        <w:rPr>
          <w:b/>
          <w:bCs/>
          <w:sz w:val="24"/>
          <w:szCs w:val="24"/>
        </w:rPr>
        <w:t xml:space="preserve">/2017) </w:t>
      </w:r>
      <w:r w:rsidRPr="00134C7A">
        <w:t>O estudo de um grupo de pesquisa brasileiro revelou resultado considerado preocupante quanto ao papel da Amazônia no balanço global de gases de efeito estufa, pois indica que, nos anos com baixo índice de chuva, diminui o índice de fotossíntese das plantas devido ao estresse hídrico. Além disso, no ano de seca, aumenta a quantidade de incêndios em áreas de desmatamento da floresta.</w:t>
      </w:r>
    </w:p>
    <w:p w:rsidR="00803658" w:rsidRPr="00134C7A" w:rsidRDefault="00803658" w:rsidP="00DE6833">
      <w:pPr>
        <w:ind w:left="420" w:hanging="420"/>
        <w:jc w:val="right"/>
      </w:pPr>
      <w:r w:rsidRPr="00134C7A">
        <w:t>(</w:t>
      </w:r>
      <w:r w:rsidRPr="00134C7A">
        <w:rPr>
          <w:i/>
        </w:rPr>
        <w:t>Pesquisa Fapesp</w:t>
      </w:r>
      <w:r w:rsidRPr="00134C7A">
        <w:t xml:space="preserve">. Luciana Gatti </w:t>
      </w:r>
      <w:proofErr w:type="spellStart"/>
      <w:r w:rsidRPr="00134C7A">
        <w:t>Vanni</w:t>
      </w:r>
      <w:proofErr w:type="spellEnd"/>
      <w:r w:rsidRPr="00134C7A">
        <w:t xml:space="preserve">: na trilha do carbono. </w:t>
      </w:r>
      <w:r w:rsidRPr="00134C7A">
        <w:br/>
        <w:t>Ed. 217, março 2014. http://revistapesquisa.fapesp.br/</w:t>
      </w:r>
      <w:r w:rsidRPr="00134C7A">
        <w:br/>
        <w:t>2014/03/10/</w:t>
      </w:r>
      <w:proofErr w:type="spellStart"/>
      <w:r w:rsidRPr="00134C7A">
        <w:t>luciana</w:t>
      </w:r>
      <w:proofErr w:type="spellEnd"/>
      <w:r w:rsidRPr="00134C7A">
        <w:t>-</w:t>
      </w:r>
      <w:proofErr w:type="spellStart"/>
      <w:r w:rsidRPr="00134C7A">
        <w:t>vanni</w:t>
      </w:r>
      <w:proofErr w:type="spellEnd"/>
      <w:r w:rsidRPr="00134C7A">
        <w:t>-</w:t>
      </w:r>
      <w:proofErr w:type="spellStart"/>
      <w:r w:rsidRPr="00134C7A">
        <w:t>gatti</w:t>
      </w:r>
      <w:proofErr w:type="spellEnd"/>
      <w:r w:rsidRPr="00134C7A">
        <w:t>-na-trilha-carbono/. Adaptado)</w:t>
      </w:r>
    </w:p>
    <w:p w:rsidR="00803658" w:rsidRPr="00134C7A" w:rsidRDefault="00803658" w:rsidP="00DE6833">
      <w:pPr>
        <w:ind w:left="420" w:hanging="420"/>
        <w:jc w:val="both"/>
      </w:pPr>
    </w:p>
    <w:p w:rsidR="00803658" w:rsidRPr="00134C7A" w:rsidRDefault="00803658" w:rsidP="00DE6833">
      <w:pPr>
        <w:ind w:left="420"/>
        <w:jc w:val="both"/>
      </w:pPr>
      <w:r w:rsidRPr="00134C7A">
        <w:t>De acordo com o texto, na Amazônia, nos períodos de baixo índice de chuva, __________ a emissão de __________ resultante __________.</w:t>
      </w:r>
    </w:p>
    <w:p w:rsidR="00803658" w:rsidRPr="00134C7A" w:rsidRDefault="00803658" w:rsidP="00DE6833">
      <w:pPr>
        <w:ind w:left="420" w:hanging="420"/>
        <w:jc w:val="both"/>
      </w:pPr>
    </w:p>
    <w:p w:rsidR="00803658" w:rsidRPr="00134C7A" w:rsidRDefault="00803658" w:rsidP="00DE6833">
      <w:pPr>
        <w:ind w:left="420"/>
        <w:jc w:val="both"/>
      </w:pPr>
      <w:r w:rsidRPr="00134C7A">
        <w:t>As lacunas são preenchidas, correta e respectivamente, por:</w:t>
      </w:r>
    </w:p>
    <w:p w:rsidR="00803658" w:rsidRPr="00134C7A" w:rsidRDefault="00803658" w:rsidP="00DE6833">
      <w:pPr>
        <w:ind w:left="420" w:hanging="420"/>
        <w:jc w:val="both"/>
      </w:pPr>
    </w:p>
    <w:p w:rsidR="00803658" w:rsidRPr="00134C7A" w:rsidRDefault="00035C48" w:rsidP="00DE6833">
      <w:pPr>
        <w:ind w:left="840" w:hanging="420"/>
        <w:jc w:val="both"/>
      </w:pPr>
      <w:r>
        <w:t>A</w:t>
      </w:r>
      <w:r w:rsidR="00803658" w:rsidRPr="00134C7A">
        <w:t>)</w:t>
      </w:r>
      <w:r w:rsidR="00803658" w:rsidRPr="00134C7A">
        <w:tab/>
        <w:t>aumenta … dióxido de carbono … da fotossíntese</w:t>
      </w:r>
    </w:p>
    <w:p w:rsidR="00803658" w:rsidRPr="00134C7A" w:rsidRDefault="00035C48" w:rsidP="00DE6833">
      <w:pPr>
        <w:ind w:left="840" w:hanging="420"/>
        <w:jc w:val="both"/>
      </w:pPr>
      <w:r>
        <w:t>B</w:t>
      </w:r>
      <w:r w:rsidR="00803658" w:rsidRPr="00134C7A">
        <w:t>)</w:t>
      </w:r>
      <w:r w:rsidR="00803658" w:rsidRPr="00134C7A">
        <w:tab/>
        <w:t>diminui … dióxido de carbono … das queimadas</w:t>
      </w:r>
    </w:p>
    <w:p w:rsidR="00803658" w:rsidRPr="00035C48" w:rsidRDefault="00035C48" w:rsidP="00DE6833">
      <w:pPr>
        <w:ind w:left="840" w:hanging="420"/>
        <w:jc w:val="both"/>
        <w:rPr>
          <w:b/>
        </w:rPr>
      </w:pPr>
      <w:r w:rsidRPr="00035C48">
        <w:rPr>
          <w:b/>
        </w:rPr>
        <w:t>C</w:t>
      </w:r>
      <w:r w:rsidR="00803658" w:rsidRPr="00035C48">
        <w:rPr>
          <w:b/>
        </w:rPr>
        <w:t>)</w:t>
      </w:r>
      <w:r w:rsidR="00803658" w:rsidRPr="00035C48">
        <w:rPr>
          <w:b/>
        </w:rPr>
        <w:tab/>
        <w:t>aumenta … dióxido de carbono … das queimadas</w:t>
      </w:r>
    </w:p>
    <w:p w:rsidR="00803658" w:rsidRPr="00134C7A" w:rsidRDefault="00035C48" w:rsidP="00DE6833">
      <w:pPr>
        <w:ind w:left="840" w:hanging="420"/>
        <w:jc w:val="both"/>
      </w:pPr>
      <w:r>
        <w:t>D</w:t>
      </w:r>
      <w:r w:rsidR="00803658" w:rsidRPr="00134C7A">
        <w:t>)</w:t>
      </w:r>
      <w:r w:rsidR="00803658" w:rsidRPr="00134C7A">
        <w:tab/>
        <w:t>diminui … metano … da fotossíntese</w:t>
      </w:r>
    </w:p>
    <w:p w:rsidR="00803658" w:rsidRPr="00134C7A" w:rsidRDefault="00035C48" w:rsidP="00DE6833">
      <w:pPr>
        <w:ind w:left="840" w:hanging="420"/>
        <w:jc w:val="both"/>
      </w:pPr>
      <w:r>
        <w:t>E</w:t>
      </w:r>
      <w:r w:rsidR="00803658" w:rsidRPr="00134C7A">
        <w:t>)</w:t>
      </w:r>
      <w:r w:rsidR="00803658" w:rsidRPr="00134C7A">
        <w:tab/>
        <w:t>aumenta … metano … das queimadas</w:t>
      </w:r>
    </w:p>
    <w:p w:rsidR="009B477D" w:rsidRPr="00B2230D" w:rsidRDefault="009B477D" w:rsidP="00B2230D"/>
    <w:p w:rsidR="008335B2" w:rsidRDefault="00C72BD5">
      <w:pPr>
        <w:rPr>
          <w:b/>
        </w:rPr>
      </w:pPr>
    </w:p>
    <w:p w:rsidR="00302BE2" w:rsidRPr="008335B2" w:rsidRDefault="00C72BD5" w:rsidP="008335B2"/>
    <w:p w:rsidR="003928FB" w:rsidRDefault="00FF11EA">
      <w:pPr>
        <w:rPr>
          <w:b/>
        </w:rPr>
      </w:pPr>
      <w:r>
        <w:rPr>
          <w:b/>
          <w:bCs/>
          <w:sz w:val="24"/>
          <w:szCs w:val="24"/>
        </w:rPr>
        <w:t>02</w:t>
      </w:r>
      <w:r w:rsidR="00035C48">
        <w:rPr>
          <w:b/>
          <w:bCs/>
          <w:sz w:val="24"/>
          <w:szCs w:val="24"/>
        </w:rPr>
        <w:t>.</w:t>
      </w:r>
      <w:r>
        <w:rPr>
          <w:b/>
          <w:bCs/>
          <w:sz w:val="24"/>
          <w:szCs w:val="24"/>
        </w:rPr>
        <w:t xml:space="preserve"> (UEL PR/2012)  </w:t>
      </w:r>
      <w:r>
        <w:rPr>
          <w:b/>
        </w:rPr>
        <w:t xml:space="preserve">  </w:t>
      </w:r>
    </w:p>
    <w:p w:rsidR="00035C48" w:rsidRPr="00A75480" w:rsidRDefault="00035C48" w:rsidP="00035C48">
      <w:pPr>
        <w:autoSpaceDE w:val="0"/>
        <w:autoSpaceDN w:val="0"/>
        <w:adjustRightInd w:val="0"/>
        <w:ind w:left="420"/>
        <w:jc w:val="both"/>
      </w:pPr>
      <w:r w:rsidRPr="00A75480">
        <w:t xml:space="preserve">Para obter-se o terreno para o plantio, o mato precisa ser derrubado, galhos e ramos cortados e, depois de secarem, precisam ser queimados. É um trabalho duro. Em geral é feito por grupos de homens acostumados com esse serviço, e que são pagos por um chefe o qual contrata o serviço com os donos das terras... Depois de mais ou menos </w:t>
      </w:r>
      <w:smartTag w:uri="urn:schemas-microsoft-com:office:smarttags" w:element="metricconverter">
        <w:smartTagPr>
          <w:attr w:name="ProductID" w:val="2 a"/>
        </w:smartTagPr>
        <w:r w:rsidRPr="00A75480">
          <w:t>2 a</w:t>
        </w:r>
      </w:smartTag>
      <w:r w:rsidRPr="00A75480">
        <w:t xml:space="preserve"> 3 meses que o sol secou as folhas e os galhos, pode-se começar a queima do mato, um acontecimento notável, esperado com grande tensão.</w:t>
      </w:r>
    </w:p>
    <w:p w:rsidR="00035C48" w:rsidRDefault="00035C48" w:rsidP="00035C48">
      <w:pPr>
        <w:ind w:left="420" w:hanging="420"/>
        <w:jc w:val="right"/>
        <w:rPr>
          <w:i/>
        </w:rPr>
      </w:pPr>
      <w:r w:rsidRPr="00A75480">
        <w:t xml:space="preserve">(MAIER, Max Hermann. </w:t>
      </w:r>
      <w:r w:rsidRPr="00A75480">
        <w:rPr>
          <w:i/>
        </w:rPr>
        <w:t xml:space="preserve">Um advogado de Frankfurt </w:t>
      </w:r>
    </w:p>
    <w:p w:rsidR="00035C48" w:rsidRPr="00A75480" w:rsidRDefault="00035C48" w:rsidP="00035C48">
      <w:pPr>
        <w:ind w:left="420" w:hanging="420"/>
        <w:jc w:val="right"/>
      </w:pPr>
      <w:proofErr w:type="gramStart"/>
      <w:r w:rsidRPr="00A75480">
        <w:rPr>
          <w:i/>
        </w:rPr>
        <w:t>se</w:t>
      </w:r>
      <w:proofErr w:type="gramEnd"/>
      <w:r w:rsidRPr="00A75480">
        <w:rPr>
          <w:i/>
        </w:rPr>
        <w:t xml:space="preserve"> torna cafeicultor na selva brasileira</w:t>
      </w:r>
      <w:r w:rsidRPr="00A75480">
        <w:t>. CDPH / UEL.)</w:t>
      </w:r>
    </w:p>
    <w:p w:rsidR="00035C48" w:rsidRDefault="00035C48">
      <w:pPr>
        <w:rPr>
          <w:b/>
        </w:rPr>
      </w:pPr>
    </w:p>
    <w:p w:rsidR="003928FB" w:rsidRPr="00A75480" w:rsidRDefault="00FF11EA" w:rsidP="003928FB">
      <w:pPr>
        <w:autoSpaceDE w:val="0"/>
        <w:autoSpaceDN w:val="0"/>
        <w:adjustRightInd w:val="0"/>
        <w:ind w:left="420"/>
        <w:jc w:val="both"/>
        <w:rPr>
          <w:color w:val="000000"/>
        </w:rPr>
      </w:pPr>
      <w:r w:rsidRPr="00A75480">
        <w:rPr>
          <w:color w:val="000000"/>
        </w:rPr>
        <w:t>A prática da queimada, utilizada por agricultores para facilitar o plantio, tem efeitos prejudiciais para o solo. Assinale a alternativa que apresenta corretamente o efeito da alta temperatura no solo durante a queimada.</w:t>
      </w:r>
    </w:p>
    <w:p w:rsidR="003928FB" w:rsidRPr="00A75480" w:rsidRDefault="00C72BD5" w:rsidP="003928FB">
      <w:pPr>
        <w:autoSpaceDE w:val="0"/>
        <w:autoSpaceDN w:val="0"/>
        <w:adjustRightInd w:val="0"/>
        <w:ind w:left="420" w:hanging="420"/>
        <w:jc w:val="both"/>
        <w:rPr>
          <w:color w:val="000000"/>
        </w:rPr>
      </w:pPr>
    </w:p>
    <w:p w:rsidR="003928FB" w:rsidRPr="00A75480" w:rsidRDefault="00035C48" w:rsidP="003928FB">
      <w:pPr>
        <w:autoSpaceDE w:val="0"/>
        <w:autoSpaceDN w:val="0"/>
        <w:adjustRightInd w:val="0"/>
        <w:ind w:left="840" w:hanging="420"/>
        <w:jc w:val="both"/>
        <w:rPr>
          <w:color w:val="000000"/>
        </w:rPr>
      </w:pPr>
      <w:r>
        <w:rPr>
          <w:color w:val="000000"/>
        </w:rPr>
        <w:t>A</w:t>
      </w:r>
      <w:r w:rsidR="00FF11EA" w:rsidRPr="00A75480">
        <w:rPr>
          <w:color w:val="000000"/>
        </w:rPr>
        <w:t>)</w:t>
      </w:r>
      <w:r w:rsidR="00FF11EA" w:rsidRPr="00A75480">
        <w:rPr>
          <w:color w:val="000000"/>
        </w:rPr>
        <w:tab/>
        <w:t>Incorporação do carbono em compostos orgânicos produzidos em altas temperaturas.</w:t>
      </w:r>
    </w:p>
    <w:p w:rsidR="003928FB" w:rsidRPr="00A75480" w:rsidRDefault="00035C48" w:rsidP="003928FB">
      <w:pPr>
        <w:autoSpaceDE w:val="0"/>
        <w:autoSpaceDN w:val="0"/>
        <w:adjustRightInd w:val="0"/>
        <w:ind w:left="840" w:hanging="420"/>
        <w:jc w:val="both"/>
        <w:rPr>
          <w:color w:val="000000"/>
        </w:rPr>
      </w:pPr>
      <w:r>
        <w:rPr>
          <w:color w:val="000000"/>
        </w:rPr>
        <w:t>B</w:t>
      </w:r>
      <w:r w:rsidR="00FF11EA" w:rsidRPr="00A75480">
        <w:rPr>
          <w:color w:val="000000"/>
        </w:rPr>
        <w:t>)</w:t>
      </w:r>
      <w:r w:rsidR="00FF11EA" w:rsidRPr="00A75480">
        <w:rPr>
          <w:color w:val="000000"/>
        </w:rPr>
        <w:tab/>
        <w:t>Perda de nitrogênio causada pela sua incorporação em compostos insolúveis, formados pelas cinzas.</w:t>
      </w:r>
    </w:p>
    <w:p w:rsidR="003928FB" w:rsidRPr="00A75480" w:rsidRDefault="00035C48" w:rsidP="003928FB">
      <w:pPr>
        <w:autoSpaceDE w:val="0"/>
        <w:autoSpaceDN w:val="0"/>
        <w:adjustRightInd w:val="0"/>
        <w:ind w:left="840" w:hanging="420"/>
        <w:jc w:val="both"/>
        <w:rPr>
          <w:color w:val="000000"/>
        </w:rPr>
      </w:pPr>
      <w:r>
        <w:rPr>
          <w:color w:val="000000"/>
        </w:rPr>
        <w:t>C</w:t>
      </w:r>
      <w:r w:rsidR="00FF11EA" w:rsidRPr="00A75480">
        <w:rPr>
          <w:color w:val="000000"/>
        </w:rPr>
        <w:t>)</w:t>
      </w:r>
      <w:r w:rsidR="00FF11EA" w:rsidRPr="00A75480">
        <w:rPr>
          <w:color w:val="000000"/>
        </w:rPr>
        <w:tab/>
        <w:t>Aumento da concentração de íons hidrogênio, levando à acidez e à diminuição do oxigênio.</w:t>
      </w:r>
    </w:p>
    <w:p w:rsidR="003928FB" w:rsidRPr="00035C48" w:rsidRDefault="00035C48" w:rsidP="003928FB">
      <w:pPr>
        <w:autoSpaceDE w:val="0"/>
        <w:autoSpaceDN w:val="0"/>
        <w:adjustRightInd w:val="0"/>
        <w:ind w:left="840" w:hanging="420"/>
        <w:jc w:val="both"/>
        <w:rPr>
          <w:b/>
        </w:rPr>
      </w:pPr>
      <w:r w:rsidRPr="00035C48">
        <w:rPr>
          <w:b/>
        </w:rPr>
        <w:t>D</w:t>
      </w:r>
      <w:r w:rsidR="00FF11EA" w:rsidRPr="00035C48">
        <w:rPr>
          <w:b/>
        </w:rPr>
        <w:t>)</w:t>
      </w:r>
      <w:r w:rsidR="00FF11EA" w:rsidRPr="00035C48">
        <w:rPr>
          <w:b/>
        </w:rPr>
        <w:tab/>
        <w:t>Eliminação de microrganismos responsáveis pelo processo de degradação da matéria orgânica.</w:t>
      </w:r>
    </w:p>
    <w:p w:rsidR="003928FB" w:rsidRPr="00A75480" w:rsidRDefault="00035C48" w:rsidP="003928FB">
      <w:pPr>
        <w:autoSpaceDE w:val="0"/>
        <w:autoSpaceDN w:val="0"/>
        <w:adjustRightInd w:val="0"/>
        <w:ind w:left="840" w:hanging="420"/>
        <w:jc w:val="both"/>
        <w:rPr>
          <w:color w:val="000000"/>
        </w:rPr>
      </w:pPr>
      <w:r>
        <w:rPr>
          <w:color w:val="000000"/>
        </w:rPr>
        <w:t>E</w:t>
      </w:r>
      <w:r w:rsidR="00FF11EA" w:rsidRPr="00A75480">
        <w:rPr>
          <w:color w:val="000000"/>
        </w:rPr>
        <w:t>)</w:t>
      </w:r>
      <w:r w:rsidR="00FF11EA" w:rsidRPr="00A75480">
        <w:rPr>
          <w:color w:val="000000"/>
        </w:rPr>
        <w:tab/>
        <w:t>Absorção de monóxido de carbono e compostos inorgânicos pelas bactérias nitrificantes, causando baixa fertilidade do solo.</w:t>
      </w:r>
    </w:p>
    <w:p w:rsidR="00035C48" w:rsidRDefault="00035C48">
      <w:pPr>
        <w:rPr>
          <w:b/>
          <w:bCs/>
          <w:sz w:val="24"/>
          <w:szCs w:val="24"/>
        </w:rPr>
      </w:pPr>
    </w:p>
    <w:p w:rsidR="00C03F71" w:rsidRPr="00D12903" w:rsidRDefault="00FF11EA" w:rsidP="00035C48">
      <w:r>
        <w:rPr>
          <w:b/>
          <w:bCs/>
          <w:sz w:val="24"/>
          <w:szCs w:val="24"/>
        </w:rPr>
        <w:t>03</w:t>
      </w:r>
      <w:r w:rsidR="00035C48">
        <w:rPr>
          <w:b/>
          <w:bCs/>
          <w:sz w:val="24"/>
          <w:szCs w:val="24"/>
        </w:rPr>
        <w:t>. (</w:t>
      </w:r>
      <w:proofErr w:type="spellStart"/>
      <w:r w:rsidR="00035C48">
        <w:rPr>
          <w:b/>
          <w:bCs/>
          <w:sz w:val="24"/>
          <w:szCs w:val="24"/>
        </w:rPr>
        <w:t>PUCCamp</w:t>
      </w:r>
      <w:proofErr w:type="spellEnd"/>
      <w:r w:rsidR="00035C48">
        <w:rPr>
          <w:b/>
          <w:bCs/>
          <w:sz w:val="24"/>
          <w:szCs w:val="24"/>
        </w:rPr>
        <w:t xml:space="preserve">/SP/2012) </w:t>
      </w:r>
      <w:r w:rsidRPr="00D12903">
        <w:t xml:space="preserve">Durante a </w:t>
      </w:r>
      <w:r w:rsidRPr="00D12903">
        <w:rPr>
          <w:i/>
          <w:iCs/>
        </w:rPr>
        <w:t xml:space="preserve">Revolução Industrial </w:t>
      </w:r>
      <w:r w:rsidRPr="00D12903">
        <w:t>aumentou imensamente o número de chaminés de fábricas, que expeliam gases provenientes da queima de combustíveis, o que também ocorre hoje em dia. Esses gases contribuem para o agravamento de problemas relacionados</w:t>
      </w:r>
    </w:p>
    <w:p w:rsidR="00C03F71" w:rsidRPr="00D12903" w:rsidRDefault="00C72BD5" w:rsidP="00C03F71">
      <w:pPr>
        <w:autoSpaceDE w:val="0"/>
        <w:autoSpaceDN w:val="0"/>
        <w:adjustRightInd w:val="0"/>
        <w:ind w:left="420" w:hanging="420"/>
        <w:jc w:val="both"/>
      </w:pPr>
    </w:p>
    <w:p w:rsidR="00C03F71" w:rsidRPr="00D12903" w:rsidRDefault="00035C48" w:rsidP="00C03F71">
      <w:pPr>
        <w:autoSpaceDE w:val="0"/>
        <w:autoSpaceDN w:val="0"/>
        <w:adjustRightInd w:val="0"/>
        <w:ind w:left="840" w:hanging="420"/>
        <w:jc w:val="both"/>
      </w:pPr>
      <w:r>
        <w:t>A</w:t>
      </w:r>
      <w:r w:rsidR="00FF11EA" w:rsidRPr="00D12903">
        <w:t>)</w:t>
      </w:r>
      <w:r w:rsidR="00FF11EA" w:rsidRPr="00D12903">
        <w:tab/>
        <w:t>à diminuição do buraco de ozônio.</w:t>
      </w:r>
    </w:p>
    <w:p w:rsidR="00C03F71" w:rsidRPr="00D12903" w:rsidRDefault="00035C48" w:rsidP="00C03F71">
      <w:pPr>
        <w:autoSpaceDE w:val="0"/>
        <w:autoSpaceDN w:val="0"/>
        <w:adjustRightInd w:val="0"/>
        <w:ind w:left="840" w:hanging="420"/>
        <w:jc w:val="both"/>
      </w:pPr>
      <w:r>
        <w:t>B</w:t>
      </w:r>
      <w:r w:rsidR="00FF11EA" w:rsidRPr="00D12903">
        <w:t>)</w:t>
      </w:r>
      <w:r w:rsidR="00FF11EA" w:rsidRPr="00D12903">
        <w:tab/>
        <w:t>às marés vermelhas.</w:t>
      </w:r>
    </w:p>
    <w:p w:rsidR="00C03F71" w:rsidRPr="00D12903" w:rsidRDefault="00035C48" w:rsidP="00C03F71">
      <w:pPr>
        <w:autoSpaceDE w:val="0"/>
        <w:autoSpaceDN w:val="0"/>
        <w:adjustRightInd w:val="0"/>
        <w:ind w:left="840" w:hanging="420"/>
        <w:jc w:val="both"/>
      </w:pPr>
      <w:r>
        <w:t>C</w:t>
      </w:r>
      <w:r w:rsidR="00FF11EA" w:rsidRPr="00D12903">
        <w:t>)</w:t>
      </w:r>
      <w:r w:rsidR="00FF11EA" w:rsidRPr="00D12903">
        <w:tab/>
        <w:t>à eutrofização de lagoas.</w:t>
      </w:r>
    </w:p>
    <w:p w:rsidR="00C03F71" w:rsidRPr="00D12903" w:rsidRDefault="00035C48" w:rsidP="00C03F71">
      <w:pPr>
        <w:autoSpaceDE w:val="0"/>
        <w:autoSpaceDN w:val="0"/>
        <w:adjustRightInd w:val="0"/>
        <w:ind w:left="840" w:hanging="420"/>
        <w:jc w:val="both"/>
      </w:pPr>
      <w:r>
        <w:t>D</w:t>
      </w:r>
      <w:r w:rsidR="00FF11EA" w:rsidRPr="00D12903">
        <w:t>)</w:t>
      </w:r>
      <w:r w:rsidR="00FF11EA" w:rsidRPr="00D12903">
        <w:tab/>
        <w:t>às queimadas clandestinas.</w:t>
      </w:r>
    </w:p>
    <w:p w:rsidR="00C03F71" w:rsidRPr="00035C48" w:rsidRDefault="00035C48" w:rsidP="00C03F71">
      <w:pPr>
        <w:autoSpaceDE w:val="0"/>
        <w:autoSpaceDN w:val="0"/>
        <w:adjustRightInd w:val="0"/>
        <w:ind w:left="840" w:hanging="420"/>
        <w:jc w:val="both"/>
        <w:rPr>
          <w:b/>
        </w:rPr>
      </w:pPr>
      <w:r w:rsidRPr="00035C48">
        <w:rPr>
          <w:b/>
        </w:rPr>
        <w:t>E</w:t>
      </w:r>
      <w:r w:rsidR="00FF11EA" w:rsidRPr="00035C48">
        <w:rPr>
          <w:b/>
        </w:rPr>
        <w:t>)</w:t>
      </w:r>
      <w:r w:rsidR="00FF11EA" w:rsidRPr="00035C48">
        <w:rPr>
          <w:b/>
        </w:rPr>
        <w:tab/>
        <w:t>às chuvas ácidas.</w:t>
      </w:r>
    </w:p>
    <w:p w:rsidR="001D150F" w:rsidRPr="001D150F" w:rsidRDefault="00C72BD5" w:rsidP="001D150F"/>
    <w:p w:rsidR="00E127FC" w:rsidRPr="00E127FC" w:rsidRDefault="00FF11EA" w:rsidP="00E127FC">
      <w:pPr>
        <w:rPr>
          <w:bCs/>
          <w:sz w:val="24"/>
          <w:szCs w:val="24"/>
        </w:rPr>
      </w:pPr>
      <w:r>
        <w:rPr>
          <w:b/>
          <w:bCs/>
          <w:sz w:val="24"/>
          <w:szCs w:val="24"/>
        </w:rPr>
        <w:t>04</w:t>
      </w:r>
      <w:r w:rsidR="00035C48">
        <w:rPr>
          <w:b/>
          <w:bCs/>
          <w:sz w:val="24"/>
          <w:szCs w:val="24"/>
        </w:rPr>
        <w:t xml:space="preserve">. </w:t>
      </w:r>
      <w:r w:rsidR="00E127FC" w:rsidRPr="00E127FC">
        <w:rPr>
          <w:b/>
          <w:bCs/>
          <w:sz w:val="24"/>
          <w:szCs w:val="24"/>
        </w:rPr>
        <w:t>(UFPB 2009_modificada</w:t>
      </w:r>
      <w:proofErr w:type="gramStart"/>
      <w:r w:rsidR="00E127FC" w:rsidRPr="00E127FC">
        <w:rPr>
          <w:b/>
          <w:bCs/>
          <w:sz w:val="24"/>
          <w:szCs w:val="24"/>
        </w:rPr>
        <w:t xml:space="preserve">) </w:t>
      </w:r>
      <w:r w:rsidR="00E127FC" w:rsidRPr="00E127FC">
        <w:rPr>
          <w:bCs/>
          <w:sz w:val="24"/>
          <w:szCs w:val="24"/>
        </w:rPr>
        <w:t>Em</w:t>
      </w:r>
      <w:proofErr w:type="gramEnd"/>
      <w:r w:rsidR="00E127FC" w:rsidRPr="00E127FC">
        <w:rPr>
          <w:bCs/>
          <w:sz w:val="24"/>
          <w:szCs w:val="24"/>
        </w:rPr>
        <w:t xml:space="preserve"> uma aula de Sistemática, a professora falou acerca das principais categorias taxonômicas (reino, filo, classe, ordem, família, gênero e espécie) e, para ilustrar sua aula, apresentou a seguinte relação de organismos representantes da rica biodiversidade da caatinga.</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444"/>
        <w:gridCol w:w="3556"/>
      </w:tblGrid>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Nome científico</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Nome popular ou equivalente</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lastRenderedPageBreak/>
              <w:t>Callonychium</w:t>
            </w:r>
            <w:proofErr w:type="spellEnd"/>
            <w:r w:rsidRPr="00E127FC">
              <w:rPr>
                <w:bCs/>
                <w:i/>
                <w:iCs/>
                <w:sz w:val="24"/>
                <w:szCs w:val="24"/>
              </w:rPr>
              <w:t xml:space="preserve"> brasiliense</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Espécie de abelha</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Amazonetta</w:t>
            </w:r>
            <w:proofErr w:type="spellEnd"/>
            <w:r w:rsidRPr="00E127FC">
              <w:rPr>
                <w:bCs/>
                <w:i/>
                <w:iCs/>
                <w:sz w:val="24"/>
                <w:szCs w:val="24"/>
              </w:rPr>
              <w:t xml:space="preserve"> brasiliensis</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Espécie de pato</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Euphractus</w:t>
            </w:r>
            <w:proofErr w:type="spellEnd"/>
            <w:r w:rsidRPr="00E127FC">
              <w:rPr>
                <w:bCs/>
                <w:i/>
                <w:iCs/>
                <w:sz w:val="24"/>
                <w:szCs w:val="24"/>
              </w:rPr>
              <w:t xml:space="preserve"> </w:t>
            </w:r>
            <w:proofErr w:type="spellStart"/>
            <w:r w:rsidRPr="00E127FC">
              <w:rPr>
                <w:bCs/>
                <w:i/>
                <w:iCs/>
                <w:sz w:val="24"/>
                <w:szCs w:val="24"/>
              </w:rPr>
              <w:t>sexcinctus</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sz w:val="24"/>
                <w:szCs w:val="24"/>
              </w:rPr>
              <w:t>Tatu-peba</w:t>
            </w:r>
            <w:proofErr w:type="spellEnd"/>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Dasypus</w:t>
            </w:r>
            <w:proofErr w:type="spellEnd"/>
            <w:r w:rsidRPr="00E127FC">
              <w:rPr>
                <w:bCs/>
                <w:i/>
                <w:iCs/>
                <w:sz w:val="24"/>
                <w:szCs w:val="24"/>
              </w:rPr>
              <w:t xml:space="preserve"> </w:t>
            </w:r>
            <w:proofErr w:type="spellStart"/>
            <w:r w:rsidRPr="00E127FC">
              <w:rPr>
                <w:bCs/>
                <w:i/>
                <w:iCs/>
                <w:sz w:val="24"/>
                <w:szCs w:val="24"/>
              </w:rPr>
              <w:t>novemcinctus</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Tatu verdadeiro</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Schinopsis</w:t>
            </w:r>
            <w:proofErr w:type="spellEnd"/>
            <w:r w:rsidRPr="00E127FC">
              <w:rPr>
                <w:bCs/>
                <w:i/>
                <w:iCs/>
                <w:sz w:val="24"/>
                <w:szCs w:val="24"/>
              </w:rPr>
              <w:t xml:space="preserve"> brasiliensis</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Baraúna, planta arbórea</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Richardia</w:t>
            </w:r>
            <w:proofErr w:type="spellEnd"/>
            <w:r w:rsidRPr="00E127FC">
              <w:rPr>
                <w:bCs/>
                <w:i/>
                <w:iCs/>
                <w:sz w:val="24"/>
                <w:szCs w:val="24"/>
              </w:rPr>
              <w:t xml:space="preserve"> brasiliensis</w:t>
            </w:r>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Planta herbácea</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Opuntia</w:t>
            </w:r>
            <w:proofErr w:type="spellEnd"/>
            <w:r w:rsidRPr="00E127FC">
              <w:rPr>
                <w:bCs/>
                <w:i/>
                <w:iCs/>
                <w:sz w:val="24"/>
                <w:szCs w:val="24"/>
              </w:rPr>
              <w:t xml:space="preserve"> </w:t>
            </w:r>
            <w:proofErr w:type="spellStart"/>
            <w:r w:rsidRPr="00E127FC">
              <w:rPr>
                <w:bCs/>
                <w:i/>
                <w:iCs/>
                <w:sz w:val="24"/>
                <w:szCs w:val="24"/>
              </w:rPr>
              <w:t>inamoena</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Cacto</w:t>
            </w:r>
          </w:p>
        </w:tc>
      </w:tr>
      <w:tr w:rsidR="00E127FC" w:rsidRPr="00E127FC" w:rsidTr="005F5560">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proofErr w:type="spellStart"/>
            <w:r w:rsidRPr="00E127FC">
              <w:rPr>
                <w:bCs/>
                <w:i/>
                <w:iCs/>
                <w:sz w:val="24"/>
                <w:szCs w:val="24"/>
              </w:rPr>
              <w:t>Opuntia</w:t>
            </w:r>
            <w:proofErr w:type="spellEnd"/>
            <w:r w:rsidRPr="00E127FC">
              <w:rPr>
                <w:bCs/>
                <w:i/>
                <w:iCs/>
                <w:sz w:val="24"/>
                <w:szCs w:val="24"/>
              </w:rPr>
              <w:t xml:space="preserve"> </w:t>
            </w:r>
            <w:proofErr w:type="spellStart"/>
            <w:r w:rsidRPr="00E127FC">
              <w:rPr>
                <w:bCs/>
                <w:i/>
                <w:iCs/>
                <w:sz w:val="24"/>
                <w:szCs w:val="24"/>
              </w:rPr>
              <w:t>palmadora</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FFFFFF"/>
            <w:hideMark/>
          </w:tcPr>
          <w:p w:rsidR="00E127FC" w:rsidRPr="00E127FC" w:rsidRDefault="00E127FC" w:rsidP="00E127FC">
            <w:pPr>
              <w:rPr>
                <w:bCs/>
                <w:sz w:val="24"/>
                <w:szCs w:val="24"/>
              </w:rPr>
            </w:pPr>
            <w:r w:rsidRPr="00E127FC">
              <w:rPr>
                <w:bCs/>
                <w:sz w:val="24"/>
                <w:szCs w:val="24"/>
              </w:rPr>
              <w:t>Cacto</w:t>
            </w:r>
          </w:p>
        </w:tc>
      </w:tr>
    </w:tbl>
    <w:p w:rsidR="00E127FC" w:rsidRPr="00E127FC" w:rsidRDefault="00E127FC" w:rsidP="00E127FC">
      <w:pPr>
        <w:rPr>
          <w:bCs/>
          <w:sz w:val="24"/>
          <w:szCs w:val="24"/>
        </w:rPr>
      </w:pPr>
      <w:r w:rsidRPr="00E127FC">
        <w:rPr>
          <w:bCs/>
          <w:sz w:val="24"/>
          <w:szCs w:val="24"/>
        </w:rPr>
        <w:t>Com relação aos organismos citados, identifique a afirmativa incorreta:</w:t>
      </w:r>
    </w:p>
    <w:p w:rsidR="00E127FC" w:rsidRPr="00E127FC" w:rsidRDefault="00E127FC" w:rsidP="00E127FC">
      <w:pPr>
        <w:rPr>
          <w:bCs/>
          <w:sz w:val="24"/>
          <w:szCs w:val="24"/>
        </w:rPr>
      </w:pPr>
      <w:r w:rsidRPr="00E127FC">
        <w:rPr>
          <w:bCs/>
          <w:sz w:val="24"/>
          <w:szCs w:val="24"/>
        </w:rPr>
        <w:t xml:space="preserve">A) </w:t>
      </w:r>
      <w:proofErr w:type="spellStart"/>
      <w:r w:rsidRPr="00E127FC">
        <w:rPr>
          <w:bCs/>
          <w:i/>
          <w:iCs/>
          <w:sz w:val="24"/>
          <w:szCs w:val="24"/>
        </w:rPr>
        <w:t>Amazonetta</w:t>
      </w:r>
      <w:proofErr w:type="spellEnd"/>
      <w:r w:rsidRPr="00E127FC">
        <w:rPr>
          <w:bCs/>
          <w:i/>
          <w:iCs/>
          <w:sz w:val="24"/>
          <w:szCs w:val="24"/>
        </w:rPr>
        <w:t xml:space="preserve"> brasiliensis</w:t>
      </w:r>
      <w:r w:rsidRPr="00E127FC">
        <w:rPr>
          <w:bCs/>
          <w:sz w:val="24"/>
          <w:szCs w:val="24"/>
        </w:rPr>
        <w:t> e </w:t>
      </w:r>
      <w:proofErr w:type="spellStart"/>
      <w:r w:rsidRPr="00E127FC">
        <w:rPr>
          <w:bCs/>
          <w:i/>
          <w:iCs/>
          <w:sz w:val="24"/>
          <w:szCs w:val="24"/>
        </w:rPr>
        <w:t>Schinopsis</w:t>
      </w:r>
      <w:proofErr w:type="spellEnd"/>
      <w:r w:rsidRPr="00E127FC">
        <w:rPr>
          <w:bCs/>
          <w:i/>
          <w:iCs/>
          <w:sz w:val="24"/>
          <w:szCs w:val="24"/>
        </w:rPr>
        <w:t xml:space="preserve"> brasiliensis</w:t>
      </w:r>
      <w:r w:rsidRPr="00E127FC">
        <w:rPr>
          <w:bCs/>
          <w:sz w:val="24"/>
          <w:szCs w:val="24"/>
        </w:rPr>
        <w:t> pertencem a gêneros diferentes.</w:t>
      </w:r>
    </w:p>
    <w:p w:rsidR="00E127FC" w:rsidRPr="00E127FC" w:rsidRDefault="00E127FC" w:rsidP="00E127FC">
      <w:pPr>
        <w:rPr>
          <w:bCs/>
          <w:sz w:val="24"/>
          <w:szCs w:val="24"/>
        </w:rPr>
      </w:pPr>
      <w:r w:rsidRPr="00E127FC">
        <w:rPr>
          <w:bCs/>
          <w:sz w:val="24"/>
          <w:szCs w:val="24"/>
        </w:rPr>
        <w:t xml:space="preserve">B) </w:t>
      </w:r>
      <w:proofErr w:type="spellStart"/>
      <w:r w:rsidRPr="00E127FC">
        <w:rPr>
          <w:bCs/>
          <w:i/>
          <w:iCs/>
          <w:sz w:val="24"/>
          <w:szCs w:val="24"/>
        </w:rPr>
        <w:t>Opuntia</w:t>
      </w:r>
      <w:proofErr w:type="spellEnd"/>
      <w:r w:rsidRPr="00E127FC">
        <w:rPr>
          <w:bCs/>
          <w:i/>
          <w:iCs/>
          <w:sz w:val="24"/>
          <w:szCs w:val="24"/>
        </w:rPr>
        <w:t xml:space="preserve"> </w:t>
      </w:r>
      <w:proofErr w:type="spellStart"/>
      <w:r w:rsidRPr="00E127FC">
        <w:rPr>
          <w:bCs/>
          <w:i/>
          <w:iCs/>
          <w:sz w:val="24"/>
          <w:szCs w:val="24"/>
        </w:rPr>
        <w:t>inamoena</w:t>
      </w:r>
      <w:proofErr w:type="spellEnd"/>
      <w:r w:rsidRPr="00E127FC">
        <w:rPr>
          <w:bCs/>
          <w:sz w:val="24"/>
          <w:szCs w:val="24"/>
        </w:rPr>
        <w:t> e </w:t>
      </w:r>
      <w:proofErr w:type="spellStart"/>
      <w:r w:rsidRPr="00E127FC">
        <w:rPr>
          <w:bCs/>
          <w:i/>
          <w:iCs/>
          <w:sz w:val="24"/>
          <w:szCs w:val="24"/>
        </w:rPr>
        <w:t>Opuntia</w:t>
      </w:r>
      <w:proofErr w:type="spellEnd"/>
      <w:r w:rsidRPr="00E127FC">
        <w:rPr>
          <w:bCs/>
          <w:i/>
          <w:iCs/>
          <w:sz w:val="24"/>
          <w:szCs w:val="24"/>
        </w:rPr>
        <w:t xml:space="preserve"> </w:t>
      </w:r>
      <w:proofErr w:type="spellStart"/>
      <w:r w:rsidRPr="00E127FC">
        <w:rPr>
          <w:bCs/>
          <w:i/>
          <w:iCs/>
          <w:sz w:val="24"/>
          <w:szCs w:val="24"/>
        </w:rPr>
        <w:t>palmadora</w:t>
      </w:r>
      <w:proofErr w:type="spellEnd"/>
      <w:r w:rsidRPr="00E127FC">
        <w:rPr>
          <w:bCs/>
          <w:sz w:val="24"/>
          <w:szCs w:val="24"/>
        </w:rPr>
        <w:t> pertencem ao mesmo gênero.</w:t>
      </w:r>
    </w:p>
    <w:p w:rsidR="00E127FC" w:rsidRPr="00E127FC" w:rsidRDefault="00E127FC" w:rsidP="00E127FC">
      <w:pPr>
        <w:rPr>
          <w:bCs/>
          <w:sz w:val="24"/>
          <w:szCs w:val="24"/>
        </w:rPr>
      </w:pPr>
      <w:r w:rsidRPr="00E127FC">
        <w:rPr>
          <w:bCs/>
          <w:sz w:val="24"/>
          <w:szCs w:val="24"/>
        </w:rPr>
        <w:t xml:space="preserve">C) </w:t>
      </w:r>
      <w:proofErr w:type="spellStart"/>
      <w:r w:rsidRPr="00E127FC">
        <w:rPr>
          <w:bCs/>
          <w:i/>
          <w:iCs/>
          <w:sz w:val="24"/>
          <w:szCs w:val="24"/>
        </w:rPr>
        <w:t>Euphractus</w:t>
      </w:r>
      <w:proofErr w:type="spellEnd"/>
      <w:r w:rsidRPr="00E127FC">
        <w:rPr>
          <w:bCs/>
          <w:i/>
          <w:iCs/>
          <w:sz w:val="24"/>
          <w:szCs w:val="24"/>
        </w:rPr>
        <w:t xml:space="preserve"> </w:t>
      </w:r>
      <w:proofErr w:type="spellStart"/>
      <w:r w:rsidRPr="00E127FC">
        <w:rPr>
          <w:bCs/>
          <w:i/>
          <w:iCs/>
          <w:sz w:val="24"/>
          <w:szCs w:val="24"/>
        </w:rPr>
        <w:t>sexcinctus</w:t>
      </w:r>
      <w:proofErr w:type="spellEnd"/>
      <w:r w:rsidRPr="00E127FC">
        <w:rPr>
          <w:bCs/>
          <w:sz w:val="24"/>
          <w:szCs w:val="24"/>
        </w:rPr>
        <w:t> e </w:t>
      </w:r>
      <w:proofErr w:type="spellStart"/>
      <w:r w:rsidRPr="00E127FC">
        <w:rPr>
          <w:bCs/>
          <w:i/>
          <w:iCs/>
          <w:sz w:val="24"/>
          <w:szCs w:val="24"/>
        </w:rPr>
        <w:t>Dasypus</w:t>
      </w:r>
      <w:proofErr w:type="spellEnd"/>
      <w:r w:rsidRPr="00E127FC">
        <w:rPr>
          <w:bCs/>
          <w:i/>
          <w:iCs/>
          <w:sz w:val="24"/>
          <w:szCs w:val="24"/>
        </w:rPr>
        <w:t xml:space="preserve"> </w:t>
      </w:r>
      <w:proofErr w:type="spellStart"/>
      <w:r w:rsidRPr="00E127FC">
        <w:rPr>
          <w:bCs/>
          <w:i/>
          <w:iCs/>
          <w:sz w:val="24"/>
          <w:szCs w:val="24"/>
        </w:rPr>
        <w:t>novemcinctus</w:t>
      </w:r>
      <w:proofErr w:type="spellEnd"/>
      <w:r w:rsidRPr="00E127FC">
        <w:rPr>
          <w:bCs/>
          <w:sz w:val="24"/>
          <w:szCs w:val="24"/>
        </w:rPr>
        <w:t> pertencem a espécies diferentes.</w:t>
      </w:r>
    </w:p>
    <w:p w:rsidR="00E127FC" w:rsidRPr="00E127FC" w:rsidRDefault="00E127FC" w:rsidP="00E127FC">
      <w:pPr>
        <w:rPr>
          <w:bCs/>
          <w:sz w:val="24"/>
          <w:szCs w:val="24"/>
        </w:rPr>
      </w:pPr>
      <w:r w:rsidRPr="00E127FC">
        <w:rPr>
          <w:bCs/>
          <w:sz w:val="24"/>
          <w:szCs w:val="24"/>
        </w:rPr>
        <w:t xml:space="preserve">D) </w:t>
      </w:r>
      <w:proofErr w:type="spellStart"/>
      <w:r w:rsidRPr="00E127FC">
        <w:rPr>
          <w:bCs/>
          <w:i/>
          <w:iCs/>
          <w:sz w:val="24"/>
          <w:szCs w:val="24"/>
        </w:rPr>
        <w:t>Schinopsis</w:t>
      </w:r>
      <w:proofErr w:type="spellEnd"/>
      <w:r w:rsidRPr="00E127FC">
        <w:rPr>
          <w:bCs/>
          <w:i/>
          <w:iCs/>
          <w:sz w:val="24"/>
          <w:szCs w:val="24"/>
        </w:rPr>
        <w:t xml:space="preserve"> brasiliensis</w:t>
      </w:r>
      <w:r w:rsidRPr="00E127FC">
        <w:rPr>
          <w:bCs/>
          <w:sz w:val="24"/>
          <w:szCs w:val="24"/>
        </w:rPr>
        <w:t> e </w:t>
      </w:r>
      <w:proofErr w:type="spellStart"/>
      <w:r w:rsidRPr="00E127FC">
        <w:rPr>
          <w:bCs/>
          <w:i/>
          <w:iCs/>
          <w:sz w:val="24"/>
          <w:szCs w:val="24"/>
        </w:rPr>
        <w:t>Richardia</w:t>
      </w:r>
      <w:proofErr w:type="spellEnd"/>
      <w:r w:rsidRPr="00E127FC">
        <w:rPr>
          <w:bCs/>
          <w:i/>
          <w:iCs/>
          <w:sz w:val="24"/>
          <w:szCs w:val="24"/>
        </w:rPr>
        <w:t xml:space="preserve"> brasiliensis</w:t>
      </w:r>
      <w:r w:rsidRPr="00E127FC">
        <w:rPr>
          <w:bCs/>
          <w:sz w:val="24"/>
          <w:szCs w:val="24"/>
        </w:rPr>
        <w:t> pertencem ao mesmo reino.</w:t>
      </w:r>
    </w:p>
    <w:p w:rsidR="00B673D3" w:rsidRPr="00E127FC" w:rsidRDefault="00E127FC" w:rsidP="00E127FC">
      <w:pPr>
        <w:rPr>
          <w:b/>
        </w:rPr>
      </w:pPr>
      <w:r w:rsidRPr="00E127FC">
        <w:rPr>
          <w:b/>
          <w:bCs/>
          <w:sz w:val="24"/>
          <w:szCs w:val="24"/>
        </w:rPr>
        <w:t xml:space="preserve">E) </w:t>
      </w:r>
      <w:proofErr w:type="spellStart"/>
      <w:r w:rsidRPr="00E127FC">
        <w:rPr>
          <w:b/>
          <w:bCs/>
          <w:i/>
          <w:iCs/>
          <w:sz w:val="24"/>
          <w:szCs w:val="24"/>
        </w:rPr>
        <w:t>Callonychium</w:t>
      </w:r>
      <w:proofErr w:type="spellEnd"/>
      <w:r w:rsidRPr="00E127FC">
        <w:rPr>
          <w:b/>
          <w:bCs/>
          <w:i/>
          <w:iCs/>
          <w:sz w:val="24"/>
          <w:szCs w:val="24"/>
        </w:rPr>
        <w:t xml:space="preserve"> brasiliense </w:t>
      </w:r>
      <w:r w:rsidRPr="00E127FC">
        <w:rPr>
          <w:b/>
          <w:bCs/>
          <w:sz w:val="24"/>
          <w:szCs w:val="24"/>
        </w:rPr>
        <w:t>e </w:t>
      </w:r>
      <w:proofErr w:type="spellStart"/>
      <w:r w:rsidRPr="00E127FC">
        <w:rPr>
          <w:b/>
          <w:bCs/>
          <w:i/>
          <w:iCs/>
          <w:sz w:val="24"/>
          <w:szCs w:val="24"/>
        </w:rPr>
        <w:t>Amazonetta</w:t>
      </w:r>
      <w:proofErr w:type="spellEnd"/>
      <w:r w:rsidRPr="00E127FC">
        <w:rPr>
          <w:b/>
          <w:bCs/>
          <w:i/>
          <w:iCs/>
          <w:sz w:val="24"/>
          <w:szCs w:val="24"/>
        </w:rPr>
        <w:t xml:space="preserve"> brasiliensis</w:t>
      </w:r>
      <w:r w:rsidRPr="00E127FC">
        <w:rPr>
          <w:b/>
          <w:bCs/>
          <w:sz w:val="24"/>
          <w:szCs w:val="24"/>
        </w:rPr>
        <w:t> pertencem a reinos diferentes.</w:t>
      </w:r>
    </w:p>
    <w:p w:rsidR="0080570E" w:rsidRPr="001A6DF1" w:rsidRDefault="00C72BD5" w:rsidP="001A6DF1"/>
    <w:p w:rsidR="00B74584" w:rsidRPr="006D0595" w:rsidRDefault="00FF11EA" w:rsidP="00B74584">
      <w:pPr>
        <w:rPr>
          <w:b/>
        </w:rPr>
      </w:pPr>
      <w:r>
        <w:rPr>
          <w:b/>
          <w:bCs/>
          <w:sz w:val="24"/>
          <w:szCs w:val="24"/>
        </w:rPr>
        <w:t>05</w:t>
      </w:r>
      <w:r w:rsidR="00035C48">
        <w:rPr>
          <w:b/>
          <w:bCs/>
          <w:sz w:val="24"/>
          <w:szCs w:val="24"/>
        </w:rPr>
        <w:t>.</w:t>
      </w:r>
      <w:r>
        <w:rPr>
          <w:b/>
          <w:bCs/>
          <w:sz w:val="24"/>
          <w:szCs w:val="24"/>
        </w:rPr>
        <w:t xml:space="preserve"> </w:t>
      </w:r>
      <w:r w:rsidR="00B74584">
        <w:rPr>
          <w:b/>
          <w:bCs/>
          <w:sz w:val="24"/>
          <w:szCs w:val="24"/>
        </w:rPr>
        <w:t>(UECE/2019</w:t>
      </w:r>
      <w:proofErr w:type="gramStart"/>
      <w:r w:rsidR="00B74584">
        <w:rPr>
          <w:b/>
          <w:bCs/>
          <w:sz w:val="24"/>
          <w:szCs w:val="24"/>
        </w:rPr>
        <w:t xml:space="preserve">) </w:t>
      </w:r>
      <w:r w:rsidR="00B74584" w:rsidRPr="00044F91">
        <w:t>Em</w:t>
      </w:r>
      <w:proofErr w:type="gramEnd"/>
      <w:r w:rsidR="00B74584" w:rsidRPr="00044F91">
        <w:t xml:space="preserve"> relação aos vírus, escreva V ou F conforme sejam verdadeiras ou falsas as seguintes afirmações:</w:t>
      </w:r>
    </w:p>
    <w:p w:rsidR="00B74584" w:rsidRPr="00044F91" w:rsidRDefault="00B74584" w:rsidP="00B74584">
      <w:pPr>
        <w:ind w:left="840" w:hanging="420"/>
        <w:jc w:val="both"/>
      </w:pPr>
      <w:proofErr w:type="gramStart"/>
      <w:r w:rsidRPr="00044F91">
        <w:t xml:space="preserve">(  </w:t>
      </w:r>
      <w:proofErr w:type="gramEnd"/>
      <w:r w:rsidRPr="00044F91">
        <w:t xml:space="preserve"> )</w:t>
      </w:r>
      <w:r w:rsidRPr="00044F91">
        <w:tab/>
        <w:t>Os vírus são conjuntos de genes capazes de transferir-se de uma célula para outra alterando seu funcionamento.</w:t>
      </w:r>
    </w:p>
    <w:p w:rsidR="00B74584" w:rsidRPr="00044F91" w:rsidRDefault="00B74584" w:rsidP="00B74584">
      <w:pPr>
        <w:ind w:left="840" w:hanging="420"/>
        <w:jc w:val="both"/>
      </w:pPr>
      <w:proofErr w:type="gramStart"/>
      <w:r w:rsidRPr="00044F91">
        <w:t xml:space="preserve">(  </w:t>
      </w:r>
      <w:proofErr w:type="gramEnd"/>
      <w:r w:rsidRPr="00044F91">
        <w:t xml:space="preserve"> )</w:t>
      </w:r>
      <w:r w:rsidRPr="00044F91">
        <w:tab/>
        <w:t>Assim como as células, o vírus se origina de outro vírus.</w:t>
      </w:r>
    </w:p>
    <w:p w:rsidR="00B74584" w:rsidRPr="00044F91" w:rsidRDefault="00B74584" w:rsidP="00B74584">
      <w:pPr>
        <w:ind w:left="840" w:hanging="420"/>
        <w:jc w:val="both"/>
      </w:pPr>
      <w:proofErr w:type="gramStart"/>
      <w:r w:rsidRPr="00044F91">
        <w:t xml:space="preserve">(  </w:t>
      </w:r>
      <w:proofErr w:type="gramEnd"/>
      <w:r w:rsidRPr="00044F91">
        <w:t xml:space="preserve"> )</w:t>
      </w:r>
      <w:r w:rsidRPr="00044F91">
        <w:tab/>
        <w:t>O genoma viral pode ser de RNA ou de DNA, em cadeia simples ou dupla.</w:t>
      </w:r>
    </w:p>
    <w:p w:rsidR="00B74584" w:rsidRPr="00044F91" w:rsidRDefault="00B74584" w:rsidP="00B74584">
      <w:pPr>
        <w:ind w:left="840" w:hanging="420"/>
        <w:jc w:val="both"/>
      </w:pPr>
      <w:proofErr w:type="gramStart"/>
      <w:r w:rsidRPr="00044F91">
        <w:t xml:space="preserve">(  </w:t>
      </w:r>
      <w:proofErr w:type="gramEnd"/>
      <w:r w:rsidRPr="00044F91">
        <w:t xml:space="preserve"> )</w:t>
      </w:r>
      <w:r w:rsidRPr="00044F91">
        <w:tab/>
        <w:t>Os vírus apresentam maquinaria para sintetizar macromoléculas e mecanismos para utilizar energia.</w:t>
      </w:r>
    </w:p>
    <w:p w:rsidR="00B74584" w:rsidRPr="00044F91" w:rsidRDefault="00B74584" w:rsidP="00B74584">
      <w:pPr>
        <w:ind w:left="420" w:hanging="420"/>
        <w:jc w:val="both"/>
      </w:pPr>
    </w:p>
    <w:p w:rsidR="00B74584" w:rsidRPr="00044F91" w:rsidRDefault="00B74584" w:rsidP="00B74584">
      <w:pPr>
        <w:ind w:left="420"/>
        <w:jc w:val="both"/>
      </w:pPr>
      <w:r w:rsidRPr="00044F91">
        <w:t>Está correta, de cima para baixo, a seguinte sequência:</w:t>
      </w:r>
    </w:p>
    <w:p w:rsidR="00B74584" w:rsidRPr="006D0595" w:rsidRDefault="00B74584" w:rsidP="00B74584">
      <w:pPr>
        <w:ind w:left="840" w:hanging="420"/>
        <w:jc w:val="both"/>
        <w:rPr>
          <w:b/>
        </w:rPr>
      </w:pPr>
      <w:r w:rsidRPr="006D0595">
        <w:rPr>
          <w:b/>
        </w:rPr>
        <w:t>a)</w:t>
      </w:r>
      <w:r w:rsidRPr="006D0595">
        <w:rPr>
          <w:b/>
        </w:rPr>
        <w:tab/>
        <w:t>V, F, V, F.</w:t>
      </w:r>
    </w:p>
    <w:p w:rsidR="00B74584" w:rsidRPr="00044F91" w:rsidRDefault="00B74584" w:rsidP="00B74584">
      <w:pPr>
        <w:ind w:left="840" w:hanging="420"/>
        <w:jc w:val="both"/>
      </w:pPr>
      <w:r w:rsidRPr="00044F91">
        <w:lastRenderedPageBreak/>
        <w:t>b)</w:t>
      </w:r>
      <w:r w:rsidRPr="00044F91">
        <w:tab/>
        <w:t>F, V, V, V.</w:t>
      </w:r>
    </w:p>
    <w:p w:rsidR="00B74584" w:rsidRPr="00044F91" w:rsidRDefault="00B74584" w:rsidP="00B74584">
      <w:pPr>
        <w:ind w:left="840" w:hanging="420"/>
        <w:jc w:val="both"/>
      </w:pPr>
      <w:r w:rsidRPr="00044F91">
        <w:t>c)</w:t>
      </w:r>
      <w:r w:rsidRPr="00044F91">
        <w:tab/>
        <w:t>F, V, F, V.</w:t>
      </w:r>
    </w:p>
    <w:p w:rsidR="00B74584" w:rsidRPr="00044F91" w:rsidRDefault="00B74584" w:rsidP="00B74584">
      <w:pPr>
        <w:ind w:left="840" w:hanging="420"/>
        <w:jc w:val="both"/>
      </w:pPr>
      <w:r w:rsidRPr="00044F91">
        <w:t>d)</w:t>
      </w:r>
      <w:r w:rsidRPr="00044F91">
        <w:tab/>
        <w:t>V, F, F, F.</w:t>
      </w:r>
    </w:p>
    <w:p w:rsidR="00B854F6" w:rsidRPr="00B74584" w:rsidRDefault="00C72BD5" w:rsidP="00B74584"/>
    <w:p w:rsidR="00335892" w:rsidRDefault="00035C48" w:rsidP="00335892">
      <w:r>
        <w:rPr>
          <w:b/>
          <w:bCs/>
          <w:sz w:val="24"/>
          <w:szCs w:val="24"/>
        </w:rPr>
        <w:t>06.</w:t>
      </w:r>
      <w:r w:rsidR="00FF11EA">
        <w:rPr>
          <w:b/>
          <w:bCs/>
          <w:sz w:val="24"/>
          <w:szCs w:val="24"/>
        </w:rPr>
        <w:t xml:space="preserve"> </w:t>
      </w:r>
      <w:r w:rsidR="00335892" w:rsidRPr="006D0595">
        <w:rPr>
          <w:b/>
        </w:rPr>
        <w:t>(</w:t>
      </w:r>
      <w:proofErr w:type="spellStart"/>
      <w:r w:rsidR="00335892" w:rsidRPr="006D0595">
        <w:rPr>
          <w:b/>
        </w:rPr>
        <w:t>Ufrgs</w:t>
      </w:r>
      <w:proofErr w:type="spellEnd"/>
      <w:r w:rsidR="00335892" w:rsidRPr="006D0595">
        <w:rPr>
          <w:b/>
        </w:rPr>
        <w:t xml:space="preserve"> 2010)</w:t>
      </w:r>
      <w:r w:rsidR="00335892">
        <w:t xml:space="preserve"> </w:t>
      </w:r>
      <w:proofErr w:type="gramStart"/>
      <w:r w:rsidR="00335892">
        <w:t>O influenza</w:t>
      </w:r>
      <w:proofErr w:type="gramEnd"/>
      <w:r w:rsidR="00335892">
        <w:t xml:space="preserve"> A foi responsável por algumas pandemias no século XX, tais como a gripe espanhola em 1918 e a gripe asiática em 1957. No ano passado, ocorreu uma nova pandemia, a da gripe A. </w:t>
      </w:r>
    </w:p>
    <w:p w:rsidR="00335892" w:rsidRDefault="00335892" w:rsidP="00335892">
      <w:r>
        <w:t>Considere as afirmações a seguir sobre a gripe A.</w:t>
      </w:r>
    </w:p>
    <w:p w:rsidR="00335892" w:rsidRDefault="00335892" w:rsidP="00335892">
      <w:r>
        <w:t xml:space="preserve"> I - Um importante sintoma é a inflamação severa dos pulmões, que pode levar à insuficiência respiratória. </w:t>
      </w:r>
    </w:p>
    <w:p w:rsidR="00335892" w:rsidRDefault="00335892" w:rsidP="00335892">
      <w:r>
        <w:t xml:space="preserve">II - O tratamento é feito com antibióticos. </w:t>
      </w:r>
    </w:p>
    <w:p w:rsidR="00335892" w:rsidRDefault="00335892" w:rsidP="00335892">
      <w:r>
        <w:t xml:space="preserve">III - É causada por bactérias, podendo ser prevenida por vacinação. </w:t>
      </w:r>
    </w:p>
    <w:p w:rsidR="00335892" w:rsidRDefault="00335892" w:rsidP="00335892">
      <w:r>
        <w:t xml:space="preserve">Quais estão corretas? </w:t>
      </w:r>
    </w:p>
    <w:p w:rsidR="00335892" w:rsidRPr="006D0595" w:rsidRDefault="00335892" w:rsidP="00335892">
      <w:pPr>
        <w:rPr>
          <w:b/>
        </w:rPr>
      </w:pPr>
      <w:proofErr w:type="gramStart"/>
      <w:r w:rsidRPr="006D0595">
        <w:rPr>
          <w:b/>
        </w:rPr>
        <w:t>a) Apenas</w:t>
      </w:r>
      <w:proofErr w:type="gramEnd"/>
      <w:r w:rsidRPr="006D0595">
        <w:rPr>
          <w:b/>
        </w:rPr>
        <w:t xml:space="preserve"> I. </w:t>
      </w:r>
    </w:p>
    <w:p w:rsidR="00335892" w:rsidRDefault="00335892" w:rsidP="00335892">
      <w:proofErr w:type="gramStart"/>
      <w:r>
        <w:t>b) Apenas</w:t>
      </w:r>
      <w:proofErr w:type="gramEnd"/>
      <w:r>
        <w:t xml:space="preserve"> II. </w:t>
      </w:r>
    </w:p>
    <w:p w:rsidR="00335892" w:rsidRDefault="00335892" w:rsidP="00335892">
      <w:proofErr w:type="gramStart"/>
      <w:r>
        <w:t>c) Apenas</w:t>
      </w:r>
      <w:proofErr w:type="gramEnd"/>
      <w:r>
        <w:t xml:space="preserve"> I e III. </w:t>
      </w:r>
    </w:p>
    <w:p w:rsidR="00335892" w:rsidRDefault="00335892" w:rsidP="00335892">
      <w:proofErr w:type="gramStart"/>
      <w:r>
        <w:t>d) Apenas</w:t>
      </w:r>
      <w:proofErr w:type="gramEnd"/>
      <w:r>
        <w:t xml:space="preserve"> II e III. </w:t>
      </w:r>
    </w:p>
    <w:p w:rsidR="00335892" w:rsidRDefault="00335892" w:rsidP="00335892">
      <w:r>
        <w:t>e) I, II e III.</w:t>
      </w:r>
    </w:p>
    <w:p w:rsidR="0080570E" w:rsidRPr="00EC6AA4" w:rsidRDefault="00C72BD5" w:rsidP="00EC6AA4"/>
    <w:p w:rsidR="00335892" w:rsidRPr="00A15C4C" w:rsidRDefault="00FF11EA" w:rsidP="00335892">
      <w:r>
        <w:rPr>
          <w:b/>
          <w:bCs/>
          <w:sz w:val="24"/>
          <w:szCs w:val="24"/>
        </w:rPr>
        <w:t>07</w:t>
      </w:r>
      <w:r w:rsidR="00035C48">
        <w:rPr>
          <w:b/>
          <w:bCs/>
          <w:sz w:val="24"/>
          <w:szCs w:val="24"/>
        </w:rPr>
        <w:t xml:space="preserve">. </w:t>
      </w:r>
      <w:r w:rsidR="00335892">
        <w:rPr>
          <w:b/>
          <w:bCs/>
          <w:sz w:val="24"/>
          <w:szCs w:val="24"/>
        </w:rPr>
        <w:t>(FPS PE/2018</w:t>
      </w:r>
      <w:proofErr w:type="gramStart"/>
      <w:r w:rsidR="00335892">
        <w:rPr>
          <w:b/>
          <w:bCs/>
          <w:sz w:val="24"/>
          <w:szCs w:val="24"/>
        </w:rPr>
        <w:t xml:space="preserve">) </w:t>
      </w:r>
      <w:r w:rsidR="00335892" w:rsidRPr="00A15C4C">
        <w:t>Os</w:t>
      </w:r>
      <w:proofErr w:type="gramEnd"/>
      <w:r w:rsidR="00335892" w:rsidRPr="00A15C4C">
        <w:t xml:space="preserve"> vírus são parasitas obrigatórios de seres vivos, morfologicamente muito simples, que têm como material genético DNA ou RNA. Analise o desenho esquemático abaixo.</w:t>
      </w:r>
    </w:p>
    <w:p w:rsidR="00335892" w:rsidRPr="00A15C4C" w:rsidRDefault="00335892" w:rsidP="00335892">
      <w:pPr>
        <w:jc w:val="center"/>
      </w:pPr>
      <w:r>
        <w:rPr>
          <w:noProof/>
          <w:lang w:eastAsia="pt-BR"/>
        </w:rPr>
        <w:drawing>
          <wp:inline distT="0" distB="0" distL="0" distR="0">
            <wp:extent cx="2886075" cy="1047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886075" cy="1047750"/>
                    </a:xfrm>
                    <a:prstGeom prst="rect">
                      <a:avLst/>
                    </a:prstGeom>
                    <a:noFill/>
                    <a:ln>
                      <a:noFill/>
                    </a:ln>
                  </pic:spPr>
                </pic:pic>
              </a:graphicData>
            </a:graphic>
          </wp:inline>
        </w:drawing>
      </w:r>
    </w:p>
    <w:p w:rsidR="00335892" w:rsidRPr="00A15C4C" w:rsidRDefault="00335892" w:rsidP="00335892">
      <w:pPr>
        <w:ind w:left="420" w:hanging="420"/>
        <w:jc w:val="right"/>
      </w:pPr>
      <w:r w:rsidRPr="00A15C4C">
        <w:t>Disponível em: &lt;http://slideplayer.com.br/slide/3547005/&gt;</w:t>
      </w:r>
      <w:r w:rsidRPr="00A15C4C">
        <w:br/>
        <w:t>Acesso em 16 out. 2017. (Adaptado).</w:t>
      </w:r>
    </w:p>
    <w:p w:rsidR="00335892" w:rsidRPr="00A15C4C" w:rsidRDefault="00335892" w:rsidP="00335892">
      <w:pPr>
        <w:ind w:left="420"/>
        <w:jc w:val="both"/>
      </w:pPr>
      <w:r w:rsidRPr="00A15C4C">
        <w:t>Numere, em conformidade com o esquema acima, as diversas fases cumpridas pelos vírus ao invadir uma célula.</w:t>
      </w:r>
    </w:p>
    <w:p w:rsidR="00335892" w:rsidRPr="00A15C4C" w:rsidRDefault="00335892" w:rsidP="00335892">
      <w:pPr>
        <w:ind w:left="840" w:hanging="420"/>
        <w:jc w:val="both"/>
      </w:pPr>
      <w:proofErr w:type="gramStart"/>
      <w:r w:rsidRPr="00A15C4C">
        <w:t xml:space="preserve">(  </w:t>
      </w:r>
      <w:proofErr w:type="gramEnd"/>
      <w:r w:rsidRPr="00A15C4C">
        <w:t xml:space="preserve"> )</w:t>
      </w:r>
      <w:r w:rsidRPr="00A15C4C">
        <w:tab/>
        <w:t>Replicação do DNA viral.</w:t>
      </w:r>
    </w:p>
    <w:p w:rsidR="00335892" w:rsidRPr="00A15C4C" w:rsidRDefault="00335892" w:rsidP="00335892">
      <w:pPr>
        <w:ind w:left="840" w:hanging="420"/>
        <w:jc w:val="both"/>
      </w:pPr>
      <w:proofErr w:type="gramStart"/>
      <w:r w:rsidRPr="00A15C4C">
        <w:lastRenderedPageBreak/>
        <w:t xml:space="preserve">(  </w:t>
      </w:r>
      <w:proofErr w:type="gramEnd"/>
      <w:r w:rsidRPr="00A15C4C">
        <w:t xml:space="preserve"> )</w:t>
      </w:r>
      <w:r w:rsidRPr="00A15C4C">
        <w:tab/>
        <w:t>Montagem de novos vírus.</w:t>
      </w:r>
    </w:p>
    <w:p w:rsidR="00335892" w:rsidRPr="00A15C4C" w:rsidRDefault="00335892" w:rsidP="00335892">
      <w:pPr>
        <w:ind w:left="840" w:hanging="420"/>
        <w:jc w:val="both"/>
      </w:pPr>
      <w:proofErr w:type="gramStart"/>
      <w:r w:rsidRPr="00A15C4C">
        <w:t xml:space="preserve">(  </w:t>
      </w:r>
      <w:proofErr w:type="gramEnd"/>
      <w:r w:rsidRPr="00A15C4C">
        <w:t xml:space="preserve"> )</w:t>
      </w:r>
      <w:r w:rsidRPr="00A15C4C">
        <w:tab/>
        <w:t>Ataque do vírus a célula bacteriana.</w:t>
      </w:r>
    </w:p>
    <w:p w:rsidR="00335892" w:rsidRPr="00A15C4C" w:rsidRDefault="00335892" w:rsidP="00335892">
      <w:pPr>
        <w:ind w:left="840" w:hanging="420"/>
        <w:jc w:val="both"/>
      </w:pPr>
      <w:proofErr w:type="gramStart"/>
      <w:r w:rsidRPr="00A15C4C">
        <w:t xml:space="preserve">(  </w:t>
      </w:r>
      <w:proofErr w:type="gramEnd"/>
      <w:r w:rsidRPr="00A15C4C">
        <w:t xml:space="preserve"> )</w:t>
      </w:r>
      <w:r w:rsidRPr="00A15C4C">
        <w:tab/>
        <w:t>Penetração do DNA.</w:t>
      </w:r>
    </w:p>
    <w:p w:rsidR="00335892" w:rsidRPr="00A15C4C" w:rsidRDefault="00335892" w:rsidP="00335892">
      <w:pPr>
        <w:ind w:left="840" w:hanging="420"/>
        <w:jc w:val="both"/>
      </w:pPr>
      <w:proofErr w:type="gramStart"/>
      <w:r w:rsidRPr="00A15C4C">
        <w:t xml:space="preserve">(  </w:t>
      </w:r>
      <w:proofErr w:type="gramEnd"/>
      <w:r w:rsidRPr="00A15C4C">
        <w:t xml:space="preserve"> )</w:t>
      </w:r>
      <w:r w:rsidRPr="00A15C4C">
        <w:tab/>
        <w:t>Lise celular.</w:t>
      </w:r>
    </w:p>
    <w:p w:rsidR="00335892" w:rsidRPr="00A15C4C" w:rsidRDefault="00335892" w:rsidP="00335892">
      <w:pPr>
        <w:ind w:left="420" w:hanging="420"/>
        <w:jc w:val="both"/>
      </w:pPr>
    </w:p>
    <w:p w:rsidR="00335892" w:rsidRPr="00A15C4C" w:rsidRDefault="00335892" w:rsidP="00335892">
      <w:pPr>
        <w:ind w:left="420"/>
        <w:jc w:val="both"/>
      </w:pPr>
      <w:r w:rsidRPr="00A15C4C">
        <w:t>A sequência correta, de cima para baixo, é:</w:t>
      </w:r>
    </w:p>
    <w:p w:rsidR="00335892" w:rsidRPr="00A15C4C" w:rsidRDefault="00335892" w:rsidP="00335892">
      <w:pPr>
        <w:ind w:left="840" w:hanging="420"/>
        <w:jc w:val="both"/>
      </w:pPr>
      <w:r w:rsidRPr="00A15C4C">
        <w:t>a)</w:t>
      </w:r>
      <w:r w:rsidRPr="00A15C4C">
        <w:tab/>
        <w:t>1, 5, 2, 3 e 4.</w:t>
      </w:r>
    </w:p>
    <w:p w:rsidR="00335892" w:rsidRPr="00A15C4C" w:rsidRDefault="00335892" w:rsidP="00335892">
      <w:pPr>
        <w:ind w:left="840" w:hanging="420"/>
        <w:jc w:val="both"/>
      </w:pPr>
      <w:r w:rsidRPr="00A15C4C">
        <w:t>b)</w:t>
      </w:r>
      <w:r w:rsidRPr="00A15C4C">
        <w:tab/>
        <w:t>2, 3, 4, 1 e 5.</w:t>
      </w:r>
    </w:p>
    <w:p w:rsidR="00335892" w:rsidRPr="00A15C4C" w:rsidRDefault="00335892" w:rsidP="00335892">
      <w:pPr>
        <w:ind w:left="840" w:hanging="420"/>
        <w:jc w:val="both"/>
      </w:pPr>
      <w:r w:rsidRPr="00A15C4C">
        <w:t>c)</w:t>
      </w:r>
      <w:r w:rsidRPr="00A15C4C">
        <w:tab/>
        <w:t>5, 1, 4, 2 e 3.</w:t>
      </w:r>
    </w:p>
    <w:p w:rsidR="00335892" w:rsidRPr="006D0595" w:rsidRDefault="00335892" w:rsidP="00335892">
      <w:pPr>
        <w:ind w:left="840" w:hanging="420"/>
        <w:jc w:val="both"/>
        <w:rPr>
          <w:b/>
        </w:rPr>
      </w:pPr>
      <w:r w:rsidRPr="006D0595">
        <w:rPr>
          <w:b/>
        </w:rPr>
        <w:t>d)</w:t>
      </w:r>
      <w:r w:rsidRPr="006D0595">
        <w:rPr>
          <w:b/>
        </w:rPr>
        <w:tab/>
        <w:t>3, 4, 1, 2 e 5.</w:t>
      </w:r>
    </w:p>
    <w:p w:rsidR="00335892" w:rsidRPr="00A15C4C" w:rsidRDefault="00335892" w:rsidP="00335892">
      <w:pPr>
        <w:ind w:left="840" w:hanging="420"/>
        <w:jc w:val="both"/>
      </w:pPr>
      <w:r w:rsidRPr="00A15C4C">
        <w:t>e)</w:t>
      </w:r>
      <w:r w:rsidRPr="00A15C4C">
        <w:tab/>
        <w:t>4, 1, 3, 5 e 2.</w:t>
      </w:r>
    </w:p>
    <w:p w:rsidR="00335892" w:rsidRDefault="00335892" w:rsidP="00035C48">
      <w:pPr>
        <w:rPr>
          <w:b/>
          <w:bCs/>
          <w:sz w:val="24"/>
          <w:szCs w:val="24"/>
        </w:rPr>
      </w:pPr>
    </w:p>
    <w:p w:rsidR="00CC7875" w:rsidRPr="00B7107F" w:rsidRDefault="00C72BD5" w:rsidP="00035C48">
      <w:r>
        <w:rPr>
          <w:b/>
          <w:bCs/>
          <w:sz w:val="24"/>
          <w:szCs w:val="24"/>
        </w:rPr>
        <w:t>08.</w:t>
      </w:r>
      <w:bookmarkStart w:id="0" w:name="_GoBack"/>
      <w:bookmarkEnd w:id="0"/>
      <w:r w:rsidR="00035C48">
        <w:rPr>
          <w:b/>
          <w:bCs/>
          <w:sz w:val="24"/>
          <w:szCs w:val="24"/>
        </w:rPr>
        <w:t xml:space="preserve"> (</w:t>
      </w:r>
      <w:proofErr w:type="spellStart"/>
      <w:r w:rsidR="00035C48">
        <w:rPr>
          <w:b/>
          <w:bCs/>
          <w:sz w:val="24"/>
          <w:szCs w:val="24"/>
        </w:rPr>
        <w:t>PUCCamp</w:t>
      </w:r>
      <w:proofErr w:type="spellEnd"/>
      <w:r w:rsidR="00035C48">
        <w:rPr>
          <w:b/>
          <w:bCs/>
          <w:sz w:val="24"/>
          <w:szCs w:val="24"/>
        </w:rPr>
        <w:t>/SP/2017</w:t>
      </w:r>
      <w:proofErr w:type="gramStart"/>
      <w:r w:rsidR="00035C48">
        <w:rPr>
          <w:b/>
          <w:bCs/>
          <w:sz w:val="24"/>
          <w:szCs w:val="24"/>
        </w:rPr>
        <w:t xml:space="preserve">) </w:t>
      </w:r>
      <w:r w:rsidR="00FF11EA" w:rsidRPr="00B7107F">
        <w:t>Os</w:t>
      </w:r>
      <w:proofErr w:type="gramEnd"/>
      <w:r w:rsidR="00FF11EA" w:rsidRPr="00B7107F">
        <w:t xml:space="preserve"> </w:t>
      </w:r>
      <w:r w:rsidR="00FF11EA" w:rsidRPr="00B7107F">
        <w:rPr>
          <w:i/>
        </w:rPr>
        <w:t>fertilizantes</w:t>
      </w:r>
      <w:r w:rsidR="00FF11EA" w:rsidRPr="00B7107F">
        <w:t xml:space="preserve"> usados na agricultura podem ser arrastados até os corpos de água e desencadear o fenômeno de eutrofização. Considere as seguintes características de </w:t>
      </w:r>
      <w:proofErr w:type="spellStart"/>
      <w:r w:rsidR="00FF11EA" w:rsidRPr="00B7107F">
        <w:t>sis</w:t>
      </w:r>
      <w:proofErr w:type="spellEnd"/>
      <w:r w:rsidR="00FF11EA" w:rsidRPr="00B7107F">
        <w:t xml:space="preserve"> temas aquáticos:</w:t>
      </w:r>
    </w:p>
    <w:p w:rsidR="00CC7875" w:rsidRPr="00B7107F" w:rsidRDefault="00C72BD5" w:rsidP="009C73C4">
      <w:pPr>
        <w:ind w:left="420" w:hanging="420"/>
        <w:jc w:val="both"/>
      </w:pPr>
    </w:p>
    <w:p w:rsidR="00CC7875" w:rsidRPr="00B7107F" w:rsidRDefault="00FF11EA" w:rsidP="009C73C4">
      <w:pPr>
        <w:ind w:left="840" w:hanging="420"/>
        <w:jc w:val="both"/>
      </w:pPr>
      <w:r w:rsidRPr="00B7107F">
        <w:t>I.</w:t>
      </w:r>
      <w:r w:rsidRPr="00B7107F">
        <w:tab/>
        <w:t>baixo nível de nutrientes.</w:t>
      </w:r>
    </w:p>
    <w:p w:rsidR="00CC7875" w:rsidRPr="00B7107F" w:rsidRDefault="00FF11EA" w:rsidP="009C73C4">
      <w:pPr>
        <w:ind w:left="840" w:hanging="420"/>
        <w:jc w:val="both"/>
      </w:pPr>
      <w:r w:rsidRPr="00B7107F">
        <w:t>II.</w:t>
      </w:r>
      <w:r w:rsidRPr="00B7107F">
        <w:tab/>
        <w:t>pouca penetração da luz.</w:t>
      </w:r>
    </w:p>
    <w:p w:rsidR="00CC7875" w:rsidRPr="00B7107F" w:rsidRDefault="00FF11EA" w:rsidP="009C73C4">
      <w:pPr>
        <w:ind w:left="840" w:hanging="420"/>
        <w:jc w:val="both"/>
      </w:pPr>
      <w:r w:rsidRPr="00B7107F">
        <w:t>III.</w:t>
      </w:r>
      <w:r w:rsidRPr="00B7107F">
        <w:tab/>
        <w:t>alto crescimento de algas.</w:t>
      </w:r>
    </w:p>
    <w:p w:rsidR="00CC7875" w:rsidRPr="00B7107F" w:rsidRDefault="00FF11EA" w:rsidP="009C73C4">
      <w:pPr>
        <w:ind w:left="840" w:hanging="420"/>
        <w:jc w:val="both"/>
      </w:pPr>
      <w:r w:rsidRPr="00B7107F">
        <w:t>IV.</w:t>
      </w:r>
      <w:r w:rsidRPr="00B7107F">
        <w:tab/>
        <w:t>alta diversidade de peixes.</w:t>
      </w:r>
    </w:p>
    <w:p w:rsidR="00CC7875" w:rsidRPr="00B7107F" w:rsidRDefault="00C72BD5" w:rsidP="009C73C4">
      <w:pPr>
        <w:ind w:left="420" w:hanging="420"/>
        <w:jc w:val="both"/>
      </w:pPr>
    </w:p>
    <w:p w:rsidR="00CC7875" w:rsidRPr="00B7107F" w:rsidRDefault="00FF11EA" w:rsidP="009C73C4">
      <w:pPr>
        <w:ind w:left="420"/>
        <w:jc w:val="both"/>
      </w:pPr>
      <w:r w:rsidRPr="00B7107F">
        <w:t xml:space="preserve">São características de águas </w:t>
      </w:r>
      <w:proofErr w:type="spellStart"/>
      <w:r w:rsidRPr="00B7107F">
        <w:t>eutrofizadas</w:t>
      </w:r>
      <w:proofErr w:type="spellEnd"/>
      <w:r w:rsidRPr="00B7107F">
        <w:t xml:space="preserve"> APENAS</w:t>
      </w:r>
    </w:p>
    <w:p w:rsidR="00CC7875" w:rsidRPr="00B7107F" w:rsidRDefault="00C72BD5" w:rsidP="009C73C4">
      <w:pPr>
        <w:ind w:left="420" w:hanging="420"/>
        <w:jc w:val="both"/>
      </w:pPr>
    </w:p>
    <w:p w:rsidR="00CC7875" w:rsidRPr="00B7107F" w:rsidRDefault="00035C48" w:rsidP="009C73C4">
      <w:pPr>
        <w:ind w:left="840" w:hanging="420"/>
        <w:jc w:val="both"/>
      </w:pPr>
      <w:r>
        <w:t>A</w:t>
      </w:r>
      <w:r w:rsidR="00FF11EA" w:rsidRPr="00B7107F">
        <w:t>)</w:t>
      </w:r>
      <w:r w:rsidR="00FF11EA" w:rsidRPr="00B7107F">
        <w:tab/>
        <w:t>I e II.</w:t>
      </w:r>
    </w:p>
    <w:p w:rsidR="00CC7875" w:rsidRPr="00B7107F" w:rsidRDefault="00035C48" w:rsidP="009C73C4">
      <w:pPr>
        <w:ind w:left="840" w:hanging="420"/>
        <w:jc w:val="both"/>
      </w:pPr>
      <w:r>
        <w:t>B</w:t>
      </w:r>
      <w:r w:rsidR="00FF11EA" w:rsidRPr="00B7107F">
        <w:t>)</w:t>
      </w:r>
      <w:r w:rsidR="00FF11EA" w:rsidRPr="00B7107F">
        <w:tab/>
        <w:t>I, II e III.</w:t>
      </w:r>
    </w:p>
    <w:p w:rsidR="00CC7875" w:rsidRPr="00B7107F" w:rsidRDefault="00035C48" w:rsidP="009C73C4">
      <w:pPr>
        <w:ind w:left="840" w:hanging="420"/>
        <w:jc w:val="both"/>
      </w:pPr>
      <w:r>
        <w:t>C</w:t>
      </w:r>
      <w:r w:rsidR="00FF11EA" w:rsidRPr="00B7107F">
        <w:t>)</w:t>
      </w:r>
      <w:r w:rsidR="00FF11EA" w:rsidRPr="00B7107F">
        <w:tab/>
        <w:t>I, III e IV.</w:t>
      </w:r>
    </w:p>
    <w:p w:rsidR="00CC7875" w:rsidRPr="00035C48" w:rsidRDefault="00035C48" w:rsidP="009C73C4">
      <w:pPr>
        <w:ind w:left="840" w:hanging="420"/>
        <w:jc w:val="both"/>
        <w:rPr>
          <w:b/>
        </w:rPr>
      </w:pPr>
      <w:r w:rsidRPr="00035C48">
        <w:rPr>
          <w:b/>
        </w:rPr>
        <w:t>D</w:t>
      </w:r>
      <w:r w:rsidR="00FF11EA" w:rsidRPr="00035C48">
        <w:rPr>
          <w:b/>
        </w:rPr>
        <w:t>)</w:t>
      </w:r>
      <w:r w:rsidR="00FF11EA" w:rsidRPr="00035C48">
        <w:rPr>
          <w:b/>
        </w:rPr>
        <w:tab/>
        <w:t>II e III.</w:t>
      </w:r>
    </w:p>
    <w:p w:rsidR="00CC7875" w:rsidRPr="00B7107F" w:rsidRDefault="00035C48" w:rsidP="009C73C4">
      <w:pPr>
        <w:ind w:left="840" w:hanging="420"/>
        <w:jc w:val="both"/>
      </w:pPr>
      <w:r>
        <w:t>E</w:t>
      </w:r>
      <w:r w:rsidR="00FF11EA" w:rsidRPr="00B7107F">
        <w:t>)</w:t>
      </w:r>
      <w:r w:rsidR="00FF11EA" w:rsidRPr="00B7107F">
        <w:tab/>
        <w:t>II, III e IV.</w:t>
      </w:r>
    </w:p>
    <w:p w:rsidR="009B477D" w:rsidRPr="00992148" w:rsidRDefault="009B477D" w:rsidP="00992148"/>
    <w:p w:rsidR="009B6651" w:rsidRPr="009B6651" w:rsidRDefault="00FF11EA" w:rsidP="009B6651">
      <w:pPr>
        <w:rPr>
          <w:bCs/>
          <w:sz w:val="24"/>
          <w:szCs w:val="24"/>
        </w:rPr>
      </w:pPr>
      <w:r>
        <w:rPr>
          <w:b/>
          <w:bCs/>
          <w:sz w:val="24"/>
          <w:szCs w:val="24"/>
        </w:rPr>
        <w:t>09</w:t>
      </w:r>
      <w:r w:rsidR="00035C48">
        <w:rPr>
          <w:b/>
          <w:bCs/>
          <w:sz w:val="24"/>
          <w:szCs w:val="24"/>
        </w:rPr>
        <w:t xml:space="preserve">. </w:t>
      </w:r>
      <w:r w:rsidR="009B6651" w:rsidRPr="009B6651">
        <w:rPr>
          <w:b/>
          <w:bCs/>
          <w:sz w:val="24"/>
          <w:szCs w:val="24"/>
        </w:rPr>
        <w:t>(UECE/2019</w:t>
      </w:r>
      <w:proofErr w:type="gramStart"/>
      <w:r w:rsidR="009B6651" w:rsidRPr="009B6651">
        <w:rPr>
          <w:b/>
          <w:bCs/>
          <w:sz w:val="24"/>
          <w:szCs w:val="24"/>
        </w:rPr>
        <w:t xml:space="preserve">) </w:t>
      </w:r>
      <w:r w:rsidR="009B6651" w:rsidRPr="009B6651">
        <w:rPr>
          <w:bCs/>
          <w:sz w:val="24"/>
          <w:szCs w:val="24"/>
        </w:rPr>
        <w:t>Sobre</w:t>
      </w:r>
      <w:proofErr w:type="gramEnd"/>
      <w:r w:rsidR="009B6651" w:rsidRPr="009B6651">
        <w:rPr>
          <w:bCs/>
          <w:sz w:val="24"/>
          <w:szCs w:val="24"/>
        </w:rPr>
        <w:t xml:space="preserve"> os bacteriófagos, é correto afirmar que são vírus</w:t>
      </w:r>
    </w:p>
    <w:p w:rsidR="009B6651" w:rsidRPr="009B6651" w:rsidRDefault="009B6651" w:rsidP="009B6651">
      <w:pPr>
        <w:rPr>
          <w:bCs/>
          <w:sz w:val="24"/>
          <w:szCs w:val="24"/>
        </w:rPr>
      </w:pPr>
      <w:r w:rsidRPr="009B6651">
        <w:rPr>
          <w:bCs/>
          <w:sz w:val="24"/>
          <w:szCs w:val="24"/>
        </w:rPr>
        <w:t>a)</w:t>
      </w:r>
      <w:r w:rsidRPr="009B6651">
        <w:rPr>
          <w:bCs/>
          <w:sz w:val="24"/>
          <w:szCs w:val="24"/>
        </w:rPr>
        <w:tab/>
        <w:t>que usam seu próprio metabolismo para destruir células hospedeiras humanas.</w:t>
      </w:r>
    </w:p>
    <w:p w:rsidR="009B6651" w:rsidRPr="009B6651" w:rsidRDefault="009B6651" w:rsidP="009B6651">
      <w:pPr>
        <w:rPr>
          <w:b/>
          <w:bCs/>
          <w:sz w:val="24"/>
          <w:szCs w:val="24"/>
        </w:rPr>
      </w:pPr>
      <w:r w:rsidRPr="009B6651">
        <w:rPr>
          <w:b/>
          <w:bCs/>
          <w:sz w:val="24"/>
          <w:szCs w:val="24"/>
        </w:rPr>
        <w:t>b)</w:t>
      </w:r>
      <w:r w:rsidRPr="009B6651">
        <w:rPr>
          <w:b/>
          <w:bCs/>
          <w:sz w:val="24"/>
          <w:szCs w:val="24"/>
        </w:rPr>
        <w:tab/>
        <w:t>de DNA ou de RNA que infectam organismos procariotos.</w:t>
      </w:r>
    </w:p>
    <w:p w:rsidR="009B6651" w:rsidRPr="009B6651" w:rsidRDefault="009B6651" w:rsidP="009B6651">
      <w:pPr>
        <w:rPr>
          <w:bCs/>
          <w:sz w:val="24"/>
          <w:szCs w:val="24"/>
        </w:rPr>
      </w:pPr>
      <w:r w:rsidRPr="009B6651">
        <w:rPr>
          <w:bCs/>
          <w:sz w:val="24"/>
          <w:szCs w:val="24"/>
        </w:rPr>
        <w:t>c)</w:t>
      </w:r>
      <w:r w:rsidRPr="009B6651">
        <w:rPr>
          <w:bCs/>
          <w:sz w:val="24"/>
          <w:szCs w:val="24"/>
        </w:rPr>
        <w:tab/>
        <w:t>cuja reprodução ou replicação, diferente dos demais vírus, ocorre no exterior de uma célula hospedeira.</w:t>
      </w:r>
    </w:p>
    <w:p w:rsidR="009B6651" w:rsidRPr="009B6651" w:rsidRDefault="009B6651" w:rsidP="009B6651">
      <w:pPr>
        <w:rPr>
          <w:bCs/>
          <w:sz w:val="24"/>
          <w:szCs w:val="24"/>
        </w:rPr>
      </w:pPr>
      <w:r w:rsidRPr="009B6651">
        <w:rPr>
          <w:bCs/>
          <w:sz w:val="24"/>
          <w:szCs w:val="24"/>
        </w:rPr>
        <w:t>d)</w:t>
      </w:r>
      <w:r w:rsidRPr="009B6651">
        <w:rPr>
          <w:bCs/>
          <w:sz w:val="24"/>
          <w:szCs w:val="24"/>
        </w:rPr>
        <w:tab/>
        <w:t>que causam catapora nos humanos e parasitam bactérias.</w:t>
      </w:r>
    </w:p>
    <w:p w:rsidR="00D05E27" w:rsidRPr="00AA34DE" w:rsidRDefault="00C72BD5" w:rsidP="00AA34DE"/>
    <w:p w:rsidR="00B74584" w:rsidRPr="00AD5638" w:rsidRDefault="00FF11EA" w:rsidP="00B74584">
      <w:r>
        <w:rPr>
          <w:b/>
          <w:bCs/>
          <w:sz w:val="24"/>
          <w:szCs w:val="24"/>
        </w:rPr>
        <w:t>10</w:t>
      </w:r>
      <w:r w:rsidR="00035C48">
        <w:rPr>
          <w:b/>
          <w:bCs/>
          <w:sz w:val="24"/>
          <w:szCs w:val="24"/>
        </w:rPr>
        <w:t xml:space="preserve">. </w:t>
      </w:r>
      <w:r w:rsidR="00B74584">
        <w:rPr>
          <w:b/>
          <w:bCs/>
          <w:sz w:val="24"/>
          <w:szCs w:val="24"/>
        </w:rPr>
        <w:t>(UCB DF/2020</w:t>
      </w:r>
      <w:proofErr w:type="gramStart"/>
      <w:r w:rsidR="00B74584">
        <w:rPr>
          <w:b/>
          <w:bCs/>
          <w:sz w:val="24"/>
          <w:szCs w:val="24"/>
        </w:rPr>
        <w:t xml:space="preserve">) </w:t>
      </w:r>
      <w:r w:rsidR="00B74584" w:rsidRPr="00AD5638">
        <w:t>Em</w:t>
      </w:r>
      <w:proofErr w:type="gramEnd"/>
      <w:r w:rsidR="00B74584" w:rsidRPr="00AD5638">
        <w:t xml:space="preserve"> razão das inúmeras doenças causadas por vírus, por exemplo, Aids, gripe, varíola e poliomielite, pesquisas acerca da constituição e da reprodução dos vírus são, direta ou indiretamente, de grande importância para os seres humanos. A respeito dos vírus, assinale a alternativa correta.</w:t>
      </w:r>
    </w:p>
    <w:p w:rsidR="00B74584" w:rsidRPr="00AD5638" w:rsidRDefault="00B74584" w:rsidP="00B74584">
      <w:pPr>
        <w:ind w:left="840" w:hanging="420"/>
        <w:jc w:val="both"/>
      </w:pPr>
      <w:proofErr w:type="gramStart"/>
      <w:r w:rsidRPr="00AD5638">
        <w:t>a)</w:t>
      </w:r>
      <w:r w:rsidRPr="00AD5638">
        <w:tab/>
        <w:t>Os</w:t>
      </w:r>
      <w:proofErr w:type="gramEnd"/>
      <w:r w:rsidRPr="00AD5638">
        <w:t xml:space="preserve"> vírus são as menores entidades biológicas conhecidas, compostos por célula e parasitas obrigatórios, atacando células e diferentes seres vivos. Quando fora de células hospedeiras, os vírus não se multiplicam e nem apresentam nenhum tipo de atividade metabólica.</w:t>
      </w:r>
    </w:p>
    <w:p w:rsidR="00B74584" w:rsidRPr="00AD5638" w:rsidRDefault="00B74584" w:rsidP="00B74584">
      <w:pPr>
        <w:ind w:left="840" w:hanging="420"/>
        <w:jc w:val="both"/>
      </w:pPr>
      <w:proofErr w:type="gramStart"/>
      <w:r w:rsidRPr="00AD5638">
        <w:t>b)</w:t>
      </w:r>
      <w:r w:rsidRPr="00AD5638">
        <w:tab/>
        <w:t>Os</w:t>
      </w:r>
      <w:proofErr w:type="gramEnd"/>
      <w:r w:rsidRPr="00AD5638">
        <w:t xml:space="preserve"> vírus são fundamentalmente constituídos por uma ou mais moléculas de DNA, envoltas por uma membrana plasmática de camada </w:t>
      </w:r>
      <w:proofErr w:type="spellStart"/>
      <w:r w:rsidRPr="00AD5638">
        <w:t>fosfolipídica</w:t>
      </w:r>
      <w:proofErr w:type="spellEnd"/>
      <w:r w:rsidRPr="00AD5638">
        <w:t xml:space="preserve"> simples.</w:t>
      </w:r>
    </w:p>
    <w:p w:rsidR="00B74584" w:rsidRPr="00AD5638" w:rsidRDefault="00B74584" w:rsidP="00B74584">
      <w:pPr>
        <w:ind w:left="840" w:hanging="420"/>
        <w:jc w:val="both"/>
      </w:pPr>
      <w:proofErr w:type="gramStart"/>
      <w:r w:rsidRPr="00AD5638">
        <w:t>c)</w:t>
      </w:r>
      <w:r w:rsidRPr="00AD5638">
        <w:tab/>
        <w:t>Os</w:t>
      </w:r>
      <w:proofErr w:type="gramEnd"/>
      <w:r w:rsidRPr="00AD5638">
        <w:t xml:space="preserve"> vírus penetram nas células exclusivamente por </w:t>
      </w:r>
      <w:proofErr w:type="spellStart"/>
      <w:r w:rsidRPr="00AD5638">
        <w:t>endocitose</w:t>
      </w:r>
      <w:proofErr w:type="spellEnd"/>
      <w:r w:rsidRPr="00AD5638">
        <w:t>, processo em que são englobados ativamente pela membrana celular, após esta ter sido estimulada pelos ligantes virais.</w:t>
      </w:r>
    </w:p>
    <w:p w:rsidR="00B74584" w:rsidRPr="006D0595" w:rsidRDefault="00B74584" w:rsidP="00B74584">
      <w:pPr>
        <w:ind w:left="840" w:hanging="420"/>
        <w:jc w:val="both"/>
        <w:rPr>
          <w:b/>
        </w:rPr>
      </w:pPr>
      <w:r w:rsidRPr="006D0595">
        <w:rPr>
          <w:b/>
        </w:rPr>
        <w:t>d)</w:t>
      </w:r>
      <w:r w:rsidRPr="006D0595">
        <w:rPr>
          <w:b/>
        </w:rPr>
        <w:tab/>
        <w:t xml:space="preserve">Vírus envelopados, como o do HIV, penetram na célula por meio da fusão do seu envelope membranoso com a membrana celular. Nesse caso, a membrana do vírus é incorporada à membrana plasmática da célula hospedeira, da qual passa a fazer parte, e apenas o </w:t>
      </w:r>
      <w:proofErr w:type="spellStart"/>
      <w:r w:rsidRPr="006D0595">
        <w:rPr>
          <w:b/>
        </w:rPr>
        <w:t>nucleocapsídio</w:t>
      </w:r>
      <w:proofErr w:type="spellEnd"/>
      <w:r w:rsidRPr="006D0595">
        <w:rPr>
          <w:b/>
        </w:rPr>
        <w:t xml:space="preserve"> penetra no citoplasma, onde as proteínas virais são degradadas e o ácido nucleico é liberado.</w:t>
      </w:r>
    </w:p>
    <w:p w:rsidR="00B74584" w:rsidRPr="00AD5638" w:rsidRDefault="00B74584" w:rsidP="00B74584">
      <w:pPr>
        <w:ind w:left="840" w:hanging="420"/>
        <w:jc w:val="both"/>
      </w:pPr>
      <w:r w:rsidRPr="00AD5638">
        <w:t>e)</w:t>
      </w:r>
      <w:r w:rsidRPr="00AD5638">
        <w:tab/>
        <w:t>O bacteriófago T4 penetra na célula por meio da fusão de seu envelope membranoso com a membrana celular, após esta ser estimulada pelos ligantes virais. Uma vez no citoplasma, o vírus se liberta da bolsa membranosa e se desintegra no citoplasma, liberando o ácido nucleico.</w:t>
      </w:r>
    </w:p>
    <w:p w:rsidR="00B74584" w:rsidRPr="00B74584" w:rsidRDefault="00B74584" w:rsidP="00B74584"/>
    <w:p w:rsidR="000859DA" w:rsidRPr="000859DA" w:rsidRDefault="00C72BD5" w:rsidP="00035C48">
      <w:pPr>
        <w:ind w:left="840" w:hanging="420"/>
        <w:jc w:val="both"/>
      </w:pPr>
    </w:p>
    <w:sectPr w:rsidR="000859DA" w:rsidRPr="000859DA" w:rsidSect="00D90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F1C444F"/>
    <w:multiLevelType w:val="hybridMultilevel"/>
    <w:tmpl w:val="9C1A3938"/>
    <w:lvl w:ilvl="0" w:tplc="899615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712575"/>
    <w:multiLevelType w:val="hybridMultilevel"/>
    <w:tmpl w:val="44F626FC"/>
    <w:lvl w:ilvl="0" w:tplc="61584885">
      <w:start w:val="1"/>
      <w:numFmt w:val="decimal"/>
      <w:lvlText w:val="%1."/>
      <w:lvlJc w:val="left"/>
      <w:pPr>
        <w:ind w:left="720" w:hanging="360"/>
      </w:pPr>
    </w:lvl>
    <w:lvl w:ilvl="1" w:tplc="61584885" w:tentative="1">
      <w:start w:val="1"/>
      <w:numFmt w:val="lowerLetter"/>
      <w:lvlText w:val="%2."/>
      <w:lvlJc w:val="left"/>
      <w:pPr>
        <w:ind w:left="1440" w:hanging="360"/>
      </w:pPr>
    </w:lvl>
    <w:lvl w:ilvl="2" w:tplc="61584885" w:tentative="1">
      <w:start w:val="1"/>
      <w:numFmt w:val="lowerRoman"/>
      <w:lvlText w:val="%3."/>
      <w:lvlJc w:val="right"/>
      <w:pPr>
        <w:ind w:left="2160" w:hanging="180"/>
      </w:pPr>
    </w:lvl>
    <w:lvl w:ilvl="3" w:tplc="61584885" w:tentative="1">
      <w:start w:val="1"/>
      <w:numFmt w:val="decimal"/>
      <w:lvlText w:val="%4."/>
      <w:lvlJc w:val="left"/>
      <w:pPr>
        <w:ind w:left="2880" w:hanging="360"/>
      </w:pPr>
    </w:lvl>
    <w:lvl w:ilvl="4" w:tplc="61584885" w:tentative="1">
      <w:start w:val="1"/>
      <w:numFmt w:val="lowerLetter"/>
      <w:lvlText w:val="%5."/>
      <w:lvlJc w:val="left"/>
      <w:pPr>
        <w:ind w:left="3600" w:hanging="360"/>
      </w:pPr>
    </w:lvl>
    <w:lvl w:ilvl="5" w:tplc="61584885" w:tentative="1">
      <w:start w:val="1"/>
      <w:numFmt w:val="lowerRoman"/>
      <w:lvlText w:val="%6."/>
      <w:lvlJc w:val="right"/>
      <w:pPr>
        <w:ind w:left="4320" w:hanging="180"/>
      </w:pPr>
    </w:lvl>
    <w:lvl w:ilvl="6" w:tplc="61584885" w:tentative="1">
      <w:start w:val="1"/>
      <w:numFmt w:val="decimal"/>
      <w:lvlText w:val="%7."/>
      <w:lvlJc w:val="left"/>
      <w:pPr>
        <w:ind w:left="5040" w:hanging="360"/>
      </w:pPr>
    </w:lvl>
    <w:lvl w:ilvl="7" w:tplc="61584885" w:tentative="1">
      <w:start w:val="1"/>
      <w:numFmt w:val="lowerLetter"/>
      <w:lvlText w:val="%8."/>
      <w:lvlJc w:val="left"/>
      <w:pPr>
        <w:ind w:left="5760" w:hanging="360"/>
      </w:pPr>
    </w:lvl>
    <w:lvl w:ilvl="8" w:tplc="61584885"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8"/>
  </w:num>
  <w:num w:numId="4">
    <w:abstractNumId w:val="5"/>
  </w:num>
  <w:num w:numId="5">
    <w:abstractNumId w:val="1"/>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803658"/>
    <w:rsid w:val="00035C48"/>
    <w:rsid w:val="00335892"/>
    <w:rsid w:val="00803658"/>
    <w:rsid w:val="009B477D"/>
    <w:rsid w:val="009B6651"/>
    <w:rsid w:val="00B74584"/>
    <w:rsid w:val="00C72BD5"/>
    <w:rsid w:val="00E127FC"/>
    <w:rsid w:val="00FF11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E49743D"/>
  <w15:docId w15:val="{FCBF4C9B-4BC0-430A-B1EE-5D87A65B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77D"/>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1271</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LUISA BARALDI</cp:lastModifiedBy>
  <cp:revision>8</cp:revision>
  <dcterms:created xsi:type="dcterms:W3CDTF">2021-03-16T18:26:00Z</dcterms:created>
  <dcterms:modified xsi:type="dcterms:W3CDTF">2021-03-17T21:44:00Z</dcterms:modified>
</cp:coreProperties>
</file>