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102F52B"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265BE">
              <w:rPr>
                <w:rFonts w:ascii="Verdana" w:hAnsi="Verdana" w:cs="Arial"/>
                <w:b/>
                <w:i/>
                <w:color w:val="000000" w:themeColor="text1"/>
                <w:sz w:val="20"/>
                <w:szCs w:val="20"/>
              </w:rPr>
              <w:t xml:space="preserve"> </w:t>
            </w:r>
            <w:r w:rsidR="00C32DA2">
              <w:rPr>
                <w:rFonts w:ascii="Verdana" w:hAnsi="Verdana" w:cs="Arial"/>
                <w:b/>
                <w:i/>
                <w:color w:val="000000" w:themeColor="text1"/>
                <w:sz w:val="20"/>
                <w:szCs w:val="20"/>
              </w:rPr>
              <w:t>1</w:t>
            </w:r>
            <w:r w:rsidR="00050377">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48F6F99" w:rsidR="00A84FD5" w:rsidRPr="00965A01" w:rsidRDefault="007265BE"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F47E1D9"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265BE">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4777F18" w:rsidR="00093F84" w:rsidRPr="0086497B" w:rsidRDefault="00FE1BAD"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paralela</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5D71284D" w14:textId="7EE23429" w:rsidR="00C32DA2" w:rsidRPr="00C32DA2"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 xml:space="preserve">1. </w:t>
      </w:r>
      <w:r w:rsidRPr="00C32DA2">
        <w:rPr>
          <w:rFonts w:ascii="Verdana" w:eastAsia="Times New Roman" w:hAnsi="Verdana" w:cs="Times New Roman"/>
          <w:sz w:val="20"/>
          <w:szCs w:val="20"/>
          <w:lang w:eastAsia="pt-BR"/>
        </w:rPr>
        <w:t>O termo tectonismo está atrelado à dinâmica das placas tectônicas. Ele se refere à</w:t>
      </w:r>
    </w:p>
    <w:p w14:paraId="5924079C" w14:textId="321088DD" w:rsidR="00C32DA2" w:rsidRPr="00C32DA2"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a</w:t>
      </w:r>
      <w:r w:rsidRPr="00C32DA2">
        <w:rPr>
          <w:rFonts w:ascii="Verdana" w:eastAsia="Times New Roman" w:hAnsi="Verdana" w:cs="Times New Roman"/>
          <w:sz w:val="20"/>
          <w:szCs w:val="20"/>
          <w:lang w:eastAsia="pt-BR"/>
        </w:rPr>
        <w:t>) movimentação interna sob a litosfera que modifica a superfície terrestre.</w:t>
      </w:r>
    </w:p>
    <w:p w14:paraId="5644CC41" w14:textId="468A993B" w:rsidR="00C32DA2" w:rsidRPr="00C32DA2"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b</w:t>
      </w:r>
      <w:r w:rsidRPr="00C32DA2">
        <w:rPr>
          <w:rFonts w:ascii="Verdana" w:eastAsia="Times New Roman" w:hAnsi="Verdana" w:cs="Times New Roman"/>
          <w:sz w:val="20"/>
          <w:szCs w:val="20"/>
          <w:lang w:eastAsia="pt-BR"/>
        </w:rPr>
        <w:t>) ação da erosão química e física das rochas de origem sedimentar.</w:t>
      </w:r>
    </w:p>
    <w:p w14:paraId="285CB8A0" w14:textId="081F706E" w:rsidR="00C32DA2" w:rsidRPr="00C32DA2"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c</w:t>
      </w:r>
      <w:r w:rsidRPr="00C32DA2">
        <w:rPr>
          <w:rFonts w:ascii="Verdana" w:eastAsia="Times New Roman" w:hAnsi="Verdana" w:cs="Times New Roman"/>
          <w:sz w:val="20"/>
          <w:szCs w:val="20"/>
          <w:lang w:eastAsia="pt-BR"/>
        </w:rPr>
        <w:t>) formação das rochas metamórficas que sofrem influência do intemperismo.</w:t>
      </w:r>
    </w:p>
    <w:p w14:paraId="082391E5" w14:textId="72B6FED6" w:rsidR="00C32DA2" w:rsidRPr="00C32DA2"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d</w:t>
      </w:r>
      <w:r w:rsidRPr="00C32DA2">
        <w:rPr>
          <w:rFonts w:ascii="Verdana" w:eastAsia="Times New Roman" w:hAnsi="Verdana" w:cs="Times New Roman"/>
          <w:sz w:val="20"/>
          <w:szCs w:val="20"/>
          <w:lang w:eastAsia="pt-BR"/>
        </w:rPr>
        <w:t>) composição mineralógica das rochas que compõem a crosta terrestre.</w:t>
      </w:r>
    </w:p>
    <w:p w14:paraId="57A0A168" w14:textId="563308B7" w:rsidR="00C32DA2" w:rsidRPr="00EF2CE0"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e</w:t>
      </w:r>
      <w:r w:rsidRPr="00C32DA2">
        <w:rPr>
          <w:rFonts w:ascii="Verdana" w:eastAsia="Times New Roman" w:hAnsi="Verdana" w:cs="Times New Roman"/>
          <w:sz w:val="20"/>
          <w:szCs w:val="20"/>
          <w:lang w:eastAsia="pt-BR"/>
        </w:rPr>
        <w:t>) atuação dos agentes internos e externos do relevo que atuam na paisagem.</w:t>
      </w:r>
    </w:p>
    <w:p w14:paraId="46F80760" w14:textId="77777777" w:rsidR="00C32DA2" w:rsidRPr="00EF2CE0"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39807816" w14:textId="3E1E271A" w:rsidR="00C32DA2" w:rsidRPr="00EF2CE0" w:rsidRDefault="00C32DA2" w:rsidP="00EF2CE0">
      <w:pPr>
        <w:pStyle w:val="NormalWeb"/>
        <w:shd w:val="clear" w:color="auto" w:fill="FFFFFF"/>
        <w:spacing w:after="0" w:line="240" w:lineRule="auto"/>
        <w:ind w:left="-992"/>
        <w:contextualSpacing/>
        <w:jc w:val="both"/>
        <w:rPr>
          <w:rFonts w:ascii="Verdana" w:eastAsia="Times New Roman" w:hAnsi="Verdana"/>
          <w:sz w:val="20"/>
          <w:szCs w:val="20"/>
          <w:lang w:eastAsia="pt-BR"/>
        </w:rPr>
      </w:pPr>
      <w:r w:rsidRPr="00EF2CE0">
        <w:rPr>
          <w:rFonts w:ascii="Verdana" w:eastAsia="Times New Roman" w:hAnsi="Verdana"/>
          <w:sz w:val="20"/>
          <w:szCs w:val="20"/>
          <w:lang w:eastAsia="pt-BR"/>
        </w:rPr>
        <w:t>2. Em qual placa tectônica está localizado o território brasileiro?</w:t>
      </w:r>
      <w:r w:rsidR="00FE1BAD" w:rsidRPr="00FE1BAD">
        <w:rPr>
          <w:rFonts w:ascii="Verdana" w:eastAsia="Times New Roman" w:hAnsi="Verdana" w:cs="Arial"/>
          <w:sz w:val="20"/>
          <w:szCs w:val="20"/>
          <w:bdr w:val="none" w:sz="0" w:space="0" w:color="auto" w:frame="1"/>
          <w:lang w:eastAsia="pt-BR"/>
        </w:rPr>
        <w:t xml:space="preserve"> </w:t>
      </w:r>
      <w:r w:rsidR="00FE1BAD">
        <w:rPr>
          <w:rFonts w:ascii="Verdana" w:eastAsia="Times New Roman" w:hAnsi="Verdana" w:cs="Arial"/>
          <w:sz w:val="20"/>
          <w:szCs w:val="20"/>
          <w:bdr w:val="none" w:sz="0" w:space="0" w:color="auto" w:frame="1"/>
          <w:lang w:eastAsia="pt-BR"/>
        </w:rPr>
        <w:t>(0,5)</w:t>
      </w:r>
    </w:p>
    <w:p w14:paraId="108BAFF9" w14:textId="3D5FC579" w:rsidR="00C32DA2" w:rsidRPr="00C32DA2"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a</w:t>
      </w:r>
      <w:r w:rsidRPr="00C32DA2">
        <w:rPr>
          <w:rFonts w:ascii="Verdana" w:eastAsia="Times New Roman" w:hAnsi="Verdana" w:cs="Times New Roman"/>
          <w:sz w:val="20"/>
          <w:szCs w:val="20"/>
          <w:lang w:eastAsia="pt-BR"/>
        </w:rPr>
        <w:t>) Placa do Pacífico</w:t>
      </w:r>
    </w:p>
    <w:p w14:paraId="59EA9DFA" w14:textId="6D03CEC8" w:rsidR="00C32DA2" w:rsidRPr="00C32DA2"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b</w:t>
      </w:r>
      <w:r w:rsidRPr="00C32DA2">
        <w:rPr>
          <w:rFonts w:ascii="Verdana" w:eastAsia="Times New Roman" w:hAnsi="Verdana" w:cs="Times New Roman"/>
          <w:sz w:val="20"/>
          <w:szCs w:val="20"/>
          <w:lang w:eastAsia="pt-BR"/>
        </w:rPr>
        <w:t>) Placa Eurasiática</w:t>
      </w:r>
    </w:p>
    <w:p w14:paraId="18BB5458" w14:textId="70820423" w:rsidR="00C32DA2" w:rsidRPr="00C32DA2"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c</w:t>
      </w:r>
      <w:r w:rsidRPr="00C32DA2">
        <w:rPr>
          <w:rFonts w:ascii="Verdana" w:eastAsia="Times New Roman" w:hAnsi="Verdana" w:cs="Times New Roman"/>
          <w:sz w:val="20"/>
          <w:szCs w:val="20"/>
          <w:lang w:eastAsia="pt-BR"/>
        </w:rPr>
        <w:t>) Placa Africana</w:t>
      </w:r>
    </w:p>
    <w:p w14:paraId="659F633F" w14:textId="71F7369B" w:rsidR="00C32DA2" w:rsidRPr="00C32DA2"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d</w:t>
      </w:r>
      <w:r w:rsidRPr="00C32DA2">
        <w:rPr>
          <w:rFonts w:ascii="Verdana" w:eastAsia="Times New Roman" w:hAnsi="Verdana" w:cs="Times New Roman"/>
          <w:sz w:val="20"/>
          <w:szCs w:val="20"/>
          <w:lang w:eastAsia="pt-BR"/>
        </w:rPr>
        <w:t>) Placa Sul-Americana</w:t>
      </w:r>
    </w:p>
    <w:p w14:paraId="2EAF5954" w14:textId="1D282A95" w:rsidR="00C32DA2" w:rsidRPr="00EF2CE0" w:rsidRDefault="00C32DA2"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e</w:t>
      </w:r>
      <w:r w:rsidRPr="00C32DA2">
        <w:rPr>
          <w:rFonts w:ascii="Verdana" w:eastAsia="Times New Roman" w:hAnsi="Verdana" w:cs="Times New Roman"/>
          <w:sz w:val="20"/>
          <w:szCs w:val="20"/>
          <w:lang w:eastAsia="pt-BR"/>
        </w:rPr>
        <w:t xml:space="preserve">) Placa de </w:t>
      </w:r>
      <w:proofErr w:type="spellStart"/>
      <w:r w:rsidRPr="00C32DA2">
        <w:rPr>
          <w:rFonts w:ascii="Verdana" w:eastAsia="Times New Roman" w:hAnsi="Verdana" w:cs="Times New Roman"/>
          <w:sz w:val="20"/>
          <w:szCs w:val="20"/>
          <w:lang w:eastAsia="pt-BR"/>
        </w:rPr>
        <w:t>Nazca</w:t>
      </w:r>
      <w:proofErr w:type="spellEnd"/>
    </w:p>
    <w:p w14:paraId="5B8B98D2" w14:textId="77777777" w:rsidR="00EF2CE0" w:rsidRP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4D3C3A15" w14:textId="77777777" w:rsidR="00EF2CE0" w:rsidRPr="00EF2CE0" w:rsidRDefault="00EF2CE0" w:rsidP="00EF2CE0">
      <w:pPr>
        <w:pStyle w:val="NormalWeb"/>
        <w:shd w:val="clear" w:color="auto" w:fill="FFFFFF"/>
        <w:spacing w:after="0" w:line="240" w:lineRule="auto"/>
        <w:ind w:left="-992"/>
        <w:contextualSpacing/>
        <w:jc w:val="both"/>
        <w:rPr>
          <w:rFonts w:ascii="Verdana" w:eastAsia="Times New Roman" w:hAnsi="Verdana"/>
          <w:sz w:val="20"/>
          <w:szCs w:val="20"/>
          <w:lang w:eastAsia="pt-BR"/>
        </w:rPr>
      </w:pPr>
      <w:r w:rsidRPr="00EF2CE0">
        <w:rPr>
          <w:rFonts w:ascii="Verdana" w:eastAsia="Times New Roman" w:hAnsi="Verdana"/>
          <w:sz w:val="20"/>
          <w:szCs w:val="20"/>
          <w:lang w:eastAsia="pt-BR"/>
        </w:rPr>
        <w:t xml:space="preserve">3. A colisão entre uma placa continental e uma oceânica provocará a </w:t>
      </w:r>
      <w:proofErr w:type="spellStart"/>
      <w:r w:rsidRPr="00EF2CE0">
        <w:rPr>
          <w:rFonts w:ascii="Verdana" w:eastAsia="Times New Roman" w:hAnsi="Verdana"/>
          <w:sz w:val="20"/>
          <w:szCs w:val="20"/>
          <w:lang w:eastAsia="pt-BR"/>
        </w:rPr>
        <w:t>subducção</w:t>
      </w:r>
      <w:proofErr w:type="spellEnd"/>
      <w:r w:rsidRPr="00EF2CE0">
        <w:rPr>
          <w:rFonts w:ascii="Verdana" w:eastAsia="Times New Roman" w:hAnsi="Verdana"/>
          <w:sz w:val="20"/>
          <w:szCs w:val="20"/>
          <w:lang w:eastAsia="pt-BR"/>
        </w:rPr>
        <w:t xml:space="preserve"> desta última sob a placa continental, que, a exemplo dos arcos e ilhas, produzirá um arco magmático na borda do continente, composto por rochas vulcânicas e acompanhado de deformações e metamorfismo tanto de rochas preexistentes como de parte das rochas formadas no processo.</w:t>
      </w:r>
    </w:p>
    <w:p w14:paraId="546FEE7C" w14:textId="77777777" w:rsid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bdr w:val="none" w:sz="0" w:space="0" w:color="auto" w:frame="1"/>
          <w:lang w:eastAsia="pt-BR"/>
        </w:rPr>
      </w:pPr>
    </w:p>
    <w:p w14:paraId="2F180EF6" w14:textId="525B71F1" w:rsid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 xml:space="preserve">Qual feição </w:t>
      </w:r>
      <w:proofErr w:type="spellStart"/>
      <w:r w:rsidRPr="00EF2CE0">
        <w:rPr>
          <w:rFonts w:ascii="Verdana" w:eastAsia="Times New Roman" w:hAnsi="Verdana" w:cs="Times New Roman"/>
          <w:sz w:val="20"/>
          <w:szCs w:val="20"/>
          <w:lang w:eastAsia="pt-BR"/>
        </w:rPr>
        <w:t>fisiográfica</w:t>
      </w:r>
      <w:proofErr w:type="spellEnd"/>
      <w:r w:rsidRPr="00EF2CE0">
        <w:rPr>
          <w:rFonts w:ascii="Verdana" w:eastAsia="Times New Roman" w:hAnsi="Verdana" w:cs="Times New Roman"/>
          <w:sz w:val="20"/>
          <w:szCs w:val="20"/>
          <w:lang w:eastAsia="pt-BR"/>
        </w:rPr>
        <w:t xml:space="preserve"> é gerada pelo processo tectônico apresentado?</w:t>
      </w:r>
      <w:r w:rsidR="00FE1BAD" w:rsidRPr="00FE1BAD">
        <w:rPr>
          <w:rFonts w:ascii="Verdana" w:eastAsia="Times New Roman" w:hAnsi="Verdana" w:cs="Arial"/>
          <w:sz w:val="20"/>
          <w:szCs w:val="20"/>
          <w:bdr w:val="none" w:sz="0" w:space="0" w:color="auto" w:frame="1"/>
          <w:lang w:eastAsia="pt-BR"/>
        </w:rPr>
        <w:t xml:space="preserve"> </w:t>
      </w:r>
      <w:r w:rsidR="00FE1BAD">
        <w:rPr>
          <w:rFonts w:ascii="Verdana" w:eastAsia="Times New Roman" w:hAnsi="Verdana" w:cs="Arial"/>
          <w:sz w:val="20"/>
          <w:szCs w:val="20"/>
          <w:bdr w:val="none" w:sz="0" w:space="0" w:color="auto" w:frame="1"/>
          <w:lang w:eastAsia="pt-BR"/>
        </w:rPr>
        <w:t>(0,5)</w:t>
      </w:r>
    </w:p>
    <w:p w14:paraId="50E3F662" w14:textId="77777777" w:rsidR="00EF2CE0" w:rsidRP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4902AD96" w14:textId="0828613F" w:rsidR="00EF2CE0" w:rsidRP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a) Planícies abissais</w:t>
      </w:r>
    </w:p>
    <w:p w14:paraId="06CA3281" w14:textId="4F3CBC12" w:rsidR="00EF2CE0" w:rsidRP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b) Planaltos cristalinos</w:t>
      </w:r>
    </w:p>
    <w:p w14:paraId="16003EA1" w14:textId="13660BFC" w:rsidR="00EF2CE0" w:rsidRP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c) Depressões absolutas</w:t>
      </w:r>
    </w:p>
    <w:p w14:paraId="226F7012" w14:textId="440D8A87" w:rsidR="00EF2CE0" w:rsidRP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d) Bacias sedimentares</w:t>
      </w:r>
    </w:p>
    <w:p w14:paraId="282B2441" w14:textId="42B12DA5" w:rsidR="00EF2CE0" w:rsidRP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e) Dobramentos modernos</w:t>
      </w:r>
    </w:p>
    <w:p w14:paraId="2230E836" w14:textId="77777777" w:rsidR="00EF2CE0" w:rsidRPr="00EF2CE0" w:rsidRDefault="00EF2CE0" w:rsidP="00EF2CE0">
      <w:pPr>
        <w:shd w:val="clear" w:color="auto" w:fill="FFFFFF"/>
        <w:spacing w:after="0" w:line="240" w:lineRule="auto"/>
        <w:ind w:left="-992"/>
        <w:contextualSpacing/>
        <w:jc w:val="both"/>
        <w:rPr>
          <w:rFonts w:ascii="Verdana" w:eastAsia="Times New Roman" w:hAnsi="Verdana" w:cs="Times New Roman"/>
          <w:sz w:val="20"/>
          <w:szCs w:val="20"/>
          <w:lang w:eastAsia="pt-BR"/>
        </w:rPr>
      </w:pPr>
    </w:p>
    <w:p w14:paraId="1AECFB21" w14:textId="77777777" w:rsidR="00EF2CE0" w:rsidRPr="00EF2CE0" w:rsidRDefault="00EF2CE0" w:rsidP="00EF2CE0">
      <w:pPr>
        <w:pStyle w:val="NormalWeb"/>
        <w:shd w:val="clear" w:color="auto" w:fill="FFFFFF"/>
        <w:spacing w:after="0" w:line="240" w:lineRule="auto"/>
        <w:ind w:left="-992"/>
        <w:contextualSpacing/>
        <w:textAlignment w:val="baseline"/>
        <w:rPr>
          <w:rFonts w:ascii="Verdana" w:eastAsia="Times New Roman" w:hAnsi="Verdana"/>
          <w:sz w:val="20"/>
          <w:szCs w:val="20"/>
          <w:lang w:eastAsia="pt-BR"/>
        </w:rPr>
      </w:pPr>
      <w:r w:rsidRPr="00EF2CE0">
        <w:rPr>
          <w:rFonts w:ascii="Verdana" w:eastAsia="Times New Roman" w:hAnsi="Verdana"/>
          <w:sz w:val="20"/>
          <w:szCs w:val="20"/>
          <w:lang w:eastAsia="pt-BR"/>
        </w:rPr>
        <w:t>4. Com base no infográfico abaixo, e diante das recentes informações vinculadas na mídia sobre o Terremoto no NEPAL pode-se afirmar que:</w:t>
      </w:r>
    </w:p>
    <w:p w14:paraId="106AEBFF" w14:textId="444810F8" w:rsidR="00EF2CE0" w:rsidRDefault="00EF2CE0" w:rsidP="00EF2CE0">
      <w:pPr>
        <w:shd w:val="clear" w:color="auto" w:fill="FFFFFF"/>
        <w:spacing w:after="0" w:line="240" w:lineRule="auto"/>
        <w:ind w:left="-992"/>
        <w:contextualSpacing/>
        <w:jc w:val="center"/>
        <w:textAlignment w:val="baseline"/>
        <w:rPr>
          <w:rFonts w:ascii="Verdana" w:eastAsia="Times New Roman" w:hAnsi="Verdana" w:cs="Times New Roman"/>
          <w:sz w:val="20"/>
          <w:szCs w:val="20"/>
          <w:lang w:eastAsia="pt-BR"/>
        </w:rPr>
      </w:pPr>
      <w:r w:rsidRPr="00EF2CE0">
        <w:rPr>
          <w:rFonts w:ascii="Verdana" w:eastAsia="Times New Roman" w:hAnsi="Verdana" w:cs="Times New Roman"/>
          <w:noProof/>
          <w:sz w:val="20"/>
          <w:szCs w:val="20"/>
          <w:lang w:eastAsia="pt-BR"/>
        </w:rPr>
        <w:lastRenderedPageBreak/>
        <w:drawing>
          <wp:inline distT="0" distB="0" distL="0" distR="0" wp14:anchorId="64B1FABC" wp14:editId="17D43D80">
            <wp:extent cx="3562350" cy="3648075"/>
            <wp:effectExtent l="0" t="0" r="0" b="9525"/>
            <wp:docPr id="1" name="Imagem 1" descr="Exercícios sobre Placas Tectôn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ícios sobre Placas Tectônic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3648075"/>
                    </a:xfrm>
                    <a:prstGeom prst="rect">
                      <a:avLst/>
                    </a:prstGeom>
                    <a:noFill/>
                    <a:ln>
                      <a:noFill/>
                    </a:ln>
                  </pic:spPr>
                </pic:pic>
              </a:graphicData>
            </a:graphic>
          </wp:inline>
        </w:drawing>
      </w:r>
    </w:p>
    <w:p w14:paraId="651CDF90"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
    <w:p w14:paraId="70EC424B" w14:textId="46D187B1" w:rsid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r w:rsidRPr="00EF2CE0">
        <w:rPr>
          <w:rFonts w:ascii="Verdana" w:eastAsia="Times New Roman" w:hAnsi="Verdana" w:cs="Times New Roman"/>
          <w:sz w:val="20"/>
          <w:szCs w:val="20"/>
          <w:lang w:eastAsia="pt-BR"/>
        </w:rPr>
        <w:t>Com o desenvolvimento da Teoria das Placas Tectônicas, nos anos 1960 e 1970, fenômenos como o vulcanismo, os terremotos e a formação de cadeias montanhosas vêm tendo uma compreensão mais aprofundada. Isto permite, inclusive, a previsão de eventos de alta intensidade destrutiva, conforme o acontecido no NEPAL, já que, nessa região, a crosta terrestre:</w:t>
      </w:r>
      <w:r w:rsidR="00FE1BAD" w:rsidRPr="00FE1BAD">
        <w:rPr>
          <w:rFonts w:ascii="Verdana" w:eastAsia="Times New Roman" w:hAnsi="Verdana" w:cs="Arial"/>
          <w:sz w:val="20"/>
          <w:szCs w:val="20"/>
          <w:bdr w:val="none" w:sz="0" w:space="0" w:color="auto" w:frame="1"/>
          <w:lang w:eastAsia="pt-BR"/>
        </w:rPr>
        <w:t xml:space="preserve"> </w:t>
      </w:r>
      <w:r w:rsidR="00FE1BAD">
        <w:rPr>
          <w:rFonts w:ascii="Verdana" w:eastAsia="Times New Roman" w:hAnsi="Verdana" w:cs="Arial"/>
          <w:sz w:val="20"/>
          <w:szCs w:val="20"/>
          <w:bdr w:val="none" w:sz="0" w:space="0" w:color="auto" w:frame="1"/>
          <w:lang w:eastAsia="pt-BR"/>
        </w:rPr>
        <w:t>(0,5</w:t>
      </w:r>
      <w:proofErr w:type="gramStart"/>
      <w:r w:rsidR="00FE1BAD">
        <w:rPr>
          <w:rFonts w:ascii="Verdana" w:eastAsia="Times New Roman" w:hAnsi="Verdana" w:cs="Arial"/>
          <w:sz w:val="20"/>
          <w:szCs w:val="20"/>
          <w:bdr w:val="none" w:sz="0" w:space="0" w:color="auto" w:frame="1"/>
          <w:lang w:eastAsia="pt-BR"/>
        </w:rPr>
        <w:t>)</w:t>
      </w:r>
      <w:proofErr w:type="gramEnd"/>
    </w:p>
    <w:p w14:paraId="1FB99352"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
    <w:p w14:paraId="32B81AFA"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a</w:t>
      </w:r>
      <w:proofErr w:type="gramEnd"/>
      <w:r w:rsidRPr="00EF2CE0">
        <w:rPr>
          <w:rFonts w:ascii="Verdana" w:eastAsia="Times New Roman" w:hAnsi="Verdana" w:cs="Times New Roman"/>
          <w:bCs/>
          <w:sz w:val="20"/>
          <w:szCs w:val="20"/>
          <w:bdr w:val="none" w:sz="0" w:space="0" w:color="auto" w:frame="1"/>
          <w:lang w:eastAsia="pt-BR"/>
        </w:rPr>
        <w:t>) </w:t>
      </w:r>
      <w:r w:rsidRPr="00EF2CE0">
        <w:rPr>
          <w:rFonts w:ascii="Verdana" w:eastAsia="Times New Roman" w:hAnsi="Verdana" w:cs="Times New Roman"/>
          <w:sz w:val="20"/>
          <w:szCs w:val="20"/>
          <w:lang w:eastAsia="pt-BR"/>
        </w:rPr>
        <w:t>Apresenta uma zona de encontro de placas tectônicas a sul-americana e a sul-africana com expansão do assoalho oceânico.</w:t>
      </w:r>
    </w:p>
    <w:p w14:paraId="5BEFB9AB"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b)</w:t>
      </w:r>
      <w:proofErr w:type="gramEnd"/>
      <w:r w:rsidRPr="00EF2CE0">
        <w:rPr>
          <w:rFonts w:ascii="Verdana" w:eastAsia="Times New Roman" w:hAnsi="Verdana" w:cs="Times New Roman"/>
          <w:bCs/>
          <w:sz w:val="20"/>
          <w:szCs w:val="20"/>
          <w:bdr w:val="none" w:sz="0" w:space="0" w:color="auto" w:frame="1"/>
          <w:lang w:eastAsia="pt-BR"/>
        </w:rPr>
        <w:t> </w:t>
      </w:r>
      <w:r w:rsidRPr="00EF2CE0">
        <w:rPr>
          <w:rFonts w:ascii="Verdana" w:eastAsia="Times New Roman" w:hAnsi="Verdana" w:cs="Times New Roman"/>
          <w:sz w:val="20"/>
          <w:szCs w:val="20"/>
          <w:lang w:eastAsia="pt-BR"/>
        </w:rPr>
        <w:t>É o encontro de duas placas tectônicas: a eurasiana e a indiana, onde estas duas porções da crosta terrestre estão se aproximando, acumulando energia.</w:t>
      </w:r>
    </w:p>
    <w:p w14:paraId="16B2AE97"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c)</w:t>
      </w:r>
      <w:proofErr w:type="gramEnd"/>
      <w:r w:rsidRPr="00EF2CE0">
        <w:rPr>
          <w:rFonts w:ascii="Verdana" w:eastAsia="Times New Roman" w:hAnsi="Verdana" w:cs="Times New Roman"/>
          <w:bCs/>
          <w:sz w:val="20"/>
          <w:szCs w:val="20"/>
          <w:bdr w:val="none" w:sz="0" w:space="0" w:color="auto" w:frame="1"/>
          <w:lang w:eastAsia="pt-BR"/>
        </w:rPr>
        <w:t> </w:t>
      </w:r>
      <w:r w:rsidRPr="00EF2CE0">
        <w:rPr>
          <w:rFonts w:ascii="Verdana" w:eastAsia="Times New Roman" w:hAnsi="Verdana" w:cs="Times New Roman"/>
          <w:sz w:val="20"/>
          <w:szCs w:val="20"/>
          <w:lang w:eastAsia="pt-BR"/>
        </w:rPr>
        <w:t>Está sendo empurrada para baixo, onde a placa sul-americana está formando uma fossa abissal.</w:t>
      </w:r>
    </w:p>
    <w:p w14:paraId="5FE085AF"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d)</w:t>
      </w:r>
      <w:proofErr w:type="gramEnd"/>
      <w:r w:rsidRPr="00EF2CE0">
        <w:rPr>
          <w:rFonts w:ascii="Verdana" w:eastAsia="Times New Roman" w:hAnsi="Verdana" w:cs="Times New Roman"/>
          <w:bCs/>
          <w:sz w:val="20"/>
          <w:szCs w:val="20"/>
          <w:bdr w:val="none" w:sz="0" w:space="0" w:color="auto" w:frame="1"/>
          <w:lang w:eastAsia="pt-BR"/>
        </w:rPr>
        <w:t> </w:t>
      </w:r>
      <w:r w:rsidRPr="00EF2CE0">
        <w:rPr>
          <w:rFonts w:ascii="Verdana" w:eastAsia="Times New Roman" w:hAnsi="Verdana" w:cs="Times New Roman"/>
          <w:sz w:val="20"/>
          <w:szCs w:val="20"/>
          <w:lang w:eastAsia="pt-BR"/>
        </w:rPr>
        <w:t xml:space="preserve">Forma uma área de separação da placa euroasiática com forte </w:t>
      </w:r>
      <w:proofErr w:type="spellStart"/>
      <w:r w:rsidRPr="00EF2CE0">
        <w:rPr>
          <w:rFonts w:ascii="Verdana" w:eastAsia="Times New Roman" w:hAnsi="Verdana" w:cs="Times New Roman"/>
          <w:sz w:val="20"/>
          <w:szCs w:val="20"/>
          <w:lang w:eastAsia="pt-BR"/>
        </w:rPr>
        <w:t>epirogênese</w:t>
      </w:r>
      <w:proofErr w:type="spellEnd"/>
      <w:r w:rsidRPr="00EF2CE0">
        <w:rPr>
          <w:rFonts w:ascii="Verdana" w:eastAsia="Times New Roman" w:hAnsi="Verdana" w:cs="Times New Roman"/>
          <w:sz w:val="20"/>
          <w:szCs w:val="20"/>
          <w:lang w:eastAsia="pt-BR"/>
        </w:rPr>
        <w:t>.</w:t>
      </w:r>
    </w:p>
    <w:p w14:paraId="43757892"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e</w:t>
      </w:r>
      <w:proofErr w:type="gramEnd"/>
      <w:r w:rsidRPr="00EF2CE0">
        <w:rPr>
          <w:rFonts w:ascii="Verdana" w:eastAsia="Times New Roman" w:hAnsi="Verdana" w:cs="Times New Roman"/>
          <w:bCs/>
          <w:sz w:val="20"/>
          <w:szCs w:val="20"/>
          <w:bdr w:val="none" w:sz="0" w:space="0" w:color="auto" w:frame="1"/>
          <w:lang w:eastAsia="pt-BR"/>
        </w:rPr>
        <w:t>) </w:t>
      </w:r>
      <w:r w:rsidRPr="00EF2CE0">
        <w:rPr>
          <w:rFonts w:ascii="Verdana" w:eastAsia="Times New Roman" w:hAnsi="Verdana" w:cs="Times New Roman"/>
          <w:sz w:val="20"/>
          <w:szCs w:val="20"/>
          <w:lang w:eastAsia="pt-BR"/>
        </w:rPr>
        <w:t xml:space="preserve">Se divide em duas placas a de </w:t>
      </w:r>
      <w:proofErr w:type="spellStart"/>
      <w:r w:rsidRPr="00EF2CE0">
        <w:rPr>
          <w:rFonts w:ascii="Verdana" w:eastAsia="Times New Roman" w:hAnsi="Verdana" w:cs="Times New Roman"/>
          <w:sz w:val="20"/>
          <w:szCs w:val="20"/>
          <w:lang w:eastAsia="pt-BR"/>
        </w:rPr>
        <w:t>Nazca</w:t>
      </w:r>
      <w:proofErr w:type="spellEnd"/>
      <w:r w:rsidRPr="00EF2CE0">
        <w:rPr>
          <w:rFonts w:ascii="Verdana" w:eastAsia="Times New Roman" w:hAnsi="Verdana" w:cs="Times New Roman"/>
          <w:sz w:val="20"/>
          <w:szCs w:val="20"/>
          <w:lang w:eastAsia="pt-BR"/>
        </w:rPr>
        <w:t xml:space="preserve"> e a Indiana que deslizam paralelamente em sentidos contrários.</w:t>
      </w:r>
    </w:p>
    <w:p w14:paraId="1BBFE026"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
    <w:p w14:paraId="04F39DE5" w14:textId="0E8568B1" w:rsidR="00EF2CE0" w:rsidRDefault="00EF2CE0" w:rsidP="00EF2CE0">
      <w:pPr>
        <w:pStyle w:val="NormalWeb"/>
        <w:shd w:val="clear" w:color="auto" w:fill="FFFFFF"/>
        <w:spacing w:after="0" w:line="240" w:lineRule="auto"/>
        <w:ind w:left="-992"/>
        <w:contextualSpacing/>
        <w:textAlignment w:val="baseline"/>
        <w:rPr>
          <w:rFonts w:ascii="Verdana" w:eastAsia="Times New Roman" w:hAnsi="Verdana"/>
          <w:sz w:val="20"/>
          <w:szCs w:val="20"/>
          <w:lang w:eastAsia="pt-BR"/>
        </w:rPr>
      </w:pPr>
      <w:r w:rsidRPr="00EF2CE0">
        <w:rPr>
          <w:rFonts w:ascii="Verdana" w:eastAsia="Times New Roman" w:hAnsi="Verdana"/>
          <w:sz w:val="20"/>
          <w:szCs w:val="20"/>
          <w:lang w:eastAsia="pt-BR"/>
        </w:rPr>
        <w:t xml:space="preserve">5. </w:t>
      </w:r>
      <w:proofErr w:type="spellStart"/>
      <w:r w:rsidRPr="00EF2CE0">
        <w:rPr>
          <w:rFonts w:ascii="Verdana" w:eastAsia="Times New Roman" w:hAnsi="Verdana"/>
          <w:sz w:val="20"/>
          <w:szCs w:val="20"/>
          <w:lang w:eastAsia="pt-BR"/>
        </w:rPr>
        <w:t>Geocientistas</w:t>
      </w:r>
      <w:proofErr w:type="spellEnd"/>
      <w:r w:rsidRPr="00EF2CE0">
        <w:rPr>
          <w:rFonts w:ascii="Verdana" w:eastAsia="Times New Roman" w:hAnsi="Verdana"/>
          <w:sz w:val="20"/>
          <w:szCs w:val="20"/>
          <w:lang w:eastAsia="pt-BR"/>
        </w:rPr>
        <w:t xml:space="preserve"> estimam que, a cada ano, o Himalaia cresça cerca de </w:t>
      </w:r>
      <w:proofErr w:type="gramStart"/>
      <w:r w:rsidRPr="00EF2CE0">
        <w:rPr>
          <w:rFonts w:ascii="Verdana" w:eastAsia="Times New Roman" w:hAnsi="Verdana"/>
          <w:sz w:val="20"/>
          <w:szCs w:val="20"/>
          <w:lang w:eastAsia="pt-BR"/>
        </w:rPr>
        <w:t>4</w:t>
      </w:r>
      <w:proofErr w:type="gramEnd"/>
      <w:r w:rsidRPr="00EF2CE0">
        <w:rPr>
          <w:rFonts w:ascii="Verdana" w:eastAsia="Times New Roman" w:hAnsi="Verdana"/>
          <w:sz w:val="20"/>
          <w:szCs w:val="20"/>
          <w:lang w:eastAsia="pt-BR"/>
        </w:rPr>
        <w:t xml:space="preserve"> mm de altura. É um fenômeno imperceptível aos olhos humanos, mas que ocorre </w:t>
      </w:r>
      <w:proofErr w:type="gramStart"/>
      <w:r w:rsidRPr="00EF2CE0">
        <w:rPr>
          <w:rFonts w:ascii="Verdana" w:eastAsia="Times New Roman" w:hAnsi="Verdana"/>
          <w:sz w:val="20"/>
          <w:szCs w:val="20"/>
          <w:lang w:eastAsia="pt-BR"/>
        </w:rPr>
        <w:t>há</w:t>
      </w:r>
      <w:proofErr w:type="gramEnd"/>
      <w:r w:rsidRPr="00EF2CE0">
        <w:rPr>
          <w:rFonts w:ascii="Verdana" w:eastAsia="Times New Roman" w:hAnsi="Verdana"/>
          <w:sz w:val="20"/>
          <w:szCs w:val="20"/>
          <w:lang w:eastAsia="pt-BR"/>
        </w:rPr>
        <w:t xml:space="preserve"> milhões de anos, contribuindo para a formação dessa importante estrutura geológica. O movimento tectônico responsável pela formação das cadeias de montanhas, como a do Himalaia, é conhecido como:</w:t>
      </w:r>
      <w:r w:rsidR="00FE1BAD" w:rsidRPr="00FE1BAD">
        <w:rPr>
          <w:rFonts w:ascii="Verdana" w:eastAsia="Times New Roman" w:hAnsi="Verdana" w:cs="Arial"/>
          <w:sz w:val="20"/>
          <w:szCs w:val="20"/>
          <w:bdr w:val="none" w:sz="0" w:space="0" w:color="auto" w:frame="1"/>
          <w:lang w:eastAsia="pt-BR"/>
        </w:rPr>
        <w:t xml:space="preserve"> </w:t>
      </w:r>
      <w:r w:rsidR="00FE1BAD">
        <w:rPr>
          <w:rFonts w:ascii="Verdana" w:eastAsia="Times New Roman" w:hAnsi="Verdana" w:cs="Arial"/>
          <w:sz w:val="20"/>
          <w:szCs w:val="20"/>
          <w:bdr w:val="none" w:sz="0" w:space="0" w:color="auto" w:frame="1"/>
          <w:lang w:eastAsia="pt-BR"/>
        </w:rPr>
        <w:t>(0,5</w:t>
      </w:r>
      <w:proofErr w:type="gramStart"/>
      <w:r w:rsidR="00FE1BAD">
        <w:rPr>
          <w:rFonts w:ascii="Verdana" w:eastAsia="Times New Roman" w:hAnsi="Verdana" w:cs="Arial"/>
          <w:sz w:val="20"/>
          <w:szCs w:val="20"/>
          <w:bdr w:val="none" w:sz="0" w:space="0" w:color="auto" w:frame="1"/>
          <w:lang w:eastAsia="pt-BR"/>
        </w:rPr>
        <w:t>)</w:t>
      </w:r>
      <w:proofErr w:type="gramEnd"/>
    </w:p>
    <w:p w14:paraId="2D557BDE" w14:textId="77777777" w:rsidR="00EF2CE0" w:rsidRPr="00EF2CE0" w:rsidRDefault="00EF2CE0" w:rsidP="00EF2CE0">
      <w:pPr>
        <w:pStyle w:val="NormalWeb"/>
        <w:shd w:val="clear" w:color="auto" w:fill="FFFFFF"/>
        <w:spacing w:after="0" w:line="240" w:lineRule="auto"/>
        <w:ind w:left="-992"/>
        <w:contextualSpacing/>
        <w:textAlignment w:val="baseline"/>
        <w:rPr>
          <w:rFonts w:ascii="Verdana" w:eastAsia="Times New Roman" w:hAnsi="Verdana"/>
          <w:sz w:val="20"/>
          <w:szCs w:val="20"/>
          <w:lang w:eastAsia="pt-BR"/>
        </w:rPr>
      </w:pPr>
    </w:p>
    <w:p w14:paraId="10FD0AAC"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a</w:t>
      </w:r>
      <w:proofErr w:type="gramEnd"/>
      <w:r w:rsidRPr="00EF2CE0">
        <w:rPr>
          <w:rFonts w:ascii="Verdana" w:eastAsia="Times New Roman" w:hAnsi="Verdana" w:cs="Times New Roman"/>
          <w:bCs/>
          <w:sz w:val="20"/>
          <w:szCs w:val="20"/>
          <w:bdr w:val="none" w:sz="0" w:space="0" w:color="auto" w:frame="1"/>
          <w:lang w:eastAsia="pt-BR"/>
        </w:rPr>
        <w:t>)</w:t>
      </w:r>
      <w:r w:rsidRPr="00EF2CE0">
        <w:rPr>
          <w:rFonts w:ascii="Verdana" w:eastAsia="Times New Roman" w:hAnsi="Verdana" w:cs="Times New Roman"/>
          <w:sz w:val="20"/>
          <w:szCs w:val="20"/>
          <w:lang w:eastAsia="pt-BR"/>
        </w:rPr>
        <w:t> Orogênese</w:t>
      </w:r>
    </w:p>
    <w:p w14:paraId="568F2FF7"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b)</w:t>
      </w:r>
      <w:proofErr w:type="gramEnd"/>
      <w:r w:rsidRPr="00EF2CE0">
        <w:rPr>
          <w:rFonts w:ascii="Verdana" w:eastAsia="Times New Roman" w:hAnsi="Verdana" w:cs="Times New Roman"/>
          <w:sz w:val="20"/>
          <w:szCs w:val="20"/>
          <w:lang w:eastAsia="pt-BR"/>
        </w:rPr>
        <w:t> </w:t>
      </w:r>
      <w:proofErr w:type="spellStart"/>
      <w:r w:rsidRPr="00EF2CE0">
        <w:rPr>
          <w:rFonts w:ascii="Verdana" w:eastAsia="Times New Roman" w:hAnsi="Verdana" w:cs="Times New Roman"/>
          <w:sz w:val="20"/>
          <w:szCs w:val="20"/>
          <w:lang w:eastAsia="pt-BR"/>
        </w:rPr>
        <w:t>Diogênese</w:t>
      </w:r>
      <w:proofErr w:type="spellEnd"/>
    </w:p>
    <w:p w14:paraId="4E2FFB82"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c)</w:t>
      </w:r>
      <w:proofErr w:type="gramEnd"/>
      <w:r w:rsidRPr="00EF2CE0">
        <w:rPr>
          <w:rFonts w:ascii="Verdana" w:eastAsia="Times New Roman" w:hAnsi="Verdana" w:cs="Times New Roman"/>
          <w:bCs/>
          <w:sz w:val="20"/>
          <w:szCs w:val="20"/>
          <w:bdr w:val="none" w:sz="0" w:space="0" w:color="auto" w:frame="1"/>
          <w:lang w:eastAsia="pt-BR"/>
        </w:rPr>
        <w:t> </w:t>
      </w:r>
      <w:proofErr w:type="spellStart"/>
      <w:r w:rsidRPr="00EF2CE0">
        <w:rPr>
          <w:rFonts w:ascii="Verdana" w:eastAsia="Times New Roman" w:hAnsi="Verdana" w:cs="Times New Roman"/>
          <w:sz w:val="20"/>
          <w:szCs w:val="20"/>
          <w:lang w:eastAsia="pt-BR"/>
        </w:rPr>
        <w:t>Fotogênese</w:t>
      </w:r>
      <w:proofErr w:type="spellEnd"/>
    </w:p>
    <w:p w14:paraId="21D08FD5" w14:textId="77777777" w:rsidR="00EF2CE0" w:rsidRP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d)</w:t>
      </w:r>
      <w:proofErr w:type="gramEnd"/>
      <w:r w:rsidRPr="00EF2CE0">
        <w:rPr>
          <w:rFonts w:ascii="Verdana" w:eastAsia="Times New Roman" w:hAnsi="Verdana" w:cs="Times New Roman"/>
          <w:bCs/>
          <w:sz w:val="20"/>
          <w:szCs w:val="20"/>
          <w:bdr w:val="none" w:sz="0" w:space="0" w:color="auto" w:frame="1"/>
          <w:lang w:eastAsia="pt-BR"/>
        </w:rPr>
        <w:t> </w:t>
      </w:r>
      <w:proofErr w:type="spellStart"/>
      <w:r w:rsidRPr="00EF2CE0">
        <w:rPr>
          <w:rFonts w:ascii="Verdana" w:eastAsia="Times New Roman" w:hAnsi="Verdana" w:cs="Times New Roman"/>
          <w:sz w:val="20"/>
          <w:szCs w:val="20"/>
          <w:lang w:eastAsia="pt-BR"/>
        </w:rPr>
        <w:t>Paleogênese</w:t>
      </w:r>
      <w:proofErr w:type="spellEnd"/>
    </w:p>
    <w:p w14:paraId="592A9D8B" w14:textId="77777777" w:rsidR="00EF2CE0" w:rsidRDefault="00EF2CE0"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roofErr w:type="gramStart"/>
      <w:r w:rsidRPr="00EF2CE0">
        <w:rPr>
          <w:rFonts w:ascii="Verdana" w:eastAsia="Times New Roman" w:hAnsi="Verdana" w:cs="Times New Roman"/>
          <w:bCs/>
          <w:sz w:val="20"/>
          <w:szCs w:val="20"/>
          <w:bdr w:val="none" w:sz="0" w:space="0" w:color="auto" w:frame="1"/>
          <w:lang w:eastAsia="pt-BR"/>
        </w:rPr>
        <w:t>e</w:t>
      </w:r>
      <w:proofErr w:type="gramEnd"/>
      <w:r w:rsidRPr="00EF2CE0">
        <w:rPr>
          <w:rFonts w:ascii="Verdana" w:eastAsia="Times New Roman" w:hAnsi="Verdana" w:cs="Times New Roman"/>
          <w:bCs/>
          <w:sz w:val="20"/>
          <w:szCs w:val="20"/>
          <w:bdr w:val="none" w:sz="0" w:space="0" w:color="auto" w:frame="1"/>
          <w:lang w:eastAsia="pt-BR"/>
        </w:rPr>
        <w:t>) </w:t>
      </w:r>
      <w:proofErr w:type="spellStart"/>
      <w:r w:rsidRPr="00EF2CE0">
        <w:rPr>
          <w:rFonts w:ascii="Verdana" w:eastAsia="Times New Roman" w:hAnsi="Verdana" w:cs="Times New Roman"/>
          <w:sz w:val="20"/>
          <w:szCs w:val="20"/>
          <w:lang w:eastAsia="pt-BR"/>
        </w:rPr>
        <w:t>Antrogênese</w:t>
      </w:r>
      <w:proofErr w:type="spellEnd"/>
    </w:p>
    <w:p w14:paraId="4753708B" w14:textId="77777777" w:rsidR="00FE1BAD" w:rsidRDefault="00FE1BAD"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
    <w:p w14:paraId="16512BEA" w14:textId="77777777" w:rsidR="00FE1BAD" w:rsidRDefault="00FE1BAD" w:rsidP="00FE1BAD">
      <w:pPr>
        <w:spacing w:after="0" w:line="240" w:lineRule="auto"/>
        <w:ind w:left="-993"/>
        <w:contextualSpacing/>
        <w:rPr>
          <w:rFonts w:ascii="Verdana" w:hAnsi="Verdana" w:cs="Segoe UI"/>
          <w:sz w:val="20"/>
          <w:szCs w:val="20"/>
          <w:shd w:val="clear" w:color="auto" w:fill="FFFFFF"/>
        </w:rPr>
      </w:pPr>
      <w:r>
        <w:rPr>
          <w:rFonts w:ascii="Verdana" w:eastAsia="Times New Roman" w:hAnsi="Verdana" w:cs="Times New Roman"/>
          <w:sz w:val="20"/>
          <w:szCs w:val="20"/>
          <w:lang w:eastAsia="pt-BR"/>
        </w:rPr>
        <w:t xml:space="preserve">6. </w:t>
      </w:r>
      <w:r w:rsidRPr="00D65688">
        <w:rPr>
          <w:rFonts w:ascii="Verdana" w:hAnsi="Verdana" w:cs="Segoe UI"/>
          <w:sz w:val="20"/>
          <w:szCs w:val="20"/>
          <w:shd w:val="clear" w:color="auto" w:fill="FFFFFF"/>
        </w:rPr>
        <w:t>O _____ foi importante fonte de energia para a Primeira Revolução Industrial. Atualmente, as maiores reservas estão localizadas no hemisfério _____. É um dos principais responsáveis pela _____, pois sua queima libera grande quantidade de óxido de enxofre na atmosfera.</w:t>
      </w:r>
      <w:r w:rsidRPr="00D65688">
        <w:rPr>
          <w:rFonts w:ascii="Verdana" w:eastAsia="Times New Roman" w:hAnsi="Verdana"/>
          <w:sz w:val="20"/>
          <w:szCs w:val="20"/>
          <w:lang w:eastAsia="pt-BR"/>
        </w:rPr>
        <w:t xml:space="preserve"> </w:t>
      </w:r>
      <w:r>
        <w:rPr>
          <w:rFonts w:ascii="Verdana" w:eastAsia="Times New Roman" w:hAnsi="Verdana" w:cs="Arial"/>
          <w:sz w:val="20"/>
          <w:szCs w:val="20"/>
          <w:bdr w:val="none" w:sz="0" w:space="0" w:color="auto" w:frame="1"/>
          <w:lang w:eastAsia="pt-BR"/>
        </w:rPr>
        <w:t>(0,5</w:t>
      </w:r>
      <w:proofErr w:type="gramStart"/>
      <w:r>
        <w:rPr>
          <w:rFonts w:ascii="Verdana" w:eastAsia="Times New Roman" w:hAnsi="Verdana" w:cs="Arial"/>
          <w:sz w:val="20"/>
          <w:szCs w:val="20"/>
          <w:bdr w:val="none" w:sz="0" w:space="0" w:color="auto" w:frame="1"/>
          <w:lang w:eastAsia="pt-BR"/>
        </w:rPr>
        <w:t>)</w:t>
      </w:r>
      <w:proofErr w:type="gramEnd"/>
      <w:r w:rsidRPr="00D65688">
        <w:rPr>
          <w:rFonts w:ascii="Verdana" w:hAnsi="Verdana" w:cs="Segoe UI"/>
          <w:sz w:val="20"/>
          <w:szCs w:val="20"/>
        </w:rPr>
        <w:br/>
      </w:r>
      <w:r w:rsidRPr="00D65688">
        <w:rPr>
          <w:rFonts w:ascii="Verdana" w:hAnsi="Verdana" w:cs="Segoe UI"/>
          <w:sz w:val="20"/>
          <w:szCs w:val="20"/>
        </w:rPr>
        <w:br/>
      </w:r>
      <w:r>
        <w:rPr>
          <w:rFonts w:ascii="Verdana" w:hAnsi="Verdana" w:cs="Segoe UI"/>
          <w:sz w:val="20"/>
          <w:szCs w:val="20"/>
          <w:shd w:val="clear" w:color="auto" w:fill="FFFFFF"/>
        </w:rPr>
        <w:t>a</w:t>
      </w:r>
      <w:r w:rsidRPr="00D65688">
        <w:rPr>
          <w:rFonts w:ascii="Verdana" w:hAnsi="Verdana" w:cs="Segoe UI"/>
          <w:sz w:val="20"/>
          <w:szCs w:val="20"/>
          <w:shd w:val="clear" w:color="auto" w:fill="FFFFFF"/>
        </w:rPr>
        <w:t>) carvão mineral — norte — chuva ácida</w:t>
      </w:r>
      <w:r w:rsidRPr="00D65688">
        <w:rPr>
          <w:rFonts w:ascii="Verdana" w:hAnsi="Verdana" w:cs="Segoe UI"/>
          <w:sz w:val="20"/>
          <w:szCs w:val="20"/>
        </w:rPr>
        <w:br/>
      </w:r>
      <w:r>
        <w:rPr>
          <w:rFonts w:ascii="Verdana" w:hAnsi="Verdana" w:cs="Segoe UI"/>
          <w:sz w:val="20"/>
          <w:szCs w:val="20"/>
          <w:shd w:val="clear" w:color="auto" w:fill="FFFFFF"/>
        </w:rPr>
        <w:t>b</w:t>
      </w:r>
      <w:r w:rsidRPr="00D65688">
        <w:rPr>
          <w:rFonts w:ascii="Verdana" w:hAnsi="Verdana" w:cs="Segoe UI"/>
          <w:sz w:val="20"/>
          <w:szCs w:val="20"/>
          <w:shd w:val="clear" w:color="auto" w:fill="FFFFFF"/>
        </w:rPr>
        <w:t>) petróleo — sul — poluição dos oceanos</w:t>
      </w:r>
      <w:r w:rsidRPr="00D65688">
        <w:rPr>
          <w:rFonts w:ascii="Verdana" w:hAnsi="Verdana" w:cs="Segoe UI"/>
          <w:sz w:val="20"/>
          <w:szCs w:val="20"/>
        </w:rPr>
        <w:br/>
      </w:r>
      <w:r>
        <w:rPr>
          <w:rFonts w:ascii="Verdana" w:hAnsi="Verdana" w:cs="Segoe UI"/>
          <w:sz w:val="20"/>
          <w:szCs w:val="20"/>
          <w:shd w:val="clear" w:color="auto" w:fill="FFFFFF"/>
        </w:rPr>
        <w:t>c</w:t>
      </w:r>
      <w:r w:rsidRPr="00D65688">
        <w:rPr>
          <w:rFonts w:ascii="Verdana" w:hAnsi="Verdana" w:cs="Segoe UI"/>
          <w:sz w:val="20"/>
          <w:szCs w:val="20"/>
          <w:shd w:val="clear" w:color="auto" w:fill="FFFFFF"/>
        </w:rPr>
        <w:t>) petróleo — sul — chuva ácida</w:t>
      </w:r>
      <w:r w:rsidRPr="00D65688">
        <w:rPr>
          <w:rFonts w:ascii="Verdana" w:hAnsi="Verdana" w:cs="Segoe UI"/>
          <w:sz w:val="20"/>
          <w:szCs w:val="20"/>
        </w:rPr>
        <w:br/>
      </w:r>
      <w:r>
        <w:rPr>
          <w:rFonts w:ascii="Verdana" w:hAnsi="Verdana" w:cs="Segoe UI"/>
          <w:sz w:val="20"/>
          <w:szCs w:val="20"/>
          <w:shd w:val="clear" w:color="auto" w:fill="FFFFFF"/>
        </w:rPr>
        <w:t>d</w:t>
      </w:r>
      <w:r w:rsidRPr="00D65688">
        <w:rPr>
          <w:rFonts w:ascii="Verdana" w:hAnsi="Verdana" w:cs="Segoe UI"/>
          <w:sz w:val="20"/>
          <w:szCs w:val="20"/>
          <w:shd w:val="clear" w:color="auto" w:fill="FFFFFF"/>
        </w:rPr>
        <w:t>) carvão mineral — sul — poluição dos oceanos</w:t>
      </w:r>
      <w:r w:rsidRPr="00D65688">
        <w:rPr>
          <w:rFonts w:ascii="Verdana" w:hAnsi="Verdana" w:cs="Segoe UI"/>
          <w:sz w:val="20"/>
          <w:szCs w:val="20"/>
        </w:rPr>
        <w:br/>
      </w:r>
      <w:r>
        <w:rPr>
          <w:rFonts w:ascii="Verdana" w:hAnsi="Verdana" w:cs="Segoe UI"/>
          <w:sz w:val="20"/>
          <w:szCs w:val="20"/>
          <w:shd w:val="clear" w:color="auto" w:fill="FFFFFF"/>
        </w:rPr>
        <w:t>e</w:t>
      </w:r>
      <w:r w:rsidRPr="00D65688">
        <w:rPr>
          <w:rFonts w:ascii="Verdana" w:hAnsi="Verdana" w:cs="Segoe UI"/>
          <w:sz w:val="20"/>
          <w:szCs w:val="20"/>
          <w:shd w:val="clear" w:color="auto" w:fill="FFFFFF"/>
        </w:rPr>
        <w:t>) petróleo — norte — chuva ácida</w:t>
      </w:r>
    </w:p>
    <w:p w14:paraId="67116082" w14:textId="20B0372A" w:rsidR="00FE1BAD" w:rsidRDefault="00FE1BAD"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
    <w:p w14:paraId="0B571925" w14:textId="77777777"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r>
        <w:rPr>
          <w:rFonts w:ascii="Verdana" w:eastAsia="Times New Roman" w:hAnsi="Verdana" w:cs="Times New Roman"/>
          <w:sz w:val="20"/>
          <w:szCs w:val="20"/>
          <w:lang w:eastAsia="pt-BR"/>
        </w:rPr>
        <w:lastRenderedPageBreak/>
        <w:t xml:space="preserve">7. </w:t>
      </w:r>
      <w:r w:rsidRPr="004B5299">
        <w:rPr>
          <w:rFonts w:ascii="Verdana" w:eastAsia="Times New Roman" w:hAnsi="Verdana" w:cs="Arial"/>
          <w:sz w:val="20"/>
          <w:szCs w:val="20"/>
          <w:bdr w:val="none" w:sz="0" w:space="0" w:color="auto" w:frame="1"/>
          <w:lang w:eastAsia="pt-BR"/>
        </w:rPr>
        <w:t>Todas as alternativas apresentam características da agricultura brasileira nas últimas décadas, EXCETO</w:t>
      </w:r>
      <w:r>
        <w:rPr>
          <w:rFonts w:ascii="Verdana" w:eastAsia="Times New Roman" w:hAnsi="Verdana" w:cs="Arial"/>
          <w:sz w:val="20"/>
          <w:szCs w:val="20"/>
          <w:bdr w:val="none" w:sz="0" w:space="0" w:color="auto" w:frame="1"/>
          <w:lang w:eastAsia="pt-BR"/>
        </w:rPr>
        <w:t>: (0,5</w:t>
      </w:r>
      <w:proofErr w:type="gramStart"/>
      <w:r>
        <w:rPr>
          <w:rFonts w:ascii="Verdana" w:eastAsia="Times New Roman" w:hAnsi="Verdana" w:cs="Arial"/>
          <w:sz w:val="20"/>
          <w:szCs w:val="20"/>
          <w:bdr w:val="none" w:sz="0" w:space="0" w:color="auto" w:frame="1"/>
          <w:lang w:eastAsia="pt-BR"/>
        </w:rPr>
        <w:t>)</w:t>
      </w:r>
      <w:proofErr w:type="gramEnd"/>
    </w:p>
    <w:p w14:paraId="276C4FB9" w14:textId="77777777"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a</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A absorção crescente da mão-de-obra nas novas áreas agrícolas.</w:t>
      </w:r>
    </w:p>
    <w:p w14:paraId="013B374A" w14:textId="77777777"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b)</w:t>
      </w:r>
      <w:proofErr w:type="gramEnd"/>
      <w:r w:rsidRPr="004B5299">
        <w:rPr>
          <w:rFonts w:ascii="Verdana" w:eastAsia="Times New Roman" w:hAnsi="Verdana" w:cs="Arial"/>
          <w:sz w:val="20"/>
          <w:szCs w:val="20"/>
          <w:bdr w:val="none" w:sz="0" w:space="0" w:color="auto" w:frame="1"/>
          <w:lang w:eastAsia="pt-BR"/>
        </w:rPr>
        <w:t> A capitalização progressiva da atividade agrícola no país.</w:t>
      </w:r>
    </w:p>
    <w:p w14:paraId="57C4C582" w14:textId="77777777"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c)</w:t>
      </w:r>
      <w:proofErr w:type="gramEnd"/>
      <w:r w:rsidRPr="004B5299">
        <w:rPr>
          <w:rFonts w:ascii="Verdana" w:eastAsia="Times New Roman" w:hAnsi="Verdana" w:cs="Arial"/>
          <w:sz w:val="20"/>
          <w:szCs w:val="20"/>
          <w:bdr w:val="none" w:sz="0" w:space="0" w:color="auto" w:frame="1"/>
          <w:lang w:eastAsia="pt-BR"/>
        </w:rPr>
        <w:t> A diversificação agrícola da Região Centro-Oeste.</w:t>
      </w:r>
    </w:p>
    <w:p w14:paraId="32D9EBD6" w14:textId="77777777"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d)</w:t>
      </w:r>
      <w:proofErr w:type="gramEnd"/>
      <w:r w:rsidRPr="004B5299">
        <w:rPr>
          <w:rFonts w:ascii="Verdana" w:eastAsia="Times New Roman" w:hAnsi="Verdana" w:cs="Arial"/>
          <w:sz w:val="20"/>
          <w:szCs w:val="20"/>
          <w:bdr w:val="none" w:sz="0" w:space="0" w:color="auto" w:frame="1"/>
          <w:lang w:eastAsia="pt-BR"/>
        </w:rPr>
        <w:t> A modernização das culturas que se destinam à exportação.</w:t>
      </w:r>
    </w:p>
    <w:p w14:paraId="6D394D5A" w14:textId="77777777" w:rsidR="00FE1BAD" w:rsidRDefault="00FE1BAD" w:rsidP="00FE1BA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4B5299">
        <w:rPr>
          <w:rFonts w:ascii="Verdana" w:eastAsia="Times New Roman" w:hAnsi="Verdana" w:cs="Arial"/>
          <w:bCs/>
          <w:sz w:val="20"/>
          <w:szCs w:val="20"/>
          <w:bdr w:val="none" w:sz="0" w:space="0" w:color="auto" w:frame="1"/>
          <w:lang w:eastAsia="pt-BR"/>
        </w:rPr>
        <w:t>e</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O aumento do espaço cultivado na Região Norte.</w:t>
      </w:r>
    </w:p>
    <w:p w14:paraId="25CEDCA6" w14:textId="77777777" w:rsidR="00FE1BAD" w:rsidRDefault="00FE1BAD" w:rsidP="00FE1BA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32BB66A9" w14:textId="77777777" w:rsidR="00FE1BAD" w:rsidRPr="004B5299" w:rsidRDefault="00FE1BAD" w:rsidP="00FE1BA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Pr>
          <w:rFonts w:ascii="Verdana" w:eastAsia="Times New Roman" w:hAnsi="Verdana" w:cs="Arial"/>
          <w:sz w:val="20"/>
          <w:szCs w:val="20"/>
          <w:bdr w:val="none" w:sz="0" w:space="0" w:color="auto" w:frame="1"/>
          <w:lang w:eastAsia="pt-BR"/>
        </w:rPr>
        <w:t xml:space="preserve">8. </w:t>
      </w:r>
      <w:r w:rsidRPr="004B5299">
        <w:rPr>
          <w:rFonts w:ascii="Verdana" w:eastAsia="Times New Roman" w:hAnsi="Verdana" w:cs="Arial"/>
          <w:sz w:val="20"/>
          <w:szCs w:val="20"/>
          <w:bdr w:val="none" w:sz="0" w:space="0" w:color="auto" w:frame="1"/>
          <w:lang w:eastAsia="pt-BR"/>
        </w:rPr>
        <w:t xml:space="preserve">A mecanização agrícola, a concentração fundiária e a mudança das relações de trabalho na agricultura brasileira foram responsáveis, EXCETO: </w:t>
      </w:r>
      <w:r>
        <w:rPr>
          <w:rFonts w:ascii="Verdana" w:eastAsia="Times New Roman" w:hAnsi="Verdana" w:cs="Arial"/>
          <w:sz w:val="20"/>
          <w:szCs w:val="20"/>
          <w:bdr w:val="none" w:sz="0" w:space="0" w:color="auto" w:frame="1"/>
          <w:lang w:eastAsia="pt-BR"/>
        </w:rPr>
        <w:t>(0,5</w:t>
      </w:r>
      <w:proofErr w:type="gramStart"/>
      <w:r>
        <w:rPr>
          <w:rFonts w:ascii="Verdana" w:eastAsia="Times New Roman" w:hAnsi="Verdana" w:cs="Arial"/>
          <w:sz w:val="20"/>
          <w:szCs w:val="20"/>
          <w:bdr w:val="none" w:sz="0" w:space="0" w:color="auto" w:frame="1"/>
          <w:lang w:eastAsia="pt-BR"/>
        </w:rPr>
        <w:t>)</w:t>
      </w:r>
      <w:proofErr w:type="gramEnd"/>
    </w:p>
    <w:p w14:paraId="5A5E3B28" w14:textId="77777777"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a</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pelo intenso processo de êxodo rural.</w:t>
      </w:r>
    </w:p>
    <w:p w14:paraId="6C105E98" w14:textId="77777777"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b)</w:t>
      </w:r>
      <w:proofErr w:type="gramEnd"/>
      <w:r w:rsidRPr="004B5299">
        <w:rPr>
          <w:rFonts w:ascii="Verdana" w:eastAsia="Times New Roman" w:hAnsi="Verdana" w:cs="Arial"/>
          <w:sz w:val="20"/>
          <w:szCs w:val="20"/>
          <w:bdr w:val="none" w:sz="0" w:space="0" w:color="auto" w:frame="1"/>
          <w:lang w:eastAsia="pt-BR"/>
        </w:rPr>
        <w:t> pelo surgimento dos "boias-frias".</w:t>
      </w:r>
    </w:p>
    <w:p w14:paraId="4B09F118" w14:textId="77777777"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c)</w:t>
      </w:r>
      <w:proofErr w:type="gramEnd"/>
      <w:r w:rsidRPr="004B5299">
        <w:rPr>
          <w:rFonts w:ascii="Verdana" w:eastAsia="Times New Roman" w:hAnsi="Verdana" w:cs="Arial"/>
          <w:sz w:val="20"/>
          <w:szCs w:val="20"/>
          <w:bdr w:val="none" w:sz="0" w:space="0" w:color="auto" w:frame="1"/>
          <w:lang w:eastAsia="pt-BR"/>
        </w:rPr>
        <w:t> pelo fim dos conflitos fundiários.</w:t>
      </w:r>
    </w:p>
    <w:p w14:paraId="5772F391" w14:textId="77777777"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d)</w:t>
      </w:r>
      <w:proofErr w:type="gramEnd"/>
      <w:r w:rsidRPr="004B5299">
        <w:rPr>
          <w:rFonts w:ascii="Verdana" w:eastAsia="Times New Roman" w:hAnsi="Verdana" w:cs="Arial"/>
          <w:sz w:val="20"/>
          <w:szCs w:val="20"/>
          <w:bdr w:val="none" w:sz="0" w:space="0" w:color="auto" w:frame="1"/>
          <w:lang w:eastAsia="pt-BR"/>
        </w:rPr>
        <w:t> pela metropolização acelerada.</w:t>
      </w:r>
    </w:p>
    <w:p w14:paraId="6FF6F750" w14:textId="77777777" w:rsidR="00FE1BAD" w:rsidRDefault="00FE1BAD" w:rsidP="00FE1BA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4B5299">
        <w:rPr>
          <w:rFonts w:ascii="Verdana" w:eastAsia="Times New Roman" w:hAnsi="Verdana" w:cs="Arial"/>
          <w:bCs/>
          <w:sz w:val="20"/>
          <w:szCs w:val="20"/>
          <w:bdr w:val="none" w:sz="0" w:space="0" w:color="auto" w:frame="1"/>
          <w:lang w:eastAsia="pt-BR"/>
        </w:rPr>
        <w:t>e</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pelo fim do regime de colonato.</w:t>
      </w:r>
    </w:p>
    <w:p w14:paraId="707A98A4" w14:textId="77777777" w:rsidR="00FE1BAD" w:rsidRDefault="00FE1BAD" w:rsidP="00FE1BA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198E9AEE"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lang w:eastAsia="pt-BR"/>
        </w:rPr>
      </w:pPr>
      <w:r>
        <w:rPr>
          <w:rFonts w:ascii="Verdana" w:eastAsia="Times New Roman" w:hAnsi="Verdana" w:cs="Arial"/>
          <w:sz w:val="20"/>
          <w:szCs w:val="20"/>
          <w:bdr w:val="none" w:sz="0" w:space="0" w:color="auto" w:frame="1"/>
          <w:lang w:eastAsia="pt-BR"/>
        </w:rPr>
        <w:t xml:space="preserve">9. </w:t>
      </w:r>
      <w:r w:rsidRPr="00012467">
        <w:rPr>
          <w:rFonts w:ascii="Verdana" w:hAnsi="Verdana"/>
          <w:sz w:val="20"/>
          <w:szCs w:val="20"/>
          <w:lang w:eastAsia="pt-BR"/>
        </w:rPr>
        <w:t>“Um veículo de luxo pode exigir mais de uma dúzia de peles cruas, e os fornecedores americanos compram cada vez mais couro do Brasil. Embora a região amazônica seja um dos maiores fornecedores mundiais de carne bovina, cada vez mais para as nações asiáticas, o apetite global por couro acessível também significa que as peles cruas desses milhões de bovinos abastecem um lucrativo mercado internacional de couro avaliado em centenas de bilhões de dólares por ano.”</w:t>
      </w:r>
    </w:p>
    <w:p w14:paraId="0EDA6166"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lang w:eastAsia="pt-BR"/>
        </w:rPr>
      </w:pPr>
    </w:p>
    <w:p w14:paraId="6AD73DB9" w14:textId="77777777" w:rsidR="00FE1BAD" w:rsidRDefault="00FE1BAD" w:rsidP="00FE1BAD">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A criação de gado na Amazônia tem acarretado uma série de impactos ambientais que comprometem recursos naturais importantes. São apontadas como atividades de degradação ambiental relacionadas à criação de gado na Amazônia a(s)</w:t>
      </w:r>
      <w:r>
        <w:rPr>
          <w:rFonts w:ascii="Verdana" w:hAnsi="Verdana"/>
          <w:sz w:val="20"/>
          <w:szCs w:val="20"/>
          <w:lang w:eastAsia="pt-BR"/>
        </w:rPr>
        <w:t>:</w:t>
      </w:r>
      <w:r w:rsidRPr="00012467">
        <w:rPr>
          <w:rFonts w:ascii="Verdana" w:hAnsi="Verdana"/>
          <w:sz w:val="20"/>
          <w:szCs w:val="20"/>
          <w:lang w:eastAsia="pt-BR"/>
        </w:rPr>
        <w:t xml:space="preserve"> </w:t>
      </w:r>
      <w:r>
        <w:rPr>
          <w:rFonts w:ascii="Verdana" w:eastAsia="Times New Roman" w:hAnsi="Verdana" w:cs="Arial"/>
          <w:sz w:val="20"/>
          <w:szCs w:val="20"/>
          <w:bdr w:val="none" w:sz="0" w:space="0" w:color="auto" w:frame="1"/>
          <w:lang w:eastAsia="pt-BR"/>
        </w:rPr>
        <w:t>(0,5)</w:t>
      </w:r>
    </w:p>
    <w:p w14:paraId="5E67E0D6"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lang w:eastAsia="pt-BR"/>
        </w:rPr>
      </w:pPr>
    </w:p>
    <w:p w14:paraId="52294AAE"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mineração e a demarcação de terras indígenas.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522E65B"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biopirataria e a pesca esportiva.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76EBEF2C"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queimadas e o desmatamento ilegal.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54435B14"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expansão urbana e a criação de unidades de conservação.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A3ED107" w14:textId="46E5C05A" w:rsidR="00FE1BAD" w:rsidRDefault="00FE1BAD" w:rsidP="00FE1BAD">
      <w:pPr>
        <w:shd w:val="clear" w:color="auto" w:fill="FFFFFF"/>
        <w:spacing w:after="0" w:line="240" w:lineRule="auto"/>
        <w:ind w:left="-992"/>
        <w:jc w:val="both"/>
        <w:rPr>
          <w:rFonts w:ascii="Verdana" w:hAnsi="Verdana" w:cs="Times New Roman"/>
          <w:sz w:val="20"/>
          <w:szCs w:val="20"/>
          <w:lang w:val="en-US" w:eastAsia="zh-CN"/>
        </w:rPr>
      </w:pPr>
    </w:p>
    <w:p w14:paraId="50DDC570" w14:textId="77777777" w:rsidR="00FE1BAD" w:rsidRDefault="00FE1BAD" w:rsidP="00FE1BAD">
      <w:pPr>
        <w:spacing w:after="0" w:line="240" w:lineRule="auto"/>
        <w:ind w:left="-993"/>
        <w:jc w:val="both"/>
        <w:rPr>
          <w:rFonts w:ascii="Verdana" w:hAnsi="Verdana"/>
          <w:sz w:val="20"/>
          <w:szCs w:val="20"/>
          <w:lang w:eastAsia="pt-BR"/>
        </w:rPr>
      </w:pPr>
      <w:r>
        <w:rPr>
          <w:rFonts w:ascii="Verdana" w:hAnsi="Verdana" w:cs="Times New Roman"/>
          <w:sz w:val="20"/>
          <w:szCs w:val="20"/>
          <w:lang w:val="en-US" w:eastAsia="zh-CN"/>
        </w:rPr>
        <w:t xml:space="preserve">10. </w:t>
      </w:r>
      <w:r w:rsidRPr="00012467">
        <w:rPr>
          <w:rFonts w:ascii="Verdana" w:hAnsi="Verdana"/>
          <w:sz w:val="20"/>
          <w:szCs w:val="20"/>
          <w:lang w:eastAsia="pt-BR"/>
        </w:rPr>
        <w:t xml:space="preserve">O cerrado brasileiro é um </w:t>
      </w:r>
      <w:proofErr w:type="spellStart"/>
      <w:r w:rsidRPr="00012467">
        <w:rPr>
          <w:rFonts w:ascii="Verdana" w:hAnsi="Verdana"/>
          <w:i/>
          <w:sz w:val="20"/>
          <w:szCs w:val="20"/>
          <w:lang w:eastAsia="pt-BR"/>
        </w:rPr>
        <w:t>hotspot</w:t>
      </w:r>
      <w:proofErr w:type="spellEnd"/>
      <w:r w:rsidRPr="00012467">
        <w:rPr>
          <w:rFonts w:ascii="Verdana" w:hAnsi="Verdana"/>
          <w:sz w:val="20"/>
          <w:szCs w:val="20"/>
          <w:lang w:eastAsia="pt-BR"/>
        </w:rPr>
        <w:t xml:space="preserve"> para a conservação da biodiversidade mundial. No entanto, nas últimas décadas, vem sofrendo um acelerado processo de degradação associado, principalmente, às atividades de </w:t>
      </w:r>
      <w:r>
        <w:rPr>
          <w:rFonts w:ascii="Verdana" w:eastAsia="Times New Roman" w:hAnsi="Verdana" w:cs="Arial"/>
          <w:sz w:val="20"/>
          <w:szCs w:val="20"/>
          <w:bdr w:val="none" w:sz="0" w:space="0" w:color="auto" w:frame="1"/>
          <w:lang w:eastAsia="pt-BR"/>
        </w:rPr>
        <w:t>(0,5</w:t>
      </w:r>
      <w:proofErr w:type="gramStart"/>
      <w:r>
        <w:rPr>
          <w:rFonts w:ascii="Verdana" w:eastAsia="Times New Roman" w:hAnsi="Verdana" w:cs="Arial"/>
          <w:sz w:val="20"/>
          <w:szCs w:val="20"/>
          <w:bdr w:val="none" w:sz="0" w:space="0" w:color="auto" w:frame="1"/>
          <w:lang w:eastAsia="pt-BR"/>
        </w:rPr>
        <w:t>)</w:t>
      </w:r>
      <w:proofErr w:type="gramEnd"/>
    </w:p>
    <w:p w14:paraId="66EC4369" w14:textId="77777777" w:rsidR="00FE1BAD" w:rsidRPr="00012467" w:rsidRDefault="00FE1BAD" w:rsidP="00FE1BAD">
      <w:pPr>
        <w:spacing w:after="0" w:line="240" w:lineRule="auto"/>
        <w:ind w:left="-993"/>
        <w:jc w:val="both"/>
        <w:rPr>
          <w:rFonts w:ascii="Verdana" w:hAnsi="Verdana" w:cs="Times New Roman"/>
          <w:sz w:val="20"/>
          <w:szCs w:val="20"/>
          <w:lang w:eastAsia="pt-BR"/>
        </w:rPr>
      </w:pPr>
    </w:p>
    <w:p w14:paraId="10E2F84D"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mineração de ouro e outros metais como o minério de ferro.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6E5C5DB0"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exploração da água subterrânea de forma indiscriminada.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68832039"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expansão do ecoturismo nos rios da região.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09780B25" w14:textId="77777777" w:rsidR="00FE1BAD" w:rsidRDefault="00FE1BAD" w:rsidP="00FE1BAD">
      <w:pPr>
        <w:spacing w:after="0" w:line="240" w:lineRule="auto"/>
        <w:ind w:left="-993"/>
        <w:jc w:val="both"/>
        <w:rPr>
          <w:rFonts w:ascii="Verdana" w:hAnsi="Verdana"/>
          <w:sz w:val="20"/>
          <w:szCs w:val="20"/>
          <w:lang w:eastAsia="pt-BR"/>
        </w:rPr>
      </w:pPr>
      <w:r w:rsidRPr="00012467">
        <w:rPr>
          <w:rFonts w:ascii="Verdana" w:hAnsi="Verdana"/>
          <w:sz w:val="20"/>
          <w:szCs w:val="20"/>
          <w:lang w:eastAsia="zh-CN"/>
        </w:rPr>
        <w:t xml:space="preserve">d) </w:t>
      </w:r>
      <w:r w:rsidRPr="00012467">
        <w:rPr>
          <w:rFonts w:ascii="Verdana" w:hAnsi="Verdana"/>
          <w:sz w:val="20"/>
          <w:szCs w:val="20"/>
          <w:lang w:eastAsia="pt-BR"/>
        </w:rPr>
        <w:t>desmatamento para expansão do agronegócio.</w:t>
      </w:r>
    </w:p>
    <w:p w14:paraId="3709DDEA" w14:textId="10933712" w:rsidR="00FE1BAD" w:rsidRDefault="00FE1BAD" w:rsidP="00FE1BAD">
      <w:pPr>
        <w:shd w:val="clear" w:color="auto" w:fill="FFFFFF"/>
        <w:spacing w:after="0" w:line="240" w:lineRule="auto"/>
        <w:ind w:left="-992"/>
        <w:jc w:val="both"/>
        <w:rPr>
          <w:rFonts w:ascii="Verdana" w:hAnsi="Verdana" w:cs="Times New Roman"/>
          <w:sz w:val="20"/>
          <w:szCs w:val="20"/>
          <w:lang w:val="en-US" w:eastAsia="zh-CN"/>
        </w:rPr>
      </w:pPr>
    </w:p>
    <w:p w14:paraId="4C01E84A"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lang w:eastAsia="pt-BR"/>
        </w:rPr>
      </w:pPr>
      <w:r>
        <w:rPr>
          <w:rFonts w:ascii="Verdana" w:hAnsi="Verdana" w:cs="Times New Roman"/>
          <w:sz w:val="20"/>
          <w:szCs w:val="20"/>
          <w:lang w:val="en-US" w:eastAsia="zh-CN"/>
        </w:rPr>
        <w:t xml:space="preserve">11. </w:t>
      </w:r>
      <w:r w:rsidRPr="00012467">
        <w:rPr>
          <w:rFonts w:ascii="Verdana" w:hAnsi="Verdana"/>
          <w:sz w:val="20"/>
          <w:szCs w:val="20"/>
          <w:lang w:eastAsia="pt-BR"/>
        </w:rPr>
        <w:t>De acordo com dados do Censo Agropecuário de 2017, o número de estabelecimentos que fizeram uso da irrigação aumentou 52</w:t>
      </w:r>
      <w:proofErr w:type="gramStart"/>
      <w:r w:rsidRPr="00012467">
        <w:rPr>
          <w:rFonts w:ascii="Verdana" w:hAnsi="Verdana"/>
          <w:sz w:val="20"/>
          <w:szCs w:val="20"/>
          <w:lang w:eastAsia="pt-BR"/>
        </w:rPr>
        <w:t>,6</w:t>
      </w:r>
      <w:proofErr w:type="gramEnd"/>
      <w:r w:rsidRPr="00012467">
        <w:rPr>
          <w:rFonts w:ascii="Verdana" w:hAnsi="Verdana"/>
          <w:sz w:val="20"/>
          <w:szCs w:val="20"/>
          <w:lang w:eastAsia="pt-BR"/>
        </w:rPr>
        <w:t xml:space="preserve">% em comparação com 2006. Nesses 11 anos, a área total irrigada também cresceu em números parecidos: 47,6%. São mais de 500 mil estabelecimentos e área total de 6,7 milhões de hectares. Observe no gráfico a distribuição das áreas irrigadas por regiões. </w:t>
      </w:r>
      <w:r>
        <w:rPr>
          <w:rFonts w:ascii="Verdana" w:eastAsia="Times New Roman" w:hAnsi="Verdana" w:cs="Arial"/>
          <w:sz w:val="20"/>
          <w:szCs w:val="20"/>
          <w:bdr w:val="none" w:sz="0" w:space="0" w:color="auto" w:frame="1"/>
          <w:lang w:eastAsia="pt-BR"/>
        </w:rPr>
        <w:t>(0,5)</w:t>
      </w:r>
    </w:p>
    <w:p w14:paraId="003937E7"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p>
    <w:p w14:paraId="2E22444E"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r w:rsidRPr="00012467">
        <w:rPr>
          <w:rFonts w:ascii="Verdana" w:hAnsi="Verdana"/>
          <w:noProof/>
          <w:sz w:val="20"/>
          <w:szCs w:val="20"/>
          <w:shd w:val="clear" w:color="auto" w:fill="FFFFFF"/>
          <w:lang w:eastAsia="pt-BR"/>
        </w:rPr>
        <w:lastRenderedPageBreak/>
        <w:drawing>
          <wp:inline distT="0" distB="0" distL="0" distR="0" wp14:anchorId="7CF47656" wp14:editId="496CC80A">
            <wp:extent cx="2257425" cy="2638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7425" cy="2638425"/>
                    </a:xfrm>
                    <a:prstGeom prst="rect">
                      <a:avLst/>
                    </a:prstGeom>
                    <a:noFill/>
                    <a:ln>
                      <a:noFill/>
                    </a:ln>
                  </pic:spPr>
                </pic:pic>
              </a:graphicData>
            </a:graphic>
          </wp:inline>
        </w:drawing>
      </w:r>
    </w:p>
    <w:p w14:paraId="73A31E54"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lang w:eastAsia="pt-BR"/>
        </w:rPr>
      </w:pPr>
    </w:p>
    <w:p w14:paraId="53CF7B5E"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cs="Times New Roman"/>
          <w:sz w:val="20"/>
          <w:szCs w:val="20"/>
          <w:lang w:eastAsia="pt-BR"/>
        </w:rPr>
      </w:pPr>
      <w:r w:rsidRPr="00012467">
        <w:rPr>
          <w:rFonts w:ascii="Verdana" w:hAnsi="Verdana"/>
          <w:sz w:val="20"/>
          <w:szCs w:val="20"/>
          <w:lang w:eastAsia="pt-BR"/>
        </w:rPr>
        <w:t xml:space="preserve">Sobre a distribuição da irrigação por regiões, o número 1 corresponde à </w:t>
      </w:r>
      <w:proofErr w:type="gramStart"/>
      <w:r w:rsidRPr="00012467">
        <w:rPr>
          <w:rFonts w:ascii="Verdana" w:hAnsi="Verdana"/>
          <w:sz w:val="20"/>
          <w:szCs w:val="20"/>
          <w:lang w:eastAsia="pt-BR"/>
        </w:rPr>
        <w:t>região</w:t>
      </w:r>
      <w:proofErr w:type="gramEnd"/>
      <w:r w:rsidRPr="00012467">
        <w:rPr>
          <w:rFonts w:ascii="Verdana" w:hAnsi="Verdana"/>
          <w:sz w:val="20"/>
          <w:szCs w:val="20"/>
          <w:lang w:eastAsia="pt-BR"/>
        </w:rPr>
        <w:t xml:space="preserve">  </w:t>
      </w:r>
    </w:p>
    <w:p w14:paraId="59BCB2EB"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Sul, historicamente a região que primeiro utilizou a irrigação no Brasil.</w:t>
      </w:r>
      <w:proofErr w:type="gramStart"/>
      <w:r w:rsidRPr="00012467">
        <w:rPr>
          <w:rFonts w:ascii="Verdana" w:hAnsi="Verdana"/>
          <w:sz w:val="20"/>
          <w:szCs w:val="20"/>
          <w:lang w:eastAsia="pt-BR"/>
        </w:rPr>
        <w:t xml:space="preserv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728BF2F"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proofErr w:type="gramEnd"/>
      <w:r w:rsidRPr="00012467">
        <w:rPr>
          <w:rFonts w:ascii="Verdana" w:hAnsi="Verdana"/>
          <w:sz w:val="20"/>
          <w:szCs w:val="20"/>
          <w:lang w:eastAsia="zh-CN"/>
        </w:rPr>
        <w:t xml:space="preserve">b) </w:t>
      </w:r>
      <w:r w:rsidRPr="00012467">
        <w:rPr>
          <w:rFonts w:ascii="Verdana" w:hAnsi="Verdana"/>
          <w:sz w:val="20"/>
          <w:szCs w:val="20"/>
          <w:lang w:eastAsia="pt-BR"/>
        </w:rPr>
        <w:t xml:space="preserve">Nordeste, devido às condições de semiaridez sertaneja.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13B3170"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Sudeste, com forte ênfase nas áreas de cultivo da cana.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6E4547A"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Centro-Oeste, principal região produtora de </w:t>
      </w:r>
      <w:r w:rsidRPr="00012467">
        <w:rPr>
          <w:rFonts w:ascii="Verdana" w:hAnsi="Verdana"/>
          <w:i/>
          <w:iCs/>
          <w:sz w:val="20"/>
          <w:szCs w:val="20"/>
          <w:lang w:eastAsia="pt-BR"/>
        </w:rPr>
        <w:t>commodities.</w:t>
      </w:r>
      <w:r w:rsidRPr="00012467">
        <w:rPr>
          <w:rFonts w:ascii="Verdana" w:hAnsi="Verdana"/>
          <w:sz w:val="20"/>
          <w:szCs w:val="20"/>
          <w:lang w:eastAsia="pt-BR"/>
        </w:rPr>
        <w:t xml:space="preserv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089AE67"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Norte, principalmente nas áreas de fronteiras agrícolas.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5D503526" w14:textId="6913E12C" w:rsidR="00FE1BAD" w:rsidRDefault="00FE1BAD" w:rsidP="00FE1BAD">
      <w:pPr>
        <w:shd w:val="clear" w:color="auto" w:fill="FFFFFF"/>
        <w:spacing w:after="0" w:line="240" w:lineRule="auto"/>
        <w:ind w:left="-992"/>
        <w:jc w:val="both"/>
        <w:rPr>
          <w:rFonts w:ascii="Verdana" w:hAnsi="Verdana" w:cs="Times New Roman"/>
          <w:sz w:val="20"/>
          <w:szCs w:val="20"/>
          <w:lang w:val="en-US" w:eastAsia="zh-CN"/>
        </w:rPr>
      </w:pPr>
    </w:p>
    <w:p w14:paraId="10CD8535"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b/>
          <w:bCs/>
          <w:sz w:val="20"/>
          <w:szCs w:val="20"/>
          <w:lang w:eastAsia="pt-BR"/>
        </w:rPr>
      </w:pPr>
      <w:r>
        <w:rPr>
          <w:rFonts w:ascii="Verdana" w:hAnsi="Verdana" w:cs="Times New Roman"/>
          <w:sz w:val="20"/>
          <w:szCs w:val="20"/>
          <w:lang w:val="en-US" w:eastAsia="zh-CN"/>
        </w:rPr>
        <w:t xml:space="preserve">12. </w:t>
      </w:r>
      <w:r w:rsidRPr="00012467">
        <w:rPr>
          <w:rFonts w:ascii="Verdana" w:hAnsi="Verdana"/>
          <w:bCs/>
          <w:sz w:val="20"/>
          <w:szCs w:val="20"/>
          <w:lang w:eastAsia="pt-BR"/>
        </w:rPr>
        <w:t xml:space="preserve">CONHEÇA </w:t>
      </w:r>
      <w:proofErr w:type="gramStart"/>
      <w:r w:rsidRPr="00012467">
        <w:rPr>
          <w:rFonts w:ascii="Verdana" w:hAnsi="Verdana"/>
          <w:bCs/>
          <w:sz w:val="20"/>
          <w:szCs w:val="20"/>
          <w:lang w:eastAsia="pt-BR"/>
        </w:rPr>
        <w:t>A</w:t>
      </w:r>
      <w:proofErr w:type="gramEnd"/>
      <w:r w:rsidRPr="00012467">
        <w:rPr>
          <w:rFonts w:ascii="Verdana" w:hAnsi="Verdana"/>
          <w:bCs/>
          <w:sz w:val="20"/>
          <w:szCs w:val="20"/>
          <w:lang w:eastAsia="pt-BR"/>
        </w:rPr>
        <w:t xml:space="preserve"> 1ª USINA DO BRASIL A GERAR ENERGIA ELÉTRICA EM ESCALA COMERCIAL COM RESÍDUOS DA CANA</w:t>
      </w:r>
    </w:p>
    <w:p w14:paraId="377C0E28"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lang w:eastAsia="pt-BR"/>
        </w:rPr>
      </w:pPr>
    </w:p>
    <w:p w14:paraId="2D37EE72"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Produção ocorre através do biogás, que é obtido por meio da vinhaça e da torta de filtro, parte sólida que sai da filtração do caldo da cana. Cultura é a principal fonte de energia renovável do país.</w:t>
      </w:r>
      <w:r>
        <w:rPr>
          <w:rFonts w:ascii="Verdana" w:hAnsi="Verdana"/>
          <w:sz w:val="20"/>
          <w:szCs w:val="20"/>
          <w:lang w:eastAsia="pt-BR"/>
        </w:rPr>
        <w:t xml:space="preserve"> </w:t>
      </w:r>
      <w:r>
        <w:rPr>
          <w:rFonts w:ascii="Verdana" w:eastAsia="Times New Roman" w:hAnsi="Verdana" w:cs="Arial"/>
          <w:sz w:val="20"/>
          <w:szCs w:val="20"/>
          <w:bdr w:val="none" w:sz="0" w:space="0" w:color="auto" w:frame="1"/>
          <w:lang w:eastAsia="pt-BR"/>
        </w:rPr>
        <w:t>(0,5)</w:t>
      </w:r>
    </w:p>
    <w:p w14:paraId="55C3640E"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sz w:val="20"/>
          <w:szCs w:val="20"/>
          <w:lang w:eastAsia="pt-BR"/>
        </w:rPr>
      </w:pPr>
    </w:p>
    <w:p w14:paraId="43E2425B" w14:textId="77777777" w:rsidR="00FE1BAD" w:rsidRPr="00012467" w:rsidRDefault="00FE1BAD" w:rsidP="00FE1BAD">
      <w:pPr>
        <w:widowControl w:val="0"/>
        <w:autoSpaceDE w:val="0"/>
        <w:autoSpaceDN w:val="0"/>
        <w:adjustRightInd w:val="0"/>
        <w:spacing w:after="0" w:line="240" w:lineRule="auto"/>
        <w:ind w:left="-993"/>
        <w:jc w:val="both"/>
        <w:rPr>
          <w:rFonts w:ascii="Verdana" w:hAnsi="Verdana" w:cs="Times New Roman"/>
          <w:sz w:val="20"/>
          <w:szCs w:val="20"/>
          <w:lang w:eastAsia="pt-BR"/>
        </w:rPr>
      </w:pPr>
      <w:r w:rsidRPr="00012467">
        <w:rPr>
          <w:rFonts w:ascii="Verdana" w:hAnsi="Verdana"/>
          <w:sz w:val="20"/>
          <w:szCs w:val="20"/>
          <w:lang w:eastAsia="pt-BR"/>
        </w:rPr>
        <w:t xml:space="preserve">A partir da leitura, pode-se inferir que </w:t>
      </w:r>
      <w:proofErr w:type="gramStart"/>
      <w:r w:rsidRPr="00012467">
        <w:rPr>
          <w:rFonts w:ascii="Verdana" w:hAnsi="Verdana"/>
          <w:sz w:val="20"/>
          <w:szCs w:val="20"/>
          <w:lang w:eastAsia="pt-BR"/>
        </w:rPr>
        <w:t>o(</w:t>
      </w:r>
      <w:proofErr w:type="gramEnd"/>
      <w:r w:rsidRPr="00012467">
        <w:rPr>
          <w:rFonts w:ascii="Verdana" w:hAnsi="Verdana"/>
          <w:sz w:val="20"/>
          <w:szCs w:val="20"/>
          <w:lang w:eastAsia="pt-BR"/>
        </w:rPr>
        <w:t xml:space="preserve">a) </w:t>
      </w:r>
    </w:p>
    <w:p w14:paraId="5A186BA8"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utilização da biomassa da cana-de-açúcar torna a usina de beneficiamento autossuficiente em energia.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75E6FA9F"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uso dos resíduos da produção de etanol entra como alternativa energética aos grandes projetos agroindustriais.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929A9DC"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cana-de-açúcar, em número, já é a principal fonte alternativa de energia do Brasil.</w:t>
      </w:r>
      <w:proofErr w:type="gramStart"/>
      <w:r w:rsidRPr="00012467">
        <w:rPr>
          <w:rFonts w:ascii="Verdana" w:hAnsi="Verdana"/>
          <w:sz w:val="20"/>
          <w:szCs w:val="20"/>
          <w:lang w:eastAsia="pt-BR"/>
        </w:rPr>
        <w:t xml:space="preserv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0E663FC1"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proofErr w:type="gramEnd"/>
      <w:r w:rsidRPr="00012467">
        <w:rPr>
          <w:rFonts w:ascii="Verdana" w:hAnsi="Verdana"/>
          <w:sz w:val="20"/>
          <w:szCs w:val="20"/>
          <w:lang w:eastAsia="zh-CN"/>
        </w:rPr>
        <w:t xml:space="preserve">d) </w:t>
      </w:r>
      <w:r w:rsidRPr="00012467">
        <w:rPr>
          <w:rFonts w:ascii="Verdana" w:hAnsi="Verdana"/>
          <w:sz w:val="20"/>
          <w:szCs w:val="20"/>
          <w:lang w:eastAsia="pt-BR"/>
        </w:rPr>
        <w:t xml:space="preserve">biomassa gerada pelo beneficiamento da cana-de-açúcar entra como alternativa energética.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03A898FF" w14:textId="77777777" w:rsidR="00FE1BAD" w:rsidRPr="00012467" w:rsidRDefault="00FE1BAD" w:rsidP="00FE1BAD">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uso dos resíduos da cana-de-açúcar reduz os impactos gerados pelo chorume no lençol d’água.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6D42F8C7" w14:textId="3D4EDFA2" w:rsidR="00FE1BAD" w:rsidRDefault="00FE1BAD" w:rsidP="00FE1BAD">
      <w:pPr>
        <w:shd w:val="clear" w:color="auto" w:fill="FFFFFF"/>
        <w:spacing w:after="0" w:line="240" w:lineRule="auto"/>
        <w:ind w:left="-992"/>
        <w:jc w:val="both"/>
        <w:rPr>
          <w:rFonts w:ascii="Verdana" w:hAnsi="Verdana" w:cs="Times New Roman"/>
          <w:sz w:val="20"/>
          <w:szCs w:val="20"/>
          <w:lang w:val="en-US" w:eastAsia="zh-CN"/>
        </w:rPr>
      </w:pPr>
    </w:p>
    <w:p w14:paraId="1C768978" w14:textId="342A3F70" w:rsidR="00FE1BAD" w:rsidRDefault="00FE1BAD" w:rsidP="00FE1BAD">
      <w:pPr>
        <w:spacing w:after="0" w:line="240" w:lineRule="auto"/>
        <w:ind w:left="-993"/>
        <w:contextualSpacing/>
        <w:jc w:val="both"/>
        <w:rPr>
          <w:rFonts w:ascii="Verdana" w:eastAsia="Times New Roman" w:hAnsi="Verdana" w:cs="Segoe UI"/>
          <w:sz w:val="20"/>
          <w:szCs w:val="20"/>
          <w:lang w:eastAsia="pt-BR"/>
        </w:rPr>
      </w:pPr>
      <w:r>
        <w:rPr>
          <w:rFonts w:ascii="Verdana" w:hAnsi="Verdana" w:cs="Times New Roman"/>
          <w:sz w:val="20"/>
          <w:szCs w:val="20"/>
          <w:lang w:val="en-US" w:eastAsia="zh-CN"/>
        </w:rPr>
        <w:t xml:space="preserve">13. </w:t>
      </w:r>
      <w:r w:rsidRPr="00561C4F">
        <w:rPr>
          <w:rFonts w:ascii="Verdana" w:eastAsia="Times New Roman" w:hAnsi="Verdana" w:cs="Segoe UI"/>
          <w:sz w:val="20"/>
          <w:szCs w:val="20"/>
          <w:lang w:eastAsia="pt-BR"/>
        </w:rPr>
        <w:t>A Terra possui uma forma esférica e ligeiramente achatada, cuja estrutura foi desvendada através de estudos utilizando propagações de ondas sísmicas. De acordo com as medições, o planeta apresenta as camadas crosta, manto e núcleo.</w:t>
      </w:r>
      <w:r>
        <w:rPr>
          <w:rFonts w:ascii="Verdana" w:eastAsia="Times New Roman" w:hAnsi="Verdana" w:cs="Segoe UI"/>
          <w:sz w:val="20"/>
          <w:szCs w:val="20"/>
          <w:lang w:eastAsia="pt-BR"/>
        </w:rPr>
        <w:t xml:space="preserve"> (0,5)</w:t>
      </w:r>
    </w:p>
    <w:p w14:paraId="0A8479C5" w14:textId="77777777" w:rsidR="00FE1BAD" w:rsidRPr="00561C4F" w:rsidRDefault="00FE1BAD" w:rsidP="00FE1BAD">
      <w:pPr>
        <w:spacing w:after="0" w:line="240" w:lineRule="auto"/>
        <w:ind w:left="-993"/>
        <w:contextualSpacing/>
        <w:jc w:val="both"/>
        <w:rPr>
          <w:rFonts w:ascii="Verdana" w:eastAsia="Times New Roman" w:hAnsi="Verdana" w:cs="Segoe UI"/>
          <w:sz w:val="20"/>
          <w:szCs w:val="20"/>
          <w:lang w:eastAsia="pt-BR"/>
        </w:rPr>
      </w:pPr>
    </w:p>
    <w:p w14:paraId="17401E63" w14:textId="77777777" w:rsidR="00FE1BAD" w:rsidRDefault="00FE1BAD" w:rsidP="00FE1BAD">
      <w:pPr>
        <w:spacing w:after="0" w:line="240" w:lineRule="auto"/>
        <w:ind w:left="-993"/>
        <w:contextualSpacing/>
        <w:jc w:val="both"/>
        <w:rPr>
          <w:rFonts w:ascii="Verdana" w:eastAsia="Times New Roman" w:hAnsi="Verdana" w:cs="Segoe UI"/>
          <w:sz w:val="20"/>
          <w:szCs w:val="20"/>
          <w:lang w:eastAsia="pt-BR"/>
        </w:rPr>
      </w:pPr>
      <w:r w:rsidRPr="00561C4F">
        <w:rPr>
          <w:rFonts w:ascii="Verdana" w:eastAsia="Times New Roman" w:hAnsi="Verdana" w:cs="Segoe UI"/>
          <w:sz w:val="20"/>
          <w:szCs w:val="20"/>
          <w:lang w:eastAsia="pt-BR"/>
        </w:rPr>
        <w:t>Sobre as camadas da Terra é INCORRETO afirmar que</w:t>
      </w:r>
    </w:p>
    <w:p w14:paraId="11DA68B3" w14:textId="77777777" w:rsidR="00FE1BAD" w:rsidRPr="00561C4F" w:rsidRDefault="00FE1BAD" w:rsidP="00FE1BAD">
      <w:pPr>
        <w:spacing w:after="0" w:line="240" w:lineRule="auto"/>
        <w:ind w:left="-993"/>
        <w:contextualSpacing/>
        <w:jc w:val="both"/>
        <w:rPr>
          <w:rFonts w:ascii="Verdana" w:eastAsia="Times New Roman" w:hAnsi="Verdana" w:cs="Segoe UI"/>
          <w:sz w:val="20"/>
          <w:szCs w:val="20"/>
          <w:lang w:eastAsia="pt-BR"/>
        </w:rPr>
      </w:pPr>
    </w:p>
    <w:p w14:paraId="02EF5F5E" w14:textId="77777777" w:rsidR="00FE1BAD" w:rsidRDefault="00FE1BAD" w:rsidP="00FE1BAD">
      <w:pPr>
        <w:spacing w:after="0" w:line="240" w:lineRule="auto"/>
        <w:ind w:left="-993"/>
        <w:contextualSpacing/>
        <w:rPr>
          <w:rFonts w:ascii="Verdana" w:eastAsia="Times New Roman" w:hAnsi="Verdana" w:cs="Segoe UI"/>
          <w:sz w:val="20"/>
          <w:szCs w:val="20"/>
          <w:lang w:eastAsia="pt-BR"/>
        </w:rPr>
      </w:pPr>
      <w:r w:rsidRPr="00561C4F">
        <w:rPr>
          <w:rFonts w:ascii="Verdana" w:eastAsia="Times New Roman" w:hAnsi="Verdana" w:cs="Segoe UI"/>
          <w:sz w:val="20"/>
          <w:szCs w:val="20"/>
          <w:lang w:eastAsia="pt-BR"/>
        </w:rPr>
        <w:t>a) O manto é a camada de maior espessura e composta por silicatos de ferro e magnésio.</w:t>
      </w:r>
      <w:r w:rsidRPr="00561C4F">
        <w:rPr>
          <w:rFonts w:ascii="Verdana" w:eastAsia="Times New Roman" w:hAnsi="Verdana" w:cs="Segoe UI"/>
          <w:sz w:val="20"/>
          <w:szCs w:val="20"/>
          <w:lang w:eastAsia="pt-BR"/>
        </w:rPr>
        <w:br/>
        <w:t>b) O núcleo é a camada mais profunda, de maior temperatura e pressão.</w:t>
      </w:r>
      <w:r w:rsidRPr="00561C4F">
        <w:rPr>
          <w:rFonts w:ascii="Verdana" w:eastAsia="Times New Roman" w:hAnsi="Verdana" w:cs="Segoe UI"/>
          <w:sz w:val="20"/>
          <w:szCs w:val="20"/>
          <w:lang w:eastAsia="pt-BR"/>
        </w:rPr>
        <w:br/>
        <w:t>c) A crosta terrestre é a camada superficial, irregular e extremamente fina do planeta.</w:t>
      </w:r>
      <w:r w:rsidRPr="00561C4F">
        <w:rPr>
          <w:rFonts w:ascii="Verdana" w:eastAsia="Times New Roman" w:hAnsi="Verdana" w:cs="Segoe UI"/>
          <w:sz w:val="20"/>
          <w:szCs w:val="20"/>
          <w:lang w:eastAsia="pt-BR"/>
        </w:rPr>
        <w:br/>
      </w:r>
      <w:r w:rsidRPr="00FE1BAD">
        <w:rPr>
          <w:rFonts w:ascii="Verdana" w:eastAsia="Times New Roman" w:hAnsi="Verdana" w:cs="Segoe UI"/>
          <w:sz w:val="20"/>
          <w:szCs w:val="20"/>
          <w:lang w:eastAsia="pt-BR"/>
        </w:rPr>
        <w:t>d) Entre as camadas existem fronteiras que as separam e recebem o nome de estremaduras.</w:t>
      </w:r>
    </w:p>
    <w:p w14:paraId="53D07E8F" w14:textId="77777777" w:rsidR="00FE1BAD" w:rsidRDefault="00FE1BAD" w:rsidP="00FE1BAD">
      <w:pPr>
        <w:spacing w:after="0" w:line="240" w:lineRule="auto"/>
        <w:ind w:left="-993"/>
        <w:contextualSpacing/>
        <w:rPr>
          <w:rFonts w:ascii="Verdana" w:eastAsia="Times New Roman" w:hAnsi="Verdana" w:cs="Segoe UI"/>
          <w:sz w:val="20"/>
          <w:szCs w:val="20"/>
          <w:lang w:eastAsia="pt-BR"/>
        </w:rPr>
      </w:pPr>
    </w:p>
    <w:p w14:paraId="55D763A4" w14:textId="78FE75F5" w:rsidR="00FE1BAD" w:rsidRDefault="00FE1BAD" w:rsidP="00FE1BAD">
      <w:pPr>
        <w:shd w:val="clear" w:color="auto" w:fill="FFFFFF"/>
        <w:spacing w:after="0" w:line="240" w:lineRule="auto"/>
        <w:ind w:left="-993"/>
        <w:contextualSpacing/>
        <w:jc w:val="both"/>
        <w:rPr>
          <w:rFonts w:ascii="Verdana" w:eastAsia="Times New Roman" w:hAnsi="Verdana" w:cs="Helvetica"/>
          <w:sz w:val="20"/>
          <w:szCs w:val="20"/>
          <w:lang w:eastAsia="pt-BR"/>
        </w:rPr>
      </w:pPr>
      <w:r>
        <w:rPr>
          <w:rFonts w:ascii="Verdana" w:eastAsia="Times New Roman" w:hAnsi="Verdana" w:cs="Segoe UI"/>
          <w:sz w:val="20"/>
          <w:szCs w:val="20"/>
          <w:lang w:eastAsia="pt-BR"/>
        </w:rPr>
        <w:t xml:space="preserve">14. </w:t>
      </w:r>
      <w:r w:rsidRPr="00561C4F">
        <w:rPr>
          <w:rFonts w:ascii="Verdana" w:eastAsia="Times New Roman" w:hAnsi="Verdana" w:cs="Helvetica"/>
          <w:sz w:val="20"/>
          <w:szCs w:val="20"/>
          <w:lang w:eastAsia="pt-BR"/>
        </w:rPr>
        <w:t>Os movimentos tectônicos são comuns em países como Chile e Japão, localizados em uma das principais zonas sísmicas do globo, o Círculo do Fogo do Pacífico. Essas zonas são caracterizadas pela</w:t>
      </w:r>
      <w:r>
        <w:rPr>
          <w:rFonts w:ascii="Verdana" w:eastAsia="Times New Roman" w:hAnsi="Verdana" w:cs="Helvetica"/>
          <w:sz w:val="20"/>
          <w:szCs w:val="20"/>
          <w:lang w:eastAsia="pt-BR"/>
        </w:rPr>
        <w:t xml:space="preserve"> (0,5)</w:t>
      </w:r>
    </w:p>
    <w:p w14:paraId="43167B58" w14:textId="77777777" w:rsidR="00FE1BAD" w:rsidRPr="00561C4F" w:rsidRDefault="00FE1BAD" w:rsidP="00FE1BAD">
      <w:pPr>
        <w:shd w:val="clear" w:color="auto" w:fill="FFFFFF"/>
        <w:spacing w:after="0" w:line="240" w:lineRule="auto"/>
        <w:ind w:left="-993"/>
        <w:contextualSpacing/>
        <w:jc w:val="both"/>
        <w:rPr>
          <w:rFonts w:ascii="Verdana" w:eastAsia="Times New Roman" w:hAnsi="Verdana" w:cs="Helvetica"/>
          <w:sz w:val="20"/>
          <w:szCs w:val="20"/>
          <w:lang w:eastAsia="pt-BR"/>
        </w:rPr>
      </w:pPr>
    </w:p>
    <w:p w14:paraId="5086C6F8" w14:textId="77777777" w:rsidR="00FE1BAD" w:rsidRPr="00561C4F" w:rsidRDefault="00FE1BAD" w:rsidP="00FE1BAD">
      <w:pPr>
        <w:shd w:val="clear" w:color="auto" w:fill="FFFFFF"/>
        <w:spacing w:after="0" w:line="240" w:lineRule="auto"/>
        <w:ind w:left="-993"/>
        <w:contextualSpacing/>
        <w:jc w:val="both"/>
        <w:rPr>
          <w:rFonts w:ascii="Verdana" w:eastAsia="Times New Roman" w:hAnsi="Verdana" w:cs="Helvetica"/>
          <w:sz w:val="20"/>
          <w:szCs w:val="20"/>
          <w:lang w:eastAsia="pt-BR"/>
        </w:rPr>
      </w:pPr>
      <w:r w:rsidRPr="003A4DF3">
        <w:rPr>
          <w:rFonts w:ascii="Verdana" w:eastAsia="Times New Roman" w:hAnsi="Verdana" w:cs="Helvetica"/>
          <w:sz w:val="20"/>
          <w:szCs w:val="20"/>
          <w:lang w:eastAsia="pt-BR"/>
        </w:rPr>
        <w:t>a</w:t>
      </w:r>
      <w:r w:rsidRPr="00561C4F">
        <w:rPr>
          <w:rFonts w:ascii="Verdana" w:eastAsia="Times New Roman" w:hAnsi="Verdana" w:cs="Helvetica"/>
          <w:sz w:val="20"/>
          <w:szCs w:val="20"/>
          <w:lang w:eastAsia="pt-BR"/>
        </w:rPr>
        <w:t>) formação de bacias sedimentares nas áreas de baixa altitude.</w:t>
      </w:r>
    </w:p>
    <w:p w14:paraId="5D8BF66D" w14:textId="77777777" w:rsidR="00FE1BAD" w:rsidRPr="00561C4F" w:rsidRDefault="00FE1BAD" w:rsidP="00FE1BAD">
      <w:pPr>
        <w:shd w:val="clear" w:color="auto" w:fill="FFFFFF"/>
        <w:spacing w:after="0" w:line="240" w:lineRule="auto"/>
        <w:ind w:left="-993"/>
        <w:contextualSpacing/>
        <w:jc w:val="both"/>
        <w:rPr>
          <w:rFonts w:ascii="Verdana" w:eastAsia="Times New Roman" w:hAnsi="Verdana" w:cs="Helvetica"/>
          <w:sz w:val="20"/>
          <w:szCs w:val="20"/>
          <w:lang w:eastAsia="pt-BR"/>
        </w:rPr>
      </w:pPr>
      <w:r w:rsidRPr="003A4DF3">
        <w:rPr>
          <w:rFonts w:ascii="Verdana" w:eastAsia="Times New Roman" w:hAnsi="Verdana" w:cs="Helvetica"/>
          <w:sz w:val="20"/>
          <w:szCs w:val="20"/>
          <w:lang w:eastAsia="pt-BR"/>
        </w:rPr>
        <w:t>b</w:t>
      </w:r>
      <w:r w:rsidRPr="00561C4F">
        <w:rPr>
          <w:rFonts w:ascii="Verdana" w:eastAsia="Times New Roman" w:hAnsi="Verdana" w:cs="Helvetica"/>
          <w:sz w:val="20"/>
          <w:szCs w:val="20"/>
          <w:lang w:eastAsia="pt-BR"/>
        </w:rPr>
        <w:t>) ocorrência do processo de erosão física da superfície terrestre.</w:t>
      </w:r>
    </w:p>
    <w:p w14:paraId="5D79A7BC" w14:textId="77777777" w:rsidR="00FE1BAD" w:rsidRPr="00561C4F" w:rsidRDefault="00FE1BAD" w:rsidP="00FE1BAD">
      <w:pPr>
        <w:shd w:val="clear" w:color="auto" w:fill="FFFFFF"/>
        <w:spacing w:after="0" w:line="240" w:lineRule="auto"/>
        <w:ind w:left="-993"/>
        <w:contextualSpacing/>
        <w:jc w:val="both"/>
        <w:rPr>
          <w:rFonts w:ascii="Verdana" w:eastAsia="Times New Roman" w:hAnsi="Verdana" w:cs="Helvetica"/>
          <w:sz w:val="20"/>
          <w:szCs w:val="20"/>
          <w:lang w:eastAsia="pt-BR"/>
        </w:rPr>
      </w:pPr>
      <w:r w:rsidRPr="003A4DF3">
        <w:rPr>
          <w:rFonts w:ascii="Verdana" w:eastAsia="Times New Roman" w:hAnsi="Verdana" w:cs="Helvetica"/>
          <w:sz w:val="20"/>
          <w:szCs w:val="20"/>
          <w:lang w:eastAsia="pt-BR"/>
        </w:rPr>
        <w:t>c</w:t>
      </w:r>
      <w:r w:rsidRPr="00561C4F">
        <w:rPr>
          <w:rFonts w:ascii="Verdana" w:eastAsia="Times New Roman" w:hAnsi="Verdana" w:cs="Helvetica"/>
          <w:sz w:val="20"/>
          <w:szCs w:val="20"/>
          <w:lang w:eastAsia="pt-BR"/>
        </w:rPr>
        <w:t>) estabilidade das rochas magmáticas presentes na litosfera.</w:t>
      </w:r>
    </w:p>
    <w:p w14:paraId="1F24C5F8" w14:textId="77777777" w:rsidR="00FE1BAD" w:rsidRPr="00561C4F" w:rsidRDefault="00FE1BAD" w:rsidP="00FE1BAD">
      <w:pPr>
        <w:shd w:val="clear" w:color="auto" w:fill="FFFFFF"/>
        <w:spacing w:after="0" w:line="240" w:lineRule="auto"/>
        <w:ind w:left="-993"/>
        <w:contextualSpacing/>
        <w:jc w:val="both"/>
        <w:rPr>
          <w:rFonts w:ascii="Verdana" w:eastAsia="Times New Roman" w:hAnsi="Verdana" w:cs="Helvetica"/>
          <w:sz w:val="20"/>
          <w:szCs w:val="20"/>
          <w:lang w:eastAsia="pt-BR"/>
        </w:rPr>
      </w:pPr>
      <w:r w:rsidRPr="003A4DF3">
        <w:rPr>
          <w:rFonts w:ascii="Verdana" w:eastAsia="Times New Roman" w:hAnsi="Verdana" w:cs="Helvetica"/>
          <w:sz w:val="20"/>
          <w:szCs w:val="20"/>
          <w:lang w:eastAsia="pt-BR"/>
        </w:rPr>
        <w:t>d</w:t>
      </w:r>
      <w:r w:rsidRPr="00561C4F">
        <w:rPr>
          <w:rFonts w:ascii="Verdana" w:eastAsia="Times New Roman" w:hAnsi="Verdana" w:cs="Helvetica"/>
          <w:sz w:val="20"/>
          <w:szCs w:val="20"/>
          <w:lang w:eastAsia="pt-BR"/>
        </w:rPr>
        <w:t>) estruturação de formas de relevo geologicamente muito antigas.</w:t>
      </w:r>
    </w:p>
    <w:p w14:paraId="60CB796F" w14:textId="77777777" w:rsidR="00FE1BAD" w:rsidRDefault="00FE1BAD" w:rsidP="00FE1BAD">
      <w:pPr>
        <w:shd w:val="clear" w:color="auto" w:fill="FFFFFF"/>
        <w:spacing w:after="0" w:line="240" w:lineRule="auto"/>
        <w:ind w:left="-993"/>
        <w:contextualSpacing/>
        <w:jc w:val="both"/>
        <w:rPr>
          <w:rFonts w:ascii="Verdana" w:eastAsia="Times New Roman" w:hAnsi="Verdana" w:cs="Helvetica"/>
          <w:sz w:val="20"/>
          <w:szCs w:val="20"/>
          <w:lang w:eastAsia="pt-BR"/>
        </w:rPr>
      </w:pPr>
      <w:r w:rsidRPr="00FE1BAD">
        <w:rPr>
          <w:rFonts w:ascii="Verdana" w:eastAsia="Times New Roman" w:hAnsi="Verdana" w:cs="Helvetica"/>
          <w:sz w:val="20"/>
          <w:szCs w:val="20"/>
          <w:lang w:eastAsia="pt-BR"/>
        </w:rPr>
        <w:t>e) presença de contato entre duas ou mais placas tectônicas.</w:t>
      </w:r>
    </w:p>
    <w:p w14:paraId="550021A7" w14:textId="77777777" w:rsidR="00FE1BAD" w:rsidRDefault="00FE1BAD" w:rsidP="00FE1BAD">
      <w:pPr>
        <w:shd w:val="clear" w:color="auto" w:fill="FFFFFF"/>
        <w:spacing w:after="0" w:line="240" w:lineRule="auto"/>
        <w:ind w:left="-993"/>
        <w:contextualSpacing/>
        <w:jc w:val="both"/>
        <w:rPr>
          <w:rFonts w:ascii="Verdana" w:eastAsia="Times New Roman" w:hAnsi="Verdana" w:cs="Helvetica"/>
          <w:sz w:val="20"/>
          <w:szCs w:val="20"/>
          <w:lang w:eastAsia="pt-BR"/>
        </w:rPr>
      </w:pPr>
    </w:p>
    <w:p w14:paraId="7198B5A0" w14:textId="5F87486C" w:rsidR="00FE1BAD" w:rsidRDefault="00FE1BAD" w:rsidP="00FE1BAD">
      <w:pPr>
        <w:widowControl w:val="0"/>
        <w:autoSpaceDE w:val="0"/>
        <w:autoSpaceDN w:val="0"/>
        <w:adjustRightInd w:val="0"/>
        <w:spacing w:after="0" w:line="240" w:lineRule="auto"/>
        <w:ind w:left="-993"/>
        <w:contextualSpacing/>
        <w:jc w:val="both"/>
        <w:rPr>
          <w:rFonts w:ascii="Verdana" w:hAnsi="Verdana"/>
          <w:sz w:val="20"/>
          <w:szCs w:val="20"/>
          <w:lang w:eastAsia="pt-BR"/>
        </w:rPr>
      </w:pPr>
      <w:r>
        <w:rPr>
          <w:rFonts w:ascii="Verdana" w:eastAsia="Times New Roman" w:hAnsi="Verdana" w:cs="Helvetica"/>
          <w:sz w:val="20"/>
          <w:szCs w:val="20"/>
          <w:lang w:eastAsia="pt-BR"/>
        </w:rPr>
        <w:t xml:space="preserve">15. </w:t>
      </w:r>
      <w:r w:rsidRPr="003A4DF3">
        <w:rPr>
          <w:rFonts w:ascii="Verdana" w:hAnsi="Verdana"/>
          <w:sz w:val="20"/>
          <w:szCs w:val="20"/>
          <w:lang w:eastAsia="pt-BR"/>
        </w:rPr>
        <w:t xml:space="preserve">Nas atividades cotidianas de indústrias, de empresas ou de pessoas em suas residências, o empenho pelo aumento da eficiência </w:t>
      </w:r>
      <w:r>
        <w:rPr>
          <w:rFonts w:ascii="Verdana" w:hAnsi="Verdana"/>
          <w:sz w:val="20"/>
          <w:szCs w:val="20"/>
          <w:lang w:eastAsia="pt-BR"/>
        </w:rPr>
        <w:t>energética pode contribuir para:</w:t>
      </w:r>
      <w:r>
        <w:rPr>
          <w:rFonts w:ascii="Verdana" w:hAnsi="Verdana"/>
          <w:sz w:val="20"/>
          <w:szCs w:val="20"/>
          <w:lang w:eastAsia="pt-BR"/>
        </w:rPr>
        <w:t xml:space="preserve"> (0,5</w:t>
      </w:r>
      <w:proofErr w:type="gramStart"/>
      <w:r>
        <w:rPr>
          <w:rFonts w:ascii="Verdana" w:hAnsi="Verdana"/>
          <w:sz w:val="20"/>
          <w:szCs w:val="20"/>
          <w:lang w:eastAsia="pt-BR"/>
        </w:rPr>
        <w:t>)</w:t>
      </w:r>
      <w:proofErr w:type="gramEnd"/>
    </w:p>
    <w:p w14:paraId="0A7CA4DA" w14:textId="77777777" w:rsidR="00FE1BAD" w:rsidRPr="003A4DF3" w:rsidRDefault="00FE1BAD" w:rsidP="00FE1BAD">
      <w:pPr>
        <w:widowControl w:val="0"/>
        <w:autoSpaceDE w:val="0"/>
        <w:autoSpaceDN w:val="0"/>
        <w:adjustRightInd w:val="0"/>
        <w:spacing w:after="0" w:line="240" w:lineRule="auto"/>
        <w:ind w:left="-993"/>
        <w:contextualSpacing/>
        <w:jc w:val="both"/>
        <w:rPr>
          <w:rFonts w:ascii="Verdana" w:hAnsi="Verdana"/>
          <w:sz w:val="20"/>
          <w:szCs w:val="20"/>
          <w:lang w:eastAsia="pt-BR"/>
        </w:rPr>
      </w:pPr>
    </w:p>
    <w:p w14:paraId="6ACCFE0F" w14:textId="77777777" w:rsidR="00FE1BAD" w:rsidRPr="003A4DF3" w:rsidRDefault="00FE1BAD" w:rsidP="00FE1BAD">
      <w:pPr>
        <w:spacing w:after="0" w:line="240" w:lineRule="auto"/>
        <w:ind w:left="-993"/>
        <w:contextualSpacing/>
        <w:jc w:val="both"/>
        <w:rPr>
          <w:rFonts w:ascii="Verdana" w:hAnsi="Verdana" w:cs="Times New Roman"/>
          <w:sz w:val="20"/>
          <w:szCs w:val="20"/>
          <w:lang w:val="en-US" w:eastAsia="zh-CN"/>
        </w:rPr>
      </w:pPr>
      <w:r w:rsidRPr="003A4DF3">
        <w:rPr>
          <w:rFonts w:ascii="Verdana" w:hAnsi="Verdana"/>
          <w:sz w:val="20"/>
          <w:szCs w:val="20"/>
          <w:lang w:eastAsia="zh-CN"/>
        </w:rPr>
        <w:t xml:space="preserve">a) </w:t>
      </w:r>
      <w:r w:rsidRPr="003A4DF3">
        <w:rPr>
          <w:rFonts w:ascii="Verdana" w:hAnsi="Verdana"/>
          <w:sz w:val="20"/>
          <w:szCs w:val="20"/>
          <w:lang w:eastAsia="pt-BR"/>
        </w:rPr>
        <w:t xml:space="preserve">reestruturar sistemas de produção e reduzir as possibilidades de as sociedades usufruírem de seus bens. </w:t>
      </w:r>
      <w:r w:rsidRPr="003A4DF3">
        <w:rPr>
          <w:rFonts w:ascii="Verdana" w:hAnsi="Verdana"/>
          <w:sz w:val="20"/>
          <w:szCs w:val="20"/>
          <w:lang w:eastAsia="zh-CN"/>
        </w:rPr>
        <w:t xml:space="preserve"> </w:t>
      </w:r>
      <w:r w:rsidRPr="003A4DF3">
        <w:rPr>
          <w:rFonts w:ascii="Verdana" w:hAnsi="Verdana" w:cs="Times New Roman"/>
          <w:sz w:val="20"/>
          <w:szCs w:val="20"/>
          <w:lang w:eastAsia="zh-CN"/>
        </w:rPr>
        <w:t xml:space="preserve"> </w:t>
      </w:r>
    </w:p>
    <w:p w14:paraId="553B6E7F" w14:textId="77777777" w:rsidR="00FE1BAD" w:rsidRPr="003A4DF3" w:rsidRDefault="00FE1BAD" w:rsidP="00FE1BAD">
      <w:pPr>
        <w:spacing w:after="0" w:line="240" w:lineRule="auto"/>
        <w:ind w:left="-993"/>
        <w:contextualSpacing/>
        <w:jc w:val="both"/>
        <w:rPr>
          <w:rFonts w:ascii="Verdana" w:hAnsi="Verdana" w:cs="Times New Roman"/>
          <w:sz w:val="20"/>
          <w:szCs w:val="20"/>
          <w:lang w:val="en-US" w:eastAsia="zh-CN"/>
        </w:rPr>
      </w:pPr>
      <w:r w:rsidRPr="003A4DF3">
        <w:rPr>
          <w:rFonts w:ascii="Verdana" w:hAnsi="Verdana"/>
          <w:sz w:val="20"/>
          <w:szCs w:val="20"/>
          <w:lang w:eastAsia="zh-CN"/>
        </w:rPr>
        <w:t xml:space="preserve">b) </w:t>
      </w:r>
      <w:r w:rsidRPr="003A4DF3">
        <w:rPr>
          <w:rFonts w:ascii="Verdana" w:hAnsi="Verdana"/>
          <w:sz w:val="20"/>
          <w:szCs w:val="20"/>
          <w:lang w:eastAsia="pt-BR"/>
        </w:rPr>
        <w:t xml:space="preserve">ampliar a dependência global por petróleo e redesenhar as alianças políticas alinhadas ao seu consumo. </w:t>
      </w:r>
      <w:r w:rsidRPr="003A4DF3">
        <w:rPr>
          <w:rFonts w:ascii="Verdana" w:hAnsi="Verdana"/>
          <w:sz w:val="20"/>
          <w:szCs w:val="20"/>
          <w:lang w:eastAsia="zh-CN"/>
        </w:rPr>
        <w:t xml:space="preserve"> </w:t>
      </w:r>
      <w:r w:rsidRPr="003A4DF3">
        <w:rPr>
          <w:rFonts w:ascii="Verdana" w:hAnsi="Verdana" w:cs="Times New Roman"/>
          <w:sz w:val="20"/>
          <w:szCs w:val="20"/>
          <w:lang w:eastAsia="zh-CN"/>
        </w:rPr>
        <w:t xml:space="preserve"> </w:t>
      </w:r>
    </w:p>
    <w:p w14:paraId="640AF173" w14:textId="77777777" w:rsidR="00FE1BAD" w:rsidRPr="003A4DF3" w:rsidRDefault="00FE1BAD" w:rsidP="00FE1BAD">
      <w:pPr>
        <w:spacing w:after="0" w:line="240" w:lineRule="auto"/>
        <w:ind w:left="-993"/>
        <w:contextualSpacing/>
        <w:jc w:val="both"/>
        <w:rPr>
          <w:rFonts w:ascii="Verdana" w:hAnsi="Verdana" w:cs="Times New Roman"/>
          <w:sz w:val="20"/>
          <w:szCs w:val="20"/>
          <w:lang w:val="en-US" w:eastAsia="zh-CN"/>
        </w:rPr>
      </w:pPr>
      <w:r w:rsidRPr="003A4DF3">
        <w:rPr>
          <w:rFonts w:ascii="Verdana" w:hAnsi="Verdana"/>
          <w:sz w:val="20"/>
          <w:szCs w:val="20"/>
          <w:lang w:eastAsia="zh-CN"/>
        </w:rPr>
        <w:t xml:space="preserve">c) </w:t>
      </w:r>
      <w:r w:rsidRPr="003A4DF3">
        <w:rPr>
          <w:rFonts w:ascii="Verdana" w:hAnsi="Verdana"/>
          <w:sz w:val="20"/>
          <w:szCs w:val="20"/>
          <w:lang w:eastAsia="pt-BR"/>
        </w:rPr>
        <w:t xml:space="preserve">contornar o déficit global por energia e redistribuir os recursos entre os países de maneira igualitária. </w:t>
      </w:r>
      <w:r w:rsidRPr="003A4DF3">
        <w:rPr>
          <w:rFonts w:ascii="Verdana" w:hAnsi="Verdana"/>
          <w:sz w:val="20"/>
          <w:szCs w:val="20"/>
          <w:lang w:eastAsia="zh-CN"/>
        </w:rPr>
        <w:t xml:space="preserve"> </w:t>
      </w:r>
      <w:r w:rsidRPr="003A4DF3">
        <w:rPr>
          <w:rFonts w:ascii="Verdana" w:hAnsi="Verdana" w:cs="Times New Roman"/>
          <w:sz w:val="20"/>
          <w:szCs w:val="20"/>
          <w:lang w:eastAsia="zh-CN"/>
        </w:rPr>
        <w:t xml:space="preserve"> </w:t>
      </w:r>
    </w:p>
    <w:p w14:paraId="12DDB786" w14:textId="77777777" w:rsidR="00FE1BAD" w:rsidRPr="003A4DF3" w:rsidRDefault="00FE1BAD" w:rsidP="00FE1BAD">
      <w:pPr>
        <w:spacing w:after="0" w:line="240" w:lineRule="auto"/>
        <w:ind w:left="-993"/>
        <w:contextualSpacing/>
        <w:jc w:val="both"/>
        <w:rPr>
          <w:rFonts w:ascii="Verdana" w:hAnsi="Verdana" w:cs="Times New Roman"/>
          <w:sz w:val="20"/>
          <w:szCs w:val="20"/>
          <w:lang w:val="en-US" w:eastAsia="zh-CN"/>
        </w:rPr>
      </w:pPr>
      <w:r w:rsidRPr="003A4DF3">
        <w:rPr>
          <w:rFonts w:ascii="Verdana" w:hAnsi="Verdana"/>
          <w:sz w:val="20"/>
          <w:szCs w:val="20"/>
          <w:lang w:eastAsia="zh-CN"/>
        </w:rPr>
        <w:t xml:space="preserve">d) </w:t>
      </w:r>
      <w:r w:rsidRPr="003A4DF3">
        <w:rPr>
          <w:rFonts w:ascii="Verdana" w:hAnsi="Verdana"/>
          <w:sz w:val="20"/>
          <w:szCs w:val="20"/>
          <w:lang w:eastAsia="pt-BR"/>
        </w:rPr>
        <w:t xml:space="preserve">valorizar a oferta de fontes renováveis e extinguir gastos com subsídios públicos ao setor energético. </w:t>
      </w:r>
      <w:r w:rsidRPr="003A4DF3">
        <w:rPr>
          <w:rFonts w:ascii="Verdana" w:hAnsi="Verdana"/>
          <w:sz w:val="20"/>
          <w:szCs w:val="20"/>
          <w:lang w:eastAsia="zh-CN"/>
        </w:rPr>
        <w:t xml:space="preserve"> </w:t>
      </w:r>
      <w:r w:rsidRPr="003A4DF3">
        <w:rPr>
          <w:rFonts w:ascii="Verdana" w:hAnsi="Verdana" w:cs="Times New Roman"/>
          <w:sz w:val="20"/>
          <w:szCs w:val="20"/>
          <w:lang w:eastAsia="zh-CN"/>
        </w:rPr>
        <w:t xml:space="preserve"> </w:t>
      </w:r>
    </w:p>
    <w:p w14:paraId="5ED654FD" w14:textId="77777777" w:rsidR="00FE1BAD" w:rsidRDefault="00FE1BAD" w:rsidP="00FE1BAD">
      <w:pPr>
        <w:spacing w:after="0" w:line="240" w:lineRule="auto"/>
        <w:ind w:left="-993"/>
        <w:contextualSpacing/>
        <w:jc w:val="both"/>
        <w:rPr>
          <w:rFonts w:ascii="Verdana" w:hAnsi="Verdana" w:cs="Times New Roman"/>
          <w:sz w:val="20"/>
          <w:szCs w:val="20"/>
          <w:lang w:eastAsia="zh-CN"/>
        </w:rPr>
      </w:pPr>
      <w:r w:rsidRPr="00FE1BAD">
        <w:rPr>
          <w:rFonts w:ascii="Verdana" w:hAnsi="Verdana"/>
          <w:sz w:val="20"/>
          <w:szCs w:val="20"/>
          <w:lang w:eastAsia="zh-CN"/>
        </w:rPr>
        <w:t xml:space="preserve">e) </w:t>
      </w:r>
      <w:proofErr w:type="gramStart"/>
      <w:r w:rsidRPr="00FE1BAD">
        <w:rPr>
          <w:rFonts w:ascii="Verdana" w:hAnsi="Verdana"/>
          <w:sz w:val="20"/>
          <w:szCs w:val="20"/>
          <w:lang w:eastAsia="pt-BR"/>
        </w:rPr>
        <w:t>otimizar</w:t>
      </w:r>
      <w:proofErr w:type="gramEnd"/>
      <w:r w:rsidRPr="00FE1BAD">
        <w:rPr>
          <w:rFonts w:ascii="Verdana" w:hAnsi="Verdana"/>
          <w:sz w:val="20"/>
          <w:szCs w:val="20"/>
          <w:lang w:eastAsia="pt-BR"/>
        </w:rPr>
        <w:t xml:space="preserve"> os recursos energéticos e reduzir os impactos ambientais relacionados à sua produção. </w:t>
      </w:r>
      <w:r w:rsidRPr="00FE1BAD">
        <w:rPr>
          <w:rFonts w:ascii="Verdana" w:hAnsi="Verdana"/>
          <w:sz w:val="20"/>
          <w:szCs w:val="20"/>
          <w:lang w:eastAsia="zh-CN"/>
        </w:rPr>
        <w:t xml:space="preserve"> </w:t>
      </w:r>
      <w:r w:rsidRPr="00FE1BAD">
        <w:rPr>
          <w:rFonts w:ascii="Verdana" w:hAnsi="Verdana" w:cs="Times New Roman"/>
          <w:sz w:val="20"/>
          <w:szCs w:val="20"/>
          <w:lang w:eastAsia="zh-CN"/>
        </w:rPr>
        <w:t xml:space="preserve"> </w:t>
      </w:r>
    </w:p>
    <w:p w14:paraId="63F24142" w14:textId="77777777" w:rsidR="00FE1BAD" w:rsidRDefault="00FE1BAD" w:rsidP="00FE1BAD">
      <w:pPr>
        <w:spacing w:after="0" w:line="240" w:lineRule="auto"/>
        <w:ind w:left="-993"/>
        <w:contextualSpacing/>
        <w:jc w:val="both"/>
        <w:rPr>
          <w:rFonts w:ascii="Verdana" w:hAnsi="Verdana" w:cs="Times New Roman"/>
          <w:sz w:val="20"/>
          <w:szCs w:val="20"/>
          <w:lang w:eastAsia="zh-CN"/>
        </w:rPr>
      </w:pPr>
    </w:p>
    <w:p w14:paraId="56FC1D6C" w14:textId="77777777" w:rsidR="00FE1BAD" w:rsidRPr="003A4DF3" w:rsidRDefault="00FE1BAD" w:rsidP="00FE1BAD">
      <w:pPr>
        <w:autoSpaceDE w:val="0"/>
        <w:autoSpaceDN w:val="0"/>
        <w:adjustRightInd w:val="0"/>
        <w:spacing w:after="0" w:line="240" w:lineRule="auto"/>
        <w:ind w:left="-993"/>
        <w:contextualSpacing/>
        <w:jc w:val="both"/>
        <w:rPr>
          <w:rFonts w:ascii="Verdana" w:hAnsi="Verdana"/>
          <w:sz w:val="20"/>
          <w:szCs w:val="20"/>
          <w:shd w:val="clear" w:color="auto" w:fill="FFFFFF"/>
          <w:lang w:eastAsia="pt-BR"/>
        </w:rPr>
      </w:pPr>
      <w:r>
        <w:rPr>
          <w:rFonts w:ascii="Verdana" w:hAnsi="Verdana" w:cs="Times New Roman"/>
          <w:sz w:val="20"/>
          <w:szCs w:val="20"/>
          <w:lang w:eastAsia="zh-CN"/>
        </w:rPr>
        <w:t xml:space="preserve">16. </w:t>
      </w:r>
      <w:r>
        <w:rPr>
          <w:rFonts w:ascii="Verdana" w:hAnsi="Verdana"/>
          <w:sz w:val="20"/>
          <w:szCs w:val="20"/>
          <w:lang w:eastAsia="zh-CN"/>
        </w:rPr>
        <w:t>Observe o gráfico abaixo:</w:t>
      </w:r>
    </w:p>
    <w:p w14:paraId="2101AD20" w14:textId="77777777" w:rsidR="00FE1BAD" w:rsidRPr="003A4DF3" w:rsidRDefault="00FE1BAD" w:rsidP="00FE1BAD">
      <w:pPr>
        <w:autoSpaceDE w:val="0"/>
        <w:autoSpaceDN w:val="0"/>
        <w:adjustRightInd w:val="0"/>
        <w:spacing w:after="0" w:line="240" w:lineRule="auto"/>
        <w:ind w:left="-993"/>
        <w:contextualSpacing/>
        <w:jc w:val="center"/>
        <w:rPr>
          <w:rFonts w:ascii="Verdana" w:hAnsi="Verdana"/>
          <w:sz w:val="20"/>
          <w:szCs w:val="20"/>
          <w:shd w:val="clear" w:color="auto" w:fill="FFFFFF"/>
          <w:lang w:eastAsia="pt-BR"/>
        </w:rPr>
      </w:pPr>
      <w:r w:rsidRPr="003A4DF3">
        <w:rPr>
          <w:rFonts w:ascii="Verdana" w:hAnsi="Verdana"/>
          <w:noProof/>
          <w:sz w:val="20"/>
          <w:szCs w:val="20"/>
          <w:shd w:val="clear" w:color="auto" w:fill="FFFFFF"/>
          <w:lang w:eastAsia="pt-BR"/>
        </w:rPr>
        <w:drawing>
          <wp:inline distT="0" distB="0" distL="0" distR="0" wp14:anchorId="5BA24793" wp14:editId="7BA0C0EB">
            <wp:extent cx="5410200" cy="21431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0200" cy="2143125"/>
                    </a:xfrm>
                    <a:prstGeom prst="rect">
                      <a:avLst/>
                    </a:prstGeom>
                    <a:noFill/>
                    <a:ln>
                      <a:noFill/>
                    </a:ln>
                  </pic:spPr>
                </pic:pic>
              </a:graphicData>
            </a:graphic>
          </wp:inline>
        </w:drawing>
      </w:r>
    </w:p>
    <w:p w14:paraId="585B65E3" w14:textId="77777777" w:rsidR="00FE1BAD" w:rsidRPr="003A4DF3" w:rsidRDefault="00FE1BAD" w:rsidP="00FE1BAD">
      <w:pPr>
        <w:autoSpaceDE w:val="0"/>
        <w:autoSpaceDN w:val="0"/>
        <w:adjustRightInd w:val="0"/>
        <w:spacing w:after="0" w:line="240" w:lineRule="auto"/>
        <w:ind w:left="-993"/>
        <w:contextualSpacing/>
        <w:jc w:val="both"/>
        <w:rPr>
          <w:rFonts w:ascii="Verdana" w:hAnsi="Verdana"/>
          <w:sz w:val="20"/>
          <w:szCs w:val="20"/>
          <w:lang w:eastAsia="pt-BR"/>
        </w:rPr>
      </w:pPr>
    </w:p>
    <w:p w14:paraId="45609752" w14:textId="2251B987" w:rsidR="00FE1BAD" w:rsidRDefault="00FE1BAD" w:rsidP="00FE1BAD">
      <w:pPr>
        <w:autoSpaceDE w:val="0"/>
        <w:autoSpaceDN w:val="0"/>
        <w:adjustRightInd w:val="0"/>
        <w:spacing w:after="0" w:line="240" w:lineRule="auto"/>
        <w:ind w:left="-993"/>
        <w:contextualSpacing/>
        <w:jc w:val="both"/>
        <w:rPr>
          <w:rFonts w:ascii="Verdana" w:hAnsi="Verdana"/>
          <w:sz w:val="20"/>
          <w:szCs w:val="20"/>
          <w:lang w:eastAsia="pt-BR"/>
        </w:rPr>
      </w:pPr>
      <w:r w:rsidRPr="003A4DF3">
        <w:rPr>
          <w:rFonts w:ascii="Verdana" w:hAnsi="Verdana"/>
          <w:sz w:val="20"/>
          <w:szCs w:val="20"/>
          <w:lang w:eastAsia="pt-BR"/>
        </w:rPr>
        <w:t xml:space="preserve">Com base nas informações do gráfico e em seus conhecimentos sobre os países da OPEP, </w:t>
      </w:r>
      <w:r>
        <w:rPr>
          <w:rFonts w:ascii="Verdana" w:hAnsi="Verdana"/>
          <w:sz w:val="20"/>
          <w:szCs w:val="20"/>
          <w:lang w:eastAsia="pt-BR"/>
        </w:rPr>
        <w:t>pode-se afirmar que:</w:t>
      </w:r>
      <w:r>
        <w:rPr>
          <w:rFonts w:ascii="Verdana" w:hAnsi="Verdana"/>
          <w:sz w:val="20"/>
          <w:szCs w:val="20"/>
          <w:lang w:eastAsia="pt-BR"/>
        </w:rPr>
        <w:t xml:space="preserve"> (0,5</w:t>
      </w:r>
      <w:proofErr w:type="gramStart"/>
      <w:r>
        <w:rPr>
          <w:rFonts w:ascii="Verdana" w:hAnsi="Verdana"/>
          <w:sz w:val="20"/>
          <w:szCs w:val="20"/>
          <w:lang w:eastAsia="pt-BR"/>
        </w:rPr>
        <w:t>)</w:t>
      </w:r>
      <w:proofErr w:type="gramEnd"/>
    </w:p>
    <w:p w14:paraId="259A072C" w14:textId="77777777" w:rsidR="00FE1BAD" w:rsidRPr="003A4DF3" w:rsidRDefault="00FE1BAD" w:rsidP="00FE1BAD">
      <w:pPr>
        <w:autoSpaceDE w:val="0"/>
        <w:autoSpaceDN w:val="0"/>
        <w:adjustRightInd w:val="0"/>
        <w:spacing w:after="0" w:line="240" w:lineRule="auto"/>
        <w:ind w:left="-993"/>
        <w:contextualSpacing/>
        <w:jc w:val="both"/>
        <w:rPr>
          <w:rFonts w:ascii="Verdana" w:hAnsi="Verdana"/>
          <w:sz w:val="20"/>
          <w:szCs w:val="20"/>
          <w:lang w:eastAsia="pt-BR"/>
        </w:rPr>
      </w:pPr>
    </w:p>
    <w:p w14:paraId="2111E96B" w14:textId="77777777" w:rsidR="00FE1BAD" w:rsidRPr="003A4DF3" w:rsidRDefault="00FE1BAD" w:rsidP="00FE1BAD">
      <w:pPr>
        <w:spacing w:after="0" w:line="240" w:lineRule="auto"/>
        <w:ind w:left="-993"/>
        <w:contextualSpacing/>
        <w:jc w:val="both"/>
        <w:rPr>
          <w:rFonts w:ascii="Verdana" w:hAnsi="Verdana" w:cs="Times New Roman"/>
          <w:sz w:val="20"/>
          <w:szCs w:val="20"/>
          <w:lang w:val="en-US" w:eastAsia="zh-CN"/>
        </w:rPr>
      </w:pPr>
      <w:r w:rsidRPr="003A4DF3">
        <w:rPr>
          <w:rFonts w:ascii="Verdana" w:hAnsi="Verdana"/>
          <w:sz w:val="20"/>
          <w:szCs w:val="20"/>
          <w:lang w:eastAsia="zh-CN"/>
        </w:rPr>
        <w:t xml:space="preserve">a) </w:t>
      </w:r>
      <w:r w:rsidRPr="003A4DF3">
        <w:rPr>
          <w:rFonts w:ascii="Verdana" w:hAnsi="Verdana"/>
          <w:sz w:val="20"/>
          <w:szCs w:val="20"/>
          <w:lang w:eastAsia="pt-BR"/>
        </w:rPr>
        <w:t xml:space="preserve">o Irã possui a terceira maior jazida de petróleo da OPEP e está aumentando as exportações do produto devido às sanções norte-americanas. </w:t>
      </w:r>
      <w:r w:rsidRPr="003A4DF3">
        <w:rPr>
          <w:rFonts w:ascii="Verdana" w:hAnsi="Verdana"/>
          <w:sz w:val="20"/>
          <w:szCs w:val="20"/>
          <w:lang w:eastAsia="zh-CN"/>
        </w:rPr>
        <w:t xml:space="preserve"> </w:t>
      </w:r>
      <w:r w:rsidRPr="003A4DF3">
        <w:rPr>
          <w:rFonts w:ascii="Verdana" w:hAnsi="Verdana" w:cs="Times New Roman"/>
          <w:sz w:val="20"/>
          <w:szCs w:val="20"/>
          <w:lang w:eastAsia="zh-CN"/>
        </w:rPr>
        <w:t xml:space="preserve"> </w:t>
      </w:r>
    </w:p>
    <w:p w14:paraId="47347DD2" w14:textId="77777777" w:rsidR="00FE1BAD" w:rsidRPr="003A4DF3" w:rsidRDefault="00FE1BAD" w:rsidP="00FE1BAD">
      <w:pPr>
        <w:spacing w:after="0" w:line="240" w:lineRule="auto"/>
        <w:ind w:left="-993"/>
        <w:contextualSpacing/>
        <w:jc w:val="both"/>
        <w:rPr>
          <w:rFonts w:ascii="Verdana" w:hAnsi="Verdana" w:cs="Times New Roman"/>
          <w:sz w:val="20"/>
          <w:szCs w:val="20"/>
          <w:lang w:val="en-US" w:eastAsia="zh-CN"/>
        </w:rPr>
      </w:pPr>
      <w:r w:rsidRPr="003A4DF3">
        <w:rPr>
          <w:rFonts w:ascii="Verdana" w:hAnsi="Verdana"/>
          <w:sz w:val="20"/>
          <w:szCs w:val="20"/>
          <w:lang w:eastAsia="zh-CN"/>
        </w:rPr>
        <w:t xml:space="preserve">b) </w:t>
      </w:r>
      <w:r w:rsidRPr="003A4DF3">
        <w:rPr>
          <w:rFonts w:ascii="Verdana" w:hAnsi="Verdana"/>
          <w:sz w:val="20"/>
          <w:szCs w:val="20"/>
          <w:lang w:eastAsia="pt-BR"/>
        </w:rPr>
        <w:t xml:space="preserve">o Iraque possui a quinta maior jazida de petróleo da OPEP e por incentivo estatal está diversificando a sua matriz energética para fontes renováveis. </w:t>
      </w:r>
      <w:r w:rsidRPr="003A4DF3">
        <w:rPr>
          <w:rFonts w:ascii="Verdana" w:hAnsi="Verdana"/>
          <w:sz w:val="20"/>
          <w:szCs w:val="20"/>
          <w:lang w:eastAsia="zh-CN"/>
        </w:rPr>
        <w:t xml:space="preserve"> </w:t>
      </w:r>
      <w:r w:rsidRPr="003A4DF3">
        <w:rPr>
          <w:rFonts w:ascii="Verdana" w:hAnsi="Verdana" w:cs="Times New Roman"/>
          <w:sz w:val="20"/>
          <w:szCs w:val="20"/>
          <w:lang w:eastAsia="zh-CN"/>
        </w:rPr>
        <w:t xml:space="preserve"> </w:t>
      </w:r>
    </w:p>
    <w:p w14:paraId="43CBB3DC" w14:textId="77777777" w:rsidR="00FE1BAD" w:rsidRPr="003A4DF3" w:rsidRDefault="00FE1BAD" w:rsidP="00FE1BAD">
      <w:pPr>
        <w:spacing w:after="0" w:line="240" w:lineRule="auto"/>
        <w:ind w:left="-993"/>
        <w:contextualSpacing/>
        <w:jc w:val="both"/>
        <w:rPr>
          <w:rFonts w:ascii="Verdana" w:hAnsi="Verdana" w:cs="Times New Roman"/>
          <w:sz w:val="20"/>
          <w:szCs w:val="20"/>
          <w:lang w:val="en-US" w:eastAsia="zh-CN"/>
        </w:rPr>
      </w:pPr>
      <w:r w:rsidRPr="003A4DF3">
        <w:rPr>
          <w:rFonts w:ascii="Verdana" w:hAnsi="Verdana"/>
          <w:sz w:val="20"/>
          <w:szCs w:val="20"/>
          <w:lang w:eastAsia="zh-CN"/>
        </w:rPr>
        <w:t xml:space="preserve">c) </w:t>
      </w:r>
      <w:r w:rsidRPr="003A4DF3">
        <w:rPr>
          <w:rFonts w:ascii="Verdana" w:hAnsi="Verdana"/>
          <w:sz w:val="20"/>
          <w:szCs w:val="20"/>
          <w:lang w:eastAsia="pt-BR"/>
        </w:rPr>
        <w:t xml:space="preserve">o Kuwait possui a sexta maior jazida de petróleo da OPEP e está reduzindo sua produção e exportação desse recurso. </w:t>
      </w:r>
      <w:r w:rsidRPr="003A4DF3">
        <w:rPr>
          <w:rFonts w:ascii="Verdana" w:hAnsi="Verdana"/>
          <w:sz w:val="20"/>
          <w:szCs w:val="20"/>
          <w:lang w:eastAsia="zh-CN"/>
        </w:rPr>
        <w:t xml:space="preserve"> </w:t>
      </w:r>
      <w:r w:rsidRPr="003A4DF3">
        <w:rPr>
          <w:rFonts w:ascii="Verdana" w:hAnsi="Verdana" w:cs="Times New Roman"/>
          <w:sz w:val="20"/>
          <w:szCs w:val="20"/>
          <w:lang w:eastAsia="zh-CN"/>
        </w:rPr>
        <w:t xml:space="preserve"> </w:t>
      </w:r>
    </w:p>
    <w:p w14:paraId="78BFDF34" w14:textId="77777777" w:rsidR="00FE1BAD" w:rsidRPr="003A4DF3" w:rsidRDefault="00FE1BAD" w:rsidP="00FE1BAD">
      <w:pPr>
        <w:spacing w:after="0" w:line="240" w:lineRule="auto"/>
        <w:ind w:left="-993"/>
        <w:contextualSpacing/>
        <w:jc w:val="both"/>
        <w:rPr>
          <w:rFonts w:ascii="Verdana" w:hAnsi="Verdana" w:cs="Times New Roman"/>
          <w:sz w:val="20"/>
          <w:szCs w:val="20"/>
          <w:lang w:val="en-US" w:eastAsia="zh-CN"/>
        </w:rPr>
      </w:pPr>
      <w:r w:rsidRPr="003A4DF3">
        <w:rPr>
          <w:rFonts w:ascii="Verdana" w:hAnsi="Verdana"/>
          <w:sz w:val="20"/>
          <w:szCs w:val="20"/>
          <w:lang w:eastAsia="zh-CN"/>
        </w:rPr>
        <w:t xml:space="preserve">d) </w:t>
      </w:r>
      <w:r w:rsidRPr="003A4DF3">
        <w:rPr>
          <w:rFonts w:ascii="Verdana" w:hAnsi="Verdana"/>
          <w:sz w:val="20"/>
          <w:szCs w:val="20"/>
          <w:lang w:eastAsia="pt-BR"/>
        </w:rPr>
        <w:t xml:space="preserve">a Arábia Saudita possui a segunda maior jazida de petróleo da OPEP e o governo está incentivando o processo de privatização das empresas de petróleo. </w:t>
      </w:r>
      <w:r w:rsidRPr="003A4DF3">
        <w:rPr>
          <w:rFonts w:ascii="Verdana" w:hAnsi="Verdana"/>
          <w:sz w:val="20"/>
          <w:szCs w:val="20"/>
          <w:lang w:eastAsia="zh-CN"/>
        </w:rPr>
        <w:t xml:space="preserve"> </w:t>
      </w:r>
      <w:r w:rsidRPr="003A4DF3">
        <w:rPr>
          <w:rFonts w:ascii="Verdana" w:hAnsi="Verdana" w:cs="Times New Roman"/>
          <w:sz w:val="20"/>
          <w:szCs w:val="20"/>
          <w:lang w:eastAsia="zh-CN"/>
        </w:rPr>
        <w:t xml:space="preserve"> </w:t>
      </w:r>
    </w:p>
    <w:p w14:paraId="73E2B763" w14:textId="77777777" w:rsidR="00FE1BAD" w:rsidRDefault="00FE1BAD" w:rsidP="00FE1BAD">
      <w:pPr>
        <w:spacing w:after="0" w:line="240" w:lineRule="auto"/>
        <w:ind w:left="-993"/>
        <w:contextualSpacing/>
        <w:jc w:val="both"/>
        <w:rPr>
          <w:rFonts w:ascii="Verdana" w:hAnsi="Verdana" w:cs="Times New Roman"/>
          <w:sz w:val="20"/>
          <w:szCs w:val="20"/>
          <w:lang w:eastAsia="zh-CN"/>
        </w:rPr>
      </w:pPr>
      <w:r w:rsidRPr="00FE1BAD">
        <w:rPr>
          <w:rFonts w:ascii="Verdana" w:hAnsi="Verdana"/>
          <w:sz w:val="20"/>
          <w:szCs w:val="20"/>
          <w:lang w:eastAsia="zh-CN"/>
        </w:rPr>
        <w:t xml:space="preserve">e) </w:t>
      </w:r>
      <w:r w:rsidRPr="00FE1BAD">
        <w:rPr>
          <w:rFonts w:ascii="Verdana" w:hAnsi="Verdana"/>
          <w:sz w:val="20"/>
          <w:szCs w:val="20"/>
          <w:lang w:eastAsia="pt-BR"/>
        </w:rPr>
        <w:t xml:space="preserve">a Venezuela apresenta a maior jazida de petróleo da OPEP e desde 2014 tem reduzido </w:t>
      </w:r>
      <w:proofErr w:type="gramStart"/>
      <w:r w:rsidRPr="00FE1BAD">
        <w:rPr>
          <w:rFonts w:ascii="Verdana" w:hAnsi="Verdana"/>
          <w:sz w:val="20"/>
          <w:szCs w:val="20"/>
          <w:lang w:eastAsia="pt-BR"/>
        </w:rPr>
        <w:t>a</w:t>
      </w:r>
      <w:proofErr w:type="gramEnd"/>
      <w:r w:rsidRPr="00FE1BAD">
        <w:rPr>
          <w:rFonts w:ascii="Verdana" w:hAnsi="Verdana"/>
          <w:sz w:val="20"/>
          <w:szCs w:val="20"/>
          <w:lang w:eastAsia="pt-BR"/>
        </w:rPr>
        <w:t xml:space="preserve"> produção desse recurso devido à instabilidade política e econômica. </w:t>
      </w:r>
      <w:r w:rsidRPr="00FE1BAD">
        <w:rPr>
          <w:rFonts w:ascii="Verdana" w:hAnsi="Verdana"/>
          <w:sz w:val="20"/>
          <w:szCs w:val="20"/>
          <w:lang w:eastAsia="zh-CN"/>
        </w:rPr>
        <w:t xml:space="preserve"> </w:t>
      </w:r>
      <w:r w:rsidRPr="00FE1BAD">
        <w:rPr>
          <w:rFonts w:ascii="Verdana" w:hAnsi="Verdana" w:cs="Times New Roman"/>
          <w:sz w:val="20"/>
          <w:szCs w:val="20"/>
          <w:lang w:eastAsia="zh-CN"/>
        </w:rPr>
        <w:t xml:space="preserve"> </w:t>
      </w:r>
    </w:p>
    <w:p w14:paraId="34474084" w14:textId="77777777" w:rsidR="00FE1BAD" w:rsidRDefault="00FE1BAD" w:rsidP="00FE1BAD">
      <w:pPr>
        <w:spacing w:after="0" w:line="240" w:lineRule="auto"/>
        <w:ind w:left="-993"/>
        <w:contextualSpacing/>
        <w:jc w:val="both"/>
        <w:rPr>
          <w:rFonts w:ascii="Verdana" w:hAnsi="Verdana" w:cs="Times New Roman"/>
          <w:sz w:val="20"/>
          <w:szCs w:val="20"/>
          <w:lang w:eastAsia="zh-CN"/>
        </w:rPr>
      </w:pPr>
    </w:p>
    <w:p w14:paraId="2C82E4F1" w14:textId="11FAAA2C" w:rsidR="00FE1BAD" w:rsidRDefault="00FE1BAD" w:rsidP="00FE1BAD">
      <w:pPr>
        <w:spacing w:after="0" w:line="240" w:lineRule="auto"/>
        <w:ind w:left="-993"/>
        <w:contextualSpacing/>
        <w:jc w:val="both"/>
        <w:rPr>
          <w:rFonts w:ascii="Verdana" w:hAnsi="Verdana" w:cs="Times New Roman"/>
          <w:sz w:val="20"/>
          <w:szCs w:val="20"/>
          <w:lang w:eastAsia="zh-CN"/>
        </w:rPr>
      </w:pPr>
      <w:r>
        <w:rPr>
          <w:rFonts w:ascii="Verdana" w:hAnsi="Verdana" w:cs="Times New Roman"/>
          <w:sz w:val="20"/>
          <w:szCs w:val="20"/>
          <w:lang w:eastAsia="zh-CN"/>
        </w:rPr>
        <w:t>17. Qual foi o combustível fóssil mais utilizado na 1º revolução industrial?</w:t>
      </w:r>
    </w:p>
    <w:p w14:paraId="34894A78" w14:textId="77777777" w:rsidR="00FE1BAD" w:rsidRDefault="00FE1BAD" w:rsidP="00FE1BAD">
      <w:pPr>
        <w:spacing w:after="0" w:line="240" w:lineRule="auto"/>
        <w:ind w:left="-993"/>
        <w:contextualSpacing/>
        <w:jc w:val="both"/>
        <w:rPr>
          <w:rFonts w:ascii="Verdana" w:hAnsi="Verdana" w:cs="Times New Roman"/>
          <w:sz w:val="20"/>
          <w:szCs w:val="20"/>
          <w:lang w:eastAsia="zh-CN"/>
        </w:rPr>
      </w:pPr>
    </w:p>
    <w:p w14:paraId="585F25E3" w14:textId="25FCD102" w:rsidR="00FE1BAD" w:rsidRDefault="00FE1BAD" w:rsidP="00FE1BAD">
      <w:pPr>
        <w:spacing w:after="0" w:line="240" w:lineRule="auto"/>
        <w:ind w:left="-993"/>
        <w:contextualSpacing/>
        <w:jc w:val="both"/>
        <w:rPr>
          <w:rFonts w:ascii="Verdana" w:hAnsi="Verdana" w:cs="Times New Roman"/>
          <w:sz w:val="20"/>
          <w:szCs w:val="20"/>
          <w:lang w:eastAsia="zh-CN"/>
        </w:rPr>
      </w:pPr>
      <w:r>
        <w:rPr>
          <w:rFonts w:ascii="Verdana" w:hAnsi="Verdana" w:cs="Times New Roman"/>
          <w:sz w:val="20"/>
          <w:szCs w:val="20"/>
          <w:lang w:eastAsia="zh-CN"/>
        </w:rPr>
        <w:t>a) carvão vegetal</w:t>
      </w:r>
    </w:p>
    <w:p w14:paraId="2C1B14E1" w14:textId="4AC5EB1F" w:rsidR="00FE1BAD" w:rsidRDefault="00FE1BAD" w:rsidP="00FE1BAD">
      <w:pPr>
        <w:spacing w:after="0" w:line="240" w:lineRule="auto"/>
        <w:ind w:left="-993"/>
        <w:contextualSpacing/>
        <w:jc w:val="both"/>
        <w:rPr>
          <w:rFonts w:ascii="Verdana" w:hAnsi="Verdana" w:cs="Times New Roman"/>
          <w:sz w:val="20"/>
          <w:szCs w:val="20"/>
          <w:lang w:eastAsia="zh-CN"/>
        </w:rPr>
      </w:pPr>
      <w:r>
        <w:rPr>
          <w:rFonts w:ascii="Verdana" w:hAnsi="Verdana" w:cs="Times New Roman"/>
          <w:sz w:val="20"/>
          <w:szCs w:val="20"/>
          <w:lang w:eastAsia="zh-CN"/>
        </w:rPr>
        <w:t>b) petróleo</w:t>
      </w:r>
    </w:p>
    <w:p w14:paraId="49AB46BF" w14:textId="60FE5A46" w:rsidR="00FE1BAD" w:rsidRDefault="00FE1BAD" w:rsidP="00FE1BAD">
      <w:pPr>
        <w:spacing w:after="0" w:line="240" w:lineRule="auto"/>
        <w:ind w:left="-993"/>
        <w:contextualSpacing/>
        <w:jc w:val="both"/>
        <w:rPr>
          <w:rFonts w:ascii="Verdana" w:hAnsi="Verdana" w:cs="Times New Roman"/>
          <w:sz w:val="20"/>
          <w:szCs w:val="20"/>
          <w:lang w:eastAsia="zh-CN"/>
        </w:rPr>
      </w:pPr>
      <w:r>
        <w:rPr>
          <w:rFonts w:ascii="Verdana" w:hAnsi="Verdana" w:cs="Times New Roman"/>
          <w:sz w:val="20"/>
          <w:szCs w:val="20"/>
          <w:lang w:eastAsia="zh-CN"/>
        </w:rPr>
        <w:t>c) carvão mineral</w:t>
      </w:r>
    </w:p>
    <w:p w14:paraId="33806DBA" w14:textId="049334D7" w:rsidR="00FE1BAD" w:rsidRDefault="00FE1BAD" w:rsidP="00FE1BAD">
      <w:pPr>
        <w:spacing w:after="0" w:line="240" w:lineRule="auto"/>
        <w:ind w:left="-993"/>
        <w:contextualSpacing/>
        <w:jc w:val="both"/>
        <w:rPr>
          <w:rFonts w:ascii="Verdana" w:hAnsi="Verdana" w:cs="Times New Roman"/>
          <w:sz w:val="20"/>
          <w:szCs w:val="20"/>
          <w:lang w:eastAsia="zh-CN"/>
        </w:rPr>
      </w:pPr>
      <w:r>
        <w:rPr>
          <w:rFonts w:ascii="Verdana" w:hAnsi="Verdana" w:cs="Times New Roman"/>
          <w:sz w:val="20"/>
          <w:szCs w:val="20"/>
          <w:lang w:eastAsia="zh-CN"/>
        </w:rPr>
        <w:t>d) eletricidade</w:t>
      </w:r>
    </w:p>
    <w:p w14:paraId="18DA2A3D" w14:textId="34B62B2B" w:rsidR="00FE1BAD" w:rsidRDefault="00FE1BAD" w:rsidP="00FE1BAD">
      <w:pPr>
        <w:spacing w:after="0" w:line="240" w:lineRule="auto"/>
        <w:ind w:left="-993"/>
        <w:contextualSpacing/>
        <w:jc w:val="both"/>
        <w:rPr>
          <w:rFonts w:ascii="Verdana" w:hAnsi="Verdana" w:cs="Times New Roman"/>
          <w:sz w:val="20"/>
          <w:szCs w:val="20"/>
          <w:lang w:eastAsia="zh-CN"/>
        </w:rPr>
      </w:pPr>
      <w:r>
        <w:rPr>
          <w:rFonts w:ascii="Verdana" w:hAnsi="Verdana" w:cs="Times New Roman"/>
          <w:sz w:val="20"/>
          <w:szCs w:val="20"/>
          <w:lang w:eastAsia="zh-CN"/>
        </w:rPr>
        <w:t>e) diesel</w:t>
      </w:r>
    </w:p>
    <w:p w14:paraId="1E5EC4F2" w14:textId="77777777" w:rsidR="00FE1BAD" w:rsidRDefault="00FE1BAD" w:rsidP="00FE1BAD">
      <w:pPr>
        <w:spacing w:after="0" w:line="240" w:lineRule="auto"/>
        <w:ind w:left="-993"/>
        <w:contextualSpacing/>
        <w:jc w:val="both"/>
        <w:rPr>
          <w:rFonts w:ascii="Verdana" w:hAnsi="Verdana" w:cs="Times New Roman"/>
          <w:sz w:val="20"/>
          <w:szCs w:val="20"/>
          <w:lang w:eastAsia="zh-CN"/>
        </w:rPr>
      </w:pPr>
    </w:p>
    <w:p w14:paraId="7A60361D" w14:textId="77777777" w:rsidR="001E0BF1" w:rsidRPr="00012467" w:rsidRDefault="00FE1BAD" w:rsidP="001E0BF1">
      <w:pPr>
        <w:widowControl w:val="0"/>
        <w:autoSpaceDE w:val="0"/>
        <w:autoSpaceDN w:val="0"/>
        <w:adjustRightInd w:val="0"/>
        <w:spacing w:after="0" w:line="240" w:lineRule="auto"/>
        <w:ind w:left="-993"/>
        <w:jc w:val="both"/>
        <w:rPr>
          <w:rFonts w:ascii="Verdana" w:hAnsi="Verdana"/>
          <w:sz w:val="20"/>
          <w:szCs w:val="20"/>
          <w:lang w:eastAsia="pt-BR"/>
        </w:rPr>
      </w:pPr>
      <w:r>
        <w:rPr>
          <w:rFonts w:ascii="Verdana" w:hAnsi="Verdana" w:cs="Times New Roman"/>
          <w:sz w:val="20"/>
          <w:szCs w:val="20"/>
          <w:lang w:eastAsia="zh-CN"/>
        </w:rPr>
        <w:t xml:space="preserve">18. </w:t>
      </w:r>
      <w:r w:rsidR="001E0BF1" w:rsidRPr="00012467">
        <w:rPr>
          <w:rFonts w:ascii="Verdana" w:hAnsi="Verdana"/>
          <w:sz w:val="20"/>
          <w:szCs w:val="20"/>
          <w:lang w:eastAsia="pt-BR"/>
        </w:rPr>
        <w:t>O mapa a seguir compreende a Região Norte, partes da Região Centro-Oeste e trechos do Meio Norte nordestino. Esse é um amplo espaço geográfico, que vem recebendo a atenção redobrada de pesquisadores nas áreas de Geografia Econômica e Geografia Física Aplicada do Brasil. Examine-o!</w:t>
      </w:r>
      <w:r w:rsidR="001E0BF1">
        <w:rPr>
          <w:rFonts w:ascii="Verdana" w:hAnsi="Verdana"/>
          <w:sz w:val="20"/>
          <w:szCs w:val="20"/>
          <w:lang w:eastAsia="pt-BR"/>
        </w:rPr>
        <w:t xml:space="preserve"> </w:t>
      </w:r>
      <w:r w:rsidR="001E0BF1">
        <w:rPr>
          <w:rFonts w:ascii="Verdana" w:eastAsia="Times New Roman" w:hAnsi="Verdana" w:cs="Arial"/>
          <w:sz w:val="20"/>
          <w:szCs w:val="20"/>
          <w:bdr w:val="none" w:sz="0" w:space="0" w:color="auto" w:frame="1"/>
          <w:lang w:eastAsia="pt-BR"/>
        </w:rPr>
        <w:t>(0,5)</w:t>
      </w:r>
    </w:p>
    <w:p w14:paraId="5808F191"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p>
    <w:p w14:paraId="6A282B67" w14:textId="77777777" w:rsidR="001E0BF1" w:rsidRPr="00012467" w:rsidRDefault="001E0BF1" w:rsidP="001E0BF1">
      <w:pPr>
        <w:spacing w:after="0" w:line="240" w:lineRule="auto"/>
        <w:ind w:left="-993"/>
        <w:jc w:val="both"/>
        <w:rPr>
          <w:rFonts w:ascii="Verdana" w:hAnsi="Verdana"/>
          <w:sz w:val="20"/>
          <w:szCs w:val="20"/>
          <w:lang w:eastAsia="pt-BR"/>
        </w:rPr>
      </w:pPr>
      <w:r w:rsidRPr="00012467">
        <w:rPr>
          <w:rFonts w:ascii="Verdana" w:hAnsi="Verdana"/>
          <w:noProof/>
          <w:sz w:val="20"/>
          <w:szCs w:val="20"/>
          <w:lang w:eastAsia="pt-BR"/>
        </w:rPr>
        <w:lastRenderedPageBreak/>
        <w:drawing>
          <wp:inline distT="0" distB="0" distL="0" distR="0" wp14:anchorId="0BA7D316" wp14:editId="4059B5C1">
            <wp:extent cx="4019550" cy="3124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9550" cy="3124200"/>
                    </a:xfrm>
                    <a:prstGeom prst="rect">
                      <a:avLst/>
                    </a:prstGeom>
                    <a:noFill/>
                    <a:ln>
                      <a:noFill/>
                    </a:ln>
                  </pic:spPr>
                </pic:pic>
              </a:graphicData>
            </a:graphic>
          </wp:inline>
        </w:drawing>
      </w:r>
    </w:p>
    <w:p w14:paraId="2216058E"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cs="Times New Roman"/>
          <w:sz w:val="20"/>
          <w:szCs w:val="20"/>
          <w:lang w:eastAsia="pt-BR"/>
        </w:rPr>
      </w:pPr>
      <w:r w:rsidRPr="00012467">
        <w:rPr>
          <w:rFonts w:ascii="Verdana" w:hAnsi="Verdana"/>
          <w:sz w:val="20"/>
          <w:szCs w:val="20"/>
          <w:lang w:eastAsia="pt-BR"/>
        </w:rPr>
        <w:t xml:space="preserve">É CORRETO afirmar que as áreas indicadas pela cor vermelha correspondem, grosso modo, </w:t>
      </w:r>
      <w:proofErr w:type="gramStart"/>
      <w:r w:rsidRPr="00012467">
        <w:rPr>
          <w:rFonts w:ascii="Verdana" w:hAnsi="Verdana"/>
          <w:sz w:val="20"/>
          <w:szCs w:val="20"/>
          <w:lang w:eastAsia="pt-BR"/>
        </w:rPr>
        <w:t>à(</w:t>
      </w:r>
      <w:proofErr w:type="gramEnd"/>
      <w:r w:rsidRPr="00012467">
        <w:rPr>
          <w:rFonts w:ascii="Verdana" w:hAnsi="Verdana"/>
          <w:sz w:val="20"/>
          <w:szCs w:val="20"/>
          <w:lang w:eastAsia="pt-BR"/>
        </w:rPr>
        <w:t xml:space="preserve">ao) </w:t>
      </w:r>
    </w:p>
    <w:p w14:paraId="41DFEB15"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área de mineração intensiva de nióbio.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64A5DF2"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espaço que foi submetido a desmatamentos.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E02D42C"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região onde se verifica um expressivo déficit hídrico, em decorrência das mudanças climáticas globais.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D926BDC"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expansão do cultivo de soja e de algodão mocó, direcionado ao mercado externo.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540A287"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avanço do cultivo de seringueira em áreas de preservação permanente.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BA2CD63" w14:textId="3FAE34B8" w:rsidR="00FE1BAD" w:rsidRDefault="00FE1BAD" w:rsidP="00FE1BAD">
      <w:pPr>
        <w:spacing w:after="0" w:line="240" w:lineRule="auto"/>
        <w:ind w:left="-993"/>
        <w:contextualSpacing/>
        <w:jc w:val="both"/>
        <w:rPr>
          <w:rFonts w:ascii="Verdana" w:hAnsi="Verdana" w:cs="Times New Roman"/>
          <w:sz w:val="20"/>
          <w:szCs w:val="20"/>
          <w:lang w:val="en-US" w:eastAsia="zh-CN"/>
        </w:rPr>
      </w:pPr>
    </w:p>
    <w:p w14:paraId="39576AC6"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r>
        <w:rPr>
          <w:rFonts w:ascii="Verdana" w:hAnsi="Verdana" w:cs="Times New Roman"/>
          <w:sz w:val="20"/>
          <w:szCs w:val="20"/>
          <w:lang w:val="en-US" w:eastAsia="zh-CN"/>
        </w:rPr>
        <w:t>19</w:t>
      </w:r>
      <w:r w:rsidRPr="00012467">
        <w:rPr>
          <w:rFonts w:ascii="Verdana" w:hAnsi="Verdana"/>
          <w:b/>
          <w:sz w:val="20"/>
          <w:szCs w:val="20"/>
          <w:lang w:eastAsia="zh-CN"/>
        </w:rPr>
        <w:t>.</w:t>
      </w:r>
      <w:r w:rsidRPr="00012467">
        <w:rPr>
          <w:rFonts w:ascii="Verdana" w:hAnsi="Verdana"/>
          <w:sz w:val="20"/>
          <w:szCs w:val="20"/>
          <w:lang w:eastAsia="zh-CN"/>
        </w:rPr>
        <w:t xml:space="preserve">   </w:t>
      </w:r>
    </w:p>
    <w:p w14:paraId="69A7F21D"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r w:rsidRPr="00012467">
        <w:rPr>
          <w:rFonts w:ascii="Verdana" w:hAnsi="Verdana"/>
          <w:noProof/>
          <w:sz w:val="20"/>
          <w:szCs w:val="20"/>
          <w:shd w:val="clear" w:color="auto" w:fill="FFFFFF"/>
          <w:lang w:eastAsia="pt-BR"/>
        </w:rPr>
        <w:drawing>
          <wp:inline distT="0" distB="0" distL="0" distR="0" wp14:anchorId="01161620" wp14:editId="475B766F">
            <wp:extent cx="4857750" cy="4476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6B003E9D"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p>
    <w:p w14:paraId="036F0573" w14:textId="77777777" w:rsidR="001E0BF1" w:rsidRPr="00012467" w:rsidRDefault="001E0BF1" w:rsidP="001E0BF1">
      <w:pPr>
        <w:spacing w:after="0" w:line="240" w:lineRule="auto"/>
        <w:ind w:left="-993"/>
        <w:jc w:val="both"/>
        <w:rPr>
          <w:rFonts w:ascii="Verdana" w:hAnsi="Verdana" w:cs="Times New Roman"/>
          <w:sz w:val="20"/>
          <w:szCs w:val="20"/>
          <w:lang w:eastAsia="pt-BR"/>
        </w:rPr>
      </w:pPr>
      <w:r w:rsidRPr="00012467">
        <w:rPr>
          <w:rFonts w:ascii="Verdana" w:hAnsi="Verdana"/>
          <w:sz w:val="20"/>
          <w:szCs w:val="20"/>
          <w:lang w:eastAsia="pt-BR"/>
        </w:rPr>
        <w:t xml:space="preserve">Observando os mapas acima podemos afirmar que: </w:t>
      </w:r>
      <w:r>
        <w:rPr>
          <w:rFonts w:ascii="Verdana" w:eastAsia="Times New Roman" w:hAnsi="Verdana" w:cs="Arial"/>
          <w:sz w:val="20"/>
          <w:szCs w:val="20"/>
          <w:bdr w:val="none" w:sz="0" w:space="0" w:color="auto" w:frame="1"/>
          <w:lang w:eastAsia="pt-BR"/>
        </w:rPr>
        <w:t>(0,5)</w:t>
      </w:r>
    </w:p>
    <w:p w14:paraId="5530BC5B"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lastRenderedPageBreak/>
        <w:t xml:space="preserve">a) </w:t>
      </w:r>
      <w:r w:rsidRPr="00012467">
        <w:rPr>
          <w:rFonts w:ascii="Verdana" w:hAnsi="Verdana"/>
          <w:sz w:val="20"/>
          <w:szCs w:val="20"/>
          <w:lang w:eastAsia="pt-BR"/>
        </w:rPr>
        <w:t xml:space="preserve">A produtividade no plantio da soja no país vem decrescendo, por isso ela se expande por todo o país, causando diversos impactos socioambientais.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9B6D603"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As monoculturas de soja vêm se expandindo por todas as regiões do Brasil, causando o desmatamento de praticamente todos os biomas brasileiros.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063CFA99"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A soja é um componente fundamental na alimentação brasileira sendo cultivada em todas as regiões a fim de garantir nossa soberania alimentar.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6C667A53"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As áreas do semiárido, sobretudo o cerrado, têm sido poupadas no processo de expansão das monoculturas de soja, devido à escassez hídrica nessa região.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26FAB94"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A região Norte do Brasil é a mais afetada pela expansão da soja, causando altas nos níveis de incêndio na região com índices jamais vistos.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C9E80E2" w14:textId="020C9FB4" w:rsidR="001E0BF1" w:rsidRDefault="001E0BF1" w:rsidP="00FE1BAD">
      <w:pPr>
        <w:spacing w:after="0" w:line="240" w:lineRule="auto"/>
        <w:ind w:left="-993"/>
        <w:contextualSpacing/>
        <w:jc w:val="both"/>
        <w:rPr>
          <w:rFonts w:ascii="Verdana" w:hAnsi="Verdana" w:cs="Times New Roman"/>
          <w:sz w:val="20"/>
          <w:szCs w:val="20"/>
          <w:lang w:val="en-US" w:eastAsia="zh-CN"/>
        </w:rPr>
      </w:pPr>
    </w:p>
    <w:p w14:paraId="728B1DA8"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r>
        <w:rPr>
          <w:rFonts w:ascii="Verdana" w:hAnsi="Verdana" w:cs="Times New Roman"/>
          <w:sz w:val="20"/>
          <w:szCs w:val="20"/>
          <w:lang w:val="en-US" w:eastAsia="zh-CN"/>
        </w:rPr>
        <w:t xml:space="preserve">20. </w:t>
      </w:r>
      <w:r w:rsidRPr="00012467">
        <w:rPr>
          <w:rFonts w:ascii="Verdana" w:hAnsi="Verdana"/>
          <w:sz w:val="20"/>
          <w:szCs w:val="20"/>
          <w:lang w:eastAsia="pt-BR"/>
        </w:rPr>
        <w:t xml:space="preserve">Considere o segmento abaixo. </w:t>
      </w:r>
      <w:r>
        <w:rPr>
          <w:rFonts w:ascii="Verdana" w:eastAsia="Times New Roman" w:hAnsi="Verdana" w:cs="Arial"/>
          <w:sz w:val="20"/>
          <w:szCs w:val="20"/>
          <w:bdr w:val="none" w:sz="0" w:space="0" w:color="auto" w:frame="1"/>
          <w:lang w:eastAsia="pt-BR"/>
        </w:rPr>
        <w:t>(0,5)</w:t>
      </w:r>
    </w:p>
    <w:p w14:paraId="5DFDB76E"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p>
    <w:p w14:paraId="6972EB79"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Apesar da maior parte da produção agrícola do Brasil ser livre de desmatamento, 2% das propriedades rurais na Amazônia e no Cerrado são responsáveis por 62% de todo o desmatamento potencialmente ilegal. Cerca de 20% das exportações de soja e 17% das exportações de carne de ambos os biomas para a União Europeia podem estar contaminadas com o desmatamento ilegal.</w:t>
      </w:r>
    </w:p>
    <w:p w14:paraId="78C06C1A"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p>
    <w:p w14:paraId="090017E9"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Considere as afirmações abaixo, sobre agronegócio e desmatamento na fronteira de expansão agrícola do Brasil.</w:t>
      </w:r>
    </w:p>
    <w:p w14:paraId="63A1FFDD"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p>
    <w:p w14:paraId="58E1A04B"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I. O desmatamento ilegal, especialmente em terras públicas, Terras Indígenas e Unidades de Conservação, ocorre através do processo de grilagem.</w:t>
      </w:r>
    </w:p>
    <w:p w14:paraId="62CF435F"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II. O agronegócio brasileiro seria beneficiado por medidas de restauração florestal, pois sua produtividade depende das chuvas reguladas pelas vastas florestas e outras vegetações nativas.</w:t>
      </w:r>
    </w:p>
    <w:p w14:paraId="44588374"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III. O desmatamento ilegal é um problema para o acordo MERCOSUL-União Europeia, pois esse exige que as importações pela União Europeia estejam em conformidade com a legislação do país exportador.</w:t>
      </w:r>
    </w:p>
    <w:p w14:paraId="12B7E138"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p>
    <w:p w14:paraId="3347E049" w14:textId="77777777" w:rsidR="001E0BF1"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 xml:space="preserve">Quais estão corretas? </w:t>
      </w:r>
    </w:p>
    <w:p w14:paraId="67741A2C" w14:textId="77777777" w:rsidR="001E0BF1" w:rsidRPr="00012467" w:rsidRDefault="001E0BF1" w:rsidP="001E0BF1">
      <w:pPr>
        <w:widowControl w:val="0"/>
        <w:autoSpaceDE w:val="0"/>
        <w:autoSpaceDN w:val="0"/>
        <w:adjustRightInd w:val="0"/>
        <w:spacing w:after="0" w:line="240" w:lineRule="auto"/>
        <w:ind w:left="-993"/>
        <w:jc w:val="both"/>
        <w:rPr>
          <w:rFonts w:ascii="Verdana" w:hAnsi="Verdana"/>
          <w:sz w:val="20"/>
          <w:szCs w:val="20"/>
          <w:lang w:eastAsia="pt-BR"/>
        </w:rPr>
      </w:pPr>
    </w:p>
    <w:p w14:paraId="6C1CF907"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Apenas 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E8A62BA"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Apenas II.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0DFA43AE"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Apenas III.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55030FF9"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Apenas I e II.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7188B246" w14:textId="77777777" w:rsidR="001E0BF1" w:rsidRPr="00012467" w:rsidRDefault="001E0BF1" w:rsidP="001E0BF1">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I, II e III.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ADB4BA2" w14:textId="69F1337B" w:rsidR="001E0BF1" w:rsidRPr="00FE1BAD" w:rsidRDefault="001E0BF1" w:rsidP="00FE1BAD">
      <w:pPr>
        <w:spacing w:after="0" w:line="240" w:lineRule="auto"/>
        <w:ind w:left="-993"/>
        <w:contextualSpacing/>
        <w:jc w:val="both"/>
        <w:rPr>
          <w:rFonts w:ascii="Verdana" w:hAnsi="Verdana" w:cs="Times New Roman"/>
          <w:sz w:val="20"/>
          <w:szCs w:val="20"/>
          <w:lang w:val="en-US" w:eastAsia="zh-CN"/>
        </w:rPr>
      </w:pPr>
      <w:bookmarkStart w:id="0" w:name="_GoBack"/>
      <w:bookmarkEnd w:id="0"/>
    </w:p>
    <w:p w14:paraId="5FBE5BA3" w14:textId="24CE742D" w:rsidR="00FE1BAD" w:rsidRPr="00FE1BAD" w:rsidRDefault="00FE1BAD" w:rsidP="00FE1BAD">
      <w:pPr>
        <w:spacing w:after="0" w:line="240" w:lineRule="auto"/>
        <w:ind w:left="-993"/>
        <w:contextualSpacing/>
        <w:jc w:val="both"/>
        <w:rPr>
          <w:rFonts w:ascii="Verdana" w:hAnsi="Verdana" w:cs="Times New Roman"/>
          <w:sz w:val="20"/>
          <w:szCs w:val="20"/>
          <w:lang w:val="en-US" w:eastAsia="zh-CN"/>
        </w:rPr>
      </w:pPr>
    </w:p>
    <w:p w14:paraId="0117E202" w14:textId="0C460E24" w:rsidR="00FE1BAD" w:rsidRPr="00FE1BAD" w:rsidRDefault="00FE1BAD" w:rsidP="00FE1BAD">
      <w:pPr>
        <w:shd w:val="clear" w:color="auto" w:fill="FFFFFF"/>
        <w:spacing w:after="0" w:line="240" w:lineRule="auto"/>
        <w:ind w:left="-993"/>
        <w:contextualSpacing/>
        <w:jc w:val="both"/>
        <w:rPr>
          <w:rFonts w:ascii="Verdana" w:eastAsia="Times New Roman" w:hAnsi="Verdana" w:cs="Helvetica"/>
          <w:sz w:val="20"/>
          <w:szCs w:val="20"/>
          <w:lang w:eastAsia="pt-BR"/>
        </w:rPr>
      </w:pPr>
    </w:p>
    <w:p w14:paraId="009420C0" w14:textId="4DB90F56" w:rsidR="00FE1BAD" w:rsidRPr="00FE1BAD" w:rsidRDefault="00FE1BAD" w:rsidP="00FE1BAD">
      <w:pPr>
        <w:spacing w:after="0" w:line="240" w:lineRule="auto"/>
        <w:ind w:left="-993"/>
        <w:contextualSpacing/>
        <w:rPr>
          <w:rFonts w:ascii="Verdana" w:eastAsia="Times New Roman" w:hAnsi="Verdana" w:cs="Segoe UI"/>
          <w:sz w:val="20"/>
          <w:szCs w:val="20"/>
          <w:lang w:eastAsia="pt-BR"/>
        </w:rPr>
      </w:pPr>
    </w:p>
    <w:p w14:paraId="760225DB" w14:textId="4B733DBE" w:rsidR="00FE1BAD" w:rsidRPr="004B5299" w:rsidRDefault="00FE1BAD" w:rsidP="00FE1BAD">
      <w:pPr>
        <w:shd w:val="clear" w:color="auto" w:fill="FFFFFF"/>
        <w:spacing w:after="0" w:line="240" w:lineRule="auto"/>
        <w:ind w:left="-992"/>
        <w:jc w:val="both"/>
        <w:rPr>
          <w:rFonts w:ascii="Verdana" w:hAnsi="Verdana" w:cs="Times New Roman"/>
          <w:sz w:val="20"/>
          <w:szCs w:val="20"/>
          <w:lang w:val="en-US" w:eastAsia="zh-CN"/>
        </w:rPr>
      </w:pPr>
    </w:p>
    <w:p w14:paraId="0BF39BBB" w14:textId="1BAA1D18" w:rsidR="00FE1BAD" w:rsidRPr="004B5299" w:rsidRDefault="00FE1BAD" w:rsidP="00FE1BAD">
      <w:pPr>
        <w:shd w:val="clear" w:color="auto" w:fill="FFFFFF"/>
        <w:spacing w:after="0" w:line="240" w:lineRule="auto"/>
        <w:ind w:left="-992"/>
        <w:jc w:val="both"/>
        <w:rPr>
          <w:rFonts w:ascii="Verdana" w:eastAsia="Times New Roman" w:hAnsi="Verdana" w:cs="Times New Roman"/>
          <w:sz w:val="20"/>
          <w:szCs w:val="20"/>
          <w:lang w:eastAsia="pt-BR"/>
        </w:rPr>
      </w:pPr>
    </w:p>
    <w:p w14:paraId="430E5C4A" w14:textId="18F76A23" w:rsidR="00FE1BAD" w:rsidRPr="00EF2CE0" w:rsidRDefault="00FE1BAD" w:rsidP="00EF2CE0">
      <w:pPr>
        <w:shd w:val="clear" w:color="auto" w:fill="FFFFFF"/>
        <w:spacing w:after="0" w:line="240" w:lineRule="auto"/>
        <w:ind w:left="-992"/>
        <w:contextualSpacing/>
        <w:textAlignment w:val="baseline"/>
        <w:rPr>
          <w:rFonts w:ascii="Verdana" w:eastAsia="Times New Roman" w:hAnsi="Verdana" w:cs="Times New Roman"/>
          <w:sz w:val="20"/>
          <w:szCs w:val="20"/>
          <w:lang w:eastAsia="pt-BR"/>
        </w:rPr>
      </w:pPr>
    </w:p>
    <w:p w14:paraId="2B06D46B" w14:textId="400FD2B4" w:rsidR="00EF2CE0" w:rsidRPr="00EF2CE0" w:rsidRDefault="00EF2CE0" w:rsidP="00EF2CE0">
      <w:pPr>
        <w:shd w:val="clear" w:color="auto" w:fill="FFFFFF"/>
        <w:spacing w:after="0" w:line="240" w:lineRule="auto"/>
        <w:textAlignment w:val="baseline"/>
        <w:rPr>
          <w:rFonts w:ascii="Open Sans" w:eastAsia="Times New Roman" w:hAnsi="Open Sans" w:cs="Times New Roman"/>
          <w:color w:val="333333"/>
          <w:sz w:val="24"/>
          <w:szCs w:val="24"/>
          <w:lang w:eastAsia="pt-BR"/>
        </w:rPr>
      </w:pPr>
    </w:p>
    <w:p w14:paraId="49492E37" w14:textId="177EE294" w:rsidR="00EF2CE0" w:rsidRPr="00EF2CE0" w:rsidRDefault="00EF2CE0" w:rsidP="00EF2CE0">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15729538" w14:textId="67D35285" w:rsidR="00EF2CE0" w:rsidRPr="00C32DA2" w:rsidRDefault="00EF2CE0" w:rsidP="00C32DA2">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343FB8BB" w14:textId="0B9EA305" w:rsidR="00C32DA2" w:rsidRPr="00C32DA2" w:rsidRDefault="00C32DA2" w:rsidP="00C32DA2">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0B293F1D" w14:textId="12E39784" w:rsidR="0034676E" w:rsidRPr="00D62933" w:rsidRDefault="0034676E" w:rsidP="00330123">
      <w:pPr>
        <w:tabs>
          <w:tab w:val="left" w:pos="1125"/>
        </w:tabs>
        <w:rPr>
          <w:rFonts w:ascii="Verdana" w:hAnsi="Verdana"/>
          <w:sz w:val="16"/>
          <w:szCs w:val="16"/>
        </w:rPr>
      </w:pPr>
    </w:p>
    <w:sectPr w:rsidR="0034676E" w:rsidRPr="00D62933"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7FD20" w14:textId="77777777" w:rsidR="00723667" w:rsidRDefault="00723667" w:rsidP="009851F2">
      <w:pPr>
        <w:spacing w:after="0" w:line="240" w:lineRule="auto"/>
      </w:pPr>
      <w:r>
        <w:separator/>
      </w:r>
    </w:p>
  </w:endnote>
  <w:endnote w:type="continuationSeparator" w:id="0">
    <w:p w14:paraId="36A7C06A" w14:textId="77777777" w:rsidR="00723667" w:rsidRDefault="0072366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1E0BF1">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1E0BF1">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130EC" w14:textId="77777777" w:rsidR="00723667" w:rsidRDefault="00723667" w:rsidP="009851F2">
      <w:pPr>
        <w:spacing w:after="0" w:line="240" w:lineRule="auto"/>
      </w:pPr>
      <w:r>
        <w:separator/>
      </w:r>
    </w:p>
  </w:footnote>
  <w:footnote w:type="continuationSeparator" w:id="0">
    <w:p w14:paraId="310341BF" w14:textId="77777777" w:rsidR="00723667" w:rsidRDefault="00723667"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0377"/>
    <w:rsid w:val="00052B81"/>
    <w:rsid w:val="000840B5"/>
    <w:rsid w:val="00093F84"/>
    <w:rsid w:val="000B39A7"/>
    <w:rsid w:val="000C2CDC"/>
    <w:rsid w:val="000D1D14"/>
    <w:rsid w:val="000D333F"/>
    <w:rsid w:val="000F03A2"/>
    <w:rsid w:val="00102A1B"/>
    <w:rsid w:val="00124F9F"/>
    <w:rsid w:val="0016003D"/>
    <w:rsid w:val="0016386B"/>
    <w:rsid w:val="00164A58"/>
    <w:rsid w:val="0017347D"/>
    <w:rsid w:val="00182E9E"/>
    <w:rsid w:val="00183B4B"/>
    <w:rsid w:val="001A0715"/>
    <w:rsid w:val="001C4278"/>
    <w:rsid w:val="001C6FF5"/>
    <w:rsid w:val="001E0BF1"/>
    <w:rsid w:val="002165E6"/>
    <w:rsid w:val="00292500"/>
    <w:rsid w:val="002B28EF"/>
    <w:rsid w:val="002B3C84"/>
    <w:rsid w:val="002D3140"/>
    <w:rsid w:val="002E0452"/>
    <w:rsid w:val="002E0F84"/>
    <w:rsid w:val="002E1C77"/>
    <w:rsid w:val="002E3D8E"/>
    <w:rsid w:val="00300FCC"/>
    <w:rsid w:val="00323F29"/>
    <w:rsid w:val="00330123"/>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23667"/>
    <w:rsid w:val="007265BE"/>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AF5062"/>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32DA2"/>
    <w:rsid w:val="00C65A96"/>
    <w:rsid w:val="00C914D3"/>
    <w:rsid w:val="00CB3C98"/>
    <w:rsid w:val="00CC1304"/>
    <w:rsid w:val="00CC2AD7"/>
    <w:rsid w:val="00CD3049"/>
    <w:rsid w:val="00CF052E"/>
    <w:rsid w:val="00CF09CE"/>
    <w:rsid w:val="00D2144E"/>
    <w:rsid w:val="00D26952"/>
    <w:rsid w:val="00D3757A"/>
    <w:rsid w:val="00D62933"/>
    <w:rsid w:val="00D658C3"/>
    <w:rsid w:val="00D73612"/>
    <w:rsid w:val="00DA176C"/>
    <w:rsid w:val="00DC7A8C"/>
    <w:rsid w:val="00DE030D"/>
    <w:rsid w:val="00E05985"/>
    <w:rsid w:val="00E12DEF"/>
    <w:rsid w:val="00E47795"/>
    <w:rsid w:val="00E517CC"/>
    <w:rsid w:val="00E57A59"/>
    <w:rsid w:val="00E6002F"/>
    <w:rsid w:val="00E65448"/>
    <w:rsid w:val="00E77542"/>
    <w:rsid w:val="00EA4710"/>
    <w:rsid w:val="00EA61E8"/>
    <w:rsid w:val="00EC13B8"/>
    <w:rsid w:val="00ED1EBE"/>
    <w:rsid w:val="00ED64D8"/>
    <w:rsid w:val="00EF2CE0"/>
    <w:rsid w:val="00F034E6"/>
    <w:rsid w:val="00F03E24"/>
    <w:rsid w:val="00F16B25"/>
    <w:rsid w:val="00F44BF8"/>
    <w:rsid w:val="00F62009"/>
    <w:rsid w:val="00F75909"/>
    <w:rsid w:val="00F95273"/>
    <w:rsid w:val="00FB2E47"/>
    <w:rsid w:val="00FE1BA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EF2C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EF2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24162165">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90018943">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48066192">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9666594">
      <w:bodyDiv w:val="1"/>
      <w:marLeft w:val="0"/>
      <w:marRight w:val="0"/>
      <w:marTop w:val="0"/>
      <w:marBottom w:val="0"/>
      <w:divBdr>
        <w:top w:val="none" w:sz="0" w:space="0" w:color="auto"/>
        <w:left w:val="none" w:sz="0" w:space="0" w:color="auto"/>
        <w:bottom w:val="none" w:sz="0" w:space="0" w:color="auto"/>
        <w:right w:val="none" w:sz="0" w:space="0" w:color="auto"/>
      </w:divBdr>
    </w:div>
    <w:div w:id="1161889682">
      <w:bodyDiv w:val="1"/>
      <w:marLeft w:val="0"/>
      <w:marRight w:val="0"/>
      <w:marTop w:val="0"/>
      <w:marBottom w:val="0"/>
      <w:divBdr>
        <w:top w:val="none" w:sz="0" w:space="0" w:color="auto"/>
        <w:left w:val="none" w:sz="0" w:space="0" w:color="auto"/>
        <w:bottom w:val="none" w:sz="0" w:space="0" w:color="auto"/>
        <w:right w:val="none" w:sz="0" w:space="0" w:color="auto"/>
      </w:divBdr>
    </w:div>
    <w:div w:id="1193113296">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3139108">
      <w:bodyDiv w:val="1"/>
      <w:marLeft w:val="0"/>
      <w:marRight w:val="0"/>
      <w:marTop w:val="0"/>
      <w:marBottom w:val="0"/>
      <w:divBdr>
        <w:top w:val="none" w:sz="0" w:space="0" w:color="auto"/>
        <w:left w:val="none" w:sz="0" w:space="0" w:color="auto"/>
        <w:bottom w:val="none" w:sz="0" w:space="0" w:color="auto"/>
        <w:right w:val="none" w:sz="0" w:space="0" w:color="auto"/>
      </w:divBdr>
      <w:divsChild>
        <w:div w:id="734207657">
          <w:marLeft w:val="0"/>
          <w:marRight w:val="0"/>
          <w:marTop w:val="0"/>
          <w:marBottom w:val="240"/>
          <w:divBdr>
            <w:top w:val="none" w:sz="0" w:space="0" w:color="auto"/>
            <w:left w:val="none" w:sz="0" w:space="0" w:color="auto"/>
            <w:bottom w:val="none" w:sz="0" w:space="0" w:color="auto"/>
            <w:right w:val="none" w:sz="0" w:space="0" w:color="auto"/>
          </w:divBdr>
        </w:div>
      </w:divsChild>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78968981">
      <w:bodyDiv w:val="1"/>
      <w:marLeft w:val="0"/>
      <w:marRight w:val="0"/>
      <w:marTop w:val="0"/>
      <w:marBottom w:val="0"/>
      <w:divBdr>
        <w:top w:val="none" w:sz="0" w:space="0" w:color="auto"/>
        <w:left w:val="none" w:sz="0" w:space="0" w:color="auto"/>
        <w:bottom w:val="none" w:sz="0" w:space="0" w:color="auto"/>
        <w:right w:val="none" w:sz="0" w:space="0" w:color="auto"/>
      </w:divBdr>
    </w:div>
    <w:div w:id="1762413727">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7177826">
      <w:bodyDiv w:val="1"/>
      <w:marLeft w:val="0"/>
      <w:marRight w:val="0"/>
      <w:marTop w:val="0"/>
      <w:marBottom w:val="0"/>
      <w:divBdr>
        <w:top w:val="none" w:sz="0" w:space="0" w:color="auto"/>
        <w:left w:val="none" w:sz="0" w:space="0" w:color="auto"/>
        <w:bottom w:val="none" w:sz="0" w:space="0" w:color="auto"/>
        <w:right w:val="none" w:sz="0" w:space="0" w:color="auto"/>
      </w:divBdr>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F326A-7F31-4AA5-A574-EBE6AC97C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2149</Words>
  <Characters>11606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2022-09-20T03:04:00Z</dcterms:created>
  <dcterms:modified xsi:type="dcterms:W3CDTF">2022-09-20T03:05:00Z</dcterms:modified>
</cp:coreProperties>
</file>