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3FC9D3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33CA6">
              <w:rPr>
                <w:rFonts w:ascii="Verdana" w:hAnsi="Verdana" w:cs="Arial"/>
                <w:b/>
                <w:i/>
                <w:color w:val="000000" w:themeColor="text1"/>
                <w:sz w:val="20"/>
                <w:szCs w:val="20"/>
              </w:rPr>
              <w:t xml:space="preserve"> 7º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0793815" w:rsidR="00A84FD5" w:rsidRPr="00965A01" w:rsidRDefault="00F97E4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601F40E"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33CA6">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BE709A" w:rsidR="00093F84" w:rsidRPr="0086497B" w:rsidRDefault="00ED6FF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Bimestral de Geografia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7BA7B590" w14:textId="5F7B20AF" w:rsidR="00330320" w:rsidRPr="00CB3D85" w:rsidRDefault="00533CA6"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1.</w:t>
      </w:r>
      <w:r w:rsidR="00330320" w:rsidRPr="00CB3D85">
        <w:rPr>
          <w:rFonts w:ascii="Verdana" w:eastAsia="Times New Roman" w:hAnsi="Verdana" w:cs="Times New Roman"/>
          <w:sz w:val="20"/>
          <w:szCs w:val="20"/>
          <w:lang w:eastAsia="pt-BR"/>
        </w:rPr>
        <w:t xml:space="preserve"> O que significa PEA?</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bookmarkStart w:id="0" w:name="_GoBack"/>
      <w:bookmarkEnd w:id="0"/>
    </w:p>
    <w:p w14:paraId="073665E6"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p>
    <w:p w14:paraId="58B8F850"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 xml:space="preserve">a) população </w:t>
      </w:r>
      <w:proofErr w:type="spellStart"/>
      <w:r w:rsidRPr="00CB3D85">
        <w:rPr>
          <w:rFonts w:ascii="Verdana" w:eastAsia="Times New Roman" w:hAnsi="Verdana" w:cs="Times New Roman"/>
          <w:sz w:val="20"/>
          <w:szCs w:val="20"/>
          <w:lang w:eastAsia="pt-BR"/>
        </w:rPr>
        <w:t>estamentária</w:t>
      </w:r>
      <w:proofErr w:type="spellEnd"/>
      <w:r w:rsidRPr="00CB3D85">
        <w:rPr>
          <w:rFonts w:ascii="Verdana" w:eastAsia="Times New Roman" w:hAnsi="Verdana" w:cs="Times New Roman"/>
          <w:sz w:val="20"/>
          <w:szCs w:val="20"/>
          <w:lang w:eastAsia="pt-BR"/>
        </w:rPr>
        <w:t xml:space="preserve"> atual</w:t>
      </w:r>
    </w:p>
    <w:p w14:paraId="2CD353FB"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b) povoamento estadual atribuído</w:t>
      </w:r>
    </w:p>
    <w:p w14:paraId="108C48F2"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c) população economicamente ativa</w:t>
      </w:r>
    </w:p>
    <w:p w14:paraId="34D708E6"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d) povoamento econômico atual</w:t>
      </w:r>
    </w:p>
    <w:p w14:paraId="4229C7DA"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e) população estadual ativa</w:t>
      </w:r>
    </w:p>
    <w:p w14:paraId="7E44AF80"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p>
    <w:p w14:paraId="3195C11E" w14:textId="003D6CDC"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2. O modo de produção é:</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7F94F0F8"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p>
    <w:p w14:paraId="56633533"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a) maneira pela qual a força de trabalho é organizada e remunerada</w:t>
      </w:r>
    </w:p>
    <w:p w14:paraId="5A24DDE9"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b) a forma pela qual os salários são pagos</w:t>
      </w:r>
    </w:p>
    <w:p w14:paraId="35045C99"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c) como as indústrias decidem onde colocar suas bases</w:t>
      </w:r>
    </w:p>
    <w:p w14:paraId="482E658F"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d) onde a indústria bélica se concentra</w:t>
      </w:r>
    </w:p>
    <w:p w14:paraId="611FFE2E"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e) maneira que divide a população dentro de uma fábrica</w:t>
      </w:r>
    </w:p>
    <w:p w14:paraId="44374F19" w14:textId="77777777" w:rsidR="00330320" w:rsidRPr="00CB3D85" w:rsidRDefault="00330320" w:rsidP="00CB3D85">
      <w:pPr>
        <w:shd w:val="clear" w:color="auto" w:fill="FFFFFF"/>
        <w:spacing w:after="0" w:line="240" w:lineRule="auto"/>
        <w:ind w:left="-993"/>
        <w:rPr>
          <w:rFonts w:ascii="Verdana" w:eastAsia="Times New Roman" w:hAnsi="Verdana" w:cs="Times New Roman"/>
          <w:sz w:val="20"/>
          <w:szCs w:val="20"/>
          <w:lang w:eastAsia="pt-BR"/>
        </w:rPr>
      </w:pPr>
    </w:p>
    <w:p w14:paraId="0B2D74AA" w14:textId="77777777" w:rsidR="00330320" w:rsidRPr="00CB3D85" w:rsidRDefault="00330320" w:rsidP="00CB3D85">
      <w:pPr>
        <w:pStyle w:val="NormalWeb"/>
        <w:shd w:val="clear" w:color="auto" w:fill="FFFFFF"/>
        <w:spacing w:after="0" w:line="240" w:lineRule="auto"/>
        <w:ind w:left="-993"/>
        <w:contextualSpacing/>
        <w:rPr>
          <w:rFonts w:ascii="Verdana" w:eastAsia="Times New Roman" w:hAnsi="Verdana"/>
          <w:sz w:val="20"/>
          <w:szCs w:val="20"/>
          <w:lang w:eastAsia="pt-BR"/>
        </w:rPr>
      </w:pPr>
      <w:r w:rsidRPr="00CB3D85">
        <w:rPr>
          <w:rFonts w:ascii="Verdana" w:eastAsia="Times New Roman" w:hAnsi="Verdana"/>
          <w:sz w:val="20"/>
          <w:szCs w:val="20"/>
          <w:lang w:eastAsia="pt-BR"/>
        </w:rPr>
        <w:t xml:space="preserve">3. O envelhecimento da população está mudando radicalmente as características da população da Europa, onde o número de pessoas com mais de 60 anos deverá chegar </w:t>
      </w:r>
      <w:proofErr w:type="gramStart"/>
      <w:r w:rsidRPr="00CB3D85">
        <w:rPr>
          <w:rFonts w:ascii="Verdana" w:eastAsia="Times New Roman" w:hAnsi="Verdana"/>
          <w:sz w:val="20"/>
          <w:szCs w:val="20"/>
          <w:lang w:eastAsia="pt-BR"/>
        </w:rPr>
        <w:t>nas</w:t>
      </w:r>
      <w:proofErr w:type="gramEnd"/>
      <w:r w:rsidRPr="00CB3D85">
        <w:rPr>
          <w:rFonts w:ascii="Verdana" w:eastAsia="Times New Roman" w:hAnsi="Verdana"/>
          <w:sz w:val="20"/>
          <w:szCs w:val="20"/>
          <w:lang w:eastAsia="pt-BR"/>
        </w:rPr>
        <w:t xml:space="preserve"> próximas décadas a 30% da população total. Graças aos avanços da medicina e da ciência, a população está cada vez mais velha.</w:t>
      </w:r>
    </w:p>
    <w:p w14:paraId="69E14A6A" w14:textId="11FC753D" w:rsidR="00330320" w:rsidRPr="00CB3D85"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r w:rsidRPr="00330320">
        <w:rPr>
          <w:rFonts w:ascii="Verdana" w:eastAsia="Times New Roman" w:hAnsi="Verdana" w:cs="Times New Roman"/>
          <w:sz w:val="20"/>
          <w:szCs w:val="20"/>
          <w:lang w:eastAsia="pt-BR"/>
        </w:rPr>
        <w:t>Isso ocorre em função do:</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6ED4BA35" w14:textId="77777777" w:rsidR="00330320" w:rsidRPr="00330320"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p>
    <w:p w14:paraId="02F0A83E" w14:textId="6BC33935" w:rsidR="00330320" w:rsidRPr="00330320"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a) diminuição</w:t>
      </w:r>
      <w:r w:rsidRPr="00330320">
        <w:rPr>
          <w:rFonts w:ascii="Verdana" w:eastAsia="Times New Roman" w:hAnsi="Verdana" w:cs="Times New Roman"/>
          <w:sz w:val="20"/>
          <w:szCs w:val="20"/>
          <w:lang w:eastAsia="pt-BR"/>
        </w:rPr>
        <w:t xml:space="preserve"> da t</w:t>
      </w:r>
      <w:r w:rsidRPr="00CB3D85">
        <w:rPr>
          <w:rFonts w:ascii="Verdana" w:eastAsia="Times New Roman" w:hAnsi="Verdana" w:cs="Times New Roman"/>
          <w:sz w:val="20"/>
          <w:szCs w:val="20"/>
          <w:lang w:eastAsia="pt-BR"/>
        </w:rPr>
        <w:t>axa de natalidade e aumento da expectativa de vida</w:t>
      </w:r>
      <w:r w:rsidRPr="00330320">
        <w:rPr>
          <w:rFonts w:ascii="Verdana" w:eastAsia="Times New Roman" w:hAnsi="Verdana" w:cs="Times New Roman"/>
          <w:sz w:val="20"/>
          <w:szCs w:val="20"/>
          <w:lang w:eastAsia="pt-BR"/>
        </w:rPr>
        <w:t>.</w:t>
      </w:r>
    </w:p>
    <w:p w14:paraId="6572FCEE" w14:textId="77777777" w:rsidR="00330320" w:rsidRPr="00330320"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r w:rsidRPr="00330320">
        <w:rPr>
          <w:rFonts w:ascii="Verdana" w:eastAsia="Times New Roman" w:hAnsi="Verdana" w:cs="Times New Roman"/>
          <w:sz w:val="20"/>
          <w:szCs w:val="20"/>
          <w:lang w:eastAsia="pt-BR"/>
        </w:rPr>
        <w:t>b) Aumento da natalidade e diminuição da longevidade.</w:t>
      </w:r>
    </w:p>
    <w:p w14:paraId="075E2F54" w14:textId="77777777" w:rsidR="00330320" w:rsidRPr="00330320"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r w:rsidRPr="00330320">
        <w:rPr>
          <w:rFonts w:ascii="Verdana" w:eastAsia="Times New Roman" w:hAnsi="Verdana" w:cs="Times New Roman"/>
          <w:sz w:val="20"/>
          <w:szCs w:val="20"/>
          <w:lang w:eastAsia="pt-BR"/>
        </w:rPr>
        <w:t>c) Crescimento vegetativo e aumento da taxa de natalidade.</w:t>
      </w:r>
    </w:p>
    <w:p w14:paraId="434A4D1B" w14:textId="77777777" w:rsidR="00330320" w:rsidRPr="00330320"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r w:rsidRPr="00330320">
        <w:rPr>
          <w:rFonts w:ascii="Verdana" w:eastAsia="Times New Roman" w:hAnsi="Verdana" w:cs="Times New Roman"/>
          <w:sz w:val="20"/>
          <w:szCs w:val="20"/>
          <w:lang w:eastAsia="pt-BR"/>
        </w:rPr>
        <w:t>d) Aumento da longevidade e do crescimento vegetativo.</w:t>
      </w:r>
    </w:p>
    <w:p w14:paraId="147CE95E" w14:textId="77777777" w:rsidR="00330320" w:rsidRPr="00CB3D85"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r w:rsidRPr="00330320">
        <w:rPr>
          <w:rFonts w:ascii="Verdana" w:eastAsia="Times New Roman" w:hAnsi="Verdana" w:cs="Times New Roman"/>
          <w:sz w:val="20"/>
          <w:szCs w:val="20"/>
          <w:lang w:eastAsia="pt-BR"/>
        </w:rPr>
        <w:t>e) Declínio da taxa de mortalidade e diminuição da longevidade.</w:t>
      </w:r>
    </w:p>
    <w:p w14:paraId="71F86901" w14:textId="77777777" w:rsidR="00330320" w:rsidRPr="00CB3D85"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p>
    <w:p w14:paraId="40B63CD6" w14:textId="1112E12E" w:rsidR="00330320" w:rsidRDefault="00330320"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lang w:eastAsia="pt-BR"/>
        </w:rPr>
        <w:t xml:space="preserve">4. </w:t>
      </w:r>
      <w:r w:rsidRPr="00CB3D85">
        <w:rPr>
          <w:rFonts w:ascii="Verdana" w:eastAsia="Times New Roman" w:hAnsi="Verdana" w:cs="Times New Roman"/>
          <w:sz w:val="20"/>
          <w:szCs w:val="20"/>
          <w:bdr w:val="none" w:sz="0" w:space="0" w:color="auto" w:frame="1"/>
          <w:lang w:eastAsia="pt-BR"/>
        </w:rPr>
        <w:t>É o conjunto de atividades econômicas responsável por extrair ou produzir as matérias-primas sobre o meio natural. No Brasil, é uma das atividades que menos oferecem empregos, mas uma das que possuem os maiores rendimentos. O texto acima é descritivo:</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6AE8B6EA"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2A48BDCD" w14:textId="77777777" w:rsidR="00330320" w:rsidRPr="00330320" w:rsidRDefault="00330320"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30320">
        <w:rPr>
          <w:rFonts w:ascii="Verdana" w:eastAsia="Times New Roman" w:hAnsi="Verdana" w:cs="Times New Roman"/>
          <w:bCs/>
          <w:sz w:val="20"/>
          <w:szCs w:val="20"/>
          <w:bdr w:val="none" w:sz="0" w:space="0" w:color="auto" w:frame="1"/>
          <w:lang w:eastAsia="pt-BR"/>
        </w:rPr>
        <w:t>a</w:t>
      </w:r>
      <w:proofErr w:type="gramEnd"/>
      <w:r w:rsidRPr="00330320">
        <w:rPr>
          <w:rFonts w:ascii="Verdana" w:eastAsia="Times New Roman" w:hAnsi="Verdana" w:cs="Times New Roman"/>
          <w:bCs/>
          <w:sz w:val="20"/>
          <w:szCs w:val="20"/>
          <w:bdr w:val="none" w:sz="0" w:space="0" w:color="auto" w:frame="1"/>
          <w:lang w:eastAsia="pt-BR"/>
        </w:rPr>
        <w:t>)</w:t>
      </w:r>
      <w:r w:rsidRPr="00330320">
        <w:rPr>
          <w:rFonts w:ascii="Verdana" w:eastAsia="Times New Roman" w:hAnsi="Verdana" w:cs="Times New Roman"/>
          <w:sz w:val="20"/>
          <w:szCs w:val="20"/>
          <w:bdr w:val="none" w:sz="0" w:space="0" w:color="auto" w:frame="1"/>
          <w:lang w:eastAsia="pt-BR"/>
        </w:rPr>
        <w:t> do setor primário.</w:t>
      </w:r>
    </w:p>
    <w:p w14:paraId="43A63611" w14:textId="77777777" w:rsidR="00330320" w:rsidRPr="00330320" w:rsidRDefault="00330320"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30320">
        <w:rPr>
          <w:rFonts w:ascii="Verdana" w:eastAsia="Times New Roman" w:hAnsi="Verdana" w:cs="Times New Roman"/>
          <w:bCs/>
          <w:sz w:val="20"/>
          <w:szCs w:val="20"/>
          <w:bdr w:val="none" w:sz="0" w:space="0" w:color="auto" w:frame="1"/>
          <w:lang w:eastAsia="pt-BR"/>
        </w:rPr>
        <w:t>b)</w:t>
      </w:r>
      <w:proofErr w:type="gramEnd"/>
      <w:r w:rsidRPr="00330320">
        <w:rPr>
          <w:rFonts w:ascii="Verdana" w:eastAsia="Times New Roman" w:hAnsi="Verdana" w:cs="Times New Roman"/>
          <w:sz w:val="20"/>
          <w:szCs w:val="20"/>
          <w:bdr w:val="none" w:sz="0" w:space="0" w:color="auto" w:frame="1"/>
          <w:lang w:eastAsia="pt-BR"/>
        </w:rPr>
        <w:t> do setor secundário.</w:t>
      </w:r>
    </w:p>
    <w:p w14:paraId="5A7506C9" w14:textId="77777777" w:rsidR="00330320" w:rsidRPr="00330320" w:rsidRDefault="00330320"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30320">
        <w:rPr>
          <w:rFonts w:ascii="Verdana" w:eastAsia="Times New Roman" w:hAnsi="Verdana" w:cs="Times New Roman"/>
          <w:bCs/>
          <w:sz w:val="20"/>
          <w:szCs w:val="20"/>
          <w:bdr w:val="none" w:sz="0" w:space="0" w:color="auto" w:frame="1"/>
          <w:lang w:eastAsia="pt-BR"/>
        </w:rPr>
        <w:t>c)</w:t>
      </w:r>
      <w:proofErr w:type="gramEnd"/>
      <w:r w:rsidRPr="00330320">
        <w:rPr>
          <w:rFonts w:ascii="Verdana" w:eastAsia="Times New Roman" w:hAnsi="Verdana" w:cs="Times New Roman"/>
          <w:sz w:val="20"/>
          <w:szCs w:val="20"/>
          <w:bdr w:val="none" w:sz="0" w:space="0" w:color="auto" w:frame="1"/>
          <w:lang w:eastAsia="pt-BR"/>
        </w:rPr>
        <w:t> do setor terciário.</w:t>
      </w:r>
    </w:p>
    <w:p w14:paraId="56923A57" w14:textId="77777777" w:rsidR="00330320" w:rsidRPr="00330320" w:rsidRDefault="00330320"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30320">
        <w:rPr>
          <w:rFonts w:ascii="Verdana" w:eastAsia="Times New Roman" w:hAnsi="Verdana" w:cs="Times New Roman"/>
          <w:bCs/>
          <w:sz w:val="20"/>
          <w:szCs w:val="20"/>
          <w:bdr w:val="none" w:sz="0" w:space="0" w:color="auto" w:frame="1"/>
          <w:lang w:eastAsia="pt-BR"/>
        </w:rPr>
        <w:t>d)</w:t>
      </w:r>
      <w:proofErr w:type="gramEnd"/>
      <w:r w:rsidRPr="00330320">
        <w:rPr>
          <w:rFonts w:ascii="Verdana" w:eastAsia="Times New Roman" w:hAnsi="Verdana" w:cs="Times New Roman"/>
          <w:sz w:val="20"/>
          <w:szCs w:val="20"/>
          <w:bdr w:val="none" w:sz="0" w:space="0" w:color="auto" w:frame="1"/>
          <w:lang w:eastAsia="pt-BR"/>
        </w:rPr>
        <w:t> apenas da atividade industrial.</w:t>
      </w:r>
    </w:p>
    <w:p w14:paraId="42D4F5F8" w14:textId="77777777" w:rsidR="00330320" w:rsidRPr="00330320" w:rsidRDefault="00330320"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30320">
        <w:rPr>
          <w:rFonts w:ascii="Verdana" w:eastAsia="Times New Roman" w:hAnsi="Verdana" w:cs="Times New Roman"/>
          <w:bCs/>
          <w:sz w:val="20"/>
          <w:szCs w:val="20"/>
          <w:bdr w:val="none" w:sz="0" w:space="0" w:color="auto" w:frame="1"/>
          <w:lang w:eastAsia="pt-BR"/>
        </w:rPr>
        <w:t>e</w:t>
      </w:r>
      <w:proofErr w:type="gramEnd"/>
      <w:r w:rsidRPr="00330320">
        <w:rPr>
          <w:rFonts w:ascii="Verdana" w:eastAsia="Times New Roman" w:hAnsi="Verdana" w:cs="Times New Roman"/>
          <w:bCs/>
          <w:sz w:val="20"/>
          <w:szCs w:val="20"/>
          <w:bdr w:val="none" w:sz="0" w:space="0" w:color="auto" w:frame="1"/>
          <w:lang w:eastAsia="pt-BR"/>
        </w:rPr>
        <w:t>)</w:t>
      </w:r>
      <w:r w:rsidRPr="00330320">
        <w:rPr>
          <w:rFonts w:ascii="Verdana" w:eastAsia="Times New Roman" w:hAnsi="Verdana" w:cs="Times New Roman"/>
          <w:sz w:val="20"/>
          <w:szCs w:val="20"/>
          <w:bdr w:val="none" w:sz="0" w:space="0" w:color="auto" w:frame="1"/>
          <w:lang w:eastAsia="pt-BR"/>
        </w:rPr>
        <w:t> apenas da atividade agrícola.</w:t>
      </w:r>
    </w:p>
    <w:p w14:paraId="74478929" w14:textId="19FE0719" w:rsidR="006C7C91"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lang w:eastAsia="pt-BR"/>
        </w:rPr>
        <w:lastRenderedPageBreak/>
        <w:t xml:space="preserve">5. </w:t>
      </w:r>
      <w:r w:rsidRPr="00CB3D85">
        <w:rPr>
          <w:rFonts w:ascii="Verdana" w:eastAsia="Times New Roman" w:hAnsi="Verdana" w:cs="Times New Roman"/>
          <w:sz w:val="20"/>
          <w:szCs w:val="20"/>
          <w:bdr w:val="none" w:sz="0" w:space="0" w:color="auto" w:frame="1"/>
          <w:lang w:eastAsia="pt-BR"/>
        </w:rPr>
        <w:t>O setor terciário envolve atividades econômicas praticadas na sociedade referentes aos serviços e ao comércio. Assinale, pois, a alternativa que NÃO aponta uma prática socioeconômica referente a esse setor.</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1F11048F"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7765E54C"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a</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Turismo e lazer.</w:t>
      </w:r>
    </w:p>
    <w:p w14:paraId="1B1A9B1C"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b)</w:t>
      </w:r>
      <w:proofErr w:type="gramEnd"/>
      <w:r w:rsidRPr="006C7C91">
        <w:rPr>
          <w:rFonts w:ascii="Verdana" w:eastAsia="Times New Roman" w:hAnsi="Verdana" w:cs="Times New Roman"/>
          <w:sz w:val="20"/>
          <w:szCs w:val="20"/>
          <w:bdr w:val="none" w:sz="0" w:space="0" w:color="auto" w:frame="1"/>
          <w:lang w:eastAsia="pt-BR"/>
        </w:rPr>
        <w:t> Educação e escolarização.</w:t>
      </w:r>
    </w:p>
    <w:p w14:paraId="66BD3672"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c)</w:t>
      </w:r>
      <w:proofErr w:type="gramEnd"/>
      <w:r w:rsidRPr="006C7C91">
        <w:rPr>
          <w:rFonts w:ascii="Verdana" w:eastAsia="Times New Roman" w:hAnsi="Verdana" w:cs="Times New Roman"/>
          <w:sz w:val="20"/>
          <w:szCs w:val="20"/>
          <w:bdr w:val="none" w:sz="0" w:space="0" w:color="auto" w:frame="1"/>
          <w:lang w:eastAsia="pt-BR"/>
        </w:rPr>
        <w:t> Marketing e publicidade.</w:t>
      </w:r>
    </w:p>
    <w:p w14:paraId="03DE92E0"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d)</w:t>
      </w:r>
      <w:proofErr w:type="gramEnd"/>
      <w:r w:rsidRPr="006C7C91">
        <w:rPr>
          <w:rFonts w:ascii="Verdana" w:eastAsia="Times New Roman" w:hAnsi="Verdana" w:cs="Times New Roman"/>
          <w:sz w:val="20"/>
          <w:szCs w:val="20"/>
          <w:bdr w:val="none" w:sz="0" w:space="0" w:color="auto" w:frame="1"/>
          <w:lang w:eastAsia="pt-BR"/>
        </w:rPr>
        <w:t> Extração de recursos naturais.</w:t>
      </w:r>
    </w:p>
    <w:p w14:paraId="0CB55E97"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e</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Atividade bancária.</w:t>
      </w:r>
    </w:p>
    <w:p w14:paraId="61E13EFA" w14:textId="2C6C5689" w:rsidR="00330320" w:rsidRPr="00CB3D85" w:rsidRDefault="00330320" w:rsidP="00CB3D85">
      <w:pPr>
        <w:shd w:val="clear" w:color="auto" w:fill="FFFFFF"/>
        <w:spacing w:after="0" w:line="240" w:lineRule="auto"/>
        <w:ind w:left="-993"/>
        <w:contextualSpacing/>
        <w:rPr>
          <w:rFonts w:ascii="Verdana" w:eastAsia="Times New Roman" w:hAnsi="Verdana" w:cs="Times New Roman"/>
          <w:sz w:val="20"/>
          <w:szCs w:val="20"/>
          <w:lang w:eastAsia="pt-BR"/>
        </w:rPr>
      </w:pPr>
    </w:p>
    <w:p w14:paraId="078FD9F0" w14:textId="38D894ED" w:rsidR="006C7C91"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lang w:eastAsia="pt-BR"/>
        </w:rPr>
        <w:t xml:space="preserve">6. </w:t>
      </w:r>
      <w:r w:rsidRPr="00CB3D85">
        <w:rPr>
          <w:rFonts w:ascii="Verdana" w:eastAsia="Times New Roman" w:hAnsi="Verdana" w:cs="Times New Roman"/>
          <w:sz w:val="20"/>
          <w:szCs w:val="20"/>
          <w:bdr w:val="none" w:sz="0" w:space="0" w:color="auto" w:frame="1"/>
          <w:lang w:eastAsia="pt-BR"/>
        </w:rPr>
        <w:t>A agropecuária e o extrativismo pertencem a qual setor da economia?</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2FCB232B"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34A88A9B"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a</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Setor primário.</w:t>
      </w:r>
    </w:p>
    <w:p w14:paraId="40DA1B8C"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b)</w:t>
      </w:r>
      <w:proofErr w:type="gramEnd"/>
      <w:r w:rsidRPr="006C7C91">
        <w:rPr>
          <w:rFonts w:ascii="Verdana" w:eastAsia="Times New Roman" w:hAnsi="Verdana" w:cs="Times New Roman"/>
          <w:sz w:val="20"/>
          <w:szCs w:val="20"/>
          <w:bdr w:val="none" w:sz="0" w:space="0" w:color="auto" w:frame="1"/>
          <w:lang w:eastAsia="pt-BR"/>
        </w:rPr>
        <w:t> Setor secundário.</w:t>
      </w:r>
    </w:p>
    <w:p w14:paraId="0A5FAF64"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c)</w:t>
      </w:r>
      <w:proofErr w:type="gramEnd"/>
      <w:r w:rsidRPr="006C7C91">
        <w:rPr>
          <w:rFonts w:ascii="Verdana" w:eastAsia="Times New Roman" w:hAnsi="Verdana" w:cs="Times New Roman"/>
          <w:sz w:val="20"/>
          <w:szCs w:val="20"/>
          <w:bdr w:val="none" w:sz="0" w:space="0" w:color="auto" w:frame="1"/>
          <w:lang w:eastAsia="pt-BR"/>
        </w:rPr>
        <w:t> Setor terciário.</w:t>
      </w:r>
    </w:p>
    <w:p w14:paraId="13D84787" w14:textId="7777777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6C7C91">
        <w:rPr>
          <w:rFonts w:ascii="Verdana" w:eastAsia="Times New Roman" w:hAnsi="Verdana" w:cs="Times New Roman"/>
          <w:bCs/>
          <w:sz w:val="20"/>
          <w:szCs w:val="20"/>
          <w:bdr w:val="none" w:sz="0" w:space="0" w:color="auto" w:frame="1"/>
          <w:lang w:eastAsia="pt-BR"/>
        </w:rPr>
        <w:t>d)</w:t>
      </w:r>
      <w:proofErr w:type="gramEnd"/>
      <w:r w:rsidRPr="006C7C91">
        <w:rPr>
          <w:rFonts w:ascii="Verdana" w:eastAsia="Times New Roman" w:hAnsi="Verdana" w:cs="Times New Roman"/>
          <w:sz w:val="20"/>
          <w:szCs w:val="20"/>
          <w:bdr w:val="none" w:sz="0" w:space="0" w:color="auto" w:frame="1"/>
          <w:lang w:eastAsia="pt-BR"/>
        </w:rPr>
        <w:t> Setor informal.</w:t>
      </w:r>
    </w:p>
    <w:p w14:paraId="6B3CC25C" w14:textId="35293666"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bdr w:val="none" w:sz="0" w:space="0" w:color="auto" w:frame="1"/>
          <w:lang w:eastAsia="pt-BR"/>
        </w:rPr>
        <w:t>e) setor coletivo</w:t>
      </w:r>
    </w:p>
    <w:p w14:paraId="14F925BB" w14:textId="7777777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2F0CECF3" w14:textId="38FB6D09" w:rsidR="006C7C91"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bdr w:val="none" w:sz="0" w:space="0" w:color="auto" w:frame="1"/>
          <w:lang w:eastAsia="pt-BR"/>
        </w:rPr>
        <w:t>7. A indústria e a construção civil pertencem a qual setor da economia?</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7C85B058"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1DEAE824"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a</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Setor primário.</w:t>
      </w:r>
    </w:p>
    <w:p w14:paraId="57D879F4"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b)</w:t>
      </w:r>
      <w:proofErr w:type="gramEnd"/>
      <w:r w:rsidRPr="006C7C91">
        <w:rPr>
          <w:rFonts w:ascii="Verdana" w:eastAsia="Times New Roman" w:hAnsi="Verdana" w:cs="Times New Roman"/>
          <w:sz w:val="20"/>
          <w:szCs w:val="20"/>
          <w:bdr w:val="none" w:sz="0" w:space="0" w:color="auto" w:frame="1"/>
          <w:lang w:eastAsia="pt-BR"/>
        </w:rPr>
        <w:t> Setor secundário.</w:t>
      </w:r>
    </w:p>
    <w:p w14:paraId="26CB6D6B"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c)</w:t>
      </w:r>
      <w:proofErr w:type="gramEnd"/>
      <w:r w:rsidRPr="006C7C91">
        <w:rPr>
          <w:rFonts w:ascii="Verdana" w:eastAsia="Times New Roman" w:hAnsi="Verdana" w:cs="Times New Roman"/>
          <w:sz w:val="20"/>
          <w:szCs w:val="20"/>
          <w:bdr w:val="none" w:sz="0" w:space="0" w:color="auto" w:frame="1"/>
          <w:lang w:eastAsia="pt-BR"/>
        </w:rPr>
        <w:t> Setor terciário.</w:t>
      </w:r>
    </w:p>
    <w:p w14:paraId="65316B4D"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d)</w:t>
      </w:r>
      <w:proofErr w:type="gramEnd"/>
      <w:r w:rsidRPr="006C7C91">
        <w:rPr>
          <w:rFonts w:ascii="Verdana" w:eastAsia="Times New Roman" w:hAnsi="Verdana" w:cs="Times New Roman"/>
          <w:sz w:val="20"/>
          <w:szCs w:val="20"/>
          <w:bdr w:val="none" w:sz="0" w:space="0" w:color="auto" w:frame="1"/>
          <w:lang w:eastAsia="pt-BR"/>
        </w:rPr>
        <w:t> Setor informal.</w:t>
      </w:r>
    </w:p>
    <w:p w14:paraId="0918BB21" w14:textId="569176B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 xml:space="preserve">e) setor </w:t>
      </w:r>
      <w:proofErr w:type="spellStart"/>
      <w:r w:rsidRPr="00CB3D85">
        <w:rPr>
          <w:rFonts w:ascii="Verdana" w:eastAsia="Times New Roman" w:hAnsi="Verdana" w:cs="Times New Roman"/>
          <w:sz w:val="20"/>
          <w:szCs w:val="20"/>
          <w:lang w:eastAsia="pt-BR"/>
        </w:rPr>
        <w:t>freelancer</w:t>
      </w:r>
      <w:proofErr w:type="spellEnd"/>
    </w:p>
    <w:p w14:paraId="33EE431D" w14:textId="7777777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435EFECC" w14:textId="141353B0" w:rsidR="006C7C91"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lang w:eastAsia="pt-BR"/>
        </w:rPr>
        <w:t xml:space="preserve">8. </w:t>
      </w:r>
      <w:r w:rsidRPr="00CB3D85">
        <w:rPr>
          <w:rFonts w:ascii="Verdana" w:eastAsia="Times New Roman" w:hAnsi="Verdana" w:cs="Times New Roman"/>
          <w:sz w:val="20"/>
          <w:szCs w:val="20"/>
          <w:bdr w:val="none" w:sz="0" w:space="0" w:color="auto" w:frame="1"/>
          <w:lang w:eastAsia="pt-BR"/>
        </w:rPr>
        <w:t>A nomenclatura utilizada para designar o conjunto de pessoas que trabalham, respectivamente, na atividade agrícola e na industrial é:</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roofErr w:type="gramStart"/>
      <w:r w:rsidR="00CB3D85">
        <w:rPr>
          <w:rFonts w:ascii="Verdana" w:hAnsi="Verdana" w:cs="Arial"/>
          <w:sz w:val="20"/>
          <w:szCs w:val="20"/>
          <w:shd w:val="clear" w:color="auto" w:fill="FFFFFF"/>
        </w:rPr>
        <w:t>)</w:t>
      </w:r>
      <w:proofErr w:type="gramEnd"/>
    </w:p>
    <w:p w14:paraId="792ADDA3"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2E61ADC1" w14:textId="77777777" w:rsidR="006C7C91" w:rsidRPr="006C7C91" w:rsidRDefault="006C7C91" w:rsidP="00CB3D85">
      <w:pPr>
        <w:shd w:val="clear" w:color="auto" w:fill="FFFFFF"/>
        <w:spacing w:after="0" w:line="240" w:lineRule="auto"/>
        <w:ind w:left="-993" w:hanging="360"/>
        <w:jc w:val="both"/>
        <w:rPr>
          <w:rFonts w:ascii="Verdana" w:eastAsia="Times New Roman" w:hAnsi="Verdana" w:cs="Times New Roman"/>
          <w:sz w:val="20"/>
          <w:szCs w:val="20"/>
          <w:lang w:eastAsia="pt-BR"/>
        </w:rPr>
      </w:pPr>
      <w:r w:rsidRPr="006C7C91">
        <w:rPr>
          <w:rFonts w:ascii="Verdana" w:eastAsia="Times New Roman" w:hAnsi="Verdana" w:cs="Times New Roman"/>
          <w:bCs/>
          <w:sz w:val="20"/>
          <w:szCs w:val="20"/>
          <w:bdr w:val="none" w:sz="0" w:space="0" w:color="auto" w:frame="1"/>
          <w:lang w:eastAsia="pt-BR"/>
        </w:rPr>
        <w:t xml:space="preserve">     </w:t>
      </w:r>
      <w:proofErr w:type="gramStart"/>
      <w:r w:rsidRPr="006C7C91">
        <w:rPr>
          <w:rFonts w:ascii="Verdana" w:eastAsia="Times New Roman" w:hAnsi="Verdana" w:cs="Times New Roman"/>
          <w:bCs/>
          <w:sz w:val="20"/>
          <w:szCs w:val="20"/>
          <w:bdr w:val="none" w:sz="0" w:space="0" w:color="auto" w:frame="1"/>
          <w:lang w:eastAsia="pt-BR"/>
        </w:rPr>
        <w:t>a</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Setor primário e setor secundário.</w:t>
      </w:r>
    </w:p>
    <w:p w14:paraId="74539030" w14:textId="77777777" w:rsidR="006C7C91" w:rsidRPr="006C7C91" w:rsidRDefault="006C7C91" w:rsidP="00CB3D85">
      <w:pPr>
        <w:shd w:val="clear" w:color="auto" w:fill="FFFFFF"/>
        <w:spacing w:after="0" w:line="240" w:lineRule="auto"/>
        <w:ind w:left="-993" w:hanging="360"/>
        <w:jc w:val="both"/>
        <w:rPr>
          <w:rFonts w:ascii="Verdana" w:eastAsia="Times New Roman" w:hAnsi="Verdana" w:cs="Times New Roman"/>
          <w:sz w:val="20"/>
          <w:szCs w:val="20"/>
          <w:lang w:eastAsia="pt-BR"/>
        </w:rPr>
      </w:pPr>
      <w:r w:rsidRPr="006C7C91">
        <w:rPr>
          <w:rFonts w:ascii="Verdana" w:eastAsia="Times New Roman" w:hAnsi="Verdana" w:cs="Times New Roman"/>
          <w:bCs/>
          <w:sz w:val="20"/>
          <w:szCs w:val="20"/>
          <w:bdr w:val="none" w:sz="0" w:space="0" w:color="auto" w:frame="1"/>
          <w:lang w:eastAsia="pt-BR"/>
        </w:rPr>
        <w:t xml:space="preserve">     </w:t>
      </w:r>
      <w:proofErr w:type="gramStart"/>
      <w:r w:rsidRPr="006C7C91">
        <w:rPr>
          <w:rFonts w:ascii="Verdana" w:eastAsia="Times New Roman" w:hAnsi="Verdana" w:cs="Times New Roman"/>
          <w:bCs/>
          <w:sz w:val="20"/>
          <w:szCs w:val="20"/>
          <w:bdr w:val="none" w:sz="0" w:space="0" w:color="auto" w:frame="1"/>
          <w:lang w:eastAsia="pt-BR"/>
        </w:rPr>
        <w:t>b)</w:t>
      </w:r>
      <w:proofErr w:type="gramEnd"/>
      <w:r w:rsidRPr="006C7C91">
        <w:rPr>
          <w:rFonts w:ascii="Verdana" w:eastAsia="Times New Roman" w:hAnsi="Verdana" w:cs="Times New Roman"/>
          <w:sz w:val="20"/>
          <w:szCs w:val="20"/>
          <w:bdr w:val="none" w:sz="0" w:space="0" w:color="auto" w:frame="1"/>
          <w:lang w:eastAsia="pt-BR"/>
        </w:rPr>
        <w:t>   Setor primário e setor terciário.</w:t>
      </w:r>
    </w:p>
    <w:p w14:paraId="44CF81CA" w14:textId="77777777" w:rsidR="006C7C91" w:rsidRPr="006C7C91" w:rsidRDefault="006C7C91" w:rsidP="00CB3D85">
      <w:pPr>
        <w:shd w:val="clear" w:color="auto" w:fill="FFFFFF"/>
        <w:spacing w:after="0" w:line="240" w:lineRule="auto"/>
        <w:ind w:left="-993" w:hanging="360"/>
        <w:jc w:val="both"/>
        <w:rPr>
          <w:rFonts w:ascii="Verdana" w:eastAsia="Times New Roman" w:hAnsi="Verdana" w:cs="Times New Roman"/>
          <w:sz w:val="20"/>
          <w:szCs w:val="20"/>
          <w:lang w:eastAsia="pt-BR"/>
        </w:rPr>
      </w:pPr>
      <w:r w:rsidRPr="006C7C91">
        <w:rPr>
          <w:rFonts w:ascii="Verdana" w:eastAsia="Times New Roman" w:hAnsi="Verdana" w:cs="Times New Roman"/>
          <w:bCs/>
          <w:sz w:val="20"/>
          <w:szCs w:val="20"/>
          <w:bdr w:val="none" w:sz="0" w:space="0" w:color="auto" w:frame="1"/>
          <w:lang w:eastAsia="pt-BR"/>
        </w:rPr>
        <w:t xml:space="preserve">     </w:t>
      </w:r>
      <w:proofErr w:type="gramStart"/>
      <w:r w:rsidRPr="006C7C91">
        <w:rPr>
          <w:rFonts w:ascii="Verdana" w:eastAsia="Times New Roman" w:hAnsi="Verdana" w:cs="Times New Roman"/>
          <w:bCs/>
          <w:sz w:val="20"/>
          <w:szCs w:val="20"/>
          <w:bdr w:val="none" w:sz="0" w:space="0" w:color="auto" w:frame="1"/>
          <w:lang w:eastAsia="pt-BR"/>
        </w:rPr>
        <w:t>c)</w:t>
      </w:r>
      <w:proofErr w:type="gramEnd"/>
      <w:r w:rsidRPr="006C7C91">
        <w:rPr>
          <w:rFonts w:ascii="Verdana" w:eastAsia="Times New Roman" w:hAnsi="Verdana" w:cs="Times New Roman"/>
          <w:sz w:val="20"/>
          <w:szCs w:val="20"/>
          <w:bdr w:val="none" w:sz="0" w:space="0" w:color="auto" w:frame="1"/>
          <w:lang w:eastAsia="pt-BR"/>
        </w:rPr>
        <w:t>   Setor primário e setor quaternário.</w:t>
      </w:r>
    </w:p>
    <w:p w14:paraId="67B30210" w14:textId="77777777" w:rsidR="006C7C91" w:rsidRPr="006C7C91" w:rsidRDefault="006C7C91" w:rsidP="00CB3D85">
      <w:pPr>
        <w:shd w:val="clear" w:color="auto" w:fill="FFFFFF"/>
        <w:spacing w:after="0" w:line="240" w:lineRule="auto"/>
        <w:ind w:left="-993" w:hanging="360"/>
        <w:jc w:val="both"/>
        <w:rPr>
          <w:rFonts w:ascii="Verdana" w:eastAsia="Times New Roman" w:hAnsi="Verdana" w:cs="Times New Roman"/>
          <w:sz w:val="20"/>
          <w:szCs w:val="20"/>
          <w:lang w:eastAsia="pt-BR"/>
        </w:rPr>
      </w:pPr>
      <w:r w:rsidRPr="006C7C91">
        <w:rPr>
          <w:rFonts w:ascii="Verdana" w:eastAsia="Times New Roman" w:hAnsi="Verdana" w:cs="Times New Roman"/>
          <w:bCs/>
          <w:sz w:val="20"/>
          <w:szCs w:val="20"/>
          <w:bdr w:val="none" w:sz="0" w:space="0" w:color="auto" w:frame="1"/>
          <w:lang w:eastAsia="pt-BR"/>
        </w:rPr>
        <w:t xml:space="preserve">     </w:t>
      </w:r>
      <w:proofErr w:type="gramStart"/>
      <w:r w:rsidRPr="006C7C91">
        <w:rPr>
          <w:rFonts w:ascii="Verdana" w:eastAsia="Times New Roman" w:hAnsi="Verdana" w:cs="Times New Roman"/>
          <w:bCs/>
          <w:sz w:val="20"/>
          <w:szCs w:val="20"/>
          <w:bdr w:val="none" w:sz="0" w:space="0" w:color="auto" w:frame="1"/>
          <w:lang w:eastAsia="pt-BR"/>
        </w:rPr>
        <w:t>d)</w:t>
      </w:r>
      <w:proofErr w:type="gramEnd"/>
      <w:r w:rsidRPr="006C7C91">
        <w:rPr>
          <w:rFonts w:ascii="Verdana" w:eastAsia="Times New Roman" w:hAnsi="Verdana" w:cs="Times New Roman"/>
          <w:sz w:val="20"/>
          <w:szCs w:val="20"/>
          <w:bdr w:val="none" w:sz="0" w:space="0" w:color="auto" w:frame="1"/>
          <w:lang w:eastAsia="pt-BR"/>
        </w:rPr>
        <w:t>   Setor secundário e setor primário.</w:t>
      </w:r>
    </w:p>
    <w:p w14:paraId="258439C0" w14:textId="4A8DEE19"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e) nenhuma das afirmativas</w:t>
      </w:r>
    </w:p>
    <w:p w14:paraId="59631E4A" w14:textId="7777777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43585174" w14:textId="79793803" w:rsidR="006C7C91"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CB3D85">
        <w:rPr>
          <w:rFonts w:ascii="Verdana" w:eastAsia="Times New Roman" w:hAnsi="Verdana" w:cs="Times New Roman"/>
          <w:sz w:val="20"/>
          <w:szCs w:val="20"/>
          <w:lang w:eastAsia="pt-BR"/>
        </w:rPr>
        <w:t xml:space="preserve">9. </w:t>
      </w:r>
      <w:r w:rsidRPr="00CB3D85">
        <w:rPr>
          <w:rFonts w:ascii="Verdana" w:eastAsia="Times New Roman" w:hAnsi="Verdana" w:cs="Times New Roman"/>
          <w:sz w:val="20"/>
          <w:szCs w:val="20"/>
          <w:bdr w:val="none" w:sz="0" w:space="0" w:color="auto" w:frame="1"/>
          <w:lang w:eastAsia="pt-BR"/>
        </w:rPr>
        <w:t>Considerando as afirmações a seguir, assinale a alternativa correta sobre as atividades econômicas do setor terciário.</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5EDEC1FD"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2E39B352"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6C7C91">
        <w:rPr>
          <w:rFonts w:ascii="Verdana" w:eastAsia="Times New Roman" w:hAnsi="Verdana" w:cs="Times New Roman"/>
          <w:bCs/>
          <w:sz w:val="20"/>
          <w:szCs w:val="20"/>
          <w:bdr w:val="none" w:sz="0" w:space="0" w:color="auto" w:frame="1"/>
          <w:lang w:eastAsia="pt-BR"/>
        </w:rPr>
        <w:t>I.</w:t>
      </w:r>
      <w:r w:rsidRPr="006C7C91">
        <w:rPr>
          <w:rFonts w:ascii="Verdana" w:eastAsia="Times New Roman" w:hAnsi="Verdana" w:cs="Times New Roman"/>
          <w:sz w:val="20"/>
          <w:szCs w:val="20"/>
          <w:bdr w:val="none" w:sz="0" w:space="0" w:color="auto" w:frame="1"/>
          <w:lang w:eastAsia="pt-BR"/>
        </w:rPr>
        <w:t> O setor terciário, especialmente nos países desenvolvidos, é o que mais cresce e o que mais absorve mão de obra. Ele é considerado o grande empregador do século XXI.</w:t>
      </w:r>
    </w:p>
    <w:p w14:paraId="76A12501"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6C7C91">
        <w:rPr>
          <w:rFonts w:ascii="Verdana" w:eastAsia="Times New Roman" w:hAnsi="Verdana" w:cs="Times New Roman"/>
          <w:bCs/>
          <w:sz w:val="20"/>
          <w:szCs w:val="20"/>
          <w:bdr w:val="none" w:sz="0" w:space="0" w:color="auto" w:frame="1"/>
          <w:lang w:eastAsia="pt-BR"/>
        </w:rPr>
        <w:t>II.</w:t>
      </w:r>
      <w:r w:rsidRPr="006C7C91">
        <w:rPr>
          <w:rFonts w:ascii="Verdana" w:eastAsia="Times New Roman" w:hAnsi="Verdana" w:cs="Times New Roman"/>
          <w:sz w:val="20"/>
          <w:szCs w:val="20"/>
          <w:bdr w:val="none" w:sz="0" w:space="0" w:color="auto" w:frame="1"/>
          <w:lang w:eastAsia="pt-BR"/>
        </w:rPr>
        <w:t> Muito amplo, o setor terciário engloba serviços moderníssimos, como institutos de pesquisas científicas e tecnológicas, universidades e hospitais, setor financeiro, publicidade, comunicações, entre outros.</w:t>
      </w:r>
    </w:p>
    <w:p w14:paraId="1F159DDD" w14:textId="77777777" w:rsidR="006C7C91" w:rsidRDefault="006C7C91" w:rsidP="00CB3D85">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r w:rsidRPr="006C7C91">
        <w:rPr>
          <w:rFonts w:ascii="Verdana" w:eastAsia="Times New Roman" w:hAnsi="Verdana" w:cs="Times New Roman"/>
          <w:bCs/>
          <w:sz w:val="20"/>
          <w:szCs w:val="20"/>
          <w:bdr w:val="none" w:sz="0" w:space="0" w:color="auto" w:frame="1"/>
          <w:lang w:eastAsia="pt-BR"/>
        </w:rPr>
        <w:t>III.</w:t>
      </w:r>
      <w:r w:rsidRPr="006C7C91">
        <w:rPr>
          <w:rFonts w:ascii="Verdana" w:eastAsia="Times New Roman" w:hAnsi="Verdana" w:cs="Times New Roman"/>
          <w:sz w:val="20"/>
          <w:szCs w:val="20"/>
          <w:bdr w:val="none" w:sz="0" w:space="0" w:color="auto" w:frame="1"/>
          <w:lang w:eastAsia="pt-BR"/>
        </w:rPr>
        <w:t> À semelhança dos outros setores, inúmeras atividades desenvolvidas no setor terciário, tais como os serviços de bancários, de trabalhadores de escritório, de datilógrafos, de arquivistas etc., também estão sendo eliminadas ou automatizadas.</w:t>
      </w:r>
    </w:p>
    <w:p w14:paraId="22C4F655" w14:textId="77777777" w:rsidR="00CB3D85" w:rsidRPr="006C7C91"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1B55DC90"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a</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Apenas I e II estão corretas.</w:t>
      </w:r>
    </w:p>
    <w:p w14:paraId="47FB3968"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b)</w:t>
      </w:r>
      <w:proofErr w:type="gramEnd"/>
      <w:r w:rsidRPr="006C7C91">
        <w:rPr>
          <w:rFonts w:ascii="Verdana" w:eastAsia="Times New Roman" w:hAnsi="Verdana" w:cs="Times New Roman"/>
          <w:sz w:val="20"/>
          <w:szCs w:val="20"/>
          <w:bdr w:val="none" w:sz="0" w:space="0" w:color="auto" w:frame="1"/>
          <w:lang w:eastAsia="pt-BR"/>
        </w:rPr>
        <w:t> Apenas I e III estão corretas.</w:t>
      </w:r>
    </w:p>
    <w:p w14:paraId="0BD6345C"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c)</w:t>
      </w:r>
      <w:proofErr w:type="gramEnd"/>
      <w:r w:rsidRPr="006C7C91">
        <w:rPr>
          <w:rFonts w:ascii="Verdana" w:eastAsia="Times New Roman" w:hAnsi="Verdana" w:cs="Times New Roman"/>
          <w:sz w:val="20"/>
          <w:szCs w:val="20"/>
          <w:bdr w:val="none" w:sz="0" w:space="0" w:color="auto" w:frame="1"/>
          <w:lang w:eastAsia="pt-BR"/>
        </w:rPr>
        <w:t> Apenas II e III estão corretas.</w:t>
      </w:r>
    </w:p>
    <w:p w14:paraId="33A35E47"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d)</w:t>
      </w:r>
      <w:proofErr w:type="gramEnd"/>
      <w:r w:rsidRPr="006C7C91">
        <w:rPr>
          <w:rFonts w:ascii="Verdana" w:eastAsia="Times New Roman" w:hAnsi="Verdana" w:cs="Times New Roman"/>
          <w:sz w:val="20"/>
          <w:szCs w:val="20"/>
          <w:bdr w:val="none" w:sz="0" w:space="0" w:color="auto" w:frame="1"/>
          <w:lang w:eastAsia="pt-BR"/>
        </w:rPr>
        <w:t> Todas as afirmações estão corretas.</w:t>
      </w:r>
    </w:p>
    <w:p w14:paraId="1D648DC1" w14:textId="77777777" w:rsidR="006C7C91" w:rsidRPr="006C7C91"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C7C91">
        <w:rPr>
          <w:rFonts w:ascii="Verdana" w:eastAsia="Times New Roman" w:hAnsi="Verdana" w:cs="Times New Roman"/>
          <w:bCs/>
          <w:sz w:val="20"/>
          <w:szCs w:val="20"/>
          <w:bdr w:val="none" w:sz="0" w:space="0" w:color="auto" w:frame="1"/>
          <w:lang w:eastAsia="pt-BR"/>
        </w:rPr>
        <w:t>e</w:t>
      </w:r>
      <w:proofErr w:type="gramEnd"/>
      <w:r w:rsidRPr="006C7C91">
        <w:rPr>
          <w:rFonts w:ascii="Verdana" w:eastAsia="Times New Roman" w:hAnsi="Verdana" w:cs="Times New Roman"/>
          <w:bCs/>
          <w:sz w:val="20"/>
          <w:szCs w:val="20"/>
          <w:bdr w:val="none" w:sz="0" w:space="0" w:color="auto" w:frame="1"/>
          <w:lang w:eastAsia="pt-BR"/>
        </w:rPr>
        <w:t>)</w:t>
      </w:r>
      <w:r w:rsidRPr="006C7C91">
        <w:rPr>
          <w:rFonts w:ascii="Verdana" w:eastAsia="Times New Roman" w:hAnsi="Verdana" w:cs="Times New Roman"/>
          <w:sz w:val="20"/>
          <w:szCs w:val="20"/>
          <w:bdr w:val="none" w:sz="0" w:space="0" w:color="auto" w:frame="1"/>
          <w:lang w:eastAsia="pt-BR"/>
        </w:rPr>
        <w:t> Nenhuma das afirmações está correta.</w:t>
      </w:r>
    </w:p>
    <w:p w14:paraId="41F42088" w14:textId="4D90C704"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359EF54A" w14:textId="66A54F5B"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10. Efeito de envelhecimento de uma tecnologia ou de um produto, deixando de ser aplicável a uma determinada situação anteriormente resolvida pelo seu uso:</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roofErr w:type="gramStart"/>
      <w:r w:rsidR="00CB3D85">
        <w:rPr>
          <w:rFonts w:ascii="Verdana" w:hAnsi="Verdana" w:cs="Arial"/>
          <w:sz w:val="20"/>
          <w:szCs w:val="20"/>
          <w:shd w:val="clear" w:color="auto" w:fill="FFFFFF"/>
        </w:rPr>
        <w:t>)</w:t>
      </w:r>
      <w:proofErr w:type="gramEnd"/>
    </w:p>
    <w:p w14:paraId="412A194D" w14:textId="7777777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76CF7126" w14:textId="2665967B"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a) obsolescência</w:t>
      </w:r>
    </w:p>
    <w:p w14:paraId="749C2C8A" w14:textId="62AC8D54"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b) obediência programada</w:t>
      </w:r>
    </w:p>
    <w:p w14:paraId="27B4EB1D" w14:textId="154AB248"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c) alteração tecnológica</w:t>
      </w:r>
    </w:p>
    <w:p w14:paraId="35262787" w14:textId="69752EF4"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d) mudança tecnológica atual</w:t>
      </w:r>
    </w:p>
    <w:p w14:paraId="1E02B8B8" w14:textId="16EA7038"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lastRenderedPageBreak/>
        <w:t>e) alternância obsoleta</w:t>
      </w:r>
    </w:p>
    <w:p w14:paraId="7469B8FB" w14:textId="77777777" w:rsidR="006C7C91" w:rsidRPr="00CB3D85" w:rsidRDefault="006C7C91"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3ADFD1B6" w14:textId="349CB00C" w:rsidR="006C7C91" w:rsidRPr="00CB3D85" w:rsidRDefault="006C7C91"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eastAsia="Times New Roman" w:hAnsi="Verdana" w:cs="Times New Roman"/>
          <w:sz w:val="20"/>
          <w:szCs w:val="20"/>
          <w:lang w:eastAsia="pt-BR"/>
        </w:rPr>
        <w:t xml:space="preserve">11. </w:t>
      </w:r>
      <w:proofErr w:type="gramStart"/>
      <w:r w:rsidRPr="00CB3D85">
        <w:rPr>
          <w:rFonts w:ascii="Verdana" w:hAnsi="Verdana" w:cs="Arial"/>
          <w:sz w:val="20"/>
          <w:szCs w:val="20"/>
          <w:shd w:val="clear" w:color="auto" w:fill="FFFFFF"/>
        </w:rPr>
        <w:t>O</w:t>
      </w:r>
      <w:r w:rsidRPr="00CB3D85">
        <w:rPr>
          <w:rFonts w:ascii="Verdana" w:hAnsi="Verdana" w:cs="Arial"/>
          <w:sz w:val="20"/>
          <w:szCs w:val="20"/>
          <w:shd w:val="clear" w:color="auto" w:fill="FFFFFF"/>
        </w:rPr>
        <w:t>(</w:t>
      </w:r>
      <w:proofErr w:type="gramEnd"/>
      <w:r w:rsidRPr="00CB3D85">
        <w:rPr>
          <w:rFonts w:ascii="Verdana" w:hAnsi="Verdana" w:cs="Arial"/>
          <w:sz w:val="20"/>
          <w:szCs w:val="20"/>
          <w:shd w:val="clear" w:color="auto" w:fill="FFFFFF"/>
        </w:rPr>
        <w:t>a)</w:t>
      </w:r>
      <w:r w:rsidRPr="00CB3D85">
        <w:rPr>
          <w:rFonts w:ascii="Verdana" w:hAnsi="Verdana" w:cs="Arial"/>
          <w:sz w:val="20"/>
          <w:szCs w:val="20"/>
          <w:shd w:val="clear" w:color="auto" w:fill="FFFFFF"/>
        </w:rPr>
        <w:t> </w:t>
      </w:r>
      <w:r w:rsidRPr="00CB3D85">
        <w:rPr>
          <w:rFonts w:ascii="Verdana" w:hAnsi="Verdana" w:cs="Arial"/>
          <w:bCs/>
          <w:sz w:val="20"/>
          <w:szCs w:val="20"/>
          <w:shd w:val="clear" w:color="auto" w:fill="FFFFFF"/>
        </w:rPr>
        <w:t>________________</w:t>
      </w:r>
      <w:r w:rsidRPr="00CB3D85">
        <w:rPr>
          <w:rFonts w:ascii="Verdana" w:hAnsi="Verdana" w:cs="Arial"/>
          <w:sz w:val="20"/>
          <w:szCs w:val="20"/>
          <w:shd w:val="clear" w:color="auto" w:fill="FFFFFF"/>
        </w:rPr>
        <w:t> é aquele</w:t>
      </w:r>
      <w:r w:rsidRPr="00CB3D85">
        <w:rPr>
          <w:rFonts w:ascii="Verdana" w:hAnsi="Verdana" w:cs="Arial"/>
          <w:sz w:val="20"/>
          <w:szCs w:val="20"/>
          <w:shd w:val="clear" w:color="auto" w:fill="FFFFFF"/>
        </w:rPr>
        <w:t>(a)</w:t>
      </w:r>
      <w:r w:rsidRPr="00CB3D85">
        <w:rPr>
          <w:rFonts w:ascii="Verdana" w:hAnsi="Verdana" w:cs="Arial"/>
          <w:sz w:val="20"/>
          <w:szCs w:val="20"/>
          <w:shd w:val="clear" w:color="auto" w:fill="FFFFFF"/>
        </w:rPr>
        <w:t xml:space="preserve"> gerado</w:t>
      </w:r>
      <w:r w:rsidRPr="00CB3D85">
        <w:rPr>
          <w:rFonts w:ascii="Verdana" w:hAnsi="Verdana" w:cs="Arial"/>
          <w:sz w:val="20"/>
          <w:szCs w:val="20"/>
          <w:shd w:val="clear" w:color="auto" w:fill="FFFFFF"/>
        </w:rPr>
        <w:t>(a)</w:t>
      </w:r>
      <w:r w:rsidRPr="00CB3D85">
        <w:rPr>
          <w:rFonts w:ascii="Verdana" w:hAnsi="Verdana" w:cs="Arial"/>
          <w:sz w:val="20"/>
          <w:szCs w:val="20"/>
          <w:shd w:val="clear" w:color="auto" w:fill="FFFFFF"/>
        </w:rPr>
        <w:t xml:space="preserve"> pela introdução de novas tecnologias ou de sistemas e processos voltados para a redução de custos. Estes novos elementos afetam os setores da economia de um país (indústria, comércio e serviços), causando demissão, geralmente, em grande quantidade.</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31AADE20" w14:textId="77777777" w:rsidR="006C7C91" w:rsidRPr="00CB3D85" w:rsidRDefault="006C7C91" w:rsidP="00CB3D85">
      <w:pPr>
        <w:shd w:val="clear" w:color="auto" w:fill="FFFFFF"/>
        <w:spacing w:after="0" w:line="240" w:lineRule="auto"/>
        <w:ind w:left="-993"/>
        <w:jc w:val="both"/>
        <w:rPr>
          <w:rFonts w:ascii="Verdana" w:hAnsi="Verdana" w:cs="Arial"/>
          <w:sz w:val="20"/>
          <w:szCs w:val="20"/>
          <w:shd w:val="clear" w:color="auto" w:fill="FFFFFF"/>
        </w:rPr>
      </w:pPr>
    </w:p>
    <w:p w14:paraId="03183D28" w14:textId="0DDEA732" w:rsidR="006C7C91" w:rsidRPr="00CB3D85" w:rsidRDefault="006C7C91"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a) desemprego estrutural</w:t>
      </w:r>
    </w:p>
    <w:p w14:paraId="53EEDE9A" w14:textId="515894AB" w:rsidR="006C7C91" w:rsidRPr="00CB3D85" w:rsidRDefault="006C7C91"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b) desemprego natural</w:t>
      </w:r>
    </w:p>
    <w:p w14:paraId="31C0ED33" w14:textId="5F5EE79D" w:rsidR="006C7C91" w:rsidRPr="00CB3D85" w:rsidRDefault="006C7C91"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c) desemprego local</w:t>
      </w:r>
    </w:p>
    <w:p w14:paraId="4E4C477A" w14:textId="49E4CF39" w:rsidR="006C7C91"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d) vínculo empregado</w:t>
      </w:r>
    </w:p>
    <w:p w14:paraId="4B279DFD" w14:textId="553C7AB3"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e) vínculo empregatício</w:t>
      </w:r>
    </w:p>
    <w:p w14:paraId="36B1920B" w14:textId="77777777"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p>
    <w:p w14:paraId="0C3C028B" w14:textId="5619CB65"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 xml:space="preserve">12. </w:t>
      </w:r>
      <w:proofErr w:type="gramStart"/>
      <w:r w:rsidRPr="00CB3D85">
        <w:rPr>
          <w:rFonts w:ascii="Verdana" w:hAnsi="Verdana" w:cs="Arial"/>
          <w:sz w:val="20"/>
          <w:szCs w:val="20"/>
          <w:shd w:val="clear" w:color="auto" w:fill="FFFFFF"/>
        </w:rPr>
        <w:t>A(</w:t>
      </w:r>
      <w:proofErr w:type="gramEnd"/>
      <w:r w:rsidRPr="00CB3D85">
        <w:rPr>
          <w:rFonts w:ascii="Verdana" w:hAnsi="Verdana" w:cs="Arial"/>
          <w:sz w:val="20"/>
          <w:szCs w:val="20"/>
          <w:shd w:val="clear" w:color="auto" w:fill="FFFFFF"/>
        </w:rPr>
        <w:t>o)</w:t>
      </w:r>
      <w:r w:rsidRPr="00CB3D85">
        <w:rPr>
          <w:rFonts w:ascii="Verdana" w:hAnsi="Verdana" w:cs="Arial"/>
          <w:sz w:val="20"/>
          <w:szCs w:val="20"/>
          <w:shd w:val="clear" w:color="auto" w:fill="FFFFFF"/>
        </w:rPr>
        <w:t> </w:t>
      </w:r>
      <w:r w:rsidRPr="00CB3D85">
        <w:rPr>
          <w:rFonts w:ascii="Verdana" w:hAnsi="Verdana" w:cs="Arial"/>
          <w:bCs/>
          <w:sz w:val="20"/>
          <w:szCs w:val="20"/>
          <w:shd w:val="clear" w:color="auto" w:fill="FFFFFF"/>
        </w:rPr>
        <w:t>_____________</w:t>
      </w:r>
      <w:r w:rsidRPr="00CB3D85">
        <w:rPr>
          <w:rFonts w:ascii="Verdana" w:hAnsi="Verdana" w:cs="Arial"/>
          <w:sz w:val="20"/>
          <w:szCs w:val="20"/>
          <w:shd w:val="clear" w:color="auto" w:fill="FFFFFF"/>
        </w:rPr>
        <w:t xml:space="preserve"> </w:t>
      </w:r>
      <w:r w:rsidRPr="00CB3D85">
        <w:rPr>
          <w:rFonts w:ascii="Verdana" w:hAnsi="Verdana" w:cs="Arial"/>
          <w:sz w:val="20"/>
          <w:szCs w:val="20"/>
          <w:shd w:val="clear" w:color="auto" w:fill="FFFFFF"/>
        </w:rPr>
        <w:t>é nada mais do que o crescimento desordenado e não sustentável da área de serviços e comércio. Sua principal consequência é o crescimento da atividade informal, a exemplo dos camelôs e vendedores ambulantes.</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4B5448AD" w14:textId="77777777"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p>
    <w:p w14:paraId="7B750370" w14:textId="705C78D9"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a) inchaço populacional</w:t>
      </w:r>
    </w:p>
    <w:p w14:paraId="5311E3C9" w14:textId="3F236FA3"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b) subemprego</w:t>
      </w:r>
    </w:p>
    <w:p w14:paraId="26950D14" w14:textId="0E3EED5F"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c) desemprego total</w:t>
      </w:r>
    </w:p>
    <w:p w14:paraId="4D7EA2F8" w14:textId="6C047600"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d) desemprego natural</w:t>
      </w:r>
    </w:p>
    <w:p w14:paraId="1F2510DB" w14:textId="024C85BE"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e) hipertrofia do terciário</w:t>
      </w:r>
    </w:p>
    <w:p w14:paraId="7FBFF5FA" w14:textId="77777777"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p>
    <w:p w14:paraId="79809FA0" w14:textId="2D262192" w:rsidR="008600D6" w:rsidRDefault="008600D6" w:rsidP="00CB3D8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B3D85">
        <w:rPr>
          <w:rFonts w:ascii="Verdana" w:hAnsi="Verdana" w:cs="Arial"/>
          <w:sz w:val="20"/>
          <w:szCs w:val="20"/>
          <w:shd w:val="clear" w:color="auto" w:fill="FFFFFF"/>
        </w:rPr>
        <w:t xml:space="preserve">13. </w:t>
      </w:r>
      <w:r w:rsidRPr="00CB3D85">
        <w:rPr>
          <w:rFonts w:ascii="Verdana" w:eastAsia="Times New Roman" w:hAnsi="Verdana" w:cs="Arial"/>
          <w:sz w:val="20"/>
          <w:szCs w:val="20"/>
          <w:bdr w:val="none" w:sz="0" w:space="0" w:color="auto" w:frame="1"/>
          <w:lang w:eastAsia="pt-BR"/>
        </w:rPr>
        <w:t>Além da renda per capita do país, quais são os outros critérios levados em conta na avaliação do IDH?</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7CBE2E75" w14:textId="77777777" w:rsidR="00CB3D85" w:rsidRPr="00CB3D85"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5678A546"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a</w:t>
      </w:r>
      <w:proofErr w:type="gramEnd"/>
      <w:r w:rsidRPr="008600D6">
        <w:rPr>
          <w:rFonts w:ascii="Verdana" w:eastAsia="Times New Roman" w:hAnsi="Verdana" w:cs="Arial"/>
          <w:bCs/>
          <w:sz w:val="20"/>
          <w:szCs w:val="20"/>
          <w:bdr w:val="none" w:sz="0" w:space="0" w:color="auto" w:frame="1"/>
          <w:lang w:eastAsia="pt-BR"/>
        </w:rPr>
        <w:t>)</w:t>
      </w:r>
      <w:r w:rsidRPr="008600D6">
        <w:rPr>
          <w:rFonts w:ascii="Verdana" w:eastAsia="Times New Roman" w:hAnsi="Verdana" w:cs="Arial"/>
          <w:sz w:val="20"/>
          <w:szCs w:val="20"/>
          <w:bdr w:val="none" w:sz="0" w:space="0" w:color="auto" w:frame="1"/>
          <w:lang w:eastAsia="pt-BR"/>
        </w:rPr>
        <w:t> Mortalidade infantil, número de hospitais e número de analfabetos.</w:t>
      </w:r>
    </w:p>
    <w:p w14:paraId="6D695AD9"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b)</w:t>
      </w:r>
      <w:proofErr w:type="gramEnd"/>
      <w:r w:rsidRPr="008600D6">
        <w:rPr>
          <w:rFonts w:ascii="Verdana" w:eastAsia="Times New Roman" w:hAnsi="Verdana" w:cs="Arial"/>
          <w:sz w:val="20"/>
          <w:szCs w:val="20"/>
          <w:bdr w:val="none" w:sz="0" w:space="0" w:color="auto" w:frame="1"/>
          <w:lang w:eastAsia="pt-BR"/>
        </w:rPr>
        <w:t> Criminalidade, número de crianças matriculadas em escolas e acesso à energia elétrica.</w:t>
      </w:r>
    </w:p>
    <w:p w14:paraId="7DCF30A9"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c)</w:t>
      </w:r>
      <w:proofErr w:type="gramEnd"/>
      <w:r w:rsidRPr="008600D6">
        <w:rPr>
          <w:rFonts w:ascii="Verdana" w:eastAsia="Times New Roman" w:hAnsi="Verdana" w:cs="Arial"/>
          <w:sz w:val="20"/>
          <w:szCs w:val="20"/>
          <w:bdr w:val="none" w:sz="0" w:space="0" w:color="auto" w:frame="1"/>
          <w:lang w:eastAsia="pt-BR"/>
        </w:rPr>
        <w:t> Número de casas com esgoto, número de analfabetos e número de anos que se espera que as crianças permaneçam na escola.</w:t>
      </w:r>
    </w:p>
    <w:p w14:paraId="108AD116" w14:textId="77777777" w:rsidR="008600D6" w:rsidRPr="00CB3D85" w:rsidRDefault="008600D6" w:rsidP="00CB3D8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8600D6">
        <w:rPr>
          <w:rFonts w:ascii="Verdana" w:eastAsia="Times New Roman" w:hAnsi="Verdana" w:cs="Arial"/>
          <w:bCs/>
          <w:sz w:val="20"/>
          <w:szCs w:val="20"/>
          <w:bdr w:val="none" w:sz="0" w:space="0" w:color="auto" w:frame="1"/>
          <w:lang w:eastAsia="pt-BR"/>
        </w:rPr>
        <w:t>d)</w:t>
      </w:r>
      <w:proofErr w:type="gramEnd"/>
      <w:r w:rsidRPr="008600D6">
        <w:rPr>
          <w:rFonts w:ascii="Verdana" w:eastAsia="Times New Roman" w:hAnsi="Verdana" w:cs="Arial"/>
          <w:sz w:val="20"/>
          <w:szCs w:val="20"/>
          <w:bdr w:val="none" w:sz="0" w:space="0" w:color="auto" w:frame="1"/>
          <w:lang w:eastAsia="pt-BR"/>
        </w:rPr>
        <w:t> Expectativa de vida, média de escolaridade dos adultos e número de anos que se espera que as crianças permaneçam na escola.</w:t>
      </w:r>
    </w:p>
    <w:p w14:paraId="3883FF0D" w14:textId="3A544C3B" w:rsidR="008600D6" w:rsidRPr="00CB3D85" w:rsidRDefault="008600D6" w:rsidP="00CB3D8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B3D85">
        <w:rPr>
          <w:rFonts w:ascii="Verdana" w:eastAsia="Times New Roman" w:hAnsi="Verdana" w:cs="Arial"/>
          <w:sz w:val="20"/>
          <w:szCs w:val="20"/>
          <w:bdr w:val="none" w:sz="0" w:space="0" w:color="auto" w:frame="1"/>
          <w:lang w:eastAsia="pt-BR"/>
        </w:rPr>
        <w:t>e) todas as afirmativas estão corretas</w:t>
      </w:r>
    </w:p>
    <w:p w14:paraId="34BC63FA" w14:textId="77777777" w:rsidR="008600D6" w:rsidRPr="00CB3D85" w:rsidRDefault="008600D6" w:rsidP="00CB3D8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96E34AA" w14:textId="77777777"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Arial"/>
          <w:sz w:val="20"/>
          <w:szCs w:val="20"/>
          <w:bdr w:val="none" w:sz="0" w:space="0" w:color="auto" w:frame="1"/>
          <w:lang w:eastAsia="pt-BR"/>
        </w:rPr>
        <w:t xml:space="preserve">14. Nos últimos anos, por iniciativa da Organização das Nações Unidas, tem-se discutido a validade da aplicação de índices como o PIB - Produto Interno Bruto, a Taxa de Alfabetização e outros, na avaliação dos níveis de qualidade de vida da população. Em substituição a esses índices específicos e setorizados, a ONU propôs a utilização de um novo índice, mais complexo, que reflita, de modo integrado, os aspectos relativos </w:t>
      </w:r>
      <w:proofErr w:type="gramStart"/>
      <w:r w:rsidRPr="00CB3D85">
        <w:rPr>
          <w:rFonts w:ascii="Verdana" w:eastAsia="Times New Roman" w:hAnsi="Verdana" w:cs="Arial"/>
          <w:sz w:val="20"/>
          <w:szCs w:val="20"/>
          <w:bdr w:val="none" w:sz="0" w:space="0" w:color="auto" w:frame="1"/>
          <w:lang w:eastAsia="pt-BR"/>
        </w:rPr>
        <w:t>a</w:t>
      </w:r>
      <w:proofErr w:type="gramEnd"/>
      <w:r w:rsidRPr="00CB3D85">
        <w:rPr>
          <w:rFonts w:ascii="Verdana" w:eastAsia="Times New Roman" w:hAnsi="Verdana" w:cs="Arial"/>
          <w:sz w:val="20"/>
          <w:szCs w:val="20"/>
          <w:bdr w:val="none" w:sz="0" w:space="0" w:color="auto" w:frame="1"/>
          <w:lang w:eastAsia="pt-BR"/>
        </w:rPr>
        <w:t xml:space="preserve"> ECONOMIA, LONGEVIDADE e EDUCAÇÃO.</w:t>
      </w:r>
    </w:p>
    <w:p w14:paraId="33E72E4F" w14:textId="11FE2FC8" w:rsidR="008600D6" w:rsidRDefault="008600D6" w:rsidP="00CB3D8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8600D6">
        <w:rPr>
          <w:rFonts w:ascii="Verdana" w:eastAsia="Times New Roman" w:hAnsi="Verdana" w:cs="Arial"/>
          <w:sz w:val="20"/>
          <w:szCs w:val="20"/>
          <w:bdr w:val="none" w:sz="0" w:space="0" w:color="auto" w:frame="1"/>
          <w:lang w:eastAsia="pt-BR"/>
        </w:rPr>
        <w:t>Esse novo índice é:</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27093DA9" w14:textId="77777777" w:rsidR="00CB3D85" w:rsidRPr="008600D6"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46E84A4A"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a</w:t>
      </w:r>
      <w:proofErr w:type="gramEnd"/>
      <w:r w:rsidRPr="008600D6">
        <w:rPr>
          <w:rFonts w:ascii="Verdana" w:eastAsia="Times New Roman" w:hAnsi="Verdana" w:cs="Arial"/>
          <w:bCs/>
          <w:sz w:val="20"/>
          <w:szCs w:val="20"/>
          <w:bdr w:val="none" w:sz="0" w:space="0" w:color="auto" w:frame="1"/>
          <w:lang w:eastAsia="pt-BR"/>
        </w:rPr>
        <w:t>)</w:t>
      </w:r>
      <w:r w:rsidRPr="008600D6">
        <w:rPr>
          <w:rFonts w:ascii="Verdana" w:eastAsia="Times New Roman" w:hAnsi="Verdana" w:cs="Arial"/>
          <w:sz w:val="20"/>
          <w:szCs w:val="20"/>
          <w:bdr w:val="none" w:sz="0" w:space="0" w:color="auto" w:frame="1"/>
          <w:lang w:eastAsia="pt-BR"/>
        </w:rPr>
        <w:t> Índice de Desenvolvimento Humano - IDH.</w:t>
      </w:r>
    </w:p>
    <w:p w14:paraId="5876DE8F"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b)</w:t>
      </w:r>
      <w:proofErr w:type="gramEnd"/>
      <w:r w:rsidRPr="008600D6">
        <w:rPr>
          <w:rFonts w:ascii="Verdana" w:eastAsia="Times New Roman" w:hAnsi="Verdana" w:cs="Arial"/>
          <w:sz w:val="20"/>
          <w:szCs w:val="20"/>
          <w:bdr w:val="none" w:sz="0" w:space="0" w:color="auto" w:frame="1"/>
          <w:lang w:eastAsia="pt-BR"/>
        </w:rPr>
        <w:t> Índice de Qualidade de Vida Agregado - IQVA.</w:t>
      </w:r>
    </w:p>
    <w:p w14:paraId="63450072"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c)</w:t>
      </w:r>
      <w:proofErr w:type="gramEnd"/>
      <w:r w:rsidRPr="008600D6">
        <w:rPr>
          <w:rFonts w:ascii="Verdana" w:eastAsia="Times New Roman" w:hAnsi="Verdana" w:cs="Arial"/>
          <w:sz w:val="20"/>
          <w:szCs w:val="20"/>
          <w:bdr w:val="none" w:sz="0" w:space="0" w:color="auto" w:frame="1"/>
          <w:lang w:eastAsia="pt-BR"/>
        </w:rPr>
        <w:t> Índice de Desenvolvimento Sustentável - IDS.</w:t>
      </w:r>
    </w:p>
    <w:p w14:paraId="692EEFDA"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d)</w:t>
      </w:r>
      <w:proofErr w:type="gramEnd"/>
      <w:r w:rsidRPr="008600D6">
        <w:rPr>
          <w:rFonts w:ascii="Verdana" w:eastAsia="Times New Roman" w:hAnsi="Verdana" w:cs="Arial"/>
          <w:sz w:val="20"/>
          <w:szCs w:val="20"/>
          <w:bdr w:val="none" w:sz="0" w:space="0" w:color="auto" w:frame="1"/>
          <w:lang w:eastAsia="pt-BR"/>
        </w:rPr>
        <w:t> Índice de Desenvolvimento Econômico e Social Integrado - IDESI.</w:t>
      </w:r>
    </w:p>
    <w:p w14:paraId="48B46140" w14:textId="77777777" w:rsidR="008600D6" w:rsidRPr="008600D6"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8600D6">
        <w:rPr>
          <w:rFonts w:ascii="Verdana" w:eastAsia="Times New Roman" w:hAnsi="Verdana" w:cs="Arial"/>
          <w:bCs/>
          <w:sz w:val="20"/>
          <w:szCs w:val="20"/>
          <w:bdr w:val="none" w:sz="0" w:space="0" w:color="auto" w:frame="1"/>
          <w:lang w:eastAsia="pt-BR"/>
        </w:rPr>
        <w:t>e</w:t>
      </w:r>
      <w:proofErr w:type="gramEnd"/>
      <w:r w:rsidRPr="008600D6">
        <w:rPr>
          <w:rFonts w:ascii="Verdana" w:eastAsia="Times New Roman" w:hAnsi="Verdana" w:cs="Arial"/>
          <w:bCs/>
          <w:sz w:val="20"/>
          <w:szCs w:val="20"/>
          <w:bdr w:val="none" w:sz="0" w:space="0" w:color="auto" w:frame="1"/>
          <w:lang w:eastAsia="pt-BR"/>
        </w:rPr>
        <w:t>)</w:t>
      </w:r>
      <w:r w:rsidRPr="008600D6">
        <w:rPr>
          <w:rFonts w:ascii="Verdana" w:eastAsia="Times New Roman" w:hAnsi="Verdana" w:cs="Arial"/>
          <w:sz w:val="20"/>
          <w:szCs w:val="20"/>
          <w:bdr w:val="none" w:sz="0" w:space="0" w:color="auto" w:frame="1"/>
          <w:lang w:eastAsia="pt-BR"/>
        </w:rPr>
        <w:t> Índice de Sustentabilidade Social - ISS.</w:t>
      </w:r>
    </w:p>
    <w:p w14:paraId="4EFD482D" w14:textId="65C6D0E5"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4B03B309" w14:textId="354144F5"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15. A PEA é dividida em duas partes, são elas:</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roofErr w:type="gramStart"/>
      <w:r w:rsidR="00CB3D85">
        <w:rPr>
          <w:rFonts w:ascii="Verdana" w:hAnsi="Verdana" w:cs="Arial"/>
          <w:sz w:val="20"/>
          <w:szCs w:val="20"/>
          <w:shd w:val="clear" w:color="auto" w:fill="FFFFFF"/>
        </w:rPr>
        <w:t>)</w:t>
      </w:r>
      <w:proofErr w:type="gramEnd"/>
    </w:p>
    <w:p w14:paraId="053836D5" w14:textId="77777777"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7DEE42AF" w14:textId="65D74D74"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a) população ocupada e população desocupada</w:t>
      </w:r>
    </w:p>
    <w:p w14:paraId="68357506" w14:textId="47A50E08"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b) população com emprego e população ocupada</w:t>
      </w:r>
    </w:p>
    <w:p w14:paraId="74C86A5B" w14:textId="1E8D3337"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c) população industrial e população rural</w:t>
      </w:r>
    </w:p>
    <w:p w14:paraId="0B9998F2" w14:textId="239542E5"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d) população urbana e rural</w:t>
      </w:r>
    </w:p>
    <w:p w14:paraId="564EAED0" w14:textId="5B3598CF"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eastAsia="Times New Roman" w:hAnsi="Verdana" w:cs="Times New Roman"/>
          <w:sz w:val="20"/>
          <w:szCs w:val="20"/>
          <w:lang w:eastAsia="pt-BR"/>
        </w:rPr>
        <w:t>e) nenhuma das afirmativas</w:t>
      </w:r>
    </w:p>
    <w:p w14:paraId="30342329" w14:textId="77777777" w:rsidR="008600D6" w:rsidRPr="00CB3D85" w:rsidRDefault="008600D6" w:rsidP="00CB3D85">
      <w:pPr>
        <w:shd w:val="clear" w:color="auto" w:fill="FFFFFF"/>
        <w:spacing w:after="0" w:line="240" w:lineRule="auto"/>
        <w:ind w:left="-993"/>
        <w:jc w:val="both"/>
        <w:rPr>
          <w:rFonts w:ascii="Verdana" w:eastAsia="Times New Roman" w:hAnsi="Verdana" w:cs="Times New Roman"/>
          <w:sz w:val="20"/>
          <w:szCs w:val="20"/>
          <w:lang w:eastAsia="pt-BR"/>
        </w:rPr>
      </w:pPr>
    </w:p>
    <w:p w14:paraId="323430E4" w14:textId="0A7F48F3" w:rsidR="008600D6" w:rsidRPr="00CB3D85" w:rsidRDefault="008600D6"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eastAsia="Times New Roman" w:hAnsi="Verdana" w:cs="Times New Roman"/>
          <w:sz w:val="20"/>
          <w:szCs w:val="20"/>
          <w:lang w:eastAsia="pt-BR"/>
        </w:rPr>
        <w:t xml:space="preserve">16. </w:t>
      </w:r>
      <w:r w:rsidR="007D0F79" w:rsidRPr="00CB3D85">
        <w:rPr>
          <w:rFonts w:ascii="Verdana" w:hAnsi="Verdana" w:cs="Arial"/>
          <w:bCs/>
          <w:sz w:val="20"/>
          <w:szCs w:val="20"/>
          <w:shd w:val="clear" w:color="auto" w:fill="FFFFFF"/>
        </w:rPr>
        <w:t xml:space="preserve">________________ </w:t>
      </w:r>
      <w:r w:rsidRPr="00CB3D85">
        <w:rPr>
          <w:rFonts w:ascii="Verdana" w:hAnsi="Verdana" w:cs="Arial"/>
          <w:sz w:val="20"/>
          <w:szCs w:val="20"/>
          <w:shd w:val="clear" w:color="auto" w:fill="FFFFFF"/>
        </w:rPr>
        <w:t>é um conceito desenvolvido por Karl Marx em sua crítica da economia política, e refere-se ao desemprego estrutu</w:t>
      </w:r>
      <w:r w:rsidR="007D0F79" w:rsidRPr="00CB3D85">
        <w:rPr>
          <w:rFonts w:ascii="Verdana" w:hAnsi="Verdana" w:cs="Arial"/>
          <w:sz w:val="20"/>
          <w:szCs w:val="20"/>
          <w:shd w:val="clear" w:color="auto" w:fill="FFFFFF"/>
        </w:rPr>
        <w:t>ral das economias capitalista. C</w:t>
      </w:r>
      <w:r w:rsidRPr="00CB3D85">
        <w:rPr>
          <w:rFonts w:ascii="Verdana" w:hAnsi="Verdana" w:cs="Arial"/>
          <w:sz w:val="20"/>
          <w:szCs w:val="20"/>
          <w:shd w:val="clear" w:color="auto" w:fill="FFFFFF"/>
        </w:rPr>
        <w:t>orresponde à força de trabalho que excede as necessidades da produção</w:t>
      </w:r>
      <w:r w:rsidR="007D0F79" w:rsidRPr="00CB3D85">
        <w:rPr>
          <w:rFonts w:ascii="Verdana" w:hAnsi="Verdana" w:cs="Arial"/>
          <w:sz w:val="20"/>
          <w:szCs w:val="20"/>
          <w:shd w:val="clear" w:color="auto" w:fill="FFFFFF"/>
        </w:rPr>
        <w:t xml:space="preserve"> e está desempregada para manter os salários baixos.</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62107EE0"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0FB83B08" w14:textId="5FD79E64"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a) economia ativa</w:t>
      </w:r>
    </w:p>
    <w:p w14:paraId="29BD57A2" w14:textId="6C4BDC98"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lastRenderedPageBreak/>
        <w:t xml:space="preserve">b) valores de mercado excedentes </w:t>
      </w:r>
    </w:p>
    <w:p w14:paraId="6DE45989" w14:textId="5198371A"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c) exército industrial reserva</w:t>
      </w:r>
    </w:p>
    <w:p w14:paraId="72F58FBD" w14:textId="28B55CC1"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d) exército industrial ativo</w:t>
      </w:r>
    </w:p>
    <w:p w14:paraId="66B0D3AC" w14:textId="1E1B123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e) exército de elite trabalhista</w:t>
      </w:r>
    </w:p>
    <w:p w14:paraId="2A6920C6"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0F9689FF" w14:textId="63BC2232"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17. No ano de _____ foi criado o Plano Real, a alteração da moeda brasileira para controlar a inflação no país.</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0CDE61CE"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1B59A482" w14:textId="443895FD"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a) 1964</w:t>
      </w:r>
    </w:p>
    <w:p w14:paraId="5908DDFA" w14:textId="0653B2ED"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b) 1918</w:t>
      </w:r>
    </w:p>
    <w:p w14:paraId="49DEE067" w14:textId="3533879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c) 1988</w:t>
      </w:r>
    </w:p>
    <w:p w14:paraId="5403E9F7" w14:textId="4407922E"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d) 1911</w:t>
      </w:r>
    </w:p>
    <w:p w14:paraId="14E5840D" w14:textId="5043039D"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e) 1994</w:t>
      </w:r>
    </w:p>
    <w:p w14:paraId="717FD609"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35EE910D" w14:textId="1FC5787D"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18. O trabalho voluntário é uma forma de trabalho desenvolvido sem vínculos empregatícios e remuneração. Esta afirmação é:</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54119468"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191A7D5D" w14:textId="6E647F83"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roofErr w:type="gramStart"/>
      <w:r w:rsidRPr="00CB3D85">
        <w:rPr>
          <w:rFonts w:ascii="Verdana" w:hAnsi="Verdana" w:cs="Arial"/>
          <w:sz w:val="20"/>
          <w:szCs w:val="20"/>
          <w:shd w:val="clear" w:color="auto" w:fill="FFFFFF"/>
        </w:rPr>
        <w:t xml:space="preserve">(    </w:t>
      </w:r>
      <w:proofErr w:type="gramEnd"/>
      <w:r w:rsidRPr="00CB3D85">
        <w:rPr>
          <w:rFonts w:ascii="Verdana" w:hAnsi="Verdana" w:cs="Arial"/>
          <w:sz w:val="20"/>
          <w:szCs w:val="20"/>
          <w:shd w:val="clear" w:color="auto" w:fill="FFFFFF"/>
        </w:rPr>
        <w:t>) verdadeira (    ) Falsa</w:t>
      </w:r>
    </w:p>
    <w:p w14:paraId="284807EB"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207CA6D3" w14:textId="70071D3F"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19. O subemprego pode ser classificado como:</w:t>
      </w:r>
      <w:r w:rsidR="00CB3D85" w:rsidRPr="00CB3D85">
        <w:rPr>
          <w:rFonts w:ascii="Verdana" w:hAnsi="Verdana" w:cs="Arial"/>
          <w:sz w:val="20"/>
          <w:szCs w:val="20"/>
          <w:shd w:val="clear" w:color="auto" w:fill="FFFFFF"/>
        </w:rPr>
        <w:t xml:space="preserve"> </w:t>
      </w:r>
      <w:r w:rsidR="00CB3D85">
        <w:rPr>
          <w:rFonts w:ascii="Verdana" w:hAnsi="Verdana" w:cs="Arial"/>
          <w:sz w:val="20"/>
          <w:szCs w:val="20"/>
          <w:shd w:val="clear" w:color="auto" w:fill="FFFFFF"/>
        </w:rPr>
        <w:t>(0,5)</w:t>
      </w:r>
    </w:p>
    <w:p w14:paraId="71875ADD" w14:textId="77777777"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p>
    <w:p w14:paraId="083A721D" w14:textId="11904011"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 xml:space="preserve">a) emprego não formal, sem carteira assinada e sem direitos trabalhistas </w:t>
      </w:r>
      <w:proofErr w:type="gramStart"/>
      <w:r w:rsidRPr="00CB3D85">
        <w:rPr>
          <w:rFonts w:ascii="Verdana" w:hAnsi="Verdana" w:cs="Arial"/>
          <w:sz w:val="20"/>
          <w:szCs w:val="20"/>
          <w:shd w:val="clear" w:color="auto" w:fill="FFFFFF"/>
        </w:rPr>
        <w:t>garantidos</w:t>
      </w:r>
      <w:proofErr w:type="gramEnd"/>
    </w:p>
    <w:p w14:paraId="1FA17EF5" w14:textId="3FD075B5"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 xml:space="preserve">b) emprego de alta renda, com bons instrumentos de </w:t>
      </w:r>
      <w:proofErr w:type="gramStart"/>
      <w:r w:rsidRPr="00CB3D85">
        <w:rPr>
          <w:rFonts w:ascii="Verdana" w:hAnsi="Verdana" w:cs="Arial"/>
          <w:sz w:val="20"/>
          <w:szCs w:val="20"/>
          <w:shd w:val="clear" w:color="auto" w:fill="FFFFFF"/>
        </w:rPr>
        <w:t>trabalho</w:t>
      </w:r>
      <w:proofErr w:type="gramEnd"/>
    </w:p>
    <w:p w14:paraId="65F69574" w14:textId="36F69C81"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c) emprego temporário até que se consiga algum emprego mais bem remunerado</w:t>
      </w:r>
    </w:p>
    <w:p w14:paraId="3F0ED462" w14:textId="451A5201" w:rsidR="007D0F79" w:rsidRPr="00CB3D85" w:rsidRDefault="007D0F79"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 xml:space="preserve">d) </w:t>
      </w:r>
      <w:r w:rsidR="00CB3D85" w:rsidRPr="00CB3D85">
        <w:rPr>
          <w:rFonts w:ascii="Verdana" w:hAnsi="Verdana" w:cs="Arial"/>
          <w:sz w:val="20"/>
          <w:szCs w:val="20"/>
          <w:shd w:val="clear" w:color="auto" w:fill="FFFFFF"/>
        </w:rPr>
        <w:t>pessoa que trabalha por conta própria</w:t>
      </w:r>
    </w:p>
    <w:p w14:paraId="054BB98F" w14:textId="3B6979E8"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e) nenhuma das afirmativas</w:t>
      </w:r>
    </w:p>
    <w:p w14:paraId="1DC8CCE7" w14:textId="77777777"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p>
    <w:p w14:paraId="587697C4" w14:textId="288F3950"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20. É o processo de aumento do preço dos produtos sem controle, causando problemas econômicos e diminuindo o poder de compra da população:</w:t>
      </w:r>
      <w:r>
        <w:rPr>
          <w:rFonts w:ascii="Verdana" w:hAnsi="Verdana" w:cs="Arial"/>
          <w:sz w:val="20"/>
          <w:szCs w:val="20"/>
          <w:shd w:val="clear" w:color="auto" w:fill="FFFFFF"/>
        </w:rPr>
        <w:t xml:space="preserve"> (0,5</w:t>
      </w:r>
      <w:proofErr w:type="gramStart"/>
      <w:r>
        <w:rPr>
          <w:rFonts w:ascii="Verdana" w:hAnsi="Verdana" w:cs="Arial"/>
          <w:sz w:val="20"/>
          <w:szCs w:val="20"/>
          <w:shd w:val="clear" w:color="auto" w:fill="FFFFFF"/>
        </w:rPr>
        <w:t>)</w:t>
      </w:r>
      <w:proofErr w:type="gramEnd"/>
    </w:p>
    <w:p w14:paraId="04A80CE3" w14:textId="77777777"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p>
    <w:p w14:paraId="19121FDA" w14:textId="072F184B"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a) hiperinflação</w:t>
      </w:r>
    </w:p>
    <w:p w14:paraId="6A061A62" w14:textId="4F8EA580"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b) falta de planejamento</w:t>
      </w:r>
    </w:p>
    <w:p w14:paraId="34C39DEF" w14:textId="539F61BF"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c) deficiência econômica</w:t>
      </w:r>
    </w:p>
    <w:p w14:paraId="7E1A5798" w14:textId="6B1089AA" w:rsidR="00CB3D85" w:rsidRPr="00CB3D85" w:rsidRDefault="00CB3D85" w:rsidP="00CB3D85">
      <w:pPr>
        <w:shd w:val="clear" w:color="auto" w:fill="FFFFFF"/>
        <w:spacing w:after="0" w:line="240" w:lineRule="auto"/>
        <w:ind w:left="-993"/>
        <w:jc w:val="both"/>
        <w:rPr>
          <w:rFonts w:ascii="Verdana" w:hAnsi="Verdana" w:cs="Arial"/>
          <w:sz w:val="20"/>
          <w:szCs w:val="20"/>
          <w:shd w:val="clear" w:color="auto" w:fill="FFFFFF"/>
        </w:rPr>
      </w:pPr>
      <w:r w:rsidRPr="00CB3D85">
        <w:rPr>
          <w:rFonts w:ascii="Verdana" w:hAnsi="Verdana" w:cs="Arial"/>
          <w:sz w:val="20"/>
          <w:szCs w:val="20"/>
          <w:shd w:val="clear" w:color="auto" w:fill="FFFFFF"/>
        </w:rPr>
        <w:t>d) deflação nacional</w:t>
      </w:r>
    </w:p>
    <w:p w14:paraId="53C29665" w14:textId="747E2AF4" w:rsidR="00CB3D85" w:rsidRPr="008600D6" w:rsidRDefault="00CB3D85" w:rsidP="00CB3D85">
      <w:pPr>
        <w:shd w:val="clear" w:color="auto" w:fill="FFFFFF"/>
        <w:spacing w:after="0" w:line="240" w:lineRule="auto"/>
        <w:ind w:left="-993"/>
        <w:jc w:val="both"/>
        <w:rPr>
          <w:rFonts w:ascii="Verdana" w:eastAsia="Times New Roman" w:hAnsi="Verdana" w:cs="Times New Roman"/>
          <w:sz w:val="20"/>
          <w:szCs w:val="20"/>
          <w:lang w:eastAsia="pt-BR"/>
        </w:rPr>
      </w:pPr>
      <w:r w:rsidRPr="00CB3D85">
        <w:rPr>
          <w:rFonts w:ascii="Verdana" w:hAnsi="Verdana" w:cs="Arial"/>
          <w:sz w:val="20"/>
          <w:szCs w:val="20"/>
          <w:shd w:val="clear" w:color="auto" w:fill="FFFFFF"/>
        </w:rPr>
        <w:t>e) nenhuma das afirmativas</w:t>
      </w:r>
    </w:p>
    <w:p w14:paraId="7934AA8F" w14:textId="2B90A055" w:rsidR="00E84149" w:rsidRPr="00E84149" w:rsidRDefault="00E84149" w:rsidP="00E27A34">
      <w:pPr>
        <w:shd w:val="clear" w:color="auto" w:fill="FFFFFF"/>
        <w:spacing w:after="0" w:line="240" w:lineRule="auto"/>
        <w:ind w:left="-993"/>
        <w:jc w:val="both"/>
        <w:rPr>
          <w:rFonts w:ascii="Verdana" w:eastAsia="Times New Roman" w:hAnsi="Verdana" w:cs="Times New Roman"/>
          <w:color w:val="000000" w:themeColor="text1"/>
          <w:lang w:eastAsia="pt-BR"/>
        </w:rPr>
      </w:pPr>
    </w:p>
    <w:sectPr w:rsidR="00E84149" w:rsidRPr="00E84149"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1DF06" w14:textId="77777777" w:rsidR="00B17769" w:rsidRDefault="00B17769" w:rsidP="009851F2">
      <w:pPr>
        <w:spacing w:after="0" w:line="240" w:lineRule="auto"/>
      </w:pPr>
      <w:r>
        <w:separator/>
      </w:r>
    </w:p>
  </w:endnote>
  <w:endnote w:type="continuationSeparator" w:id="0">
    <w:p w14:paraId="432E6334" w14:textId="77777777" w:rsidR="00B17769" w:rsidRDefault="00B1776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B3D85">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CB3D8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C89CE" w14:textId="77777777" w:rsidR="00B17769" w:rsidRDefault="00B17769" w:rsidP="009851F2">
      <w:pPr>
        <w:spacing w:after="0" w:line="240" w:lineRule="auto"/>
      </w:pPr>
      <w:r>
        <w:separator/>
      </w:r>
    </w:p>
  </w:footnote>
  <w:footnote w:type="continuationSeparator" w:id="0">
    <w:p w14:paraId="455CA2DD" w14:textId="77777777" w:rsidR="00B17769" w:rsidRDefault="00B1776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81B"/>
    <w:rsid w:val="00124D73"/>
    <w:rsid w:val="00124F9F"/>
    <w:rsid w:val="0016003D"/>
    <w:rsid w:val="0016386B"/>
    <w:rsid w:val="00164A58"/>
    <w:rsid w:val="00182E9E"/>
    <w:rsid w:val="00183B4B"/>
    <w:rsid w:val="001A0715"/>
    <w:rsid w:val="001C4278"/>
    <w:rsid w:val="001C6FF5"/>
    <w:rsid w:val="002165E6"/>
    <w:rsid w:val="00292500"/>
    <w:rsid w:val="00294B58"/>
    <w:rsid w:val="002B28EF"/>
    <w:rsid w:val="002B3C84"/>
    <w:rsid w:val="002D3140"/>
    <w:rsid w:val="002E0452"/>
    <w:rsid w:val="002E0F84"/>
    <w:rsid w:val="002E1C77"/>
    <w:rsid w:val="002E3D8E"/>
    <w:rsid w:val="00300FCC"/>
    <w:rsid w:val="00323F29"/>
    <w:rsid w:val="00330320"/>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33CA6"/>
    <w:rsid w:val="0054275C"/>
    <w:rsid w:val="005C3014"/>
    <w:rsid w:val="005E5BEA"/>
    <w:rsid w:val="005F6252"/>
    <w:rsid w:val="00624538"/>
    <w:rsid w:val="00643057"/>
    <w:rsid w:val="006451D4"/>
    <w:rsid w:val="006C72CA"/>
    <w:rsid w:val="006C7C91"/>
    <w:rsid w:val="006E1771"/>
    <w:rsid w:val="006E26DF"/>
    <w:rsid w:val="006F5A84"/>
    <w:rsid w:val="0071778B"/>
    <w:rsid w:val="007300A8"/>
    <w:rsid w:val="00735AE3"/>
    <w:rsid w:val="0073776A"/>
    <w:rsid w:val="00755526"/>
    <w:rsid w:val="007571C0"/>
    <w:rsid w:val="00787FD5"/>
    <w:rsid w:val="007B07D8"/>
    <w:rsid w:val="007D07B0"/>
    <w:rsid w:val="007D0F79"/>
    <w:rsid w:val="007E3B2B"/>
    <w:rsid w:val="007F6974"/>
    <w:rsid w:val="008005D5"/>
    <w:rsid w:val="00824D86"/>
    <w:rsid w:val="008600D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D5C4E"/>
    <w:rsid w:val="00B008E6"/>
    <w:rsid w:val="00B0295A"/>
    <w:rsid w:val="00B17769"/>
    <w:rsid w:val="00B46F94"/>
    <w:rsid w:val="00B674E8"/>
    <w:rsid w:val="00B71635"/>
    <w:rsid w:val="00B94D7B"/>
    <w:rsid w:val="00BA2C10"/>
    <w:rsid w:val="00BB343C"/>
    <w:rsid w:val="00BC692B"/>
    <w:rsid w:val="00BD077F"/>
    <w:rsid w:val="00BE09C1"/>
    <w:rsid w:val="00BE32F2"/>
    <w:rsid w:val="00BF0FFC"/>
    <w:rsid w:val="00C07F4B"/>
    <w:rsid w:val="00C25F49"/>
    <w:rsid w:val="00C65A96"/>
    <w:rsid w:val="00C914D3"/>
    <w:rsid w:val="00CB3C98"/>
    <w:rsid w:val="00CB3D85"/>
    <w:rsid w:val="00CC2AD7"/>
    <w:rsid w:val="00CD3049"/>
    <w:rsid w:val="00CF052E"/>
    <w:rsid w:val="00CF09CE"/>
    <w:rsid w:val="00D2144E"/>
    <w:rsid w:val="00D26952"/>
    <w:rsid w:val="00D3757A"/>
    <w:rsid w:val="00D62933"/>
    <w:rsid w:val="00D73612"/>
    <w:rsid w:val="00DA176C"/>
    <w:rsid w:val="00DC7A8C"/>
    <w:rsid w:val="00DE030D"/>
    <w:rsid w:val="00E05985"/>
    <w:rsid w:val="00E27A34"/>
    <w:rsid w:val="00E47795"/>
    <w:rsid w:val="00E517CC"/>
    <w:rsid w:val="00E57A59"/>
    <w:rsid w:val="00E6002F"/>
    <w:rsid w:val="00E65448"/>
    <w:rsid w:val="00E77542"/>
    <w:rsid w:val="00E84149"/>
    <w:rsid w:val="00EA4710"/>
    <w:rsid w:val="00EA61E8"/>
    <w:rsid w:val="00EC13B8"/>
    <w:rsid w:val="00ED1EBE"/>
    <w:rsid w:val="00ED64D8"/>
    <w:rsid w:val="00ED6FF0"/>
    <w:rsid w:val="00EE1103"/>
    <w:rsid w:val="00F034E6"/>
    <w:rsid w:val="00F03E24"/>
    <w:rsid w:val="00F16B25"/>
    <w:rsid w:val="00F44BF8"/>
    <w:rsid w:val="00F62009"/>
    <w:rsid w:val="00F75909"/>
    <w:rsid w:val="00F95273"/>
    <w:rsid w:val="00F97E46"/>
    <w:rsid w:val="00FB2E47"/>
    <w:rsid w:val="00FB6F8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9476">
      <w:bodyDiv w:val="1"/>
      <w:marLeft w:val="0"/>
      <w:marRight w:val="0"/>
      <w:marTop w:val="0"/>
      <w:marBottom w:val="0"/>
      <w:divBdr>
        <w:top w:val="none" w:sz="0" w:space="0" w:color="auto"/>
        <w:left w:val="none" w:sz="0" w:space="0" w:color="auto"/>
        <w:bottom w:val="none" w:sz="0" w:space="0" w:color="auto"/>
        <w:right w:val="none" w:sz="0" w:space="0" w:color="auto"/>
      </w:divBdr>
    </w:div>
    <w:div w:id="77757544">
      <w:bodyDiv w:val="1"/>
      <w:marLeft w:val="0"/>
      <w:marRight w:val="0"/>
      <w:marTop w:val="0"/>
      <w:marBottom w:val="0"/>
      <w:divBdr>
        <w:top w:val="none" w:sz="0" w:space="0" w:color="auto"/>
        <w:left w:val="none" w:sz="0" w:space="0" w:color="auto"/>
        <w:bottom w:val="none" w:sz="0" w:space="0" w:color="auto"/>
        <w:right w:val="none" w:sz="0" w:space="0" w:color="auto"/>
      </w:divBdr>
      <w:divsChild>
        <w:div w:id="489447392">
          <w:marLeft w:val="0"/>
          <w:marRight w:val="0"/>
          <w:marTop w:val="0"/>
          <w:marBottom w:val="120"/>
          <w:divBdr>
            <w:top w:val="none" w:sz="0" w:space="0" w:color="auto"/>
            <w:left w:val="none" w:sz="0" w:space="0" w:color="auto"/>
            <w:bottom w:val="none" w:sz="0" w:space="0" w:color="auto"/>
            <w:right w:val="none" w:sz="0" w:space="0" w:color="auto"/>
          </w:divBdr>
        </w:div>
        <w:div w:id="1107309208">
          <w:marLeft w:val="0"/>
          <w:marRight w:val="0"/>
          <w:marTop w:val="0"/>
          <w:marBottom w:val="120"/>
          <w:divBdr>
            <w:top w:val="none" w:sz="0" w:space="0" w:color="auto"/>
            <w:left w:val="none" w:sz="0" w:space="0" w:color="auto"/>
            <w:bottom w:val="none" w:sz="0" w:space="0" w:color="auto"/>
            <w:right w:val="none" w:sz="0" w:space="0" w:color="auto"/>
          </w:divBdr>
        </w:div>
      </w:divsChild>
    </w:div>
    <w:div w:id="79714959">
      <w:bodyDiv w:val="1"/>
      <w:marLeft w:val="0"/>
      <w:marRight w:val="0"/>
      <w:marTop w:val="0"/>
      <w:marBottom w:val="0"/>
      <w:divBdr>
        <w:top w:val="none" w:sz="0" w:space="0" w:color="auto"/>
        <w:left w:val="none" w:sz="0" w:space="0" w:color="auto"/>
        <w:bottom w:val="none" w:sz="0" w:space="0" w:color="auto"/>
        <w:right w:val="none" w:sz="0" w:space="0" w:color="auto"/>
      </w:divBdr>
    </w:div>
    <w:div w:id="84152262">
      <w:bodyDiv w:val="1"/>
      <w:marLeft w:val="0"/>
      <w:marRight w:val="0"/>
      <w:marTop w:val="0"/>
      <w:marBottom w:val="0"/>
      <w:divBdr>
        <w:top w:val="none" w:sz="0" w:space="0" w:color="auto"/>
        <w:left w:val="none" w:sz="0" w:space="0" w:color="auto"/>
        <w:bottom w:val="none" w:sz="0" w:space="0" w:color="auto"/>
        <w:right w:val="none" w:sz="0" w:space="0" w:color="auto"/>
      </w:divBdr>
      <w:divsChild>
        <w:div w:id="867839371">
          <w:marLeft w:val="0"/>
          <w:marRight w:val="0"/>
          <w:marTop w:val="0"/>
          <w:marBottom w:val="120"/>
          <w:divBdr>
            <w:top w:val="none" w:sz="0" w:space="0" w:color="auto"/>
            <w:left w:val="none" w:sz="0" w:space="0" w:color="auto"/>
            <w:bottom w:val="none" w:sz="0" w:space="0" w:color="auto"/>
            <w:right w:val="none" w:sz="0" w:space="0" w:color="auto"/>
          </w:divBdr>
        </w:div>
        <w:div w:id="896548084">
          <w:marLeft w:val="0"/>
          <w:marRight w:val="0"/>
          <w:marTop w:val="0"/>
          <w:marBottom w:val="120"/>
          <w:divBdr>
            <w:top w:val="none" w:sz="0" w:space="0" w:color="auto"/>
            <w:left w:val="none" w:sz="0" w:space="0" w:color="auto"/>
            <w:bottom w:val="none" w:sz="0" w:space="0" w:color="auto"/>
            <w:right w:val="none" w:sz="0" w:space="0" w:color="auto"/>
          </w:divBdr>
        </w:div>
        <w:div w:id="1987122959">
          <w:marLeft w:val="0"/>
          <w:marRight w:val="0"/>
          <w:marTop w:val="0"/>
          <w:marBottom w:val="120"/>
          <w:divBdr>
            <w:top w:val="none" w:sz="0" w:space="0" w:color="auto"/>
            <w:left w:val="none" w:sz="0" w:space="0" w:color="auto"/>
            <w:bottom w:val="none" w:sz="0" w:space="0" w:color="auto"/>
            <w:right w:val="none" w:sz="0" w:space="0" w:color="auto"/>
          </w:divBdr>
        </w:div>
        <w:div w:id="539560813">
          <w:marLeft w:val="0"/>
          <w:marRight w:val="0"/>
          <w:marTop w:val="0"/>
          <w:marBottom w:val="120"/>
          <w:divBdr>
            <w:top w:val="none" w:sz="0" w:space="0" w:color="auto"/>
            <w:left w:val="none" w:sz="0" w:space="0" w:color="auto"/>
            <w:bottom w:val="none" w:sz="0" w:space="0" w:color="auto"/>
            <w:right w:val="none" w:sz="0" w:space="0" w:color="auto"/>
          </w:divBdr>
        </w:div>
        <w:div w:id="1885365165">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5360210">
      <w:bodyDiv w:val="1"/>
      <w:marLeft w:val="0"/>
      <w:marRight w:val="0"/>
      <w:marTop w:val="0"/>
      <w:marBottom w:val="0"/>
      <w:divBdr>
        <w:top w:val="none" w:sz="0" w:space="0" w:color="auto"/>
        <w:left w:val="none" w:sz="0" w:space="0" w:color="auto"/>
        <w:bottom w:val="none" w:sz="0" w:space="0" w:color="auto"/>
        <w:right w:val="none" w:sz="0" w:space="0" w:color="auto"/>
      </w:divBdr>
      <w:divsChild>
        <w:div w:id="1109814330">
          <w:marLeft w:val="0"/>
          <w:marRight w:val="0"/>
          <w:marTop w:val="0"/>
          <w:marBottom w:val="120"/>
          <w:divBdr>
            <w:top w:val="none" w:sz="0" w:space="0" w:color="auto"/>
            <w:left w:val="none" w:sz="0" w:space="0" w:color="auto"/>
            <w:bottom w:val="none" w:sz="0" w:space="0" w:color="auto"/>
            <w:right w:val="none" w:sz="0" w:space="0" w:color="auto"/>
          </w:divBdr>
        </w:div>
      </w:divsChild>
    </w:div>
    <w:div w:id="219558964">
      <w:bodyDiv w:val="1"/>
      <w:marLeft w:val="0"/>
      <w:marRight w:val="0"/>
      <w:marTop w:val="0"/>
      <w:marBottom w:val="0"/>
      <w:divBdr>
        <w:top w:val="none" w:sz="0" w:space="0" w:color="auto"/>
        <w:left w:val="none" w:sz="0" w:space="0" w:color="auto"/>
        <w:bottom w:val="none" w:sz="0" w:space="0" w:color="auto"/>
        <w:right w:val="none" w:sz="0" w:space="0" w:color="auto"/>
      </w:divBdr>
      <w:divsChild>
        <w:div w:id="189298484">
          <w:marLeft w:val="0"/>
          <w:marRight w:val="0"/>
          <w:marTop w:val="0"/>
          <w:marBottom w:val="120"/>
          <w:divBdr>
            <w:top w:val="none" w:sz="0" w:space="0" w:color="auto"/>
            <w:left w:val="none" w:sz="0" w:space="0" w:color="auto"/>
            <w:bottom w:val="none" w:sz="0" w:space="0" w:color="auto"/>
            <w:right w:val="none" w:sz="0" w:space="0" w:color="auto"/>
          </w:divBdr>
        </w:div>
        <w:div w:id="104794620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40098540">
      <w:bodyDiv w:val="1"/>
      <w:marLeft w:val="0"/>
      <w:marRight w:val="0"/>
      <w:marTop w:val="0"/>
      <w:marBottom w:val="0"/>
      <w:divBdr>
        <w:top w:val="none" w:sz="0" w:space="0" w:color="auto"/>
        <w:left w:val="none" w:sz="0" w:space="0" w:color="auto"/>
        <w:bottom w:val="none" w:sz="0" w:space="0" w:color="auto"/>
        <w:right w:val="none" w:sz="0" w:space="0" w:color="auto"/>
      </w:divBdr>
      <w:divsChild>
        <w:div w:id="1198542404">
          <w:marLeft w:val="0"/>
          <w:marRight w:val="0"/>
          <w:marTop w:val="0"/>
          <w:marBottom w:val="120"/>
          <w:divBdr>
            <w:top w:val="none" w:sz="0" w:space="0" w:color="auto"/>
            <w:left w:val="none" w:sz="0" w:space="0" w:color="auto"/>
            <w:bottom w:val="none" w:sz="0" w:space="0" w:color="auto"/>
            <w:right w:val="none" w:sz="0" w:space="0" w:color="auto"/>
          </w:divBdr>
        </w:div>
      </w:divsChild>
    </w:div>
    <w:div w:id="626474307">
      <w:bodyDiv w:val="1"/>
      <w:marLeft w:val="0"/>
      <w:marRight w:val="0"/>
      <w:marTop w:val="0"/>
      <w:marBottom w:val="0"/>
      <w:divBdr>
        <w:top w:val="none" w:sz="0" w:space="0" w:color="auto"/>
        <w:left w:val="none" w:sz="0" w:space="0" w:color="auto"/>
        <w:bottom w:val="none" w:sz="0" w:space="0" w:color="auto"/>
        <w:right w:val="none" w:sz="0" w:space="0" w:color="auto"/>
      </w:divBdr>
      <w:divsChild>
        <w:div w:id="1563295865">
          <w:marLeft w:val="0"/>
          <w:marRight w:val="0"/>
          <w:marTop w:val="0"/>
          <w:marBottom w:val="120"/>
          <w:divBdr>
            <w:top w:val="none" w:sz="0" w:space="0" w:color="auto"/>
            <w:left w:val="none" w:sz="0" w:space="0" w:color="auto"/>
            <w:bottom w:val="none" w:sz="0" w:space="0" w:color="auto"/>
            <w:right w:val="none" w:sz="0" w:space="0" w:color="auto"/>
          </w:divBdr>
        </w:div>
      </w:divsChild>
    </w:div>
    <w:div w:id="66008489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3372183">
      <w:bodyDiv w:val="1"/>
      <w:marLeft w:val="0"/>
      <w:marRight w:val="0"/>
      <w:marTop w:val="0"/>
      <w:marBottom w:val="0"/>
      <w:divBdr>
        <w:top w:val="none" w:sz="0" w:space="0" w:color="auto"/>
        <w:left w:val="none" w:sz="0" w:space="0" w:color="auto"/>
        <w:bottom w:val="none" w:sz="0" w:space="0" w:color="auto"/>
        <w:right w:val="none" w:sz="0" w:space="0" w:color="auto"/>
      </w:divBdr>
      <w:divsChild>
        <w:div w:id="1910382353">
          <w:marLeft w:val="0"/>
          <w:marRight w:val="0"/>
          <w:marTop w:val="0"/>
          <w:marBottom w:val="120"/>
          <w:divBdr>
            <w:top w:val="none" w:sz="0" w:space="0" w:color="auto"/>
            <w:left w:val="none" w:sz="0" w:space="0" w:color="auto"/>
            <w:bottom w:val="none" w:sz="0" w:space="0" w:color="auto"/>
            <w:right w:val="none" w:sz="0" w:space="0" w:color="auto"/>
          </w:divBdr>
        </w:div>
        <w:div w:id="1307708862">
          <w:marLeft w:val="0"/>
          <w:marRight w:val="0"/>
          <w:marTop w:val="0"/>
          <w:marBottom w:val="120"/>
          <w:divBdr>
            <w:top w:val="none" w:sz="0" w:space="0" w:color="auto"/>
            <w:left w:val="none" w:sz="0" w:space="0" w:color="auto"/>
            <w:bottom w:val="none" w:sz="0" w:space="0" w:color="auto"/>
            <w:right w:val="none" w:sz="0" w:space="0" w:color="auto"/>
          </w:divBdr>
        </w:div>
        <w:div w:id="906644413">
          <w:marLeft w:val="0"/>
          <w:marRight w:val="0"/>
          <w:marTop w:val="0"/>
          <w:marBottom w:val="120"/>
          <w:divBdr>
            <w:top w:val="none" w:sz="0" w:space="0" w:color="auto"/>
            <w:left w:val="none" w:sz="0" w:space="0" w:color="auto"/>
            <w:bottom w:val="none" w:sz="0" w:space="0" w:color="auto"/>
            <w:right w:val="none" w:sz="0" w:space="0" w:color="auto"/>
          </w:divBdr>
        </w:div>
        <w:div w:id="557016779">
          <w:marLeft w:val="0"/>
          <w:marRight w:val="0"/>
          <w:marTop w:val="0"/>
          <w:marBottom w:val="120"/>
          <w:divBdr>
            <w:top w:val="none" w:sz="0" w:space="0" w:color="auto"/>
            <w:left w:val="none" w:sz="0" w:space="0" w:color="auto"/>
            <w:bottom w:val="none" w:sz="0" w:space="0" w:color="auto"/>
            <w:right w:val="none" w:sz="0" w:space="0" w:color="auto"/>
          </w:divBdr>
        </w:div>
      </w:divsChild>
    </w:div>
    <w:div w:id="859012046">
      <w:bodyDiv w:val="1"/>
      <w:marLeft w:val="0"/>
      <w:marRight w:val="0"/>
      <w:marTop w:val="0"/>
      <w:marBottom w:val="0"/>
      <w:divBdr>
        <w:top w:val="none" w:sz="0" w:space="0" w:color="auto"/>
        <w:left w:val="none" w:sz="0" w:space="0" w:color="auto"/>
        <w:bottom w:val="none" w:sz="0" w:space="0" w:color="auto"/>
        <w:right w:val="none" w:sz="0" w:space="0" w:color="auto"/>
      </w:divBdr>
      <w:divsChild>
        <w:div w:id="540939014">
          <w:marLeft w:val="0"/>
          <w:marRight w:val="0"/>
          <w:marTop w:val="0"/>
          <w:marBottom w:val="120"/>
          <w:divBdr>
            <w:top w:val="none" w:sz="0" w:space="0" w:color="auto"/>
            <w:left w:val="none" w:sz="0" w:space="0" w:color="auto"/>
            <w:bottom w:val="none" w:sz="0" w:space="0" w:color="auto"/>
            <w:right w:val="none" w:sz="0" w:space="0" w:color="auto"/>
          </w:divBdr>
        </w:div>
        <w:div w:id="1832020070">
          <w:marLeft w:val="0"/>
          <w:marRight w:val="0"/>
          <w:marTop w:val="0"/>
          <w:marBottom w:val="120"/>
          <w:divBdr>
            <w:top w:val="none" w:sz="0" w:space="0" w:color="auto"/>
            <w:left w:val="none" w:sz="0" w:space="0" w:color="auto"/>
            <w:bottom w:val="none" w:sz="0" w:space="0" w:color="auto"/>
            <w:right w:val="none" w:sz="0" w:space="0" w:color="auto"/>
          </w:divBdr>
        </w:div>
      </w:divsChild>
    </w:div>
    <w:div w:id="922682137">
      <w:bodyDiv w:val="1"/>
      <w:marLeft w:val="0"/>
      <w:marRight w:val="0"/>
      <w:marTop w:val="0"/>
      <w:marBottom w:val="0"/>
      <w:divBdr>
        <w:top w:val="none" w:sz="0" w:space="0" w:color="auto"/>
        <w:left w:val="none" w:sz="0" w:space="0" w:color="auto"/>
        <w:bottom w:val="none" w:sz="0" w:space="0" w:color="auto"/>
        <w:right w:val="none" w:sz="0" w:space="0" w:color="auto"/>
      </w:divBdr>
      <w:divsChild>
        <w:div w:id="721952641">
          <w:marLeft w:val="0"/>
          <w:marRight w:val="0"/>
          <w:marTop w:val="0"/>
          <w:marBottom w:val="120"/>
          <w:divBdr>
            <w:top w:val="none" w:sz="0" w:space="0" w:color="auto"/>
            <w:left w:val="none" w:sz="0" w:space="0" w:color="auto"/>
            <w:bottom w:val="none" w:sz="0" w:space="0" w:color="auto"/>
            <w:right w:val="none" w:sz="0" w:space="0" w:color="auto"/>
          </w:divBdr>
        </w:div>
        <w:div w:id="425075209">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7454612">
      <w:bodyDiv w:val="1"/>
      <w:marLeft w:val="0"/>
      <w:marRight w:val="0"/>
      <w:marTop w:val="0"/>
      <w:marBottom w:val="0"/>
      <w:divBdr>
        <w:top w:val="none" w:sz="0" w:space="0" w:color="auto"/>
        <w:left w:val="none" w:sz="0" w:space="0" w:color="auto"/>
        <w:bottom w:val="none" w:sz="0" w:space="0" w:color="auto"/>
        <w:right w:val="none" w:sz="0" w:space="0" w:color="auto"/>
      </w:divBdr>
      <w:divsChild>
        <w:div w:id="199586005">
          <w:marLeft w:val="0"/>
          <w:marRight w:val="0"/>
          <w:marTop w:val="0"/>
          <w:marBottom w:val="12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0140644">
      <w:bodyDiv w:val="1"/>
      <w:marLeft w:val="0"/>
      <w:marRight w:val="0"/>
      <w:marTop w:val="0"/>
      <w:marBottom w:val="0"/>
      <w:divBdr>
        <w:top w:val="none" w:sz="0" w:space="0" w:color="auto"/>
        <w:left w:val="none" w:sz="0" w:space="0" w:color="auto"/>
        <w:bottom w:val="none" w:sz="0" w:space="0" w:color="auto"/>
        <w:right w:val="none" w:sz="0" w:space="0" w:color="auto"/>
      </w:divBdr>
      <w:divsChild>
        <w:div w:id="963392848">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249038">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8224359">
      <w:bodyDiv w:val="1"/>
      <w:marLeft w:val="0"/>
      <w:marRight w:val="0"/>
      <w:marTop w:val="0"/>
      <w:marBottom w:val="0"/>
      <w:divBdr>
        <w:top w:val="none" w:sz="0" w:space="0" w:color="auto"/>
        <w:left w:val="none" w:sz="0" w:space="0" w:color="auto"/>
        <w:bottom w:val="none" w:sz="0" w:space="0" w:color="auto"/>
        <w:right w:val="none" w:sz="0" w:space="0" w:color="auto"/>
      </w:divBdr>
    </w:div>
    <w:div w:id="1563829123">
      <w:bodyDiv w:val="1"/>
      <w:marLeft w:val="0"/>
      <w:marRight w:val="0"/>
      <w:marTop w:val="0"/>
      <w:marBottom w:val="0"/>
      <w:divBdr>
        <w:top w:val="none" w:sz="0" w:space="0" w:color="auto"/>
        <w:left w:val="none" w:sz="0" w:space="0" w:color="auto"/>
        <w:bottom w:val="none" w:sz="0" w:space="0" w:color="auto"/>
        <w:right w:val="none" w:sz="0" w:space="0" w:color="auto"/>
      </w:divBdr>
      <w:divsChild>
        <w:div w:id="2029257824">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5513215">
      <w:bodyDiv w:val="1"/>
      <w:marLeft w:val="0"/>
      <w:marRight w:val="0"/>
      <w:marTop w:val="0"/>
      <w:marBottom w:val="0"/>
      <w:divBdr>
        <w:top w:val="none" w:sz="0" w:space="0" w:color="auto"/>
        <w:left w:val="none" w:sz="0" w:space="0" w:color="auto"/>
        <w:bottom w:val="none" w:sz="0" w:space="0" w:color="auto"/>
        <w:right w:val="none" w:sz="0" w:space="0" w:color="auto"/>
      </w:divBdr>
      <w:divsChild>
        <w:div w:id="918751065">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7476397">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3651891">
      <w:bodyDiv w:val="1"/>
      <w:marLeft w:val="0"/>
      <w:marRight w:val="0"/>
      <w:marTop w:val="0"/>
      <w:marBottom w:val="0"/>
      <w:divBdr>
        <w:top w:val="none" w:sz="0" w:space="0" w:color="auto"/>
        <w:left w:val="none" w:sz="0" w:space="0" w:color="auto"/>
        <w:bottom w:val="none" w:sz="0" w:space="0" w:color="auto"/>
        <w:right w:val="none" w:sz="0" w:space="0" w:color="auto"/>
      </w:divBdr>
      <w:divsChild>
        <w:div w:id="2096051734">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C7D94-BFBF-4D12-A61B-0036F158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2022-06-10T00:48:00Z</dcterms:created>
  <dcterms:modified xsi:type="dcterms:W3CDTF">2022-06-10T00:48:00Z</dcterms:modified>
</cp:coreProperties>
</file>