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6291C0D2"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96F3D">
              <w:rPr>
                <w:rFonts w:ascii="Verdana" w:hAnsi="Verdana" w:cs="Arial"/>
                <w:b/>
                <w:i/>
                <w:color w:val="000000" w:themeColor="text1"/>
                <w:sz w:val="20"/>
                <w:szCs w:val="20"/>
              </w:rPr>
              <w:t xml:space="preserve"> 1º </w:t>
            </w:r>
          </w:p>
        </w:tc>
        <w:tc>
          <w:tcPr>
            <w:tcW w:w="2211" w:type="dxa"/>
          </w:tcPr>
          <w:p w14:paraId="4D2354B2" w14:textId="09998BB8"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796F3D">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0C9F3439"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796F3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777777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6C7CA241" w14:textId="2E94B55C" w:rsidR="00796F3D" w:rsidRPr="00796F3D" w:rsidRDefault="00796F3D" w:rsidP="00D11A25">
      <w:pPr>
        <w:shd w:val="clear" w:color="auto" w:fill="FFFFFF"/>
        <w:spacing w:after="120" w:line="240" w:lineRule="auto"/>
        <w:ind w:left="-993"/>
        <w:jc w:val="both"/>
        <w:rPr>
          <w:rFonts w:ascii="Verdana" w:eastAsia="Times New Roman" w:hAnsi="Verdana" w:cs="Times New Roman"/>
          <w:sz w:val="20"/>
          <w:szCs w:val="20"/>
          <w:lang w:eastAsia="pt-BR"/>
        </w:rPr>
      </w:pPr>
      <w:r w:rsidRPr="00D11A25">
        <w:rPr>
          <w:rFonts w:ascii="Verdana" w:eastAsia="Times New Roman" w:hAnsi="Verdana" w:cs="Arial"/>
          <w:sz w:val="20"/>
          <w:szCs w:val="20"/>
          <w:bdr w:val="none" w:sz="0" w:space="0" w:color="auto" w:frame="1"/>
          <w:lang w:eastAsia="pt-BR"/>
        </w:rPr>
        <w:t xml:space="preserve">1. </w:t>
      </w:r>
      <w:r w:rsidRPr="00796F3D">
        <w:rPr>
          <w:rFonts w:ascii="Verdana" w:eastAsia="Times New Roman" w:hAnsi="Verdana" w:cs="Arial"/>
          <w:sz w:val="20"/>
          <w:szCs w:val="20"/>
          <w:bdr w:val="none" w:sz="0" w:space="0" w:color="auto" w:frame="1"/>
          <w:lang w:eastAsia="pt-BR"/>
        </w:rPr>
        <w:t>Um fator que contribuiu decisivamente para o processo de industrialização na Inglaterra do século XVIII foi:</w:t>
      </w:r>
    </w:p>
    <w:p w14:paraId="0469871C" w14:textId="77777777" w:rsidR="00796F3D" w:rsidRPr="00796F3D" w:rsidRDefault="00796F3D" w:rsidP="00D11A25">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796F3D">
        <w:rPr>
          <w:rFonts w:ascii="Verdana" w:eastAsia="Times New Roman" w:hAnsi="Verdana" w:cs="Arial"/>
          <w:b/>
          <w:bCs/>
          <w:sz w:val="20"/>
          <w:szCs w:val="20"/>
          <w:bdr w:val="none" w:sz="0" w:space="0" w:color="auto" w:frame="1"/>
          <w:lang w:eastAsia="pt-BR"/>
        </w:rPr>
        <w:t>a</w:t>
      </w:r>
      <w:proofErr w:type="gramEnd"/>
      <w:r w:rsidRPr="00796F3D">
        <w:rPr>
          <w:rFonts w:ascii="Verdana" w:eastAsia="Times New Roman" w:hAnsi="Verdana" w:cs="Arial"/>
          <w:b/>
          <w:bCs/>
          <w:sz w:val="20"/>
          <w:szCs w:val="20"/>
          <w:bdr w:val="none" w:sz="0" w:space="0" w:color="auto" w:frame="1"/>
          <w:lang w:eastAsia="pt-BR"/>
        </w:rPr>
        <w:t>)</w:t>
      </w:r>
      <w:r w:rsidRPr="00796F3D">
        <w:rPr>
          <w:rFonts w:ascii="Verdana" w:eastAsia="Times New Roman" w:hAnsi="Verdana" w:cs="Arial"/>
          <w:b/>
          <w:sz w:val="20"/>
          <w:szCs w:val="20"/>
          <w:bdr w:val="none" w:sz="0" w:space="0" w:color="auto" w:frame="1"/>
          <w:lang w:eastAsia="pt-BR"/>
        </w:rPr>
        <w:t> A acumulação de capital resultante da exploração colonial praticada pela Inglaterra através do comércio.</w:t>
      </w:r>
    </w:p>
    <w:p w14:paraId="5F70FB70" w14:textId="77777777" w:rsidR="00796F3D" w:rsidRPr="00796F3D" w:rsidRDefault="00796F3D"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796F3D">
        <w:rPr>
          <w:rFonts w:ascii="Verdana" w:eastAsia="Times New Roman" w:hAnsi="Verdana" w:cs="Arial"/>
          <w:bCs/>
          <w:sz w:val="20"/>
          <w:szCs w:val="20"/>
          <w:bdr w:val="none" w:sz="0" w:space="0" w:color="auto" w:frame="1"/>
          <w:lang w:eastAsia="pt-BR"/>
        </w:rPr>
        <w:t>b)</w:t>
      </w:r>
      <w:proofErr w:type="gramEnd"/>
      <w:r w:rsidRPr="00796F3D">
        <w:rPr>
          <w:rFonts w:ascii="Verdana" w:eastAsia="Times New Roman" w:hAnsi="Verdana" w:cs="Arial"/>
          <w:sz w:val="20"/>
          <w:szCs w:val="20"/>
          <w:bdr w:val="none" w:sz="0" w:space="0" w:color="auto" w:frame="1"/>
          <w:lang w:eastAsia="pt-BR"/>
        </w:rPr>
        <w:t> A concorrência tecnológica entre ingleses e americanos, que estimulou o desenvolvimento econômico.</w:t>
      </w:r>
    </w:p>
    <w:p w14:paraId="0C6ACF5B" w14:textId="77777777" w:rsidR="00796F3D" w:rsidRPr="00796F3D" w:rsidRDefault="00796F3D"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796F3D">
        <w:rPr>
          <w:rFonts w:ascii="Verdana" w:eastAsia="Times New Roman" w:hAnsi="Verdana" w:cs="Arial"/>
          <w:bCs/>
          <w:sz w:val="20"/>
          <w:szCs w:val="20"/>
          <w:bdr w:val="none" w:sz="0" w:space="0" w:color="auto" w:frame="1"/>
          <w:lang w:eastAsia="pt-BR"/>
        </w:rPr>
        <w:t>c)</w:t>
      </w:r>
      <w:proofErr w:type="gramEnd"/>
      <w:r w:rsidRPr="00796F3D">
        <w:rPr>
          <w:rFonts w:ascii="Verdana" w:eastAsia="Times New Roman" w:hAnsi="Verdana" w:cs="Arial"/>
          <w:sz w:val="20"/>
          <w:szCs w:val="20"/>
          <w:bdr w:val="none" w:sz="0" w:space="0" w:color="auto" w:frame="1"/>
          <w:lang w:eastAsia="pt-BR"/>
        </w:rPr>
        <w:t> A expulsão das tropas napoleônicas do território inglês, que uniu os interesses nacionais em torno de um esforço de desenvolvimento.</w:t>
      </w:r>
    </w:p>
    <w:p w14:paraId="78A19D76" w14:textId="77777777" w:rsidR="00796F3D" w:rsidRPr="00796F3D" w:rsidRDefault="00796F3D"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796F3D">
        <w:rPr>
          <w:rFonts w:ascii="Verdana" w:eastAsia="Times New Roman" w:hAnsi="Verdana" w:cs="Arial"/>
          <w:bCs/>
          <w:sz w:val="20"/>
          <w:szCs w:val="20"/>
          <w:bdr w:val="none" w:sz="0" w:space="0" w:color="auto" w:frame="1"/>
          <w:lang w:eastAsia="pt-BR"/>
        </w:rPr>
        <w:t>d)</w:t>
      </w:r>
      <w:proofErr w:type="gramEnd"/>
      <w:r w:rsidRPr="00796F3D">
        <w:rPr>
          <w:rFonts w:ascii="Verdana" w:eastAsia="Times New Roman" w:hAnsi="Verdana" w:cs="Arial"/>
          <w:sz w:val="20"/>
          <w:szCs w:val="20"/>
          <w:bdr w:val="none" w:sz="0" w:space="0" w:color="auto" w:frame="1"/>
          <w:lang w:eastAsia="pt-BR"/>
        </w:rPr>
        <w:t xml:space="preserve"> O movimento </w:t>
      </w:r>
      <w:proofErr w:type="spellStart"/>
      <w:r w:rsidRPr="00796F3D">
        <w:rPr>
          <w:rFonts w:ascii="Verdana" w:eastAsia="Times New Roman" w:hAnsi="Verdana" w:cs="Arial"/>
          <w:sz w:val="20"/>
          <w:szCs w:val="20"/>
          <w:bdr w:val="none" w:sz="0" w:space="0" w:color="auto" w:frame="1"/>
          <w:lang w:eastAsia="pt-BR"/>
        </w:rPr>
        <w:t>ludista</w:t>
      </w:r>
      <w:proofErr w:type="spellEnd"/>
      <w:r w:rsidRPr="00796F3D">
        <w:rPr>
          <w:rFonts w:ascii="Verdana" w:eastAsia="Times New Roman" w:hAnsi="Verdana" w:cs="Arial"/>
          <w:sz w:val="20"/>
          <w:szCs w:val="20"/>
          <w:bdr w:val="none" w:sz="0" w:space="0" w:color="auto" w:frame="1"/>
          <w:lang w:eastAsia="pt-BR"/>
        </w:rPr>
        <w:t xml:space="preserve"> na Inglaterra com a destruição das máquinas consideradas obsoletas, ao incentivar a invenção de novas máquinas.</w:t>
      </w:r>
    </w:p>
    <w:p w14:paraId="6B22BC0A" w14:textId="77777777" w:rsidR="00796F3D" w:rsidRPr="00D11A25" w:rsidRDefault="00796F3D"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796F3D">
        <w:rPr>
          <w:rFonts w:ascii="Verdana" w:eastAsia="Times New Roman" w:hAnsi="Verdana" w:cs="Arial"/>
          <w:bCs/>
          <w:sz w:val="20"/>
          <w:szCs w:val="20"/>
          <w:bdr w:val="none" w:sz="0" w:space="0" w:color="auto" w:frame="1"/>
          <w:lang w:eastAsia="pt-BR"/>
        </w:rPr>
        <w:t>e</w:t>
      </w:r>
      <w:proofErr w:type="gramEnd"/>
      <w:r w:rsidRPr="00796F3D">
        <w:rPr>
          <w:rFonts w:ascii="Verdana" w:eastAsia="Times New Roman" w:hAnsi="Verdana" w:cs="Arial"/>
          <w:bCs/>
          <w:sz w:val="20"/>
          <w:szCs w:val="20"/>
          <w:bdr w:val="none" w:sz="0" w:space="0" w:color="auto" w:frame="1"/>
          <w:lang w:eastAsia="pt-BR"/>
        </w:rPr>
        <w:t>)</w:t>
      </w:r>
      <w:r w:rsidRPr="00796F3D">
        <w:rPr>
          <w:rFonts w:ascii="Verdana" w:eastAsia="Times New Roman" w:hAnsi="Verdana" w:cs="Arial"/>
          <w:sz w:val="20"/>
          <w:szCs w:val="20"/>
          <w:bdr w:val="none" w:sz="0" w:space="0" w:color="auto" w:frame="1"/>
          <w:lang w:eastAsia="pt-BR"/>
        </w:rPr>
        <w:t> A abertura de mercados na Alemanha e na França para a Inglaterra, por meio de um acordo comercial conhecido por Pacto de Berlim.</w:t>
      </w:r>
    </w:p>
    <w:p w14:paraId="3E1C86AF" w14:textId="77777777" w:rsidR="009C5586" w:rsidRPr="00D11A25" w:rsidRDefault="009C5586"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06F4F3C3" w14:textId="77777777" w:rsidR="009C5586" w:rsidRPr="00D11A25" w:rsidRDefault="009C5586" w:rsidP="00D11A25">
      <w:pPr>
        <w:pStyle w:val="NormalWeb"/>
        <w:spacing w:after="225"/>
        <w:ind w:left="-993"/>
        <w:textAlignment w:val="baseline"/>
        <w:rPr>
          <w:rFonts w:ascii="Verdana" w:eastAsia="Times New Roman" w:hAnsi="Verdana"/>
          <w:sz w:val="20"/>
          <w:szCs w:val="20"/>
          <w:lang w:eastAsia="pt-BR"/>
        </w:rPr>
      </w:pPr>
      <w:r w:rsidRPr="00D11A25">
        <w:rPr>
          <w:rFonts w:ascii="Verdana" w:eastAsia="Times New Roman" w:hAnsi="Verdana" w:cs="Arial"/>
          <w:sz w:val="20"/>
          <w:szCs w:val="20"/>
          <w:bdr w:val="none" w:sz="0" w:space="0" w:color="auto" w:frame="1"/>
          <w:lang w:eastAsia="pt-BR"/>
        </w:rPr>
        <w:t xml:space="preserve">2. </w:t>
      </w:r>
      <w:r w:rsidRPr="00D11A25">
        <w:rPr>
          <w:rFonts w:ascii="Verdana" w:eastAsia="Times New Roman" w:hAnsi="Verdana"/>
          <w:sz w:val="20"/>
          <w:szCs w:val="20"/>
          <w:lang w:eastAsia="pt-BR"/>
        </w:rPr>
        <w:t>(</w:t>
      </w:r>
      <w:proofErr w:type="gramStart"/>
      <w:r w:rsidRPr="00D11A25">
        <w:rPr>
          <w:rFonts w:ascii="Verdana" w:eastAsia="Times New Roman" w:hAnsi="Verdana"/>
          <w:sz w:val="20"/>
          <w:szCs w:val="20"/>
          <w:lang w:eastAsia="pt-BR"/>
        </w:rPr>
        <w:t>Fuvest</w:t>
      </w:r>
      <w:proofErr w:type="gramEnd"/>
      <w:r w:rsidRPr="00D11A25">
        <w:rPr>
          <w:rFonts w:ascii="Verdana" w:eastAsia="Times New Roman" w:hAnsi="Verdana"/>
          <w:sz w:val="20"/>
          <w:szCs w:val="20"/>
          <w:lang w:eastAsia="pt-BR"/>
        </w:rPr>
        <w:t>) Sobre a inovação tecnológica no sistema fabril na Inglaterra do século XVIII, é correto afirmar que ela:</w:t>
      </w:r>
    </w:p>
    <w:p w14:paraId="7E382EBE"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r w:rsidRPr="009C5586">
        <w:rPr>
          <w:rFonts w:ascii="Verdana" w:eastAsia="Times New Roman" w:hAnsi="Verdana" w:cs="Times New Roman"/>
          <w:b/>
          <w:sz w:val="20"/>
          <w:szCs w:val="20"/>
          <w:lang w:eastAsia="pt-BR"/>
        </w:rPr>
        <w:t>a) foi adotada não somente para promover maior eficácia da produção, como também para realizar a dominação capitalista, à medida que as máquinas submeteram os trabalhadores a formas autoritárias de disciplina e a uma determinada hierarquia.</w:t>
      </w:r>
      <w:r w:rsidRPr="009C5586">
        <w:rPr>
          <w:rFonts w:ascii="Verdana" w:eastAsia="Times New Roman" w:hAnsi="Verdana" w:cs="Times New Roman"/>
          <w:b/>
          <w:sz w:val="20"/>
          <w:szCs w:val="20"/>
          <w:lang w:eastAsia="pt-BR"/>
        </w:rPr>
        <w:br/>
      </w:r>
      <w:r w:rsidRPr="009C5586">
        <w:rPr>
          <w:rFonts w:ascii="Verdana" w:eastAsia="Times New Roman" w:hAnsi="Verdana" w:cs="Times New Roman"/>
          <w:sz w:val="20"/>
          <w:szCs w:val="20"/>
          <w:lang w:eastAsia="pt-BR"/>
        </w:rPr>
        <w:t>b) ocorreu graças ao investimento em pesquisa tecnológica de ponta, feito pelos industriais que participaram da Revolução Industrial.</w:t>
      </w:r>
      <w:r w:rsidRPr="009C5586">
        <w:rPr>
          <w:rFonts w:ascii="Verdana" w:eastAsia="Times New Roman" w:hAnsi="Verdana" w:cs="Times New Roman"/>
          <w:sz w:val="20"/>
          <w:szCs w:val="20"/>
          <w:lang w:eastAsia="pt-BR"/>
        </w:rPr>
        <w:br/>
        <w:t>c) nasceu do apoio dado pelo Estado à pesquisa nas universidades.</w:t>
      </w:r>
      <w:r w:rsidRPr="009C5586">
        <w:rPr>
          <w:rFonts w:ascii="Verdana" w:eastAsia="Times New Roman" w:hAnsi="Verdana" w:cs="Times New Roman"/>
          <w:sz w:val="20"/>
          <w:szCs w:val="20"/>
          <w:lang w:eastAsia="pt-BR"/>
        </w:rPr>
        <w:br/>
        <w:t>d) deu-se dentro das fábricas, cujos proprietários estimulavam os operários a desenvolver novas tecnologias.</w:t>
      </w:r>
      <w:r w:rsidRPr="009C5586">
        <w:rPr>
          <w:rFonts w:ascii="Verdana" w:eastAsia="Times New Roman" w:hAnsi="Verdana" w:cs="Times New Roman"/>
          <w:sz w:val="20"/>
          <w:szCs w:val="20"/>
          <w:lang w:eastAsia="pt-BR"/>
        </w:rPr>
        <w:br/>
        <w:t>e) foi única e exclusivamente o produto da genialidade de algumas gerações de inventores, tendo sido adotada pelos industriais que estavam interessados em aumentar a produção e, por conseguinte, os lucros.</w:t>
      </w:r>
    </w:p>
    <w:p w14:paraId="4C6623FC"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p>
    <w:p w14:paraId="1A9EEA7C" w14:textId="77777777" w:rsidR="009C5586" w:rsidRPr="00D11A25" w:rsidRDefault="009C5586" w:rsidP="00D11A25">
      <w:pPr>
        <w:pStyle w:val="NormalWeb"/>
        <w:spacing w:after="225"/>
        <w:ind w:left="-993"/>
        <w:textAlignment w:val="baseline"/>
        <w:rPr>
          <w:rFonts w:ascii="Verdana" w:eastAsia="Times New Roman" w:hAnsi="Verdana"/>
          <w:sz w:val="20"/>
          <w:szCs w:val="20"/>
          <w:lang w:eastAsia="pt-BR"/>
        </w:rPr>
      </w:pPr>
      <w:r w:rsidRPr="00D11A25">
        <w:rPr>
          <w:rFonts w:ascii="Verdana" w:eastAsia="Times New Roman" w:hAnsi="Verdana"/>
          <w:sz w:val="20"/>
          <w:szCs w:val="20"/>
          <w:lang w:eastAsia="pt-BR"/>
        </w:rPr>
        <w:t>3. (PUC-Campinas) Dentre as consequências sociais forjadas pela Revolução Industrial pode-se mencionar:</w:t>
      </w:r>
    </w:p>
    <w:p w14:paraId="5D965D2E"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r w:rsidRPr="009C5586">
        <w:rPr>
          <w:rFonts w:ascii="Verdana" w:eastAsia="Times New Roman" w:hAnsi="Verdana" w:cs="Times New Roman"/>
          <w:b/>
          <w:sz w:val="20"/>
          <w:szCs w:val="20"/>
          <w:lang w:eastAsia="pt-BR"/>
        </w:rPr>
        <w:t>a) o desenvolvimento de uma camada social de trabalhadores, que destituídos dos meios de produção, passaram a sobreviver apenas da venda de sua força de trabalho.</w:t>
      </w:r>
      <w:r w:rsidRPr="009C5586">
        <w:rPr>
          <w:rFonts w:ascii="Verdana" w:eastAsia="Times New Roman" w:hAnsi="Verdana" w:cs="Times New Roman"/>
          <w:sz w:val="20"/>
          <w:szCs w:val="20"/>
          <w:lang w:eastAsia="pt-BR"/>
        </w:rPr>
        <w:br/>
        <w:t>b) a melhoria das condições de habitação e sobrevivência para o operariado, proporcionada pelo surto de desenvolvimento econômico.</w:t>
      </w:r>
      <w:r w:rsidRPr="009C5586">
        <w:rPr>
          <w:rFonts w:ascii="Verdana" w:eastAsia="Times New Roman" w:hAnsi="Verdana" w:cs="Times New Roman"/>
          <w:sz w:val="20"/>
          <w:szCs w:val="20"/>
          <w:lang w:eastAsia="pt-BR"/>
        </w:rPr>
        <w:br/>
        <w:t>c) a ascensão social dos artesãos que reuniram seus capitais e suas ferramentas em oficinas ou domicílios rurais dispersos, aumentando os núcleos domésticos de produção.</w:t>
      </w:r>
      <w:r w:rsidRPr="009C5586">
        <w:rPr>
          <w:rFonts w:ascii="Verdana" w:eastAsia="Times New Roman" w:hAnsi="Verdana" w:cs="Times New Roman"/>
          <w:sz w:val="20"/>
          <w:szCs w:val="20"/>
          <w:lang w:eastAsia="pt-BR"/>
        </w:rPr>
        <w:br/>
        <w:t xml:space="preserve">d) a criação do Banco da Inglaterra, com o objetivo de financiar a monarquia e ser também, uma </w:t>
      </w:r>
      <w:r w:rsidRPr="009C5586">
        <w:rPr>
          <w:rFonts w:ascii="Verdana" w:eastAsia="Times New Roman" w:hAnsi="Verdana" w:cs="Times New Roman"/>
          <w:sz w:val="20"/>
          <w:szCs w:val="20"/>
          <w:lang w:eastAsia="pt-BR"/>
        </w:rPr>
        <w:lastRenderedPageBreak/>
        <w:t>instituição geradora de empregos.</w:t>
      </w:r>
      <w:r w:rsidRPr="009C5586">
        <w:rPr>
          <w:rFonts w:ascii="Verdana" w:eastAsia="Times New Roman" w:hAnsi="Verdana" w:cs="Times New Roman"/>
          <w:sz w:val="20"/>
          <w:szCs w:val="20"/>
          <w:lang w:eastAsia="pt-BR"/>
        </w:rPr>
        <w:br/>
        <w:t>e) o desenvolvimento de indústrias petroquímicas favorecendo a organização do mercado de trabalho, de maneira a assegurar emprego a todos os assalariados.</w:t>
      </w:r>
    </w:p>
    <w:p w14:paraId="6C818826"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p>
    <w:p w14:paraId="39727FFD" w14:textId="77777777" w:rsidR="009C5586" w:rsidRPr="00D11A25" w:rsidRDefault="009C5586" w:rsidP="00D11A25">
      <w:pPr>
        <w:pStyle w:val="NormalWeb"/>
        <w:spacing w:after="225"/>
        <w:ind w:left="-993"/>
        <w:textAlignment w:val="baseline"/>
        <w:rPr>
          <w:rFonts w:ascii="Verdana" w:eastAsia="Times New Roman" w:hAnsi="Verdana"/>
          <w:sz w:val="20"/>
          <w:szCs w:val="20"/>
          <w:lang w:eastAsia="pt-BR"/>
        </w:rPr>
      </w:pPr>
      <w:r w:rsidRPr="00D11A25">
        <w:rPr>
          <w:rFonts w:ascii="Verdana" w:eastAsia="Times New Roman" w:hAnsi="Verdana"/>
          <w:sz w:val="20"/>
          <w:szCs w:val="20"/>
          <w:lang w:eastAsia="pt-BR"/>
        </w:rPr>
        <w:t>4. Entre as características da Segunda Revolução Industrial podemos citar:</w:t>
      </w:r>
    </w:p>
    <w:p w14:paraId="78A4CEC5" w14:textId="77777777" w:rsidR="009C5586" w:rsidRPr="009C5586" w:rsidRDefault="009C5586" w:rsidP="00D11A25">
      <w:pPr>
        <w:spacing w:after="0" w:line="240" w:lineRule="auto"/>
        <w:ind w:left="-993"/>
        <w:textAlignment w:val="baseline"/>
        <w:rPr>
          <w:rFonts w:ascii="Verdana" w:eastAsia="Times New Roman" w:hAnsi="Verdana" w:cs="Times New Roman"/>
          <w:sz w:val="20"/>
          <w:szCs w:val="20"/>
          <w:lang w:eastAsia="pt-BR"/>
        </w:rPr>
      </w:pPr>
      <w:r w:rsidRPr="009C5586">
        <w:rPr>
          <w:rFonts w:ascii="Verdana" w:eastAsia="Times New Roman" w:hAnsi="Verdana" w:cs="Times New Roman"/>
          <w:b/>
          <w:sz w:val="20"/>
          <w:szCs w:val="20"/>
          <w:lang w:eastAsia="pt-BR"/>
        </w:rPr>
        <w:t>a) Concentrou-se na indústria do aço, automobilística e utilização da eletricidade em larga escala.</w:t>
      </w:r>
      <w:r w:rsidRPr="009C5586">
        <w:rPr>
          <w:rFonts w:ascii="Verdana" w:eastAsia="Times New Roman" w:hAnsi="Verdana" w:cs="Times New Roman"/>
          <w:sz w:val="20"/>
          <w:szCs w:val="20"/>
          <w:lang w:eastAsia="pt-BR"/>
        </w:rPr>
        <w:br/>
        <w:t>b) Comparada à primeira etapa da Revolução Industrial é uma fase de menor importância, pois nada significativo foi criado.</w:t>
      </w:r>
      <w:r w:rsidRPr="009C5586">
        <w:rPr>
          <w:rFonts w:ascii="Verdana" w:eastAsia="Times New Roman" w:hAnsi="Verdana" w:cs="Times New Roman"/>
          <w:sz w:val="20"/>
          <w:szCs w:val="20"/>
          <w:lang w:eastAsia="pt-BR"/>
        </w:rPr>
        <w:br/>
        <w:t>c) Possibilitou a expansão dos capitais financeiros somente no continente europeu e nos Estados Unidos.</w:t>
      </w:r>
      <w:r w:rsidRPr="009C5586">
        <w:rPr>
          <w:rFonts w:ascii="Verdana" w:eastAsia="Times New Roman" w:hAnsi="Verdana" w:cs="Times New Roman"/>
          <w:sz w:val="20"/>
          <w:szCs w:val="20"/>
          <w:lang w:eastAsia="pt-BR"/>
        </w:rPr>
        <w:br/>
        <w:t>d) Revelou o potencial de países como a Alemanha e a França que se aliaram frente ao poderio britânico.</w:t>
      </w:r>
    </w:p>
    <w:p w14:paraId="4050FCDC" w14:textId="7E0162DA"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p>
    <w:p w14:paraId="659D4ECE"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p>
    <w:p w14:paraId="51DB9929" w14:textId="77777777" w:rsidR="009C5586" w:rsidRPr="00D11A25" w:rsidRDefault="009C5586" w:rsidP="00D11A25">
      <w:pPr>
        <w:pStyle w:val="NormalWeb"/>
        <w:spacing w:after="225"/>
        <w:ind w:left="-993"/>
        <w:textAlignment w:val="baseline"/>
        <w:rPr>
          <w:rFonts w:ascii="Verdana" w:eastAsia="Times New Roman" w:hAnsi="Verdana"/>
          <w:sz w:val="20"/>
          <w:szCs w:val="20"/>
          <w:lang w:eastAsia="pt-BR"/>
        </w:rPr>
      </w:pPr>
      <w:r w:rsidRPr="00D11A25">
        <w:rPr>
          <w:rFonts w:ascii="Verdana" w:eastAsia="Times New Roman" w:hAnsi="Verdana"/>
          <w:sz w:val="20"/>
          <w:szCs w:val="20"/>
          <w:lang w:eastAsia="pt-BR"/>
        </w:rPr>
        <w:t>5. (PUC-Campinas) O novo processo de produção introduzido com a Revolução Industrial, no século XVIII, caracterizou-se pela:</w:t>
      </w:r>
    </w:p>
    <w:p w14:paraId="708FAA5C"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r w:rsidRPr="009C5586">
        <w:rPr>
          <w:rFonts w:ascii="Verdana" w:eastAsia="Times New Roman" w:hAnsi="Verdana" w:cs="Times New Roman"/>
          <w:sz w:val="20"/>
          <w:szCs w:val="20"/>
          <w:lang w:eastAsia="pt-BR"/>
        </w:rPr>
        <w:t>a) implantação da indústria doméstica rural em substituição às oficinas.</w:t>
      </w:r>
      <w:r w:rsidRPr="009C5586">
        <w:rPr>
          <w:rFonts w:ascii="Verdana" w:eastAsia="Times New Roman" w:hAnsi="Verdana" w:cs="Times New Roman"/>
          <w:sz w:val="20"/>
          <w:szCs w:val="20"/>
          <w:lang w:eastAsia="pt-BR"/>
        </w:rPr>
        <w:br/>
      </w:r>
      <w:r w:rsidRPr="009C5586">
        <w:rPr>
          <w:rFonts w:ascii="Verdana" w:eastAsia="Times New Roman" w:hAnsi="Verdana" w:cs="Times New Roman"/>
          <w:b/>
          <w:sz w:val="20"/>
          <w:szCs w:val="20"/>
          <w:lang w:eastAsia="pt-BR"/>
        </w:rPr>
        <w:t>b) realização da produção em grandes unidades fabris e intensa divisão do trabalho.</w:t>
      </w:r>
      <w:r w:rsidRPr="009C5586">
        <w:rPr>
          <w:rFonts w:ascii="Verdana" w:eastAsia="Times New Roman" w:hAnsi="Verdana" w:cs="Times New Roman"/>
          <w:sz w:val="20"/>
          <w:szCs w:val="20"/>
          <w:lang w:eastAsia="pt-BR"/>
        </w:rPr>
        <w:br/>
        <w:t xml:space="preserve">c) mecanização da produção agrícola e consequente fixação do homem </w:t>
      </w:r>
      <w:proofErr w:type="gramStart"/>
      <w:r w:rsidRPr="009C5586">
        <w:rPr>
          <w:rFonts w:ascii="Verdana" w:eastAsia="Times New Roman" w:hAnsi="Verdana" w:cs="Times New Roman"/>
          <w:sz w:val="20"/>
          <w:szCs w:val="20"/>
          <w:lang w:eastAsia="pt-BR"/>
        </w:rPr>
        <w:t>à</w:t>
      </w:r>
      <w:proofErr w:type="gramEnd"/>
      <w:r w:rsidRPr="009C5586">
        <w:rPr>
          <w:rFonts w:ascii="Verdana" w:eastAsia="Times New Roman" w:hAnsi="Verdana" w:cs="Times New Roman"/>
          <w:sz w:val="20"/>
          <w:szCs w:val="20"/>
          <w:lang w:eastAsia="pt-BR"/>
        </w:rPr>
        <w:t xml:space="preserve"> terra.</w:t>
      </w:r>
      <w:r w:rsidRPr="009C5586">
        <w:rPr>
          <w:rFonts w:ascii="Verdana" w:eastAsia="Times New Roman" w:hAnsi="Verdana" w:cs="Times New Roman"/>
          <w:sz w:val="20"/>
          <w:szCs w:val="20"/>
          <w:lang w:eastAsia="pt-BR"/>
        </w:rPr>
        <w:br/>
        <w:t>d) facilidade na compra de máquinas pelos artesãos que conseguiam financiamento para isso.</w:t>
      </w:r>
      <w:r w:rsidRPr="009C5586">
        <w:rPr>
          <w:rFonts w:ascii="Verdana" w:eastAsia="Times New Roman" w:hAnsi="Verdana" w:cs="Times New Roman"/>
          <w:sz w:val="20"/>
          <w:szCs w:val="20"/>
          <w:lang w:eastAsia="pt-BR"/>
        </w:rPr>
        <w:br/>
        <w:t>e) preocupação em aumentar a produção, respeitando-se o limite da força física do trabalhador.</w:t>
      </w:r>
    </w:p>
    <w:p w14:paraId="087F401A"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7BD4AE4E" w14:textId="77777777" w:rsidR="00B051F9" w:rsidRPr="00D11A25" w:rsidRDefault="00B051F9" w:rsidP="00D11A25">
      <w:pPr>
        <w:pStyle w:val="NormalWeb"/>
        <w:spacing w:after="225"/>
        <w:ind w:left="-993"/>
        <w:textAlignment w:val="baseline"/>
        <w:rPr>
          <w:rFonts w:ascii="Verdana" w:eastAsia="Times New Roman" w:hAnsi="Verdana"/>
          <w:sz w:val="20"/>
          <w:szCs w:val="20"/>
          <w:lang w:eastAsia="pt-BR"/>
        </w:rPr>
      </w:pPr>
      <w:r w:rsidRPr="00D11A25">
        <w:rPr>
          <w:rFonts w:ascii="Verdana" w:eastAsia="Times New Roman" w:hAnsi="Verdana"/>
          <w:sz w:val="20"/>
          <w:szCs w:val="20"/>
          <w:lang w:eastAsia="pt-BR"/>
        </w:rPr>
        <w:t xml:space="preserve">6. (Enem) A Segunda Revolução Industrial, no final do século XIX e início do século XX, nos EUA, período em que a eletricidade passou gradativamente a fazer parte do cotidiano das cidades e a alimentar os motores das fábricas, </w:t>
      </w:r>
      <w:proofErr w:type="gramStart"/>
      <w:r w:rsidRPr="00D11A25">
        <w:rPr>
          <w:rFonts w:ascii="Verdana" w:eastAsia="Times New Roman" w:hAnsi="Verdana"/>
          <w:sz w:val="20"/>
          <w:szCs w:val="20"/>
          <w:lang w:eastAsia="pt-BR"/>
        </w:rPr>
        <w:t>caracterizou-se</w:t>
      </w:r>
      <w:proofErr w:type="gramEnd"/>
      <w:r w:rsidRPr="00D11A25">
        <w:rPr>
          <w:rFonts w:ascii="Verdana" w:eastAsia="Times New Roman" w:hAnsi="Verdana"/>
          <w:sz w:val="20"/>
          <w:szCs w:val="20"/>
          <w:lang w:eastAsia="pt-BR"/>
        </w:rPr>
        <w:t xml:space="preserve"> pela administração científica do trabalho e pela produção em série.</w:t>
      </w:r>
    </w:p>
    <w:p w14:paraId="292FEBB6" w14:textId="77777777" w:rsidR="00B051F9" w:rsidRPr="00B051F9" w:rsidRDefault="00B051F9" w:rsidP="00D11A25">
      <w:pPr>
        <w:spacing w:after="225" w:line="240" w:lineRule="auto"/>
        <w:ind w:left="-993"/>
        <w:textAlignment w:val="baseline"/>
        <w:rPr>
          <w:rFonts w:ascii="Verdana" w:eastAsia="Times New Roman" w:hAnsi="Verdana" w:cs="Times New Roman"/>
          <w:sz w:val="20"/>
          <w:szCs w:val="20"/>
          <w:lang w:eastAsia="pt-BR"/>
        </w:rPr>
      </w:pPr>
      <w:r w:rsidRPr="00B051F9">
        <w:rPr>
          <w:rFonts w:ascii="Verdana" w:eastAsia="Times New Roman" w:hAnsi="Verdana" w:cs="Times New Roman"/>
          <w:sz w:val="20"/>
          <w:szCs w:val="20"/>
          <w:vertAlign w:val="superscript"/>
          <w:lang w:eastAsia="pt-BR"/>
        </w:rPr>
        <w:t>MERLO, A. R. C.; LAPIS, N. L. A saúde e os processos de trabalho no capitalismo: reflexões na interface da psicodinâmica do trabalho e a sociologia do trabalho. Psicologia e Sociedade, n. 1, abr. 2007.</w:t>
      </w:r>
    </w:p>
    <w:p w14:paraId="2E7264E2" w14:textId="77777777" w:rsidR="00B051F9" w:rsidRPr="00B051F9" w:rsidRDefault="00B051F9" w:rsidP="00D11A25">
      <w:pPr>
        <w:spacing w:after="225" w:line="240" w:lineRule="auto"/>
        <w:ind w:left="-993"/>
        <w:textAlignment w:val="baseline"/>
        <w:rPr>
          <w:rFonts w:ascii="Verdana" w:eastAsia="Times New Roman" w:hAnsi="Verdana" w:cs="Times New Roman"/>
          <w:sz w:val="20"/>
          <w:szCs w:val="20"/>
          <w:lang w:eastAsia="pt-BR"/>
        </w:rPr>
      </w:pPr>
      <w:r w:rsidRPr="00B051F9">
        <w:rPr>
          <w:rFonts w:ascii="Verdana" w:eastAsia="Times New Roman" w:hAnsi="Verdana" w:cs="Times New Roman"/>
          <w:sz w:val="20"/>
          <w:szCs w:val="20"/>
          <w:lang w:eastAsia="pt-BR"/>
        </w:rPr>
        <w:t>De acordo com o texto, na primeira metade do século XX, o capitalismo produziu um novo espaço geoeconômico e uma revolução que está relacionada com a:</w:t>
      </w:r>
    </w:p>
    <w:p w14:paraId="7594FBAE" w14:textId="77777777" w:rsidR="00B051F9" w:rsidRPr="00B051F9" w:rsidRDefault="00B051F9" w:rsidP="00D11A25">
      <w:pPr>
        <w:spacing w:after="0" w:line="240" w:lineRule="auto"/>
        <w:ind w:left="-993"/>
        <w:textAlignment w:val="baseline"/>
        <w:rPr>
          <w:rFonts w:ascii="Verdana" w:eastAsia="Times New Roman" w:hAnsi="Verdana" w:cs="Times New Roman"/>
          <w:sz w:val="20"/>
          <w:szCs w:val="20"/>
          <w:lang w:eastAsia="pt-BR"/>
        </w:rPr>
      </w:pPr>
      <w:r w:rsidRPr="00B051F9">
        <w:rPr>
          <w:rFonts w:ascii="Verdana" w:eastAsia="Times New Roman" w:hAnsi="Verdana" w:cs="Times New Roman"/>
          <w:sz w:val="20"/>
          <w:szCs w:val="20"/>
          <w:lang w:eastAsia="pt-BR"/>
        </w:rPr>
        <w:t>a) proliferação de pequenas e médias empresas, que se equiparam com as novas tecnologias e aumentaram a produção, com aporte do grande capital.</w:t>
      </w:r>
      <w:r w:rsidRPr="00B051F9">
        <w:rPr>
          <w:rFonts w:ascii="Verdana" w:eastAsia="Times New Roman" w:hAnsi="Verdana" w:cs="Times New Roman"/>
          <w:sz w:val="20"/>
          <w:szCs w:val="20"/>
          <w:lang w:eastAsia="pt-BR"/>
        </w:rPr>
        <w:br/>
      </w:r>
      <w:r w:rsidRPr="00B051F9">
        <w:rPr>
          <w:rFonts w:ascii="Verdana" w:eastAsia="Times New Roman" w:hAnsi="Verdana" w:cs="Times New Roman"/>
          <w:b/>
          <w:sz w:val="20"/>
          <w:szCs w:val="20"/>
          <w:lang w:eastAsia="pt-BR"/>
        </w:rPr>
        <w:t>b) técnica de produção fordista, que instituiu a divisão e a hierarquização do trabalho, em que cada trabalhador realizava apenas uma etapa do processo produtivo.</w:t>
      </w:r>
      <w:r w:rsidRPr="00B051F9">
        <w:rPr>
          <w:rFonts w:ascii="Verdana" w:eastAsia="Times New Roman" w:hAnsi="Verdana" w:cs="Times New Roman"/>
          <w:sz w:val="20"/>
          <w:szCs w:val="20"/>
          <w:lang w:eastAsia="pt-BR"/>
        </w:rPr>
        <w:br/>
        <w:t>c) passagem do sistema de produção artesanal para o sistema de produção fabril, concentrando-se, principalmente, na produção têxtil destinada ao mercado interno.</w:t>
      </w:r>
      <w:r w:rsidRPr="00B051F9">
        <w:rPr>
          <w:rFonts w:ascii="Verdana" w:eastAsia="Times New Roman" w:hAnsi="Verdana" w:cs="Times New Roman"/>
          <w:sz w:val="20"/>
          <w:szCs w:val="20"/>
          <w:lang w:eastAsia="pt-BR"/>
        </w:rPr>
        <w:br/>
        <w:t>d) independência política das nações colonizadas, que permitiu igualdade nas relações econômicas entre os países produtores de matérias-primas e os países industrializados.</w:t>
      </w:r>
      <w:r w:rsidRPr="00B051F9">
        <w:rPr>
          <w:rFonts w:ascii="Verdana" w:eastAsia="Times New Roman" w:hAnsi="Verdana" w:cs="Times New Roman"/>
          <w:sz w:val="20"/>
          <w:szCs w:val="20"/>
          <w:lang w:eastAsia="pt-BR"/>
        </w:rPr>
        <w:br/>
        <w:t>e) constituição de uma classe de assalariados, que possuíam como fonte de subsistência a venda de sua força de trabalho e que lutavam pela melhoria das condições de trabalho nas fábricas.</w:t>
      </w:r>
    </w:p>
    <w:p w14:paraId="14CAD40E" w14:textId="4435CFD0"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6F882A49"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7563C023"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6499FEBB"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02CE26AD"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39AE6D0D"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739A5A06"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037C81E8"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5A906025"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6FC5547D"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00473294"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466C1249"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3B064F0A"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7C1316A9"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55CB17E6" w14:textId="36A048E9"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lastRenderedPageBreak/>
        <w:t xml:space="preserve">7. </w:t>
      </w:r>
      <w:proofErr w:type="gramStart"/>
      <w:r w:rsidRPr="00D11A25">
        <w:rPr>
          <w:rFonts w:ascii="Verdana" w:eastAsia="Times New Roman" w:hAnsi="Verdana" w:cs="Times New Roman"/>
          <w:sz w:val="20"/>
          <w:szCs w:val="20"/>
          <w:lang w:eastAsia="pt-BR"/>
        </w:rPr>
        <w:t>observe</w:t>
      </w:r>
      <w:proofErr w:type="gramEnd"/>
      <w:r w:rsidRPr="00D11A25">
        <w:rPr>
          <w:rFonts w:ascii="Verdana" w:eastAsia="Times New Roman" w:hAnsi="Verdana" w:cs="Times New Roman"/>
          <w:sz w:val="20"/>
          <w:szCs w:val="20"/>
          <w:lang w:eastAsia="pt-BR"/>
        </w:rPr>
        <w:t xml:space="preserve"> a imagem a seguir e responda</w:t>
      </w:r>
    </w:p>
    <w:p w14:paraId="0ECF0284"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3E19ED02" w14:textId="1836A8ED"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hAnsi="Verdana"/>
          <w:noProof/>
          <w:sz w:val="20"/>
          <w:szCs w:val="20"/>
          <w:lang w:eastAsia="pt-BR"/>
        </w:rPr>
        <w:drawing>
          <wp:inline distT="0" distB="0" distL="0" distR="0" wp14:anchorId="1978920B" wp14:editId="4A398561">
            <wp:extent cx="6031230" cy="3618738"/>
            <wp:effectExtent l="0" t="0" r="7620" b="1270"/>
            <wp:docPr id="1" name="Imagem 1" descr="Latas de Sopa Campbell, 1962 - Andy Warhol - WikiAr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as de Sopa Campbell, 1962 - Andy Warhol - WikiArt.or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1230" cy="3618738"/>
                    </a:xfrm>
                    <a:prstGeom prst="rect">
                      <a:avLst/>
                    </a:prstGeom>
                    <a:noFill/>
                    <a:ln>
                      <a:noFill/>
                    </a:ln>
                  </pic:spPr>
                </pic:pic>
              </a:graphicData>
            </a:graphic>
          </wp:inline>
        </w:drawing>
      </w:r>
    </w:p>
    <w:p w14:paraId="1BBEB92D"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7ED2AC24" w14:textId="7EE73591"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O modelo desenvolvido no capitalismo e o correspondente elemento da organização da produção industrial representados neste trabalho de Warhol estão apontados em:</w:t>
      </w:r>
    </w:p>
    <w:p w14:paraId="179309AF"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06FF0852" w14:textId="35F0164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a) taylorismo – produção flexível.</w:t>
      </w:r>
    </w:p>
    <w:p w14:paraId="2F35970A" w14:textId="5DF50186"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 xml:space="preserve">b) </w:t>
      </w:r>
      <w:proofErr w:type="spellStart"/>
      <w:r w:rsidRPr="00D11A25">
        <w:rPr>
          <w:rFonts w:ascii="Verdana" w:eastAsia="Times New Roman" w:hAnsi="Verdana" w:cs="Times New Roman"/>
          <w:sz w:val="20"/>
          <w:szCs w:val="20"/>
          <w:lang w:eastAsia="pt-BR"/>
        </w:rPr>
        <w:t>toyotismo</w:t>
      </w:r>
      <w:proofErr w:type="spellEnd"/>
      <w:r w:rsidRPr="00D11A25">
        <w:rPr>
          <w:rFonts w:ascii="Verdana" w:eastAsia="Times New Roman" w:hAnsi="Verdana" w:cs="Times New Roman"/>
          <w:sz w:val="20"/>
          <w:szCs w:val="20"/>
          <w:lang w:eastAsia="pt-BR"/>
        </w:rPr>
        <w:t xml:space="preserve"> – fragmentação da produção.</w:t>
      </w:r>
    </w:p>
    <w:p w14:paraId="766363B5" w14:textId="08323AA7" w:rsidR="00B051F9" w:rsidRPr="00D11A25" w:rsidRDefault="00B051F9" w:rsidP="00D11A25">
      <w:pPr>
        <w:spacing w:after="0" w:line="240" w:lineRule="auto"/>
        <w:ind w:left="-993"/>
        <w:textAlignment w:val="baseline"/>
        <w:rPr>
          <w:rFonts w:ascii="Verdana" w:eastAsia="Times New Roman" w:hAnsi="Verdana" w:cs="Times New Roman"/>
          <w:b/>
          <w:sz w:val="20"/>
          <w:szCs w:val="20"/>
          <w:lang w:eastAsia="pt-BR"/>
        </w:rPr>
      </w:pPr>
      <w:r w:rsidRPr="00D11A25">
        <w:rPr>
          <w:rFonts w:ascii="Verdana" w:eastAsia="Times New Roman" w:hAnsi="Verdana" w:cs="Times New Roman"/>
          <w:b/>
          <w:sz w:val="20"/>
          <w:szCs w:val="20"/>
          <w:lang w:eastAsia="pt-BR"/>
        </w:rPr>
        <w:t>c) fordismo – produção em série.</w:t>
      </w:r>
    </w:p>
    <w:p w14:paraId="6BE9ECE7" w14:textId="6BC10F45"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 xml:space="preserve">d) </w:t>
      </w:r>
      <w:proofErr w:type="spellStart"/>
      <w:r w:rsidRPr="00D11A25">
        <w:rPr>
          <w:rFonts w:ascii="Verdana" w:eastAsia="Times New Roman" w:hAnsi="Verdana" w:cs="Times New Roman"/>
          <w:sz w:val="20"/>
          <w:szCs w:val="20"/>
          <w:lang w:eastAsia="pt-BR"/>
        </w:rPr>
        <w:t>neofordismo</w:t>
      </w:r>
      <w:proofErr w:type="spellEnd"/>
      <w:r w:rsidRPr="00D11A25">
        <w:rPr>
          <w:rFonts w:ascii="Verdana" w:eastAsia="Times New Roman" w:hAnsi="Verdana" w:cs="Times New Roman"/>
          <w:sz w:val="20"/>
          <w:szCs w:val="20"/>
          <w:lang w:eastAsia="pt-BR"/>
        </w:rPr>
        <w:t xml:space="preserve"> – terceirização da produção.</w:t>
      </w:r>
    </w:p>
    <w:p w14:paraId="426D0762" w14:textId="7FA92546"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e) taylorismo – produção em escala projetada</w:t>
      </w:r>
    </w:p>
    <w:p w14:paraId="1707E3FF"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24C260F7" w14:textId="283EC8ED" w:rsidR="00B051F9" w:rsidRPr="00D11A25" w:rsidRDefault="00B051F9" w:rsidP="00D11A25">
      <w:pPr>
        <w:spacing w:after="0" w:line="240" w:lineRule="auto"/>
        <w:ind w:left="-993"/>
        <w:textAlignment w:val="baseline"/>
        <w:rPr>
          <w:rFonts w:ascii="Verdana" w:hAnsi="Verdana"/>
          <w:sz w:val="20"/>
          <w:szCs w:val="20"/>
          <w:shd w:val="clear" w:color="auto" w:fill="FFFFFF"/>
        </w:rPr>
      </w:pPr>
      <w:r w:rsidRPr="00D11A25">
        <w:rPr>
          <w:rFonts w:ascii="Verdana" w:eastAsia="Times New Roman" w:hAnsi="Verdana" w:cs="Times New Roman"/>
          <w:sz w:val="20"/>
          <w:szCs w:val="20"/>
          <w:lang w:eastAsia="pt-BR"/>
        </w:rPr>
        <w:t xml:space="preserve">8. </w:t>
      </w:r>
      <w:r w:rsidRPr="00D11A25">
        <w:rPr>
          <w:rFonts w:ascii="Verdana" w:hAnsi="Verdana"/>
          <w:sz w:val="20"/>
          <w:szCs w:val="20"/>
          <w:shd w:val="clear" w:color="auto" w:fill="FFFFFF"/>
        </w:rPr>
        <w:t xml:space="preserve">(UERJ) O capitalismo já conta com mais de dois séculos de história e, de acordo com alguns estudiosos, vive-se hoje um modelo pós-fordista ou </w:t>
      </w:r>
      <w:proofErr w:type="spellStart"/>
      <w:r w:rsidRPr="00D11A25">
        <w:rPr>
          <w:rFonts w:ascii="Verdana" w:hAnsi="Verdana"/>
          <w:sz w:val="20"/>
          <w:szCs w:val="20"/>
          <w:shd w:val="clear" w:color="auto" w:fill="FFFFFF"/>
        </w:rPr>
        <w:t>toyotista</w:t>
      </w:r>
      <w:proofErr w:type="spellEnd"/>
      <w:r w:rsidRPr="00D11A25">
        <w:rPr>
          <w:rFonts w:ascii="Verdana" w:hAnsi="Verdana"/>
          <w:sz w:val="20"/>
          <w:szCs w:val="20"/>
          <w:shd w:val="clear" w:color="auto" w:fill="FFFFFF"/>
        </w:rPr>
        <w:t xml:space="preserve"> desse sistema econômico. Observe o anúncio publicitário:</w:t>
      </w:r>
    </w:p>
    <w:p w14:paraId="0BAF04AB" w14:textId="77777777" w:rsidR="00B051F9" w:rsidRPr="00D11A25" w:rsidRDefault="00B051F9" w:rsidP="00D11A25">
      <w:pPr>
        <w:spacing w:after="0" w:line="240" w:lineRule="auto"/>
        <w:ind w:left="-993"/>
        <w:textAlignment w:val="baseline"/>
        <w:rPr>
          <w:rFonts w:ascii="Verdana" w:hAnsi="Verdana"/>
          <w:sz w:val="20"/>
          <w:szCs w:val="20"/>
          <w:shd w:val="clear" w:color="auto" w:fill="FFFFFF"/>
        </w:rPr>
      </w:pPr>
    </w:p>
    <w:p w14:paraId="5452BC0F" w14:textId="56522B62" w:rsidR="00B051F9" w:rsidRPr="00D11A25" w:rsidRDefault="00B051F9" w:rsidP="00773423">
      <w:pPr>
        <w:spacing w:after="0" w:line="240" w:lineRule="auto"/>
        <w:ind w:left="-993"/>
        <w:jc w:val="center"/>
        <w:textAlignment w:val="baseline"/>
        <w:rPr>
          <w:rFonts w:ascii="Verdana" w:eastAsia="Times New Roman" w:hAnsi="Verdana" w:cs="Times New Roman"/>
          <w:sz w:val="20"/>
          <w:szCs w:val="20"/>
          <w:lang w:eastAsia="pt-BR"/>
        </w:rPr>
      </w:pPr>
      <w:r w:rsidRPr="00D11A25">
        <w:rPr>
          <w:rFonts w:ascii="Verdana" w:hAnsi="Verdana"/>
          <w:noProof/>
          <w:sz w:val="20"/>
          <w:szCs w:val="20"/>
          <w:lang w:eastAsia="pt-BR"/>
        </w:rPr>
        <w:drawing>
          <wp:inline distT="0" distB="0" distL="0" distR="0" wp14:anchorId="11D226C9" wp14:editId="11ADEE29">
            <wp:extent cx="2638425" cy="2990850"/>
            <wp:effectExtent l="0" t="0" r="9525" b="0"/>
            <wp:docPr id="3" name="Imagem 3" descr="Anúncio de uma marca de eletrodomé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úncio de uma marca de eletrodoméstic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2990850"/>
                    </a:xfrm>
                    <a:prstGeom prst="rect">
                      <a:avLst/>
                    </a:prstGeom>
                    <a:noFill/>
                    <a:ln>
                      <a:noFill/>
                    </a:ln>
                  </pic:spPr>
                </pic:pic>
              </a:graphicData>
            </a:graphic>
          </wp:inline>
        </w:drawing>
      </w:r>
    </w:p>
    <w:p w14:paraId="5AF482E0" w14:textId="77777777" w:rsidR="000575AF" w:rsidRPr="00D11A25" w:rsidRDefault="000575AF" w:rsidP="00D11A25">
      <w:pPr>
        <w:spacing w:after="0" w:line="240" w:lineRule="auto"/>
        <w:ind w:left="-993"/>
        <w:textAlignment w:val="baseline"/>
        <w:rPr>
          <w:rFonts w:ascii="Verdana" w:eastAsia="Times New Roman" w:hAnsi="Verdana" w:cs="Times New Roman"/>
          <w:sz w:val="20"/>
          <w:szCs w:val="20"/>
          <w:lang w:eastAsia="pt-BR"/>
        </w:rPr>
      </w:pPr>
    </w:p>
    <w:p w14:paraId="66BE5898" w14:textId="77777777" w:rsidR="000575AF" w:rsidRDefault="000575AF" w:rsidP="00D11A25">
      <w:pPr>
        <w:shd w:val="clear" w:color="auto" w:fill="FFFFFF"/>
        <w:spacing w:before="150" w:after="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Times New Roman"/>
          <w:sz w:val="20"/>
          <w:szCs w:val="20"/>
          <w:lang w:eastAsia="pt-BR"/>
        </w:rPr>
        <w:lastRenderedPageBreak/>
        <w:t>Uma estratégia própria do capitalismo pós-fordista presente nesse anúncio é:</w:t>
      </w:r>
    </w:p>
    <w:p w14:paraId="76F9EDAF" w14:textId="77777777" w:rsidR="00773423" w:rsidRPr="000575AF" w:rsidRDefault="00773423" w:rsidP="00D11A25">
      <w:pPr>
        <w:shd w:val="clear" w:color="auto" w:fill="FFFFFF"/>
        <w:spacing w:before="150" w:after="0" w:line="240" w:lineRule="auto"/>
        <w:ind w:left="-993"/>
        <w:jc w:val="both"/>
        <w:rPr>
          <w:rFonts w:ascii="Verdana" w:eastAsia="Times New Roman" w:hAnsi="Verdana" w:cs="Times New Roman"/>
          <w:sz w:val="20"/>
          <w:szCs w:val="20"/>
          <w:lang w:eastAsia="pt-BR"/>
        </w:rPr>
      </w:pPr>
    </w:p>
    <w:p w14:paraId="2F59AAE4" w14:textId="77777777" w:rsidR="000575AF" w:rsidRPr="000575AF" w:rsidRDefault="000575AF" w:rsidP="00773423">
      <w:pPr>
        <w:shd w:val="clear" w:color="auto" w:fill="FFFFFF"/>
        <w:spacing w:before="150" w:after="0" w:line="240" w:lineRule="auto"/>
        <w:ind w:left="-992"/>
        <w:contextualSpacing/>
        <w:jc w:val="both"/>
        <w:rPr>
          <w:rFonts w:ascii="Verdana" w:eastAsia="Times New Roman" w:hAnsi="Verdana" w:cs="Times New Roman"/>
          <w:sz w:val="20"/>
          <w:szCs w:val="20"/>
          <w:lang w:eastAsia="pt-BR"/>
        </w:rPr>
      </w:pPr>
      <w:r w:rsidRPr="000575AF">
        <w:rPr>
          <w:rFonts w:ascii="Verdana" w:eastAsia="Times New Roman" w:hAnsi="Verdana" w:cs="Times New Roman"/>
          <w:sz w:val="20"/>
          <w:szCs w:val="20"/>
          <w:lang w:eastAsia="pt-BR"/>
        </w:rPr>
        <w:t>a) concentração de capital, viabilizando a automação fabril.</w:t>
      </w:r>
    </w:p>
    <w:p w14:paraId="1DFDC758" w14:textId="77777777" w:rsidR="000575AF" w:rsidRPr="000575AF" w:rsidRDefault="000575AF" w:rsidP="00773423">
      <w:pPr>
        <w:shd w:val="clear" w:color="auto" w:fill="FFFFFF"/>
        <w:spacing w:before="150" w:after="0" w:line="240" w:lineRule="auto"/>
        <w:ind w:left="-992"/>
        <w:contextualSpacing/>
        <w:jc w:val="both"/>
        <w:rPr>
          <w:rFonts w:ascii="Verdana" w:eastAsia="Times New Roman" w:hAnsi="Verdana" w:cs="Times New Roman"/>
          <w:sz w:val="20"/>
          <w:szCs w:val="20"/>
          <w:lang w:eastAsia="pt-BR"/>
        </w:rPr>
      </w:pPr>
      <w:r w:rsidRPr="000575AF">
        <w:rPr>
          <w:rFonts w:ascii="Verdana" w:eastAsia="Times New Roman" w:hAnsi="Verdana" w:cs="Times New Roman"/>
          <w:sz w:val="20"/>
          <w:szCs w:val="20"/>
          <w:lang w:eastAsia="pt-BR"/>
        </w:rPr>
        <w:t>b) terceirização da produção, massificando o consumo de bens.</w:t>
      </w:r>
    </w:p>
    <w:p w14:paraId="2BD53EA1" w14:textId="77777777" w:rsidR="000575AF" w:rsidRPr="000575AF" w:rsidRDefault="000575AF" w:rsidP="00773423">
      <w:pPr>
        <w:shd w:val="clear" w:color="auto" w:fill="FFFFFF"/>
        <w:spacing w:before="150" w:after="0" w:line="240" w:lineRule="auto"/>
        <w:ind w:left="-992"/>
        <w:contextualSpacing/>
        <w:jc w:val="both"/>
        <w:rPr>
          <w:rFonts w:ascii="Verdana" w:eastAsia="Times New Roman" w:hAnsi="Verdana" w:cs="Times New Roman"/>
          <w:b/>
          <w:sz w:val="20"/>
          <w:szCs w:val="20"/>
          <w:lang w:eastAsia="pt-BR"/>
        </w:rPr>
      </w:pPr>
      <w:r w:rsidRPr="000575AF">
        <w:rPr>
          <w:rFonts w:ascii="Verdana" w:eastAsia="Times New Roman" w:hAnsi="Verdana" w:cs="Times New Roman"/>
          <w:b/>
          <w:sz w:val="20"/>
          <w:szCs w:val="20"/>
          <w:lang w:eastAsia="pt-BR"/>
        </w:rPr>
        <w:t xml:space="preserve">c) </w:t>
      </w:r>
      <w:proofErr w:type="gramStart"/>
      <w:r w:rsidRPr="000575AF">
        <w:rPr>
          <w:rFonts w:ascii="Verdana" w:eastAsia="Times New Roman" w:hAnsi="Verdana" w:cs="Times New Roman"/>
          <w:b/>
          <w:sz w:val="20"/>
          <w:szCs w:val="20"/>
          <w:lang w:eastAsia="pt-BR"/>
        </w:rPr>
        <w:t>flexibilização</w:t>
      </w:r>
      <w:proofErr w:type="gramEnd"/>
      <w:r w:rsidRPr="000575AF">
        <w:rPr>
          <w:rFonts w:ascii="Verdana" w:eastAsia="Times New Roman" w:hAnsi="Verdana" w:cs="Times New Roman"/>
          <w:b/>
          <w:sz w:val="20"/>
          <w:szCs w:val="20"/>
          <w:lang w:eastAsia="pt-BR"/>
        </w:rPr>
        <w:t xml:space="preserve"> da indústria, permitindo a produção por demanda.</w:t>
      </w:r>
    </w:p>
    <w:p w14:paraId="2ED08127" w14:textId="77777777" w:rsidR="000575AF" w:rsidRPr="000575AF" w:rsidRDefault="000575AF" w:rsidP="00773423">
      <w:pPr>
        <w:shd w:val="clear" w:color="auto" w:fill="FFFFFF"/>
        <w:spacing w:before="150" w:after="0" w:line="240" w:lineRule="auto"/>
        <w:ind w:left="-992"/>
        <w:contextualSpacing/>
        <w:jc w:val="both"/>
        <w:rPr>
          <w:rFonts w:ascii="Verdana" w:eastAsia="Times New Roman" w:hAnsi="Verdana" w:cs="Times New Roman"/>
          <w:sz w:val="20"/>
          <w:szCs w:val="20"/>
          <w:lang w:eastAsia="pt-BR"/>
        </w:rPr>
      </w:pPr>
      <w:r w:rsidRPr="000575AF">
        <w:rPr>
          <w:rFonts w:ascii="Verdana" w:eastAsia="Times New Roman" w:hAnsi="Verdana" w:cs="Times New Roman"/>
          <w:sz w:val="20"/>
          <w:szCs w:val="20"/>
          <w:lang w:eastAsia="pt-BR"/>
        </w:rPr>
        <w:t>d) formação de estoque, aumentando a lucratividade das empresas.</w:t>
      </w:r>
    </w:p>
    <w:p w14:paraId="714DAAD5" w14:textId="25F9DFA0" w:rsidR="000575AF" w:rsidRPr="009C5586" w:rsidRDefault="000575AF" w:rsidP="00773423">
      <w:pPr>
        <w:spacing w:after="0" w:line="240" w:lineRule="auto"/>
        <w:ind w:left="-992"/>
        <w:contextualSpacing/>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 xml:space="preserve">e) terceirização e montagens de grandes estoques </w:t>
      </w:r>
    </w:p>
    <w:p w14:paraId="5EE51CC3" w14:textId="168D3C36"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p>
    <w:p w14:paraId="7E04CF78" w14:textId="77777777" w:rsidR="000575AF" w:rsidRPr="00D11A25" w:rsidRDefault="000575AF" w:rsidP="00D11A25">
      <w:pPr>
        <w:spacing w:after="0" w:line="240" w:lineRule="auto"/>
        <w:ind w:left="-993"/>
        <w:textAlignment w:val="baseline"/>
        <w:rPr>
          <w:rFonts w:ascii="Verdana" w:eastAsia="Times New Roman" w:hAnsi="Verdana" w:cs="Times New Roman"/>
          <w:sz w:val="20"/>
          <w:szCs w:val="20"/>
          <w:lang w:eastAsia="pt-BR"/>
        </w:rPr>
      </w:pPr>
    </w:p>
    <w:p w14:paraId="0ACEB580" w14:textId="77777777" w:rsidR="000575AF" w:rsidRPr="00D11A25" w:rsidRDefault="000575AF" w:rsidP="00D11A25">
      <w:pPr>
        <w:shd w:val="clear" w:color="auto" w:fill="FFFFFF"/>
        <w:ind w:left="-993"/>
        <w:jc w:val="both"/>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 xml:space="preserve">9. </w:t>
      </w:r>
      <w:r w:rsidRPr="00D11A25">
        <w:rPr>
          <w:rFonts w:ascii="Verdana" w:eastAsia="Times New Roman" w:hAnsi="Verdana" w:cs="Arial"/>
          <w:bCs/>
          <w:sz w:val="20"/>
          <w:szCs w:val="20"/>
          <w:bdr w:val="none" w:sz="0" w:space="0" w:color="auto" w:frame="1"/>
          <w:lang w:eastAsia="pt-BR"/>
        </w:rPr>
        <w:t>12. (UFPR)</w:t>
      </w:r>
      <w:r w:rsidRPr="00D11A25">
        <w:rPr>
          <w:rFonts w:ascii="Verdana" w:eastAsia="Times New Roman" w:hAnsi="Verdana" w:cs="Arial"/>
          <w:sz w:val="20"/>
          <w:szCs w:val="20"/>
          <w:bdr w:val="none" w:sz="0" w:space="0" w:color="auto" w:frame="1"/>
          <w:lang w:eastAsia="pt-BR"/>
        </w:rPr>
        <w:t> O processo de industrialização ocorrido no Brasil a partir de 1930 trouxe grandes transformações na organização do território nacional, pois constituiu uma economia cujo crescimento depende principalmente do dinamismo do mercado interno. Com base no enunciado e nos conhecimentos de geografia do Brasil, assinale a afirmativa correta.</w:t>
      </w:r>
    </w:p>
    <w:p w14:paraId="3715AE24"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a</w:t>
      </w:r>
      <w:proofErr w:type="gramEnd"/>
      <w:r w:rsidRPr="000575AF">
        <w:rPr>
          <w:rFonts w:ascii="Verdana" w:eastAsia="Times New Roman" w:hAnsi="Verdana" w:cs="Arial"/>
          <w:bCs/>
          <w:sz w:val="20"/>
          <w:szCs w:val="20"/>
          <w:bdr w:val="none" w:sz="0" w:space="0" w:color="auto" w:frame="1"/>
          <w:lang w:eastAsia="pt-BR"/>
        </w:rPr>
        <w:t>)</w:t>
      </w:r>
      <w:r w:rsidRPr="000575AF">
        <w:rPr>
          <w:rFonts w:ascii="Verdana" w:eastAsia="Times New Roman" w:hAnsi="Verdana" w:cs="Arial"/>
          <w:sz w:val="20"/>
          <w:szCs w:val="20"/>
          <w:bdr w:val="none" w:sz="0" w:space="0" w:color="auto" w:frame="1"/>
          <w:lang w:eastAsia="pt-BR"/>
        </w:rPr>
        <w:t> A alta concentração industrial nas regiões metropolitanas e cidades médias próximas dessas áreas cria uma estrutura produtiva pouco integrada.</w:t>
      </w:r>
    </w:p>
    <w:p w14:paraId="55C66F39"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b)</w:t>
      </w:r>
      <w:proofErr w:type="gramEnd"/>
      <w:r w:rsidRPr="000575AF">
        <w:rPr>
          <w:rFonts w:ascii="Verdana" w:eastAsia="Times New Roman" w:hAnsi="Verdana" w:cs="Arial"/>
          <w:sz w:val="20"/>
          <w:szCs w:val="20"/>
          <w:bdr w:val="none" w:sz="0" w:space="0" w:color="auto" w:frame="1"/>
          <w:lang w:eastAsia="pt-BR"/>
        </w:rPr>
        <w:t> Como o mercado consumidor de bens industriais se concentra nas cidades localizadas até 150 km do litoral, a interiorização do desenvolvimento econômico continua a depender da agropecuária.</w:t>
      </w:r>
    </w:p>
    <w:p w14:paraId="38A5B6DF"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b/>
          <w:sz w:val="20"/>
          <w:szCs w:val="20"/>
          <w:lang w:eastAsia="pt-BR"/>
        </w:rPr>
      </w:pPr>
      <w:r w:rsidRPr="000575AF">
        <w:rPr>
          <w:rFonts w:ascii="Verdana" w:eastAsia="Times New Roman" w:hAnsi="Verdana" w:cs="Arial"/>
          <w:b/>
          <w:bCs/>
          <w:sz w:val="20"/>
          <w:szCs w:val="20"/>
          <w:bdr w:val="none" w:sz="0" w:space="0" w:color="auto" w:frame="1"/>
          <w:lang w:eastAsia="pt-BR"/>
        </w:rPr>
        <w:t>c) A industrialização forjou uma rede urbana constituída por duas metrópoles globais, algumas metrópoles nacionais e centros urbanos com áreas de influência regional ou local.</w:t>
      </w:r>
    </w:p>
    <w:p w14:paraId="486568B2"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d)</w:t>
      </w:r>
      <w:proofErr w:type="gramEnd"/>
      <w:r w:rsidRPr="000575AF">
        <w:rPr>
          <w:rFonts w:ascii="Verdana" w:eastAsia="Times New Roman" w:hAnsi="Verdana" w:cs="Arial"/>
          <w:sz w:val="20"/>
          <w:szCs w:val="20"/>
          <w:bdr w:val="none" w:sz="0" w:space="0" w:color="auto" w:frame="1"/>
          <w:lang w:eastAsia="pt-BR"/>
        </w:rPr>
        <w:t> A agricultura de exportação vigente até 1930 criou uma economia estruturada em centro e periferia, sendo o primeiro a então capital federal, Rio de Janeiro, e a segunda, as áreas de produção agropecuária.</w:t>
      </w:r>
    </w:p>
    <w:p w14:paraId="756E4CC7" w14:textId="77777777" w:rsidR="000575AF" w:rsidRPr="00D11A25" w:rsidRDefault="000575AF"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0575AF">
        <w:rPr>
          <w:rFonts w:ascii="Verdana" w:eastAsia="Times New Roman" w:hAnsi="Verdana" w:cs="Arial"/>
          <w:bCs/>
          <w:sz w:val="20"/>
          <w:szCs w:val="20"/>
          <w:bdr w:val="none" w:sz="0" w:space="0" w:color="auto" w:frame="1"/>
          <w:lang w:eastAsia="pt-BR"/>
        </w:rPr>
        <w:t>e</w:t>
      </w:r>
      <w:proofErr w:type="gramEnd"/>
      <w:r w:rsidRPr="000575AF">
        <w:rPr>
          <w:rFonts w:ascii="Verdana" w:eastAsia="Times New Roman" w:hAnsi="Verdana" w:cs="Arial"/>
          <w:bCs/>
          <w:sz w:val="20"/>
          <w:szCs w:val="20"/>
          <w:bdr w:val="none" w:sz="0" w:space="0" w:color="auto" w:frame="1"/>
          <w:lang w:eastAsia="pt-BR"/>
        </w:rPr>
        <w:t>)</w:t>
      </w:r>
      <w:r w:rsidRPr="000575AF">
        <w:rPr>
          <w:rFonts w:ascii="Verdana" w:eastAsia="Times New Roman" w:hAnsi="Verdana" w:cs="Arial"/>
          <w:sz w:val="20"/>
          <w:szCs w:val="20"/>
          <w:bdr w:val="none" w:sz="0" w:space="0" w:color="auto" w:frame="1"/>
          <w:lang w:eastAsia="pt-BR"/>
        </w:rPr>
        <w:t> A concentração industrial cada vez mais alta no Sul e Sudeste reduz os níveis de integração econômica do território brasileiro, que vai ficando cada vez mais desigual.</w:t>
      </w:r>
    </w:p>
    <w:p w14:paraId="23845F83" w14:textId="77777777" w:rsidR="000575AF" w:rsidRPr="00D11A25" w:rsidRDefault="000575AF"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7F9FA54C" w14:textId="673824F4" w:rsidR="000575AF" w:rsidRPr="00D11A25" w:rsidRDefault="000575AF" w:rsidP="00D11A25">
      <w:pPr>
        <w:shd w:val="clear" w:color="auto" w:fill="FFFFFF"/>
        <w:ind w:left="-993"/>
        <w:jc w:val="both"/>
        <w:rPr>
          <w:rFonts w:ascii="Verdana" w:eastAsia="Times New Roman" w:hAnsi="Verdana" w:cs="Times New Roman"/>
          <w:sz w:val="20"/>
          <w:szCs w:val="20"/>
          <w:lang w:eastAsia="pt-BR"/>
        </w:rPr>
      </w:pPr>
      <w:r w:rsidRPr="00D11A25">
        <w:rPr>
          <w:rFonts w:ascii="Verdana" w:eastAsia="Times New Roman" w:hAnsi="Verdana" w:cs="Arial"/>
          <w:sz w:val="20"/>
          <w:szCs w:val="20"/>
          <w:bdr w:val="none" w:sz="0" w:space="0" w:color="auto" w:frame="1"/>
          <w:lang w:eastAsia="pt-BR"/>
        </w:rPr>
        <w:t xml:space="preserve">10. </w:t>
      </w:r>
      <w:r w:rsidRPr="00D11A25">
        <w:rPr>
          <w:rFonts w:ascii="Verdana" w:eastAsia="Times New Roman" w:hAnsi="Verdana" w:cs="Arial"/>
          <w:bCs/>
          <w:sz w:val="20"/>
          <w:szCs w:val="20"/>
          <w:bdr w:val="none" w:sz="0" w:space="0" w:color="auto" w:frame="1"/>
          <w:lang w:eastAsia="pt-BR"/>
        </w:rPr>
        <w:t>4. (</w:t>
      </w:r>
      <w:proofErr w:type="spellStart"/>
      <w:proofErr w:type="gramStart"/>
      <w:r w:rsidRPr="00D11A25">
        <w:rPr>
          <w:rFonts w:ascii="Verdana" w:eastAsia="Times New Roman" w:hAnsi="Verdana" w:cs="Arial"/>
          <w:bCs/>
          <w:sz w:val="20"/>
          <w:szCs w:val="20"/>
          <w:bdr w:val="none" w:sz="0" w:space="0" w:color="auto" w:frame="1"/>
          <w:lang w:eastAsia="pt-BR"/>
        </w:rPr>
        <w:t>Uel</w:t>
      </w:r>
      <w:proofErr w:type="spellEnd"/>
      <w:proofErr w:type="gramEnd"/>
      <w:r w:rsidRPr="00D11A25">
        <w:rPr>
          <w:rFonts w:ascii="Verdana" w:eastAsia="Times New Roman" w:hAnsi="Verdana" w:cs="Arial"/>
          <w:bCs/>
          <w:sz w:val="20"/>
          <w:szCs w:val="20"/>
          <w:bdr w:val="none" w:sz="0" w:space="0" w:color="auto" w:frame="1"/>
          <w:lang w:eastAsia="pt-BR"/>
        </w:rPr>
        <w:t>)</w:t>
      </w:r>
      <w:r w:rsidRPr="00D11A25">
        <w:rPr>
          <w:rFonts w:ascii="Verdana" w:eastAsia="Times New Roman" w:hAnsi="Verdana" w:cs="Arial"/>
          <w:sz w:val="20"/>
          <w:szCs w:val="20"/>
          <w:bdr w:val="none" w:sz="0" w:space="0" w:color="auto" w:frame="1"/>
          <w:lang w:eastAsia="pt-BR"/>
        </w:rPr>
        <w:t> Em sua fase inicial, associada à substituição das importações, a industrialização brasileira ressentiu-se principalmente</w:t>
      </w:r>
    </w:p>
    <w:p w14:paraId="2A95599C"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a</w:t>
      </w:r>
      <w:proofErr w:type="gramEnd"/>
      <w:r w:rsidRPr="000575AF">
        <w:rPr>
          <w:rFonts w:ascii="Verdana" w:eastAsia="Times New Roman" w:hAnsi="Verdana" w:cs="Arial"/>
          <w:bCs/>
          <w:sz w:val="20"/>
          <w:szCs w:val="20"/>
          <w:bdr w:val="none" w:sz="0" w:space="0" w:color="auto" w:frame="1"/>
          <w:lang w:eastAsia="pt-BR"/>
        </w:rPr>
        <w:t>)</w:t>
      </w:r>
      <w:r w:rsidRPr="000575AF">
        <w:rPr>
          <w:rFonts w:ascii="Verdana" w:eastAsia="Times New Roman" w:hAnsi="Verdana" w:cs="Arial"/>
          <w:sz w:val="20"/>
          <w:szCs w:val="20"/>
          <w:bdr w:val="none" w:sz="0" w:space="0" w:color="auto" w:frame="1"/>
          <w:lang w:eastAsia="pt-BR"/>
        </w:rPr>
        <w:t xml:space="preserve"> da falta de iniciativa estatal, uma vez que o Estado tinha interesse em manter a </w:t>
      </w:r>
      <w:proofErr w:type="spellStart"/>
      <w:r w:rsidRPr="000575AF">
        <w:rPr>
          <w:rFonts w:ascii="Verdana" w:eastAsia="Times New Roman" w:hAnsi="Verdana" w:cs="Arial"/>
          <w:sz w:val="20"/>
          <w:szCs w:val="20"/>
          <w:bdr w:val="none" w:sz="0" w:space="0" w:color="auto" w:frame="1"/>
          <w:lang w:eastAsia="pt-BR"/>
        </w:rPr>
        <w:t>agroexportação</w:t>
      </w:r>
      <w:proofErr w:type="spellEnd"/>
      <w:r w:rsidRPr="000575AF">
        <w:rPr>
          <w:rFonts w:ascii="Verdana" w:eastAsia="Times New Roman" w:hAnsi="Verdana" w:cs="Arial"/>
          <w:sz w:val="20"/>
          <w:szCs w:val="20"/>
          <w:bdr w:val="none" w:sz="0" w:space="0" w:color="auto" w:frame="1"/>
          <w:lang w:eastAsia="pt-BR"/>
        </w:rPr>
        <w:t xml:space="preserve"> do café.</w:t>
      </w:r>
    </w:p>
    <w:p w14:paraId="3E9B7908"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b)</w:t>
      </w:r>
      <w:proofErr w:type="gramEnd"/>
      <w:r w:rsidRPr="000575AF">
        <w:rPr>
          <w:rFonts w:ascii="Verdana" w:eastAsia="Times New Roman" w:hAnsi="Verdana" w:cs="Arial"/>
          <w:sz w:val="20"/>
          <w:szCs w:val="20"/>
          <w:bdr w:val="none" w:sz="0" w:space="0" w:color="auto" w:frame="1"/>
          <w:lang w:eastAsia="pt-BR"/>
        </w:rPr>
        <w:t> das dificuldades provocadas pela Grande Guerra que impossibilitavam a produção de bens, antes importados.</w:t>
      </w:r>
    </w:p>
    <w:p w14:paraId="6D7F0D0F"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c)</w:t>
      </w:r>
      <w:proofErr w:type="gramEnd"/>
      <w:r w:rsidRPr="000575AF">
        <w:rPr>
          <w:rFonts w:ascii="Verdana" w:eastAsia="Times New Roman" w:hAnsi="Verdana" w:cs="Arial"/>
          <w:sz w:val="20"/>
          <w:szCs w:val="20"/>
          <w:bdr w:val="none" w:sz="0" w:space="0" w:color="auto" w:frame="1"/>
          <w:lang w:eastAsia="pt-BR"/>
        </w:rPr>
        <w:t> da conjuntura internacional desfavorável, pois as grandes potências econômicas procuravam manter o monopólio industrial.</w:t>
      </w:r>
    </w:p>
    <w:p w14:paraId="3E24DA88"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d)</w:t>
      </w:r>
      <w:proofErr w:type="gramEnd"/>
      <w:r w:rsidRPr="000575AF">
        <w:rPr>
          <w:rFonts w:ascii="Verdana" w:eastAsia="Times New Roman" w:hAnsi="Verdana" w:cs="Arial"/>
          <w:sz w:val="20"/>
          <w:szCs w:val="20"/>
          <w:bdr w:val="none" w:sz="0" w:space="0" w:color="auto" w:frame="1"/>
          <w:lang w:eastAsia="pt-BR"/>
        </w:rPr>
        <w:t> da ausência de uma integração em nível de América Latina.</w:t>
      </w:r>
    </w:p>
    <w:p w14:paraId="26E06468" w14:textId="77777777" w:rsidR="000575AF" w:rsidRPr="00D11A25" w:rsidRDefault="000575AF" w:rsidP="00D11A25">
      <w:pPr>
        <w:shd w:val="clear" w:color="auto" w:fill="FFFFFF"/>
        <w:spacing w:after="0" w:line="240" w:lineRule="auto"/>
        <w:ind w:left="-993"/>
        <w:jc w:val="both"/>
        <w:rPr>
          <w:rFonts w:ascii="Verdana" w:eastAsia="Times New Roman" w:hAnsi="Verdana" w:cs="Arial"/>
          <w:b/>
          <w:bCs/>
          <w:sz w:val="20"/>
          <w:szCs w:val="20"/>
          <w:bdr w:val="none" w:sz="0" w:space="0" w:color="auto" w:frame="1"/>
          <w:lang w:eastAsia="pt-BR"/>
        </w:rPr>
      </w:pPr>
      <w:proofErr w:type="gramStart"/>
      <w:r w:rsidRPr="000575AF">
        <w:rPr>
          <w:rFonts w:ascii="Verdana" w:eastAsia="Times New Roman" w:hAnsi="Verdana" w:cs="Arial"/>
          <w:b/>
          <w:bCs/>
          <w:sz w:val="20"/>
          <w:szCs w:val="20"/>
          <w:bdr w:val="none" w:sz="0" w:space="0" w:color="auto" w:frame="1"/>
          <w:lang w:eastAsia="pt-BR"/>
        </w:rPr>
        <w:t>e</w:t>
      </w:r>
      <w:proofErr w:type="gramEnd"/>
      <w:r w:rsidRPr="000575AF">
        <w:rPr>
          <w:rFonts w:ascii="Verdana" w:eastAsia="Times New Roman" w:hAnsi="Verdana" w:cs="Arial"/>
          <w:b/>
          <w:bCs/>
          <w:sz w:val="20"/>
          <w:szCs w:val="20"/>
          <w:bdr w:val="none" w:sz="0" w:space="0" w:color="auto" w:frame="1"/>
          <w:lang w:eastAsia="pt-BR"/>
        </w:rPr>
        <w:t>)</w:t>
      </w:r>
      <w:r w:rsidRPr="000575AF">
        <w:rPr>
          <w:rFonts w:ascii="Verdana" w:eastAsia="Times New Roman" w:hAnsi="Verdana" w:cs="Arial"/>
          <w:b/>
          <w:sz w:val="20"/>
          <w:szCs w:val="20"/>
          <w:bdr w:val="none" w:sz="0" w:space="0" w:color="auto" w:frame="1"/>
          <w:lang w:eastAsia="pt-BR"/>
        </w:rPr>
        <w:t> </w:t>
      </w:r>
      <w:r w:rsidRPr="000575AF">
        <w:rPr>
          <w:rFonts w:ascii="Verdana" w:eastAsia="Times New Roman" w:hAnsi="Verdana" w:cs="Arial"/>
          <w:b/>
          <w:bCs/>
          <w:sz w:val="20"/>
          <w:szCs w:val="20"/>
          <w:bdr w:val="none" w:sz="0" w:space="0" w:color="auto" w:frame="1"/>
          <w:lang w:eastAsia="pt-BR"/>
        </w:rPr>
        <w:t>da falta de integração do território, reflexo de uma organização espacial ligada à exportação de bens primários.</w:t>
      </w:r>
    </w:p>
    <w:p w14:paraId="6FEE800D" w14:textId="77777777" w:rsidR="000575AF" w:rsidRPr="00D11A25" w:rsidRDefault="000575AF" w:rsidP="00D11A25">
      <w:pPr>
        <w:shd w:val="clear" w:color="auto" w:fill="FFFFFF"/>
        <w:spacing w:after="0" w:line="240" w:lineRule="auto"/>
        <w:ind w:left="-993"/>
        <w:jc w:val="both"/>
        <w:rPr>
          <w:rFonts w:ascii="Verdana" w:eastAsia="Times New Roman" w:hAnsi="Verdana" w:cs="Arial"/>
          <w:b/>
          <w:bCs/>
          <w:sz w:val="20"/>
          <w:szCs w:val="20"/>
          <w:bdr w:val="none" w:sz="0" w:space="0" w:color="auto" w:frame="1"/>
          <w:lang w:eastAsia="pt-BR"/>
        </w:rPr>
      </w:pPr>
    </w:p>
    <w:p w14:paraId="05BE1C8C" w14:textId="02BF4F58" w:rsidR="000575AF" w:rsidRPr="00D11A25" w:rsidRDefault="000575AF" w:rsidP="00D11A25">
      <w:pPr>
        <w:shd w:val="clear" w:color="auto" w:fill="FFFFFF"/>
        <w:ind w:left="-993"/>
        <w:jc w:val="both"/>
        <w:rPr>
          <w:rFonts w:ascii="Verdana" w:eastAsia="Times New Roman" w:hAnsi="Verdana" w:cs="Times New Roman"/>
          <w:sz w:val="20"/>
          <w:szCs w:val="20"/>
          <w:lang w:eastAsia="pt-BR"/>
        </w:rPr>
      </w:pPr>
      <w:r w:rsidRPr="00D11A25">
        <w:rPr>
          <w:rFonts w:ascii="Verdana" w:eastAsia="Times New Roman" w:hAnsi="Verdana" w:cs="Arial"/>
          <w:bCs/>
          <w:sz w:val="20"/>
          <w:szCs w:val="20"/>
          <w:bdr w:val="none" w:sz="0" w:space="0" w:color="auto" w:frame="1"/>
          <w:lang w:eastAsia="pt-BR"/>
        </w:rPr>
        <w:t>11. 2. (Fatec)</w:t>
      </w:r>
      <w:r w:rsidRPr="00D11A25">
        <w:rPr>
          <w:rFonts w:ascii="Verdana" w:eastAsia="Times New Roman" w:hAnsi="Verdana" w:cs="Arial"/>
          <w:sz w:val="20"/>
          <w:szCs w:val="20"/>
          <w:bdr w:val="none" w:sz="0" w:space="0" w:color="auto" w:frame="1"/>
          <w:lang w:eastAsia="pt-BR"/>
        </w:rPr>
        <w:t> As seguintes afirmações referem-se à industrialização brasileira.</w:t>
      </w:r>
    </w:p>
    <w:p w14:paraId="6959ED4A"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Arial"/>
          <w:bCs/>
          <w:sz w:val="20"/>
          <w:szCs w:val="20"/>
          <w:bdr w:val="none" w:sz="0" w:space="0" w:color="auto" w:frame="1"/>
          <w:lang w:eastAsia="pt-BR"/>
        </w:rPr>
        <w:t>I.</w:t>
      </w:r>
      <w:r w:rsidRPr="000575AF">
        <w:rPr>
          <w:rFonts w:ascii="Verdana" w:eastAsia="Times New Roman" w:hAnsi="Verdana" w:cs="Arial"/>
          <w:sz w:val="20"/>
          <w:szCs w:val="20"/>
          <w:bdr w:val="none" w:sz="0" w:space="0" w:color="auto" w:frame="1"/>
          <w:lang w:eastAsia="pt-BR"/>
        </w:rPr>
        <w:t> Participação do capital das multinacionais na construção de infraestrutura em produção energética e rede viária.</w:t>
      </w:r>
    </w:p>
    <w:p w14:paraId="39F12632"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Arial"/>
          <w:bCs/>
          <w:sz w:val="20"/>
          <w:szCs w:val="20"/>
          <w:bdr w:val="none" w:sz="0" w:space="0" w:color="auto" w:frame="1"/>
          <w:lang w:eastAsia="pt-BR"/>
        </w:rPr>
        <w:t>II.</w:t>
      </w:r>
      <w:r w:rsidRPr="000575AF">
        <w:rPr>
          <w:rFonts w:ascii="Verdana" w:eastAsia="Times New Roman" w:hAnsi="Verdana" w:cs="Arial"/>
          <w:sz w:val="20"/>
          <w:szCs w:val="20"/>
          <w:bdr w:val="none" w:sz="0" w:space="0" w:color="auto" w:frame="1"/>
          <w:lang w:eastAsia="pt-BR"/>
        </w:rPr>
        <w:t> Concentração espacial no Sudeste, em especial no eixo Rio-São Paulo.</w:t>
      </w:r>
    </w:p>
    <w:p w14:paraId="73531EBB"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Arial"/>
          <w:bCs/>
          <w:sz w:val="20"/>
          <w:szCs w:val="20"/>
          <w:bdr w:val="none" w:sz="0" w:space="0" w:color="auto" w:frame="1"/>
          <w:lang w:eastAsia="pt-BR"/>
        </w:rPr>
        <w:t>III.</w:t>
      </w:r>
      <w:r w:rsidRPr="000575AF">
        <w:rPr>
          <w:rFonts w:ascii="Verdana" w:eastAsia="Times New Roman" w:hAnsi="Verdana" w:cs="Arial"/>
          <w:sz w:val="20"/>
          <w:szCs w:val="20"/>
          <w:bdr w:val="none" w:sz="0" w:space="0" w:color="auto" w:frame="1"/>
          <w:lang w:eastAsia="pt-BR"/>
        </w:rPr>
        <w:t> Participação governamental, através do Plano de Metas, durante o governo Kubitscheck.</w:t>
      </w:r>
    </w:p>
    <w:p w14:paraId="56CEF294" w14:textId="77777777" w:rsidR="000575AF" w:rsidRPr="000575AF" w:rsidRDefault="000575AF" w:rsidP="00D11A25">
      <w:pPr>
        <w:shd w:val="clear" w:color="auto" w:fill="FFFFFF"/>
        <w:spacing w:after="12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Arial"/>
          <w:bCs/>
          <w:sz w:val="20"/>
          <w:szCs w:val="20"/>
          <w:bdr w:val="none" w:sz="0" w:space="0" w:color="auto" w:frame="1"/>
          <w:lang w:eastAsia="pt-BR"/>
        </w:rPr>
        <w:t>IV.</w:t>
      </w:r>
      <w:r w:rsidRPr="000575AF">
        <w:rPr>
          <w:rFonts w:ascii="Verdana" w:eastAsia="Times New Roman" w:hAnsi="Verdana" w:cs="Arial"/>
          <w:sz w:val="20"/>
          <w:szCs w:val="20"/>
          <w:bdr w:val="none" w:sz="0" w:space="0" w:color="auto" w:frame="1"/>
          <w:lang w:eastAsia="pt-BR"/>
        </w:rPr>
        <w:t> Aplicação de vultosas verbas em ciência e tecnologia no setor de pesquisa das Universidades.</w:t>
      </w:r>
    </w:p>
    <w:p w14:paraId="5C3D0157" w14:textId="77777777" w:rsidR="000575AF" w:rsidRPr="000575AF" w:rsidRDefault="000575AF" w:rsidP="00D11A25">
      <w:pPr>
        <w:shd w:val="clear" w:color="auto" w:fill="FFFFFF"/>
        <w:spacing w:after="12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Arial"/>
          <w:sz w:val="20"/>
          <w:szCs w:val="20"/>
          <w:bdr w:val="none" w:sz="0" w:space="0" w:color="auto" w:frame="1"/>
          <w:lang w:eastAsia="pt-BR"/>
        </w:rPr>
        <w:t>Quanto a essas afirmações,</w:t>
      </w:r>
    </w:p>
    <w:p w14:paraId="2B693DD3"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a</w:t>
      </w:r>
      <w:proofErr w:type="gramEnd"/>
      <w:r w:rsidRPr="000575AF">
        <w:rPr>
          <w:rFonts w:ascii="Verdana" w:eastAsia="Times New Roman" w:hAnsi="Verdana" w:cs="Arial"/>
          <w:bCs/>
          <w:sz w:val="20"/>
          <w:szCs w:val="20"/>
          <w:bdr w:val="none" w:sz="0" w:space="0" w:color="auto" w:frame="1"/>
          <w:lang w:eastAsia="pt-BR"/>
        </w:rPr>
        <w:t>)</w:t>
      </w:r>
      <w:r w:rsidRPr="000575AF">
        <w:rPr>
          <w:rFonts w:ascii="Verdana" w:eastAsia="Times New Roman" w:hAnsi="Verdana" w:cs="Arial"/>
          <w:sz w:val="20"/>
          <w:szCs w:val="20"/>
          <w:bdr w:val="none" w:sz="0" w:space="0" w:color="auto" w:frame="1"/>
          <w:lang w:eastAsia="pt-BR"/>
        </w:rPr>
        <w:t> todas estão corretas.</w:t>
      </w:r>
    </w:p>
    <w:p w14:paraId="7F758B9C"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b)</w:t>
      </w:r>
      <w:proofErr w:type="gramEnd"/>
      <w:r w:rsidRPr="000575AF">
        <w:rPr>
          <w:rFonts w:ascii="Verdana" w:eastAsia="Times New Roman" w:hAnsi="Verdana" w:cs="Arial"/>
          <w:sz w:val="20"/>
          <w:szCs w:val="20"/>
          <w:bdr w:val="none" w:sz="0" w:space="0" w:color="auto" w:frame="1"/>
          <w:lang w:eastAsia="pt-BR"/>
        </w:rPr>
        <w:t> somente a I está correta.</w:t>
      </w:r>
    </w:p>
    <w:p w14:paraId="5B79D635"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b/>
          <w:sz w:val="20"/>
          <w:szCs w:val="20"/>
          <w:lang w:eastAsia="pt-BR"/>
        </w:rPr>
      </w:pPr>
      <w:r w:rsidRPr="000575AF">
        <w:rPr>
          <w:rFonts w:ascii="Verdana" w:eastAsia="Times New Roman" w:hAnsi="Verdana" w:cs="Arial"/>
          <w:b/>
          <w:bCs/>
          <w:sz w:val="20"/>
          <w:szCs w:val="20"/>
          <w:bdr w:val="none" w:sz="0" w:space="0" w:color="auto" w:frame="1"/>
          <w:lang w:eastAsia="pt-BR"/>
        </w:rPr>
        <w:t>c) somente a II e a III estão corretas.</w:t>
      </w:r>
    </w:p>
    <w:p w14:paraId="6C1B96E1"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d)</w:t>
      </w:r>
      <w:proofErr w:type="gramEnd"/>
      <w:r w:rsidRPr="000575AF">
        <w:rPr>
          <w:rFonts w:ascii="Verdana" w:eastAsia="Times New Roman" w:hAnsi="Verdana" w:cs="Arial"/>
          <w:sz w:val="20"/>
          <w:szCs w:val="20"/>
          <w:bdr w:val="none" w:sz="0" w:space="0" w:color="auto" w:frame="1"/>
          <w:lang w:eastAsia="pt-BR"/>
        </w:rPr>
        <w:t> nenhuma está correta.</w:t>
      </w:r>
    </w:p>
    <w:p w14:paraId="79781797" w14:textId="77777777" w:rsidR="000575AF" w:rsidRPr="00D11A25" w:rsidRDefault="000575AF"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0575AF">
        <w:rPr>
          <w:rFonts w:ascii="Verdana" w:eastAsia="Times New Roman" w:hAnsi="Verdana" w:cs="Arial"/>
          <w:bCs/>
          <w:sz w:val="20"/>
          <w:szCs w:val="20"/>
          <w:bdr w:val="none" w:sz="0" w:space="0" w:color="auto" w:frame="1"/>
          <w:lang w:eastAsia="pt-BR"/>
        </w:rPr>
        <w:t>e</w:t>
      </w:r>
      <w:proofErr w:type="gramEnd"/>
      <w:r w:rsidRPr="000575AF">
        <w:rPr>
          <w:rFonts w:ascii="Verdana" w:eastAsia="Times New Roman" w:hAnsi="Verdana" w:cs="Arial"/>
          <w:bCs/>
          <w:sz w:val="20"/>
          <w:szCs w:val="20"/>
          <w:bdr w:val="none" w:sz="0" w:space="0" w:color="auto" w:frame="1"/>
          <w:lang w:eastAsia="pt-BR"/>
        </w:rPr>
        <w:t>)</w:t>
      </w:r>
      <w:r w:rsidRPr="000575AF">
        <w:rPr>
          <w:rFonts w:ascii="Verdana" w:eastAsia="Times New Roman" w:hAnsi="Verdana" w:cs="Arial"/>
          <w:sz w:val="20"/>
          <w:szCs w:val="20"/>
          <w:bdr w:val="none" w:sz="0" w:space="0" w:color="auto" w:frame="1"/>
          <w:lang w:eastAsia="pt-BR"/>
        </w:rPr>
        <w:t> somente a I, a III e a IV estão corretas.</w:t>
      </w:r>
    </w:p>
    <w:p w14:paraId="00538AC3" w14:textId="77777777" w:rsidR="000575AF" w:rsidRPr="00D11A25" w:rsidRDefault="000575AF"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1FFEF944" w14:textId="03A8C485" w:rsidR="000575AF" w:rsidRPr="00D11A25" w:rsidRDefault="000575AF" w:rsidP="00D11A25">
      <w:pPr>
        <w:shd w:val="clear" w:color="auto" w:fill="FFFFFF"/>
        <w:spacing w:after="0" w:line="240" w:lineRule="auto"/>
        <w:ind w:left="-993"/>
        <w:rPr>
          <w:rFonts w:ascii="Verdana" w:hAnsi="Verdana" w:cs="Arial"/>
          <w:sz w:val="20"/>
          <w:szCs w:val="20"/>
          <w:shd w:val="clear" w:color="auto" w:fill="FFFFFF"/>
        </w:rPr>
      </w:pPr>
      <w:r w:rsidRPr="00D11A25">
        <w:rPr>
          <w:rFonts w:ascii="Verdana" w:eastAsia="Times New Roman" w:hAnsi="Verdana" w:cs="Arial"/>
          <w:sz w:val="20"/>
          <w:szCs w:val="20"/>
          <w:bdr w:val="none" w:sz="0" w:space="0" w:color="auto" w:frame="1"/>
          <w:lang w:eastAsia="pt-BR"/>
        </w:rPr>
        <w:t>12</w:t>
      </w:r>
      <w:r w:rsidR="00D11A25" w:rsidRPr="00D11A25">
        <w:rPr>
          <w:rFonts w:ascii="Verdana" w:eastAsia="Times New Roman" w:hAnsi="Verdana" w:cs="Arial"/>
          <w:sz w:val="20"/>
          <w:szCs w:val="20"/>
          <w:bdr w:val="none" w:sz="0" w:space="0" w:color="auto" w:frame="1"/>
          <w:lang w:eastAsia="pt-BR"/>
        </w:rPr>
        <w:t xml:space="preserve">. </w:t>
      </w:r>
      <w:r w:rsidRPr="00D11A25">
        <w:rPr>
          <w:rFonts w:ascii="Verdana" w:hAnsi="Verdana" w:cs="Arial"/>
          <w:sz w:val="20"/>
          <w:szCs w:val="20"/>
          <w:shd w:val="clear" w:color="auto" w:fill="FFFFFF"/>
        </w:rPr>
        <w:t>Leia as afirmativas.</w:t>
      </w:r>
      <w:r w:rsidRPr="00D11A25">
        <w:rPr>
          <w:rFonts w:ascii="Verdana" w:hAnsi="Verdana" w:cs="Arial"/>
          <w:sz w:val="20"/>
          <w:szCs w:val="20"/>
          <w:shd w:val="clear" w:color="auto" w:fill="FFFFFF"/>
        </w:rPr>
        <w:br/>
      </w:r>
      <w:r w:rsidRPr="00D11A25">
        <w:rPr>
          <w:rFonts w:ascii="Verdana" w:hAnsi="Verdana" w:cs="Arial"/>
          <w:sz w:val="20"/>
          <w:szCs w:val="20"/>
          <w:shd w:val="clear" w:color="auto" w:fill="FFFFFF"/>
        </w:rPr>
        <w:br/>
      </w:r>
      <w:proofErr w:type="gramStart"/>
      <w:r w:rsidRPr="00D11A25">
        <w:rPr>
          <w:rFonts w:ascii="Verdana" w:hAnsi="Verdana" w:cs="Arial"/>
          <w:sz w:val="20"/>
          <w:szCs w:val="20"/>
          <w:shd w:val="clear" w:color="auto" w:fill="FFFFFF"/>
        </w:rPr>
        <w:t>“</w:t>
      </w:r>
      <w:proofErr w:type="gramEnd"/>
      <w:r w:rsidRPr="00D11A25">
        <w:rPr>
          <w:rFonts w:ascii="Verdana" w:hAnsi="Verdana" w:cs="Arial"/>
          <w:sz w:val="20"/>
          <w:szCs w:val="20"/>
          <w:shd w:val="clear" w:color="auto" w:fill="FFFFFF"/>
        </w:rPr>
        <w:t>O princípio que rege o controle exclusivo da metrópole sobre todo comercio realizado com suas colônias” (Capitalismo Comercial)</w:t>
      </w:r>
      <w:r w:rsidRPr="00D11A25">
        <w:rPr>
          <w:rFonts w:ascii="Verdana" w:hAnsi="Verdana" w:cs="Arial"/>
          <w:sz w:val="20"/>
          <w:szCs w:val="20"/>
          <w:shd w:val="clear" w:color="auto" w:fill="FFFFFF"/>
        </w:rPr>
        <w:br/>
      </w:r>
      <w:r w:rsidRPr="00D11A25">
        <w:rPr>
          <w:rFonts w:ascii="Verdana" w:hAnsi="Verdana" w:cs="Arial"/>
          <w:sz w:val="20"/>
          <w:szCs w:val="20"/>
          <w:shd w:val="clear" w:color="auto" w:fill="FFFFFF"/>
        </w:rPr>
        <w:br/>
        <w:t xml:space="preserve">“Quando uma única empresa domina a oferta de determinado produto ou serviço, assim os preços são </w:t>
      </w:r>
      <w:r w:rsidRPr="00D11A25">
        <w:rPr>
          <w:rFonts w:ascii="Verdana" w:hAnsi="Verdana" w:cs="Arial"/>
          <w:sz w:val="20"/>
          <w:szCs w:val="20"/>
          <w:shd w:val="clear" w:color="auto" w:fill="FFFFFF"/>
        </w:rPr>
        <w:lastRenderedPageBreak/>
        <w:t>fixados por uma única empresa gerando grandes lucros.” (Capitalismo Financeiro)</w:t>
      </w:r>
      <w:r w:rsidRPr="00D11A25">
        <w:rPr>
          <w:rFonts w:ascii="Verdana" w:hAnsi="Verdana" w:cs="Arial"/>
          <w:sz w:val="20"/>
          <w:szCs w:val="20"/>
          <w:shd w:val="clear" w:color="auto" w:fill="FFFFFF"/>
        </w:rPr>
        <w:br/>
      </w:r>
      <w:r w:rsidRPr="00D11A25">
        <w:rPr>
          <w:rFonts w:ascii="Verdana" w:hAnsi="Verdana" w:cs="Arial"/>
          <w:sz w:val="20"/>
          <w:szCs w:val="20"/>
          <w:shd w:val="clear" w:color="auto" w:fill="FFFFFF"/>
        </w:rPr>
        <w:br/>
        <w:t>Ambas as afirmativas referem-se ao:</w:t>
      </w:r>
      <w:r w:rsidRPr="00D11A25">
        <w:rPr>
          <w:rFonts w:ascii="Verdana" w:hAnsi="Verdana" w:cs="Arial"/>
          <w:sz w:val="20"/>
          <w:szCs w:val="20"/>
          <w:shd w:val="clear" w:color="auto" w:fill="FFFFFF"/>
        </w:rPr>
        <w:br/>
        <w:t>a) Pacto Colonial</w:t>
      </w:r>
      <w:r w:rsidRPr="00D11A25">
        <w:rPr>
          <w:rFonts w:ascii="Verdana" w:hAnsi="Verdana" w:cs="Arial"/>
          <w:sz w:val="20"/>
          <w:szCs w:val="20"/>
          <w:shd w:val="clear" w:color="auto" w:fill="FFFFFF"/>
        </w:rPr>
        <w:br/>
      </w:r>
      <w:r w:rsidRPr="00D11A25">
        <w:rPr>
          <w:rFonts w:ascii="Verdana" w:hAnsi="Verdana" w:cs="Arial"/>
          <w:b/>
          <w:sz w:val="20"/>
          <w:szCs w:val="20"/>
          <w:shd w:val="clear" w:color="auto" w:fill="FFFFFF"/>
        </w:rPr>
        <w:t>b) Monopólio</w:t>
      </w:r>
      <w:r w:rsidRPr="00D11A25">
        <w:rPr>
          <w:rFonts w:ascii="Verdana" w:hAnsi="Verdana" w:cs="Arial"/>
          <w:sz w:val="20"/>
          <w:szCs w:val="20"/>
          <w:shd w:val="clear" w:color="auto" w:fill="FFFFFF"/>
        </w:rPr>
        <w:br/>
        <w:t>c) Protecionismo</w:t>
      </w:r>
      <w:r w:rsidRPr="00D11A25">
        <w:rPr>
          <w:rFonts w:ascii="Verdana" w:hAnsi="Verdana" w:cs="Arial"/>
          <w:sz w:val="20"/>
          <w:szCs w:val="20"/>
          <w:shd w:val="clear" w:color="auto" w:fill="FFFFFF"/>
        </w:rPr>
        <w:br/>
        <w:t>d) Balança Comercial</w:t>
      </w:r>
      <w:r w:rsidRPr="00D11A25">
        <w:rPr>
          <w:rFonts w:ascii="Verdana" w:hAnsi="Verdana" w:cs="Arial"/>
          <w:sz w:val="20"/>
          <w:szCs w:val="20"/>
          <w:shd w:val="clear" w:color="auto" w:fill="FFFFFF"/>
        </w:rPr>
        <w:br/>
        <w:t xml:space="preserve">e) </w:t>
      </w:r>
      <w:proofErr w:type="spellStart"/>
      <w:r w:rsidRPr="00D11A25">
        <w:rPr>
          <w:rFonts w:ascii="Verdana" w:hAnsi="Verdana" w:cs="Arial"/>
          <w:sz w:val="20"/>
          <w:szCs w:val="20"/>
          <w:shd w:val="clear" w:color="auto" w:fill="FFFFFF"/>
        </w:rPr>
        <w:t>Metalismo</w:t>
      </w:r>
      <w:proofErr w:type="spellEnd"/>
      <w:r w:rsidR="00D11A25" w:rsidRPr="00D11A25">
        <w:rPr>
          <w:rFonts w:ascii="Verdana" w:hAnsi="Verdana" w:cs="Arial"/>
          <w:sz w:val="20"/>
          <w:szCs w:val="20"/>
          <w:shd w:val="clear" w:color="auto" w:fill="FFFFFF"/>
        </w:rPr>
        <w:t xml:space="preserve">. </w:t>
      </w:r>
    </w:p>
    <w:p w14:paraId="58CE769A" w14:textId="77777777" w:rsidR="00D11A25" w:rsidRPr="00D11A25" w:rsidRDefault="00D11A25" w:rsidP="00D11A25">
      <w:pPr>
        <w:shd w:val="clear" w:color="auto" w:fill="FFFFFF"/>
        <w:spacing w:after="0" w:line="240" w:lineRule="auto"/>
        <w:ind w:left="-993"/>
        <w:rPr>
          <w:rFonts w:ascii="Verdana" w:hAnsi="Verdana" w:cs="Arial"/>
          <w:sz w:val="20"/>
          <w:szCs w:val="20"/>
          <w:shd w:val="clear" w:color="auto" w:fill="FFFFFF"/>
        </w:rPr>
      </w:pPr>
    </w:p>
    <w:p w14:paraId="207BDC3B" w14:textId="77777777" w:rsidR="00D11A25" w:rsidRPr="00D11A25" w:rsidRDefault="00D11A25" w:rsidP="00D11A25">
      <w:pPr>
        <w:ind w:left="-993"/>
        <w:rPr>
          <w:rFonts w:ascii="Verdana" w:eastAsia="Times New Roman" w:hAnsi="Verdana" w:cs="Times New Roman"/>
          <w:sz w:val="20"/>
          <w:szCs w:val="20"/>
          <w:lang w:eastAsia="pt-BR"/>
        </w:rPr>
      </w:pPr>
      <w:r w:rsidRPr="00D11A25">
        <w:rPr>
          <w:rFonts w:ascii="Verdana" w:hAnsi="Verdana" w:cs="Arial"/>
          <w:sz w:val="20"/>
          <w:szCs w:val="20"/>
          <w:shd w:val="clear" w:color="auto" w:fill="FFFFFF"/>
        </w:rPr>
        <w:t xml:space="preserve">13. </w:t>
      </w:r>
      <w:r w:rsidRPr="00D11A25">
        <w:rPr>
          <w:rFonts w:ascii="Verdana" w:eastAsia="Times New Roman" w:hAnsi="Verdana" w:cs="Arial"/>
          <w:sz w:val="20"/>
          <w:szCs w:val="20"/>
          <w:shd w:val="clear" w:color="auto" w:fill="FFFFFF"/>
          <w:lang w:eastAsia="pt-BR"/>
        </w:rPr>
        <w:t>5- Leia a notícia a seguir e assinale a alternativa correta.</w:t>
      </w:r>
    </w:p>
    <w:p w14:paraId="4ABC7CC1" w14:textId="77777777" w:rsidR="00D11A25" w:rsidRPr="00D11A25" w:rsidRDefault="00D11A25" w:rsidP="00D11A25">
      <w:pPr>
        <w:shd w:val="clear" w:color="auto" w:fill="FFFFFF"/>
        <w:spacing w:after="0" w:line="240" w:lineRule="auto"/>
        <w:ind w:left="-993"/>
        <w:rPr>
          <w:rFonts w:ascii="Verdana" w:eastAsia="Times New Roman" w:hAnsi="Verdana" w:cs="Arial"/>
          <w:sz w:val="20"/>
          <w:szCs w:val="20"/>
          <w:lang w:eastAsia="pt-BR"/>
        </w:rPr>
      </w:pPr>
      <w:r w:rsidRPr="00D11A25">
        <w:rPr>
          <w:rFonts w:ascii="Verdana" w:eastAsia="Times New Roman" w:hAnsi="Verdana" w:cs="Arial"/>
          <w:sz w:val="20"/>
          <w:szCs w:val="20"/>
          <w:shd w:val="clear" w:color="auto" w:fill="FFFFFF"/>
          <w:lang w:eastAsia="pt-BR"/>
        </w:rPr>
        <w:t>Microsoft compra divisão de celulares da Nokia por cerca de R$ 17 bilhões. A Microsoft anunciou, no fim da noite de segunda-feira (2), que fechou a compra da divisão de aparelhos celulares da Nokia, além de patentes, por € 5,44 bilhões (aproximadamente R$ 17 bilhões), num momento em que as duas empresas lutam para recuperar a relevância no mercado de tecnologia [...</w:t>
      </w:r>
      <w:proofErr w:type="gramStart"/>
      <w:r w:rsidRPr="00D11A25">
        <w:rPr>
          <w:rFonts w:ascii="Verdana" w:eastAsia="Times New Roman" w:hAnsi="Verdana" w:cs="Arial"/>
          <w:sz w:val="20"/>
          <w:szCs w:val="20"/>
          <w:shd w:val="clear" w:color="auto" w:fill="FFFFFF"/>
          <w:lang w:eastAsia="pt-BR"/>
        </w:rPr>
        <w:t>].</w:t>
      </w:r>
      <w:proofErr w:type="gramEnd"/>
      <w:r w:rsidRPr="00D11A25">
        <w:rPr>
          <w:rFonts w:ascii="Verdana" w:eastAsia="Times New Roman" w:hAnsi="Verdana" w:cs="Arial"/>
          <w:sz w:val="20"/>
          <w:szCs w:val="20"/>
          <w:shd w:val="clear" w:color="auto" w:fill="FFFFFF"/>
          <w:lang w:eastAsia="pt-BR"/>
        </w:rPr>
        <w:t xml:space="preserve">O negócio põe nas mãos da Microsoft o fabricante mais relevante dos aparelhos que equipam seu sistema operacional para dispositivos móveis, o Windows Phone. As empresas iniciaram, em fevereiro de 2011, parcerias em telefones </w:t>
      </w:r>
      <w:proofErr w:type="gramStart"/>
      <w:r w:rsidRPr="00D11A25">
        <w:rPr>
          <w:rFonts w:ascii="Verdana" w:eastAsia="Times New Roman" w:hAnsi="Verdana" w:cs="Arial"/>
          <w:sz w:val="20"/>
          <w:szCs w:val="20"/>
          <w:shd w:val="clear" w:color="auto" w:fill="FFFFFF"/>
          <w:lang w:eastAsia="pt-BR"/>
        </w:rPr>
        <w:t>celulares.</w:t>
      </w:r>
      <w:proofErr w:type="gramEnd"/>
      <w:r w:rsidRPr="00D11A25">
        <w:rPr>
          <w:rFonts w:ascii="Verdana" w:eastAsia="Times New Roman" w:hAnsi="Verdana" w:cs="Arial"/>
          <w:sz w:val="20"/>
          <w:szCs w:val="20"/>
          <w:shd w:val="clear" w:color="auto" w:fill="FFFFFF"/>
          <w:lang w:eastAsia="pt-BR"/>
        </w:rPr>
        <w:t>[...]. A expectativa das empresas é que o negócio esteja concluído no primeiro trimestre de 2014. O acordo depende da aprovação dos acionistas e de órgãos de defesa da concorrência. Nokia, empresa de 148 anos, passa a se resumir, agora, basicamente a uma empresa de equipamentos de telecomunicações.</w:t>
      </w:r>
    </w:p>
    <w:p w14:paraId="3C0AD03B" w14:textId="77777777" w:rsidR="00D11A25" w:rsidRPr="00D11A25" w:rsidRDefault="00D11A25" w:rsidP="00D11A25">
      <w:pPr>
        <w:shd w:val="clear" w:color="auto" w:fill="FFFFFF"/>
        <w:spacing w:after="0" w:line="240" w:lineRule="auto"/>
        <w:ind w:left="-993"/>
        <w:rPr>
          <w:rFonts w:ascii="Verdana" w:eastAsia="Times New Roman" w:hAnsi="Verdana" w:cs="Arial"/>
          <w:sz w:val="20"/>
          <w:szCs w:val="20"/>
          <w:lang w:eastAsia="pt-BR"/>
        </w:rPr>
      </w:pPr>
      <w:r w:rsidRPr="00D11A25">
        <w:rPr>
          <w:rFonts w:ascii="Verdana" w:eastAsia="Times New Roman" w:hAnsi="Verdana" w:cs="Arial"/>
          <w:sz w:val="20"/>
          <w:szCs w:val="20"/>
          <w:shd w:val="clear" w:color="auto" w:fill="FFFFFF"/>
          <w:lang w:eastAsia="pt-BR"/>
        </w:rPr>
        <w:t xml:space="preserve">O negócio entre Microsoft e Nokia não é o primeiro a envolver um gigante da tecnologia e um fabricante de celulares. Em 2011, o Google anunciou a aquisição da Motorola </w:t>
      </w:r>
      <w:proofErr w:type="spellStart"/>
      <w:r w:rsidRPr="00D11A25">
        <w:rPr>
          <w:rFonts w:ascii="Verdana" w:eastAsia="Times New Roman" w:hAnsi="Verdana" w:cs="Arial"/>
          <w:sz w:val="20"/>
          <w:szCs w:val="20"/>
          <w:shd w:val="clear" w:color="auto" w:fill="FFFFFF"/>
          <w:lang w:eastAsia="pt-BR"/>
        </w:rPr>
        <w:t>Mobility</w:t>
      </w:r>
      <w:proofErr w:type="spellEnd"/>
      <w:r w:rsidRPr="00D11A25">
        <w:rPr>
          <w:rFonts w:ascii="Verdana" w:eastAsia="Times New Roman" w:hAnsi="Verdana" w:cs="Arial"/>
          <w:sz w:val="20"/>
          <w:szCs w:val="20"/>
          <w:shd w:val="clear" w:color="auto" w:fill="FFFFFF"/>
          <w:lang w:eastAsia="pt-BR"/>
        </w:rPr>
        <w:t xml:space="preserve">, numa estratégia de impulsionar o uso de seu sistema operacional </w:t>
      </w:r>
      <w:proofErr w:type="spellStart"/>
      <w:r w:rsidRPr="00D11A25">
        <w:rPr>
          <w:rFonts w:ascii="Verdana" w:eastAsia="Times New Roman" w:hAnsi="Verdana" w:cs="Arial"/>
          <w:sz w:val="20"/>
          <w:szCs w:val="20"/>
          <w:shd w:val="clear" w:color="auto" w:fill="FFFFFF"/>
          <w:lang w:eastAsia="pt-BR"/>
        </w:rPr>
        <w:t>Android</w:t>
      </w:r>
      <w:proofErr w:type="spellEnd"/>
      <w:r w:rsidRPr="00D11A25">
        <w:rPr>
          <w:rFonts w:ascii="Verdana" w:eastAsia="Times New Roman" w:hAnsi="Verdana" w:cs="Arial"/>
          <w:sz w:val="20"/>
          <w:szCs w:val="20"/>
          <w:shd w:val="clear" w:color="auto" w:fill="FFFFFF"/>
          <w:lang w:eastAsia="pt-BR"/>
        </w:rPr>
        <w:t>.</w:t>
      </w:r>
    </w:p>
    <w:p w14:paraId="05E3324A" w14:textId="77777777" w:rsidR="00D11A25" w:rsidRPr="00D11A25" w:rsidRDefault="00D11A25" w:rsidP="00D11A25">
      <w:pPr>
        <w:shd w:val="clear" w:color="auto" w:fill="FFFFFF"/>
        <w:spacing w:after="0" w:line="240" w:lineRule="auto"/>
        <w:ind w:left="-993"/>
        <w:rPr>
          <w:rFonts w:ascii="Verdana" w:eastAsia="Times New Roman" w:hAnsi="Verdana" w:cs="Arial"/>
          <w:sz w:val="20"/>
          <w:szCs w:val="20"/>
          <w:lang w:eastAsia="pt-BR"/>
        </w:rPr>
      </w:pPr>
      <w:r w:rsidRPr="00D11A25">
        <w:rPr>
          <w:rFonts w:ascii="Verdana" w:eastAsia="Times New Roman" w:hAnsi="Verdana" w:cs="Arial"/>
          <w:sz w:val="20"/>
          <w:szCs w:val="20"/>
          <w:shd w:val="clear" w:color="auto" w:fill="FFFFFF"/>
          <w:lang w:eastAsia="pt-BR"/>
        </w:rPr>
        <w:t>Folha de São Paulo, 03/09/2013.</w:t>
      </w:r>
    </w:p>
    <w:p w14:paraId="780D05F7" w14:textId="77777777" w:rsidR="00D11A25" w:rsidRPr="00D11A25" w:rsidRDefault="00D11A25" w:rsidP="00D11A25">
      <w:pPr>
        <w:shd w:val="clear" w:color="auto" w:fill="FFFFFF"/>
        <w:spacing w:after="0" w:line="240" w:lineRule="auto"/>
        <w:ind w:left="-993"/>
        <w:rPr>
          <w:rFonts w:ascii="Verdana" w:eastAsia="Times New Roman" w:hAnsi="Verdana" w:cs="Arial"/>
          <w:sz w:val="20"/>
          <w:szCs w:val="20"/>
          <w:lang w:eastAsia="pt-BR"/>
        </w:rPr>
      </w:pPr>
      <w:r w:rsidRPr="00D11A25">
        <w:rPr>
          <w:rFonts w:ascii="Verdana" w:eastAsia="Times New Roman" w:hAnsi="Verdana" w:cs="Arial"/>
          <w:sz w:val="20"/>
          <w:szCs w:val="20"/>
          <w:lang w:eastAsia="pt-BR"/>
        </w:rPr>
        <w:br/>
      </w:r>
      <w:r w:rsidRPr="00D11A25">
        <w:rPr>
          <w:rFonts w:ascii="Verdana" w:eastAsia="Times New Roman" w:hAnsi="Verdana" w:cs="Arial"/>
          <w:sz w:val="20"/>
          <w:szCs w:val="20"/>
          <w:shd w:val="clear" w:color="auto" w:fill="FFFFFF"/>
          <w:lang w:eastAsia="pt-BR"/>
        </w:rPr>
        <w:t>O texto acima reflete uma das principais características do Capitalismo Financeiro, que é:</w:t>
      </w:r>
    </w:p>
    <w:p w14:paraId="26AAC0B4" w14:textId="77777777" w:rsidR="00D11A25" w:rsidRPr="00D11A25" w:rsidRDefault="00D11A25" w:rsidP="00D11A25">
      <w:pPr>
        <w:shd w:val="clear" w:color="auto" w:fill="FFFFFF"/>
        <w:spacing w:after="0" w:line="240" w:lineRule="auto"/>
        <w:ind w:left="-993"/>
        <w:rPr>
          <w:rFonts w:ascii="Verdana" w:eastAsia="Times New Roman" w:hAnsi="Verdana" w:cs="Arial"/>
          <w:sz w:val="20"/>
          <w:szCs w:val="20"/>
          <w:lang w:eastAsia="pt-BR"/>
        </w:rPr>
      </w:pPr>
      <w:r w:rsidRPr="00D11A25">
        <w:rPr>
          <w:rFonts w:ascii="Verdana" w:eastAsia="Times New Roman" w:hAnsi="Verdana" w:cs="Arial"/>
          <w:sz w:val="20"/>
          <w:szCs w:val="20"/>
          <w:shd w:val="clear" w:color="auto" w:fill="FFFFFF"/>
          <w:lang w:eastAsia="pt-BR"/>
        </w:rPr>
        <w:t>a) divisão de tarefas e atribuições entre diferentes empresas, a fim de dinamizar a economia e gerar empregos.</w:t>
      </w:r>
      <w:r w:rsidRPr="00D11A25">
        <w:rPr>
          <w:rFonts w:ascii="Verdana" w:eastAsia="Times New Roman" w:hAnsi="Verdana" w:cs="Arial"/>
          <w:sz w:val="20"/>
          <w:szCs w:val="20"/>
          <w:lang w:eastAsia="pt-BR"/>
        </w:rPr>
        <w:br/>
      </w:r>
      <w:r w:rsidRPr="00D11A25">
        <w:rPr>
          <w:rFonts w:ascii="Verdana" w:eastAsia="Times New Roman" w:hAnsi="Verdana" w:cs="Arial"/>
          <w:sz w:val="20"/>
          <w:szCs w:val="20"/>
          <w:shd w:val="clear" w:color="auto" w:fill="FFFFFF"/>
          <w:lang w:eastAsia="pt-BR"/>
        </w:rPr>
        <w:t>b) união voluntária entre duas empresas de ramos diferentes a fim de expandir o mercado consumidor.</w:t>
      </w:r>
      <w:r w:rsidRPr="00D11A25">
        <w:rPr>
          <w:rFonts w:ascii="Verdana" w:eastAsia="Times New Roman" w:hAnsi="Verdana" w:cs="Arial"/>
          <w:sz w:val="20"/>
          <w:szCs w:val="20"/>
          <w:lang w:eastAsia="pt-BR"/>
        </w:rPr>
        <w:br/>
      </w:r>
      <w:r w:rsidRPr="00D11A25">
        <w:rPr>
          <w:rFonts w:ascii="Verdana" w:eastAsia="Times New Roman" w:hAnsi="Verdana" w:cs="Arial"/>
          <w:b/>
          <w:sz w:val="20"/>
          <w:szCs w:val="20"/>
          <w:shd w:val="clear" w:color="auto" w:fill="FFFFFF"/>
          <w:lang w:eastAsia="pt-BR"/>
        </w:rPr>
        <w:t>c) fusão entre empresas, a fim de ampliar a produção e ampliar o alcance produtivo, prática conhecida como truste.</w:t>
      </w:r>
      <w:r w:rsidRPr="00D11A25">
        <w:rPr>
          <w:rFonts w:ascii="Verdana" w:eastAsia="Times New Roman" w:hAnsi="Verdana" w:cs="Arial"/>
          <w:sz w:val="20"/>
          <w:szCs w:val="20"/>
          <w:lang w:eastAsia="pt-BR"/>
        </w:rPr>
        <w:br/>
      </w:r>
      <w:r w:rsidRPr="00D11A25">
        <w:rPr>
          <w:rFonts w:ascii="Verdana" w:eastAsia="Times New Roman" w:hAnsi="Verdana" w:cs="Arial"/>
          <w:sz w:val="20"/>
          <w:szCs w:val="20"/>
          <w:shd w:val="clear" w:color="auto" w:fill="FFFFFF"/>
          <w:lang w:eastAsia="pt-BR"/>
        </w:rPr>
        <w:t>d) renovação do sistema produtivo, em que uma empresa compra outra a fim de abandonar o seu tipo de produto e ingressar em um novo ramo da economia.</w:t>
      </w:r>
    </w:p>
    <w:p w14:paraId="7FAF897C" w14:textId="77777777" w:rsidR="00D11A25" w:rsidRPr="00D11A25" w:rsidRDefault="00D11A25" w:rsidP="00D11A25">
      <w:pPr>
        <w:shd w:val="clear" w:color="auto" w:fill="FFFFFF"/>
        <w:spacing w:after="0" w:line="240" w:lineRule="auto"/>
        <w:ind w:left="-993"/>
        <w:rPr>
          <w:rFonts w:ascii="Verdana" w:eastAsia="Times New Roman" w:hAnsi="Verdana" w:cs="Arial"/>
          <w:sz w:val="20"/>
          <w:szCs w:val="20"/>
          <w:shd w:val="clear" w:color="auto" w:fill="FFFFFF"/>
          <w:lang w:eastAsia="pt-BR"/>
        </w:rPr>
      </w:pPr>
      <w:r w:rsidRPr="00D11A25">
        <w:rPr>
          <w:rFonts w:ascii="Verdana" w:eastAsia="Times New Roman" w:hAnsi="Verdana" w:cs="Arial"/>
          <w:sz w:val="20"/>
          <w:szCs w:val="20"/>
          <w:shd w:val="clear" w:color="auto" w:fill="FFFFFF"/>
          <w:lang w:eastAsia="pt-BR"/>
        </w:rPr>
        <w:t>e) Dissolução de grandes corporações ocasionadas pela concorrência desleal do mercado.</w:t>
      </w:r>
    </w:p>
    <w:p w14:paraId="0C3A60EC" w14:textId="77777777" w:rsidR="00D11A25" w:rsidRPr="00D11A25" w:rsidRDefault="00D11A25" w:rsidP="00D11A25">
      <w:pPr>
        <w:shd w:val="clear" w:color="auto" w:fill="FFFFFF"/>
        <w:spacing w:after="0" w:line="240" w:lineRule="auto"/>
        <w:ind w:left="-993"/>
        <w:rPr>
          <w:rFonts w:ascii="Verdana" w:eastAsia="Times New Roman" w:hAnsi="Verdana" w:cs="Arial"/>
          <w:sz w:val="20"/>
          <w:szCs w:val="20"/>
          <w:shd w:val="clear" w:color="auto" w:fill="FFFFFF"/>
          <w:lang w:eastAsia="pt-BR"/>
        </w:rPr>
      </w:pPr>
    </w:p>
    <w:p w14:paraId="6F7E1339" w14:textId="52ECF498" w:rsidR="00D11A25" w:rsidRPr="00D11A25" w:rsidRDefault="00D11A25" w:rsidP="00773423">
      <w:pPr>
        <w:shd w:val="clear" w:color="auto" w:fill="FFFFFF"/>
        <w:ind w:left="-993"/>
        <w:rPr>
          <w:rFonts w:ascii="Verdana" w:eastAsia="Times New Roman" w:hAnsi="Verdana" w:cs="Arial"/>
          <w:sz w:val="20"/>
          <w:szCs w:val="20"/>
          <w:lang w:eastAsia="pt-BR"/>
        </w:rPr>
      </w:pPr>
      <w:r w:rsidRPr="00D11A25">
        <w:rPr>
          <w:rFonts w:ascii="Verdana" w:eastAsia="Times New Roman" w:hAnsi="Verdana" w:cs="Arial"/>
          <w:sz w:val="20"/>
          <w:szCs w:val="20"/>
          <w:shd w:val="clear" w:color="auto" w:fill="FFFFFF"/>
          <w:lang w:eastAsia="pt-BR"/>
        </w:rPr>
        <w:t>14. (FUVEST 2019) O capitalismo neoliberal, após os anos 1980, caracteriza</w:t>
      </w:r>
      <w:r w:rsidRPr="00D11A25">
        <w:rPr>
          <w:rFonts w:ascii="Cambria Math" w:eastAsia="Times New Roman" w:hAnsi="Cambria Math" w:cs="Cambria Math"/>
          <w:sz w:val="20"/>
          <w:szCs w:val="20"/>
          <w:shd w:val="clear" w:color="auto" w:fill="FFFFFF"/>
          <w:lang w:eastAsia="pt-BR"/>
        </w:rPr>
        <w:t>‐</w:t>
      </w:r>
      <w:r w:rsidRPr="00D11A25">
        <w:rPr>
          <w:rFonts w:ascii="Verdana" w:eastAsia="Times New Roman" w:hAnsi="Verdana" w:cs="Arial"/>
          <w:sz w:val="20"/>
          <w:szCs w:val="20"/>
          <w:shd w:val="clear" w:color="auto" w:fill="FFFFFF"/>
          <w:lang w:eastAsia="pt-BR"/>
        </w:rPr>
        <w:t>se:</w:t>
      </w:r>
      <w:bookmarkStart w:id="0" w:name="_GoBack"/>
      <w:bookmarkEnd w:id="0"/>
    </w:p>
    <w:p w14:paraId="52B4749C" w14:textId="26D4569E" w:rsidR="00D11A25" w:rsidRPr="00D11A25" w:rsidRDefault="00D11A25" w:rsidP="00773423">
      <w:pPr>
        <w:shd w:val="clear" w:color="auto" w:fill="FFFFFF"/>
        <w:spacing w:after="0" w:line="240" w:lineRule="auto"/>
        <w:ind w:left="-992"/>
        <w:contextualSpacing/>
        <w:rPr>
          <w:rFonts w:ascii="Verdana" w:eastAsia="Times New Roman" w:hAnsi="Verdana" w:cs="Arial"/>
          <w:sz w:val="20"/>
          <w:szCs w:val="20"/>
          <w:lang w:eastAsia="pt-BR"/>
        </w:rPr>
      </w:pPr>
      <w:r w:rsidRPr="00D11A25">
        <w:rPr>
          <w:rFonts w:ascii="Verdana" w:eastAsia="Times New Roman" w:hAnsi="Verdana" w:cs="Arial"/>
          <w:sz w:val="20"/>
          <w:szCs w:val="20"/>
          <w:shd w:val="clear" w:color="auto" w:fill="FFFFFF"/>
          <w:lang w:eastAsia="pt-BR"/>
        </w:rPr>
        <w:t>a) pela prevalência da agricultura e pecuária no PIB dos países desenvolvidos.</w:t>
      </w:r>
    </w:p>
    <w:p w14:paraId="6FEA5BA9" w14:textId="77777777" w:rsidR="00D11A25" w:rsidRPr="00D11A25" w:rsidRDefault="00D11A25" w:rsidP="00773423">
      <w:pPr>
        <w:spacing w:after="0" w:line="240" w:lineRule="auto"/>
        <w:ind w:left="-992"/>
        <w:contextualSpacing/>
        <w:rPr>
          <w:rFonts w:ascii="Verdana" w:eastAsia="Times New Roman" w:hAnsi="Verdana" w:cs="Times New Roman"/>
          <w:sz w:val="20"/>
          <w:szCs w:val="20"/>
          <w:lang w:eastAsia="pt-BR"/>
        </w:rPr>
      </w:pPr>
    </w:p>
    <w:p w14:paraId="0CCB5E2E" w14:textId="2D6C2095" w:rsidR="00D11A25" w:rsidRPr="00D11A25" w:rsidRDefault="00D11A25" w:rsidP="00773423">
      <w:pPr>
        <w:shd w:val="clear" w:color="auto" w:fill="FFFFFF"/>
        <w:spacing w:after="0" w:line="240" w:lineRule="auto"/>
        <w:ind w:left="-992"/>
        <w:contextualSpacing/>
        <w:rPr>
          <w:rFonts w:ascii="Verdana" w:eastAsia="Times New Roman" w:hAnsi="Verdana" w:cs="Arial"/>
          <w:b/>
          <w:sz w:val="20"/>
          <w:szCs w:val="20"/>
          <w:lang w:eastAsia="pt-BR"/>
        </w:rPr>
      </w:pPr>
      <w:r w:rsidRPr="00D11A25">
        <w:rPr>
          <w:rFonts w:ascii="Verdana" w:eastAsia="Times New Roman" w:hAnsi="Verdana" w:cs="Arial"/>
          <w:b/>
          <w:sz w:val="20"/>
          <w:szCs w:val="20"/>
          <w:shd w:val="clear" w:color="auto" w:fill="FFFFFF"/>
          <w:lang w:eastAsia="pt-BR"/>
        </w:rPr>
        <w:t>b) pelo crescimento da concentração da riqueza e das finanças em detrimento dos setores produtivos e pela tendência à diminuição dos direitos sociais.</w:t>
      </w:r>
    </w:p>
    <w:p w14:paraId="70E8C0E2" w14:textId="706EBDE6" w:rsidR="00D11A25" w:rsidRPr="00D11A25" w:rsidRDefault="00D11A25" w:rsidP="00773423">
      <w:pPr>
        <w:spacing w:after="0" w:line="240" w:lineRule="auto"/>
        <w:ind w:left="-992"/>
        <w:contextualSpacing/>
        <w:rPr>
          <w:rFonts w:ascii="Verdana" w:eastAsia="Times New Roman" w:hAnsi="Verdana" w:cs="Arial"/>
          <w:sz w:val="20"/>
          <w:szCs w:val="20"/>
          <w:shd w:val="clear" w:color="auto" w:fill="FFFFFF"/>
          <w:lang w:eastAsia="pt-BR"/>
        </w:rPr>
      </w:pPr>
      <w:r w:rsidRPr="00D11A25">
        <w:rPr>
          <w:rFonts w:ascii="Verdana" w:eastAsia="Times New Roman" w:hAnsi="Verdana" w:cs="Arial"/>
          <w:sz w:val="20"/>
          <w:szCs w:val="20"/>
          <w:shd w:val="clear" w:color="auto" w:fill="FFFFFF"/>
          <w:lang w:eastAsia="pt-BR"/>
        </w:rPr>
        <w:t>c) pela adoção de políticas que restringem a fluidez dos capitais e distribuem mais equitativamente a riqueza.</w:t>
      </w:r>
    </w:p>
    <w:p w14:paraId="2C3C8475" w14:textId="2B553AF8" w:rsidR="00D11A25" w:rsidRPr="00D11A25" w:rsidRDefault="00D11A25" w:rsidP="00773423">
      <w:pPr>
        <w:spacing w:after="0" w:line="240" w:lineRule="auto"/>
        <w:ind w:left="-992"/>
        <w:contextualSpacing/>
        <w:rPr>
          <w:rFonts w:ascii="Verdana" w:eastAsia="Times New Roman" w:hAnsi="Verdana" w:cs="Arial"/>
          <w:sz w:val="20"/>
          <w:szCs w:val="20"/>
          <w:shd w:val="clear" w:color="auto" w:fill="FFFFFF"/>
          <w:lang w:eastAsia="pt-BR"/>
        </w:rPr>
      </w:pPr>
      <w:r w:rsidRPr="00D11A25">
        <w:rPr>
          <w:rFonts w:ascii="Verdana" w:eastAsia="Times New Roman" w:hAnsi="Verdana" w:cs="Arial"/>
          <w:sz w:val="20"/>
          <w:szCs w:val="20"/>
          <w:shd w:val="clear" w:color="auto" w:fill="FFFFFF"/>
          <w:lang w:eastAsia="pt-BR"/>
        </w:rPr>
        <w:t>d) pelo fortalecimento do papel do Estado nos direitos sociais e pela diminuição do papel das finanças em relação ao PIB mundial.</w:t>
      </w:r>
    </w:p>
    <w:p w14:paraId="28B234C7" w14:textId="59870A44" w:rsidR="00D11A25" w:rsidRPr="00D11A25" w:rsidRDefault="00D11A25" w:rsidP="00773423">
      <w:pPr>
        <w:spacing w:after="0" w:line="240" w:lineRule="auto"/>
        <w:ind w:left="-992"/>
        <w:contextualSpacing/>
        <w:rPr>
          <w:rFonts w:ascii="Verdana" w:eastAsia="Times New Roman" w:hAnsi="Verdana" w:cs="Arial"/>
          <w:sz w:val="20"/>
          <w:szCs w:val="20"/>
          <w:shd w:val="clear" w:color="auto" w:fill="FFFFFF"/>
          <w:lang w:eastAsia="pt-BR"/>
        </w:rPr>
      </w:pPr>
      <w:r w:rsidRPr="00D11A25">
        <w:rPr>
          <w:rFonts w:ascii="Verdana" w:eastAsia="Times New Roman" w:hAnsi="Verdana" w:cs="Arial"/>
          <w:sz w:val="20"/>
          <w:szCs w:val="20"/>
          <w:shd w:val="clear" w:color="auto" w:fill="FFFFFF"/>
          <w:lang w:eastAsia="pt-BR"/>
        </w:rPr>
        <w:t>e) pela formação de blocos econômicos entre países periféricos, que impediram a livre circulação de capitais e contiveram o aumento das desigualdades.</w:t>
      </w:r>
    </w:p>
    <w:p w14:paraId="2CA1B34A" w14:textId="77777777" w:rsidR="00D11A25" w:rsidRPr="00D11A25" w:rsidRDefault="00D11A25" w:rsidP="00D11A25">
      <w:pPr>
        <w:spacing w:after="0" w:line="240" w:lineRule="auto"/>
        <w:ind w:left="-993"/>
        <w:rPr>
          <w:rFonts w:ascii="Verdana" w:eastAsia="Times New Roman" w:hAnsi="Verdana" w:cs="Arial"/>
          <w:sz w:val="20"/>
          <w:szCs w:val="20"/>
          <w:shd w:val="clear" w:color="auto" w:fill="FFFFFF"/>
          <w:lang w:eastAsia="pt-BR"/>
        </w:rPr>
      </w:pPr>
    </w:p>
    <w:p w14:paraId="1B480BA4" w14:textId="77777777" w:rsidR="00D11A25" w:rsidRPr="00D11A25" w:rsidRDefault="00D11A25" w:rsidP="00D11A25">
      <w:pPr>
        <w:shd w:val="clear" w:color="auto" w:fill="FFFFFF"/>
        <w:ind w:left="-993"/>
        <w:jc w:val="both"/>
        <w:rPr>
          <w:rFonts w:ascii="Verdana" w:eastAsia="Times New Roman" w:hAnsi="Verdana" w:cs="Times New Roman"/>
          <w:sz w:val="20"/>
          <w:szCs w:val="20"/>
          <w:lang w:eastAsia="pt-BR"/>
        </w:rPr>
      </w:pPr>
      <w:r w:rsidRPr="00D11A25">
        <w:rPr>
          <w:rFonts w:ascii="Verdana" w:eastAsia="Times New Roman" w:hAnsi="Verdana" w:cs="Arial"/>
          <w:sz w:val="20"/>
          <w:szCs w:val="20"/>
          <w:shd w:val="clear" w:color="auto" w:fill="FFFFFF"/>
          <w:lang w:eastAsia="pt-BR"/>
        </w:rPr>
        <w:t xml:space="preserve">15. </w:t>
      </w:r>
      <w:r w:rsidRPr="00D11A25">
        <w:rPr>
          <w:rFonts w:ascii="Verdana" w:eastAsia="Times New Roman" w:hAnsi="Verdana" w:cs="Arial"/>
          <w:bCs/>
          <w:sz w:val="20"/>
          <w:szCs w:val="20"/>
          <w:bdr w:val="none" w:sz="0" w:space="0" w:color="auto" w:frame="1"/>
          <w:lang w:eastAsia="pt-BR"/>
        </w:rPr>
        <w:t>19. (FGV/2002)</w:t>
      </w:r>
      <w:r w:rsidRPr="00D11A25">
        <w:rPr>
          <w:rFonts w:ascii="Verdana" w:eastAsia="Times New Roman" w:hAnsi="Verdana" w:cs="Arial"/>
          <w:sz w:val="20"/>
          <w:szCs w:val="20"/>
          <w:bdr w:val="none" w:sz="0" w:space="0" w:color="auto" w:frame="1"/>
          <w:lang w:eastAsia="pt-BR"/>
        </w:rPr>
        <w:t> "O sucesso da política econômica de Kubitschek foi o resultado direto de seu sucesso no sentido de manter a estabilidade política. (...) O segredo residia na marcante habilidade de Kubitschek em encontrar alguma coisa para cada um, enquanto evitava qualquer conflito direto com seus inimigos. Este estilo político não envolvia mudanças fundamentais. Pelo contrário, Kubitschek utilizava-se do próprio sistema a fim de ganhar apoio".</w:t>
      </w:r>
    </w:p>
    <w:p w14:paraId="35F350B2" w14:textId="77777777" w:rsidR="00D11A25" w:rsidRPr="00D11A25" w:rsidRDefault="00D11A25" w:rsidP="00D11A25">
      <w:pPr>
        <w:shd w:val="clear" w:color="auto" w:fill="FFFFFF"/>
        <w:spacing w:after="120" w:line="240" w:lineRule="auto"/>
        <w:ind w:left="-993"/>
        <w:jc w:val="both"/>
        <w:rPr>
          <w:rFonts w:ascii="Verdana" w:eastAsia="Times New Roman" w:hAnsi="Verdana" w:cs="Times New Roman"/>
          <w:sz w:val="20"/>
          <w:szCs w:val="20"/>
          <w:lang w:eastAsia="pt-BR"/>
        </w:rPr>
      </w:pPr>
      <w:r w:rsidRPr="00D11A25">
        <w:rPr>
          <w:rFonts w:ascii="Verdana" w:eastAsia="Times New Roman" w:hAnsi="Verdana" w:cs="Arial"/>
          <w:sz w:val="20"/>
          <w:szCs w:val="20"/>
          <w:bdr w:val="none" w:sz="0" w:space="0" w:color="auto" w:frame="1"/>
          <w:lang w:eastAsia="pt-BR"/>
        </w:rPr>
        <w:t xml:space="preserve">(Thomas </w:t>
      </w:r>
      <w:proofErr w:type="spellStart"/>
      <w:r w:rsidRPr="00D11A25">
        <w:rPr>
          <w:rFonts w:ascii="Verdana" w:eastAsia="Times New Roman" w:hAnsi="Verdana" w:cs="Arial"/>
          <w:sz w:val="20"/>
          <w:szCs w:val="20"/>
          <w:bdr w:val="none" w:sz="0" w:space="0" w:color="auto" w:frame="1"/>
          <w:lang w:eastAsia="pt-BR"/>
        </w:rPr>
        <w:t>Skidmore</w:t>
      </w:r>
      <w:proofErr w:type="spellEnd"/>
      <w:r w:rsidRPr="00D11A25">
        <w:rPr>
          <w:rFonts w:ascii="Verdana" w:eastAsia="Times New Roman" w:hAnsi="Verdana" w:cs="Arial"/>
          <w:sz w:val="20"/>
          <w:szCs w:val="20"/>
          <w:bdr w:val="none" w:sz="0" w:space="0" w:color="auto" w:frame="1"/>
          <w:lang w:eastAsia="pt-BR"/>
        </w:rPr>
        <w:t xml:space="preserve"> - "Brasil: de Getúlio a Castelo". p. 207).</w:t>
      </w:r>
    </w:p>
    <w:p w14:paraId="526B8665" w14:textId="77777777" w:rsidR="00D11A25" w:rsidRPr="00D11A25" w:rsidRDefault="00D11A25" w:rsidP="00D11A25">
      <w:pPr>
        <w:shd w:val="clear" w:color="auto" w:fill="FFFFFF"/>
        <w:spacing w:after="120" w:line="240" w:lineRule="auto"/>
        <w:ind w:left="-993"/>
        <w:jc w:val="both"/>
        <w:rPr>
          <w:rFonts w:ascii="Verdana" w:eastAsia="Times New Roman" w:hAnsi="Verdana" w:cs="Times New Roman"/>
          <w:sz w:val="20"/>
          <w:szCs w:val="20"/>
          <w:lang w:eastAsia="pt-BR"/>
        </w:rPr>
      </w:pPr>
      <w:r w:rsidRPr="00D11A25">
        <w:rPr>
          <w:rFonts w:ascii="Verdana" w:eastAsia="Times New Roman" w:hAnsi="Verdana" w:cs="Arial"/>
          <w:sz w:val="20"/>
          <w:szCs w:val="20"/>
          <w:bdr w:val="none" w:sz="0" w:space="0" w:color="auto" w:frame="1"/>
          <w:lang w:eastAsia="pt-BR"/>
        </w:rPr>
        <w:t>A política econômica referida no texto é:</w:t>
      </w:r>
    </w:p>
    <w:p w14:paraId="020FA058" w14:textId="77777777" w:rsidR="00D11A25" w:rsidRPr="00D11A25" w:rsidRDefault="00D11A25"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D11A25">
        <w:rPr>
          <w:rFonts w:ascii="Verdana" w:eastAsia="Times New Roman" w:hAnsi="Verdana" w:cs="Arial"/>
          <w:bCs/>
          <w:sz w:val="20"/>
          <w:szCs w:val="20"/>
          <w:bdr w:val="none" w:sz="0" w:space="0" w:color="auto" w:frame="1"/>
          <w:lang w:eastAsia="pt-BR"/>
        </w:rPr>
        <w:t>a</w:t>
      </w:r>
      <w:proofErr w:type="gramEnd"/>
      <w:r w:rsidRPr="00D11A25">
        <w:rPr>
          <w:rFonts w:ascii="Verdana" w:eastAsia="Times New Roman" w:hAnsi="Verdana" w:cs="Arial"/>
          <w:bCs/>
          <w:sz w:val="20"/>
          <w:szCs w:val="20"/>
          <w:bdr w:val="none" w:sz="0" w:space="0" w:color="auto" w:frame="1"/>
          <w:lang w:eastAsia="pt-BR"/>
        </w:rPr>
        <w:t>)</w:t>
      </w:r>
      <w:r w:rsidRPr="00D11A25">
        <w:rPr>
          <w:rFonts w:ascii="Verdana" w:eastAsia="Times New Roman" w:hAnsi="Verdana" w:cs="Arial"/>
          <w:sz w:val="20"/>
          <w:szCs w:val="20"/>
          <w:bdr w:val="none" w:sz="0" w:space="0" w:color="auto" w:frame="1"/>
          <w:lang w:eastAsia="pt-BR"/>
        </w:rPr>
        <w:t> o Plano Cruzado, que tinha por objetivo combater a inflação.</w:t>
      </w:r>
    </w:p>
    <w:p w14:paraId="2C8706AB" w14:textId="77777777" w:rsidR="00D11A25" w:rsidRPr="00D11A25" w:rsidRDefault="00D11A25"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D11A25">
        <w:rPr>
          <w:rFonts w:ascii="Verdana" w:eastAsia="Times New Roman" w:hAnsi="Verdana" w:cs="Arial"/>
          <w:bCs/>
          <w:sz w:val="20"/>
          <w:szCs w:val="20"/>
          <w:bdr w:val="none" w:sz="0" w:space="0" w:color="auto" w:frame="1"/>
          <w:lang w:eastAsia="pt-BR"/>
        </w:rPr>
        <w:t>b)</w:t>
      </w:r>
      <w:proofErr w:type="gramEnd"/>
      <w:r w:rsidRPr="00D11A25">
        <w:rPr>
          <w:rFonts w:ascii="Verdana" w:eastAsia="Times New Roman" w:hAnsi="Verdana" w:cs="Arial"/>
          <w:sz w:val="20"/>
          <w:szCs w:val="20"/>
          <w:bdr w:val="none" w:sz="0" w:space="0" w:color="auto" w:frame="1"/>
          <w:lang w:eastAsia="pt-BR"/>
        </w:rPr>
        <w:t> o Plano SALTE, cujas propriedades eram saúde, alimentação, transporte e energia.</w:t>
      </w:r>
    </w:p>
    <w:p w14:paraId="53179887" w14:textId="77777777" w:rsidR="00D11A25" w:rsidRPr="00D11A25" w:rsidRDefault="00D11A25"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D11A25">
        <w:rPr>
          <w:rFonts w:ascii="Verdana" w:eastAsia="Times New Roman" w:hAnsi="Verdana" w:cs="Arial"/>
          <w:bCs/>
          <w:sz w:val="20"/>
          <w:szCs w:val="20"/>
          <w:bdr w:val="none" w:sz="0" w:space="0" w:color="auto" w:frame="1"/>
          <w:lang w:eastAsia="pt-BR"/>
        </w:rPr>
        <w:lastRenderedPageBreak/>
        <w:t>c)</w:t>
      </w:r>
      <w:proofErr w:type="gramEnd"/>
      <w:r w:rsidRPr="00D11A25">
        <w:rPr>
          <w:rFonts w:ascii="Verdana" w:eastAsia="Times New Roman" w:hAnsi="Verdana" w:cs="Arial"/>
          <w:sz w:val="20"/>
          <w:szCs w:val="20"/>
          <w:bdr w:val="none" w:sz="0" w:space="0" w:color="auto" w:frame="1"/>
          <w:lang w:eastAsia="pt-BR"/>
        </w:rPr>
        <w:t> o Plano de Reformas de Base, que tinha por prioridade a redistribuição de renda.</w:t>
      </w:r>
    </w:p>
    <w:p w14:paraId="4B434BAF" w14:textId="77777777" w:rsidR="00D11A25" w:rsidRPr="00D11A25" w:rsidRDefault="00D11A25" w:rsidP="00D11A25">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D11A25">
        <w:rPr>
          <w:rFonts w:ascii="Verdana" w:eastAsia="Times New Roman" w:hAnsi="Verdana" w:cs="Arial"/>
          <w:b/>
          <w:bCs/>
          <w:sz w:val="20"/>
          <w:szCs w:val="20"/>
          <w:bdr w:val="none" w:sz="0" w:space="0" w:color="auto" w:frame="1"/>
          <w:lang w:eastAsia="pt-BR"/>
        </w:rPr>
        <w:t>d)</w:t>
      </w:r>
      <w:proofErr w:type="gramEnd"/>
      <w:r w:rsidRPr="00D11A25">
        <w:rPr>
          <w:rFonts w:ascii="Verdana" w:eastAsia="Times New Roman" w:hAnsi="Verdana" w:cs="Arial"/>
          <w:b/>
          <w:sz w:val="20"/>
          <w:szCs w:val="20"/>
          <w:bdr w:val="none" w:sz="0" w:space="0" w:color="auto" w:frame="1"/>
          <w:lang w:eastAsia="pt-BR"/>
        </w:rPr>
        <w:t> o Plano de Metas, que consagrava a política nacional-desenvolvimentista.</w:t>
      </w:r>
    </w:p>
    <w:p w14:paraId="6FBB4DD7" w14:textId="77777777" w:rsidR="00D11A25" w:rsidRPr="00D11A25" w:rsidRDefault="00D11A25"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D11A25">
        <w:rPr>
          <w:rFonts w:ascii="Verdana" w:eastAsia="Times New Roman" w:hAnsi="Verdana" w:cs="Arial"/>
          <w:bCs/>
          <w:sz w:val="20"/>
          <w:szCs w:val="20"/>
          <w:bdr w:val="none" w:sz="0" w:space="0" w:color="auto" w:frame="1"/>
          <w:lang w:eastAsia="pt-BR"/>
        </w:rPr>
        <w:t>e</w:t>
      </w:r>
      <w:proofErr w:type="gramEnd"/>
      <w:r w:rsidRPr="00D11A25">
        <w:rPr>
          <w:rFonts w:ascii="Verdana" w:eastAsia="Times New Roman" w:hAnsi="Verdana" w:cs="Arial"/>
          <w:bCs/>
          <w:sz w:val="20"/>
          <w:szCs w:val="20"/>
          <w:bdr w:val="none" w:sz="0" w:space="0" w:color="auto" w:frame="1"/>
          <w:lang w:eastAsia="pt-BR"/>
        </w:rPr>
        <w:t>)</w:t>
      </w:r>
      <w:r w:rsidRPr="00D11A25">
        <w:rPr>
          <w:rFonts w:ascii="Verdana" w:eastAsia="Times New Roman" w:hAnsi="Verdana" w:cs="Arial"/>
          <w:sz w:val="20"/>
          <w:szCs w:val="20"/>
          <w:bdr w:val="none" w:sz="0" w:space="0" w:color="auto" w:frame="1"/>
          <w:lang w:eastAsia="pt-BR"/>
        </w:rPr>
        <w:t> o Plano Trienal, que previa reformas econômicas estruturais.</w:t>
      </w:r>
    </w:p>
    <w:p w14:paraId="5267ED88" w14:textId="78105777" w:rsidR="00D11A25" w:rsidRPr="00D11A25" w:rsidRDefault="00D11A25" w:rsidP="00D11A25">
      <w:pPr>
        <w:spacing w:after="0" w:line="240" w:lineRule="auto"/>
        <w:rPr>
          <w:rFonts w:ascii="Arial" w:eastAsia="Times New Roman" w:hAnsi="Arial" w:cs="Arial"/>
          <w:sz w:val="21"/>
          <w:szCs w:val="21"/>
          <w:shd w:val="clear" w:color="auto" w:fill="FFFFFF"/>
          <w:lang w:eastAsia="pt-BR"/>
        </w:rPr>
      </w:pPr>
    </w:p>
    <w:p w14:paraId="36A4EF6A" w14:textId="70817964" w:rsidR="00D11A25" w:rsidRPr="00D11A25" w:rsidRDefault="00D11A25" w:rsidP="00D11A25">
      <w:pPr>
        <w:shd w:val="clear" w:color="auto" w:fill="FFFFFF"/>
        <w:spacing w:after="0" w:line="240" w:lineRule="auto"/>
        <w:rPr>
          <w:rFonts w:ascii="Arial" w:eastAsia="Times New Roman" w:hAnsi="Arial" w:cs="Arial"/>
          <w:color w:val="000000"/>
          <w:sz w:val="21"/>
          <w:szCs w:val="21"/>
          <w:lang w:eastAsia="pt-BR"/>
        </w:rPr>
      </w:pPr>
    </w:p>
    <w:p w14:paraId="7C87DC3C" w14:textId="0318D34D" w:rsidR="00D11A25" w:rsidRPr="000575AF" w:rsidRDefault="00D11A25" w:rsidP="00D11A25">
      <w:pPr>
        <w:shd w:val="clear" w:color="auto" w:fill="FFFFFF"/>
        <w:spacing w:after="0" w:line="240" w:lineRule="auto"/>
        <w:rPr>
          <w:rFonts w:ascii="Open Sans" w:eastAsia="Times New Roman" w:hAnsi="Open Sans" w:cs="Times New Roman"/>
          <w:color w:val="333333"/>
          <w:sz w:val="20"/>
          <w:szCs w:val="20"/>
          <w:lang w:eastAsia="pt-BR"/>
        </w:rPr>
      </w:pPr>
    </w:p>
    <w:p w14:paraId="2BB363A4" w14:textId="1C025A3B" w:rsidR="000575AF" w:rsidRPr="000575AF" w:rsidRDefault="000575AF" w:rsidP="000575AF">
      <w:pPr>
        <w:shd w:val="clear" w:color="auto" w:fill="FFFFFF"/>
        <w:spacing w:after="0" w:line="240" w:lineRule="auto"/>
        <w:jc w:val="both"/>
        <w:rPr>
          <w:rFonts w:ascii="Open Sans" w:eastAsia="Times New Roman" w:hAnsi="Open Sans" w:cs="Times New Roman"/>
          <w:color w:val="333333"/>
          <w:sz w:val="20"/>
          <w:szCs w:val="20"/>
          <w:lang w:eastAsia="pt-BR"/>
        </w:rPr>
      </w:pPr>
    </w:p>
    <w:p w14:paraId="2850E9C0" w14:textId="43243754" w:rsidR="000575AF" w:rsidRPr="000575AF" w:rsidRDefault="000575AF" w:rsidP="000575AF">
      <w:pPr>
        <w:shd w:val="clear" w:color="auto" w:fill="FFFFFF"/>
        <w:spacing w:after="0" w:line="240" w:lineRule="auto"/>
        <w:jc w:val="both"/>
        <w:rPr>
          <w:rFonts w:ascii="Open Sans" w:eastAsia="Times New Roman" w:hAnsi="Open Sans" w:cs="Times New Roman"/>
          <w:color w:val="333333"/>
          <w:sz w:val="20"/>
          <w:szCs w:val="20"/>
          <w:lang w:eastAsia="pt-BR"/>
        </w:rPr>
      </w:pPr>
    </w:p>
    <w:p w14:paraId="19982056" w14:textId="7C1D52E3" w:rsidR="000575AF" w:rsidRPr="009C5586" w:rsidRDefault="000575AF" w:rsidP="009C5586">
      <w:pPr>
        <w:spacing w:after="0" w:line="240" w:lineRule="auto"/>
        <w:textAlignment w:val="baseline"/>
        <w:rPr>
          <w:rFonts w:ascii="Open Sans" w:eastAsia="Times New Roman" w:hAnsi="Open Sans" w:cs="Times New Roman"/>
          <w:color w:val="404040"/>
          <w:sz w:val="24"/>
          <w:szCs w:val="24"/>
          <w:lang w:eastAsia="pt-BR"/>
        </w:rPr>
      </w:pPr>
    </w:p>
    <w:p w14:paraId="057F6938" w14:textId="03F447B0" w:rsidR="009C5586" w:rsidRPr="009C5586" w:rsidRDefault="009C5586" w:rsidP="009C5586">
      <w:pPr>
        <w:spacing w:after="0" w:line="240" w:lineRule="auto"/>
        <w:textAlignment w:val="baseline"/>
        <w:rPr>
          <w:rFonts w:ascii="Open Sans" w:eastAsia="Times New Roman" w:hAnsi="Open Sans" w:cs="Times New Roman"/>
          <w:color w:val="404040"/>
          <w:sz w:val="24"/>
          <w:szCs w:val="24"/>
          <w:lang w:eastAsia="pt-BR"/>
        </w:rPr>
      </w:pPr>
    </w:p>
    <w:p w14:paraId="6767B13A" w14:textId="1006ED1E" w:rsidR="009C5586" w:rsidRPr="00796F3D" w:rsidRDefault="009C5586" w:rsidP="00796F3D">
      <w:pPr>
        <w:shd w:val="clear" w:color="auto" w:fill="FFFFFF"/>
        <w:spacing w:after="0" w:line="240" w:lineRule="auto"/>
        <w:jc w:val="both"/>
        <w:rPr>
          <w:rFonts w:ascii="Open Sans" w:eastAsia="Times New Roman" w:hAnsi="Open Sans" w:cs="Times New Roman"/>
          <w:color w:val="333333"/>
          <w:sz w:val="20"/>
          <w:szCs w:val="20"/>
          <w:lang w:eastAsia="pt-BR"/>
        </w:rPr>
      </w:pPr>
    </w:p>
    <w:p w14:paraId="11842CF3" w14:textId="77777777" w:rsidR="00D62933" w:rsidRPr="00D62933" w:rsidRDefault="00D62933" w:rsidP="00796F3D">
      <w:pPr>
        <w:ind w:left="-993"/>
        <w:rPr>
          <w:rFonts w:ascii="Verdana" w:hAnsi="Verdana"/>
          <w:sz w:val="16"/>
          <w:szCs w:val="16"/>
        </w:rPr>
      </w:pPr>
    </w:p>
    <w:p w14:paraId="16BD2585" w14:textId="77777777" w:rsidR="00D62933" w:rsidRDefault="00D62933" w:rsidP="00D62933">
      <w:pPr>
        <w:tabs>
          <w:tab w:val="left" w:pos="1125"/>
        </w:tabs>
        <w:rPr>
          <w:rFonts w:ascii="Verdana" w:hAnsi="Verdana"/>
          <w:sz w:val="16"/>
          <w:szCs w:val="16"/>
        </w:rPr>
      </w:pPr>
      <w:r>
        <w:rPr>
          <w:rFonts w:ascii="Verdana" w:hAnsi="Verdana"/>
          <w:sz w:val="16"/>
          <w:szCs w:val="16"/>
        </w:rPr>
        <w:tab/>
      </w:r>
    </w:p>
    <w:p w14:paraId="71551E7A" w14:textId="77777777" w:rsidR="00D62933" w:rsidRDefault="00D62933" w:rsidP="00D62933">
      <w:pPr>
        <w:tabs>
          <w:tab w:val="left" w:pos="1125"/>
        </w:tabs>
        <w:rPr>
          <w:rFonts w:ascii="Verdana" w:hAnsi="Verdana"/>
          <w:sz w:val="16"/>
          <w:szCs w:val="16"/>
        </w:rPr>
      </w:pPr>
    </w:p>
    <w:p w14:paraId="697F333E" w14:textId="77777777" w:rsidR="00D62933" w:rsidRDefault="00D62933" w:rsidP="00D62933">
      <w:pPr>
        <w:tabs>
          <w:tab w:val="left" w:pos="1125"/>
        </w:tabs>
        <w:rPr>
          <w:rFonts w:ascii="Verdana" w:hAnsi="Verdana"/>
          <w:sz w:val="16"/>
          <w:szCs w:val="16"/>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FFA91" w14:textId="77777777" w:rsidR="00921484" w:rsidRDefault="00921484" w:rsidP="009851F2">
      <w:pPr>
        <w:spacing w:after="0" w:line="240" w:lineRule="auto"/>
      </w:pPr>
      <w:r>
        <w:separator/>
      </w:r>
    </w:p>
  </w:endnote>
  <w:endnote w:type="continuationSeparator" w:id="0">
    <w:p w14:paraId="78C541F3" w14:textId="77777777" w:rsidR="00921484" w:rsidRDefault="0092148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773423">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773423">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06A50" w14:textId="77777777" w:rsidR="00921484" w:rsidRDefault="00921484" w:rsidP="009851F2">
      <w:pPr>
        <w:spacing w:after="0" w:line="240" w:lineRule="auto"/>
      </w:pPr>
      <w:r>
        <w:separator/>
      </w:r>
    </w:p>
  </w:footnote>
  <w:footnote w:type="continuationSeparator" w:id="0">
    <w:p w14:paraId="312473F3" w14:textId="77777777" w:rsidR="00921484" w:rsidRDefault="00921484"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575AF"/>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73423"/>
    <w:rsid w:val="00796F3D"/>
    <w:rsid w:val="007D07B0"/>
    <w:rsid w:val="007E3B2B"/>
    <w:rsid w:val="007F6974"/>
    <w:rsid w:val="008005D5"/>
    <w:rsid w:val="00824D86"/>
    <w:rsid w:val="0086497B"/>
    <w:rsid w:val="00874089"/>
    <w:rsid w:val="0087463C"/>
    <w:rsid w:val="008A5048"/>
    <w:rsid w:val="008D6898"/>
    <w:rsid w:val="008E3648"/>
    <w:rsid w:val="0091198D"/>
    <w:rsid w:val="00914A2F"/>
    <w:rsid w:val="00921484"/>
    <w:rsid w:val="009521D6"/>
    <w:rsid w:val="00965A01"/>
    <w:rsid w:val="0098193B"/>
    <w:rsid w:val="009851F2"/>
    <w:rsid w:val="009A26A2"/>
    <w:rsid w:val="009A7F64"/>
    <w:rsid w:val="009C3431"/>
    <w:rsid w:val="009C5586"/>
    <w:rsid w:val="009D122B"/>
    <w:rsid w:val="00A13C93"/>
    <w:rsid w:val="00A60A0D"/>
    <w:rsid w:val="00A76795"/>
    <w:rsid w:val="00A84FD5"/>
    <w:rsid w:val="00AA73EE"/>
    <w:rsid w:val="00AC2CB2"/>
    <w:rsid w:val="00AC2CBC"/>
    <w:rsid w:val="00B008E6"/>
    <w:rsid w:val="00B0295A"/>
    <w:rsid w:val="00B051F9"/>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11A25"/>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02528">
      <w:bodyDiv w:val="1"/>
      <w:marLeft w:val="0"/>
      <w:marRight w:val="0"/>
      <w:marTop w:val="0"/>
      <w:marBottom w:val="0"/>
      <w:divBdr>
        <w:top w:val="none" w:sz="0" w:space="0" w:color="auto"/>
        <w:left w:val="none" w:sz="0" w:space="0" w:color="auto"/>
        <w:bottom w:val="none" w:sz="0" w:space="0" w:color="auto"/>
        <w:right w:val="none" w:sz="0" w:space="0" w:color="auto"/>
      </w:divBdr>
    </w:div>
    <w:div w:id="90510392">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5528755">
      <w:bodyDiv w:val="1"/>
      <w:marLeft w:val="0"/>
      <w:marRight w:val="0"/>
      <w:marTop w:val="0"/>
      <w:marBottom w:val="0"/>
      <w:divBdr>
        <w:top w:val="none" w:sz="0" w:space="0" w:color="auto"/>
        <w:left w:val="none" w:sz="0" w:space="0" w:color="auto"/>
        <w:bottom w:val="none" w:sz="0" w:space="0" w:color="auto"/>
        <w:right w:val="none" w:sz="0" w:space="0" w:color="auto"/>
      </w:divBdr>
      <w:divsChild>
        <w:div w:id="1344895412">
          <w:marLeft w:val="0"/>
          <w:marRight w:val="0"/>
          <w:marTop w:val="0"/>
          <w:marBottom w:val="120"/>
          <w:divBdr>
            <w:top w:val="none" w:sz="0" w:space="0" w:color="auto"/>
            <w:left w:val="none" w:sz="0" w:space="0" w:color="auto"/>
            <w:bottom w:val="none" w:sz="0" w:space="0" w:color="auto"/>
            <w:right w:val="none" w:sz="0" w:space="0" w:color="auto"/>
          </w:divBdr>
        </w:div>
      </w:divsChild>
    </w:div>
    <w:div w:id="281351053">
      <w:bodyDiv w:val="1"/>
      <w:marLeft w:val="0"/>
      <w:marRight w:val="0"/>
      <w:marTop w:val="0"/>
      <w:marBottom w:val="0"/>
      <w:divBdr>
        <w:top w:val="none" w:sz="0" w:space="0" w:color="auto"/>
        <w:left w:val="none" w:sz="0" w:space="0" w:color="auto"/>
        <w:bottom w:val="none" w:sz="0" w:space="0" w:color="auto"/>
        <w:right w:val="none" w:sz="0" w:space="0" w:color="auto"/>
      </w:divBdr>
    </w:div>
    <w:div w:id="341007103">
      <w:bodyDiv w:val="1"/>
      <w:marLeft w:val="0"/>
      <w:marRight w:val="0"/>
      <w:marTop w:val="0"/>
      <w:marBottom w:val="0"/>
      <w:divBdr>
        <w:top w:val="none" w:sz="0" w:space="0" w:color="auto"/>
        <w:left w:val="none" w:sz="0" w:space="0" w:color="auto"/>
        <w:bottom w:val="none" w:sz="0" w:space="0" w:color="auto"/>
        <w:right w:val="none" w:sz="0" w:space="0" w:color="auto"/>
      </w:divBdr>
      <w:divsChild>
        <w:div w:id="1645236793">
          <w:marLeft w:val="0"/>
          <w:marRight w:val="0"/>
          <w:marTop w:val="0"/>
          <w:marBottom w:val="120"/>
          <w:divBdr>
            <w:top w:val="none" w:sz="0" w:space="0" w:color="auto"/>
            <w:left w:val="none" w:sz="0" w:space="0" w:color="auto"/>
            <w:bottom w:val="none" w:sz="0" w:space="0" w:color="auto"/>
            <w:right w:val="none" w:sz="0" w:space="0" w:color="auto"/>
          </w:divBdr>
        </w:div>
        <w:div w:id="1889686966">
          <w:marLeft w:val="0"/>
          <w:marRight w:val="0"/>
          <w:marTop w:val="0"/>
          <w:marBottom w:val="120"/>
          <w:divBdr>
            <w:top w:val="none" w:sz="0" w:space="0" w:color="auto"/>
            <w:left w:val="none" w:sz="0" w:space="0" w:color="auto"/>
            <w:bottom w:val="none" w:sz="0" w:space="0" w:color="auto"/>
            <w:right w:val="none" w:sz="0" w:space="0" w:color="auto"/>
          </w:divBdr>
        </w:div>
        <w:div w:id="1473131774">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95733586">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9367970">
      <w:bodyDiv w:val="1"/>
      <w:marLeft w:val="0"/>
      <w:marRight w:val="0"/>
      <w:marTop w:val="0"/>
      <w:marBottom w:val="0"/>
      <w:divBdr>
        <w:top w:val="none" w:sz="0" w:space="0" w:color="auto"/>
        <w:left w:val="none" w:sz="0" w:space="0" w:color="auto"/>
        <w:bottom w:val="none" w:sz="0" w:space="0" w:color="auto"/>
        <w:right w:val="none" w:sz="0" w:space="0" w:color="auto"/>
      </w:divBdr>
      <w:divsChild>
        <w:div w:id="1213348381">
          <w:marLeft w:val="0"/>
          <w:marRight w:val="0"/>
          <w:marTop w:val="0"/>
          <w:marBottom w:val="120"/>
          <w:divBdr>
            <w:top w:val="none" w:sz="0" w:space="0" w:color="auto"/>
            <w:left w:val="none" w:sz="0" w:space="0" w:color="auto"/>
            <w:bottom w:val="none" w:sz="0" w:space="0" w:color="auto"/>
            <w:right w:val="none" w:sz="0" w:space="0" w:color="auto"/>
          </w:divBdr>
        </w:div>
        <w:div w:id="45573686">
          <w:marLeft w:val="0"/>
          <w:marRight w:val="0"/>
          <w:marTop w:val="0"/>
          <w:marBottom w:val="120"/>
          <w:divBdr>
            <w:top w:val="none" w:sz="0" w:space="0" w:color="auto"/>
            <w:left w:val="none" w:sz="0" w:space="0" w:color="auto"/>
            <w:bottom w:val="none" w:sz="0" w:space="0" w:color="auto"/>
            <w:right w:val="none" w:sz="0" w:space="0" w:color="auto"/>
          </w:divBdr>
        </w:div>
        <w:div w:id="1531608351">
          <w:marLeft w:val="0"/>
          <w:marRight w:val="0"/>
          <w:marTop w:val="0"/>
          <w:marBottom w:val="120"/>
          <w:divBdr>
            <w:top w:val="none" w:sz="0" w:space="0" w:color="auto"/>
            <w:left w:val="none" w:sz="0" w:space="0" w:color="auto"/>
            <w:bottom w:val="none" w:sz="0" w:space="0" w:color="auto"/>
            <w:right w:val="none" w:sz="0" w:space="0" w:color="auto"/>
          </w:divBdr>
        </w:div>
      </w:divsChild>
    </w:div>
    <w:div w:id="1004474085">
      <w:bodyDiv w:val="1"/>
      <w:marLeft w:val="0"/>
      <w:marRight w:val="0"/>
      <w:marTop w:val="0"/>
      <w:marBottom w:val="0"/>
      <w:divBdr>
        <w:top w:val="none" w:sz="0" w:space="0" w:color="auto"/>
        <w:left w:val="none" w:sz="0" w:space="0" w:color="auto"/>
        <w:bottom w:val="none" w:sz="0" w:space="0" w:color="auto"/>
        <w:right w:val="none" w:sz="0" w:space="0" w:color="auto"/>
      </w:divBdr>
    </w:div>
    <w:div w:id="1005596407">
      <w:bodyDiv w:val="1"/>
      <w:marLeft w:val="0"/>
      <w:marRight w:val="0"/>
      <w:marTop w:val="0"/>
      <w:marBottom w:val="0"/>
      <w:divBdr>
        <w:top w:val="none" w:sz="0" w:space="0" w:color="auto"/>
        <w:left w:val="none" w:sz="0" w:space="0" w:color="auto"/>
        <w:bottom w:val="none" w:sz="0" w:space="0" w:color="auto"/>
        <w:right w:val="none" w:sz="0" w:space="0" w:color="auto"/>
      </w:divBdr>
      <w:divsChild>
        <w:div w:id="1058938653">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0583496">
      <w:bodyDiv w:val="1"/>
      <w:marLeft w:val="0"/>
      <w:marRight w:val="0"/>
      <w:marTop w:val="0"/>
      <w:marBottom w:val="0"/>
      <w:divBdr>
        <w:top w:val="none" w:sz="0" w:space="0" w:color="auto"/>
        <w:left w:val="none" w:sz="0" w:space="0" w:color="auto"/>
        <w:bottom w:val="none" w:sz="0" w:space="0" w:color="auto"/>
        <w:right w:val="none" w:sz="0" w:space="0" w:color="auto"/>
      </w:divBdr>
      <w:divsChild>
        <w:div w:id="1287152279">
          <w:marLeft w:val="0"/>
          <w:marRight w:val="0"/>
          <w:marTop w:val="0"/>
          <w:marBottom w:val="0"/>
          <w:divBdr>
            <w:top w:val="none" w:sz="0" w:space="0" w:color="auto"/>
            <w:left w:val="none" w:sz="0" w:space="0" w:color="auto"/>
            <w:bottom w:val="none" w:sz="0" w:space="0" w:color="auto"/>
            <w:right w:val="none" w:sz="0" w:space="0" w:color="auto"/>
          </w:divBdr>
        </w:div>
        <w:div w:id="1481800208">
          <w:marLeft w:val="0"/>
          <w:marRight w:val="0"/>
          <w:marTop w:val="0"/>
          <w:marBottom w:val="0"/>
          <w:divBdr>
            <w:top w:val="none" w:sz="0" w:space="0" w:color="auto"/>
            <w:left w:val="none" w:sz="0" w:space="0" w:color="auto"/>
            <w:bottom w:val="none" w:sz="0" w:space="0" w:color="auto"/>
            <w:right w:val="none" w:sz="0" w:space="0" w:color="auto"/>
          </w:divBdr>
        </w:div>
        <w:div w:id="1556231724">
          <w:marLeft w:val="0"/>
          <w:marRight w:val="0"/>
          <w:marTop w:val="0"/>
          <w:marBottom w:val="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5005669">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36460023">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1295990">
      <w:bodyDiv w:val="1"/>
      <w:marLeft w:val="0"/>
      <w:marRight w:val="0"/>
      <w:marTop w:val="0"/>
      <w:marBottom w:val="0"/>
      <w:divBdr>
        <w:top w:val="none" w:sz="0" w:space="0" w:color="auto"/>
        <w:left w:val="none" w:sz="0" w:space="0" w:color="auto"/>
        <w:bottom w:val="none" w:sz="0" w:space="0" w:color="auto"/>
        <w:right w:val="none" w:sz="0" w:space="0" w:color="auto"/>
      </w:divBdr>
      <w:divsChild>
        <w:div w:id="65865343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8A1C3-3FC5-4778-9560-654DF28E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2160</Words>
  <Characters>11670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2021-03-05T20:47:00Z</dcterms:created>
  <dcterms:modified xsi:type="dcterms:W3CDTF">2021-03-05T20:47:00Z</dcterms:modified>
</cp:coreProperties>
</file>