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DFE0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29AFBC6" wp14:editId="4EB9B7F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7A4EAB" w14:textId="77777777" w:rsidR="00B008E6" w:rsidRPr="00B008E6" w:rsidRDefault="00B008E6" w:rsidP="00B008E6"/>
    <w:p w14:paraId="5028DC1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681755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A908D1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6619420" w14:textId="77777777" w:rsidTr="00965A01">
        <w:trPr>
          <w:trHeight w:val="217"/>
        </w:trPr>
        <w:tc>
          <w:tcPr>
            <w:tcW w:w="2462" w:type="dxa"/>
          </w:tcPr>
          <w:p w14:paraId="4F7E3C41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B356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38DA5A5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2BC77A97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1EB6D04B" w14:textId="4D7761CF" w:rsidR="00A84FD5" w:rsidRPr="00965A01" w:rsidRDefault="0078164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1D556BBB" w14:textId="77777777" w:rsidTr="001E0CB7">
        <w:trPr>
          <w:trHeight w:val="217"/>
        </w:trPr>
        <w:tc>
          <w:tcPr>
            <w:tcW w:w="7858" w:type="dxa"/>
            <w:gridSpan w:val="3"/>
          </w:tcPr>
          <w:p w14:paraId="487C8962" w14:textId="5F24535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78164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6CAF54CF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765E8CE9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112B960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856D6AF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450BC5C" w14:textId="30A0C5A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FB77C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6206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19492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676D96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58803357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493E7D67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7D5DA85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0D10F0B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5DEFA34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7ABD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7692BA8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8BC94DC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5A7AB0A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5986C9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BD579FF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7B5F4B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1511C6B" w14:textId="77777777" w:rsidR="00161286" w:rsidRDefault="00161286" w:rsidP="00161286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187343">
        <w:rPr>
          <w:rFonts w:ascii="Verdana" w:hAnsi="Verdana" w:cs="Arial"/>
          <w:color w:val="000000" w:themeColor="text1"/>
          <w:sz w:val="20"/>
          <w:szCs w:val="20"/>
        </w:rPr>
        <w:t>Vimos que inicialmente a Inglaterra foi o primeiro país a promover a Revolução Industrial. Isso porque o país apresentava condições que favoreceram esse processo.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187343">
        <w:rPr>
          <w:rFonts w:ascii="Verdana" w:hAnsi="Verdana" w:cs="Arial"/>
          <w:color w:val="000000" w:themeColor="text1"/>
          <w:sz w:val="20"/>
          <w:szCs w:val="20"/>
        </w:rPr>
        <w:t>Aponte três dessas condições.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4FBC24AA" w14:textId="77777777" w:rsidR="00161286" w:rsidRDefault="00161286" w:rsidP="00161286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D767E5" w14:textId="77777777" w:rsidR="00161286" w:rsidRPr="00827730" w:rsidRDefault="00161286" w:rsidP="00161286">
      <w:pPr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 w:rsidRPr="009A7A0A">
        <w:rPr>
          <w:rFonts w:ascii="Roboto" w:hAnsi="Roboto" w:cs="Times New Roman"/>
          <w:color w:val="666666"/>
          <w:spacing w:val="2"/>
          <w:lang w:eastAsia="pt-BR"/>
        </w:rPr>
        <w:t xml:space="preserve"> 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>A imagem a seguir mostra</w:t>
      </w:r>
      <w:r w:rsidRPr="009A7A0A">
        <w:rPr>
          <w:rFonts w:ascii="Verdana" w:hAnsi="Verdana" w:cs="Arial"/>
          <w:bCs/>
          <w:color w:val="000000" w:themeColor="text1"/>
          <w:sz w:val="20"/>
          <w:szCs w:val="20"/>
        </w:rPr>
        <w:t xml:space="preserve"> uma das principais invenções da Revolução Industrial foi o motor a vapor, que permitiu o avanço dos meios de transporte.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9A7A0A">
        <w:rPr>
          <w:rFonts w:ascii="Verdana" w:hAnsi="Verdana" w:cs="Arial"/>
          <w:bCs/>
          <w:color w:val="000000" w:themeColor="text1"/>
          <w:sz w:val="20"/>
          <w:szCs w:val="20"/>
        </w:rPr>
        <w:t>Explique por que o desenvolvimento de meios de transporte foi essencial para a Revolução Industrial.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5B9A9BE" w14:textId="77777777" w:rsidR="00161286" w:rsidRDefault="00161286" w:rsidP="00161286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EB180B7" w14:textId="77777777" w:rsidR="00161286" w:rsidRDefault="00161286" w:rsidP="00161286">
      <w:pPr>
        <w:ind w:left="-1077" w:right="-850"/>
        <w:jc w:val="center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310CC87" wp14:editId="468326EB">
            <wp:extent cx="3243191" cy="2552700"/>
            <wp:effectExtent l="0" t="0" r="0" b="0"/>
            <wp:docPr id="3" name="Imagem 3" descr="A invenção da máquina a vapor - Amantes da Ferro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invenção da máquina a vapor - Amantes da Ferrov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557" cy="256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CA24" w14:textId="77777777" w:rsidR="00161286" w:rsidRDefault="00161286" w:rsidP="00161286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8EA2DE" w14:textId="77777777" w:rsidR="00161286" w:rsidRDefault="00161286" w:rsidP="00161286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30AE5AE" w14:textId="77777777" w:rsidR="00161286" w:rsidRDefault="00161286" w:rsidP="00161286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641A258A" w14:textId="77777777" w:rsidR="00161286" w:rsidRDefault="00161286" w:rsidP="00161286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03.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632E98">
        <w:rPr>
          <w:rFonts w:ascii="Verdana" w:hAnsi="Verdana" w:cs="Arial"/>
          <w:color w:val="000000" w:themeColor="text1"/>
          <w:sz w:val="20"/>
          <w:szCs w:val="20"/>
        </w:rPr>
        <w:t xml:space="preserve">É possível afirmar que a Revolução Industrial ainda não acabou? Explique sua resposta.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A1F1D76" w14:textId="77777777" w:rsidR="00161286" w:rsidRDefault="00161286" w:rsidP="00161286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BA1B25" w14:textId="77777777" w:rsidR="00161286" w:rsidRDefault="00161286" w:rsidP="00161286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170255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170255">
        <w:rPr>
          <w:rFonts w:ascii="Verdana" w:hAnsi="Verdana" w:cs="Arial"/>
          <w:bCs/>
          <w:color w:val="000000" w:themeColor="text1"/>
          <w:sz w:val="20"/>
          <w:szCs w:val="20"/>
        </w:rPr>
        <w:t>Por que as leis e as medidas de controle impostas pela Coroa inglesa entre as décadas de 1750 e 1780 desagradaram aos colonos americanos?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CB04E21" w14:textId="77777777" w:rsidR="00161286" w:rsidRDefault="00161286" w:rsidP="00161286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B23335" w14:textId="77777777" w:rsidR="00161286" w:rsidRDefault="00161286" w:rsidP="00161286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7A607A">
        <w:rPr>
          <w:rFonts w:ascii="Verdana" w:hAnsi="Verdana" w:cs="Arial"/>
          <w:bCs/>
          <w:color w:val="000000" w:themeColor="text1"/>
          <w:sz w:val="20"/>
          <w:szCs w:val="20"/>
        </w:rPr>
        <w:t>Como a Coroa inglesa controlava, mesmo à distância, suas colônias norte-americanas?</w:t>
      </w:r>
      <w:r w:rsidRPr="007A607A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96375AF" w14:textId="77777777" w:rsidR="00161286" w:rsidRDefault="00161286" w:rsidP="00161286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A6971D" w14:textId="77777777" w:rsidR="00161286" w:rsidRPr="00916C0D" w:rsidRDefault="00161286" w:rsidP="00161286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“</w:t>
      </w:r>
      <w:r w:rsidRPr="00916C0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Todos os homens são criados iguais, dotados pelo Criador de certos direitos inalienáveis, entre os quais figuram a vida, a liberdade e a busca da felicidade. Para assegurar esses direitos, entre os homens se instituem governos, que derivam seus justos poderes do consentimento dos governados. Sempre que uma forma de governo se dispõe a destruir essas finalidades, cabe ao povo o direito de alterá-la ou aboli-la, e instituir um novo governo, assentando seu fundamento sobre tais princípios e organizando seus poderes de tal forma que a ele pareça ter maior probabilidade de alcançar-lhe a segurança e a felicidade.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”</w:t>
      </w:r>
    </w:p>
    <w:p w14:paraId="0CFFF387" w14:textId="77777777" w:rsidR="00161286" w:rsidRPr="00916C0D" w:rsidRDefault="00161286" w:rsidP="00161286">
      <w:pPr>
        <w:ind w:left="-1077"/>
        <w:jc w:val="right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916C0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  <w:lang w:val="en-US"/>
        </w:rPr>
        <w:t>SYRETT, Harold (Org.). </w:t>
      </w:r>
      <w:r w:rsidRPr="00916C0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Declaração de Independência dos Estados Unidos (1776). Documentos históricos dos Estados Unidos, 1988.</w:t>
      </w:r>
    </w:p>
    <w:p w14:paraId="522E3A2A" w14:textId="77777777" w:rsidR="00161286" w:rsidRPr="00916C0D" w:rsidRDefault="00161286" w:rsidP="00161286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916C0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O trecho acima da Constituição americana mostra a influência do Iluminismo no movimento de independência. Explique como a ideologia iluminista inspirou o movimento de independência das Treze Colônias inglesas.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27A38F8" w14:textId="77777777" w:rsidR="00161286" w:rsidRDefault="00161286" w:rsidP="00161286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E86886" w14:textId="77777777" w:rsidR="00161286" w:rsidRDefault="00161286" w:rsidP="00161286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3A0182">
        <w:rPr>
          <w:rFonts w:ascii="Roboto" w:hAnsi="Roboto" w:cs="Times New Roman"/>
          <w:color w:val="000000" w:themeColor="text1"/>
          <w:spacing w:val="2"/>
          <w:lang w:eastAsia="pt-BR"/>
        </w:rPr>
        <w:t xml:space="preserve">O que significou a construção de uma monarquia constitucional e parlamentarista na Inglaterra?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FFE9BC5" w14:textId="77777777" w:rsidR="00161286" w:rsidRDefault="00161286" w:rsidP="00161286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AAAC28" w14:textId="77777777" w:rsidR="00161286" w:rsidRDefault="00161286" w:rsidP="00161286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3B446E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Qual é a importância dos Atos de Navegação decretados por Oliver Cromwell?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F9B6156" w14:textId="77777777" w:rsidR="00161286" w:rsidRDefault="00161286" w:rsidP="00161286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F1DBCF" w14:textId="77777777" w:rsidR="00161286" w:rsidRDefault="00161286" w:rsidP="00161286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105764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105764">
        <w:rPr>
          <w:rFonts w:ascii="Verdana" w:hAnsi="Verdana" w:cs="Arial"/>
          <w:bCs/>
          <w:color w:val="000000" w:themeColor="text1"/>
          <w:sz w:val="20"/>
          <w:szCs w:val="20"/>
        </w:rPr>
        <w:t>Explique por que o século XVIII, no contexto europeu, é chamado de século das luzes.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178A7D8D" w14:textId="77777777" w:rsidR="00161286" w:rsidRPr="000B5373" w:rsidRDefault="00161286" w:rsidP="00161286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FF4C89" w14:textId="77777777" w:rsidR="00161286" w:rsidRDefault="00161286" w:rsidP="00161286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0F0821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Explique as principais críticas feitas às monarquias absolutistas e aos privilégios da nobreza europeia ao longo do século XVIII</w:t>
      </w:r>
      <w:r w:rsidRPr="000F0821">
        <w:rPr>
          <w:rFonts w:ascii="Roboto" w:hAnsi="Roboto"/>
          <w:color w:val="666666"/>
          <w:spacing w:val="2"/>
          <w:shd w:val="clear" w:color="auto" w:fill="FFFFFF"/>
        </w:rPr>
        <w:t xml:space="preserve">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B27F417" w14:textId="77777777" w:rsidR="00161286" w:rsidRPr="004A16A0" w:rsidRDefault="00161286" w:rsidP="00161286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CC0BC5" w14:textId="77777777" w:rsidR="00161286" w:rsidRPr="00161286" w:rsidRDefault="00161286" w:rsidP="0016128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161286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11.</w:t>
      </w:r>
      <w:r w:rsidRPr="00161286">
        <w:rPr>
          <w:rFonts w:ascii="Verdana" w:hAnsi="Verdana" w:cs="Arial"/>
          <w:color w:val="000000" w:themeColor="text1"/>
          <w:sz w:val="20"/>
          <w:szCs w:val="20"/>
        </w:rPr>
        <w:t xml:space="preserve"> A Primeira Revolução Industrial ocorrida no século XVIII teve por base alguns setores chave, ficando conhecida como a era do(a): (0,5)</w:t>
      </w:r>
    </w:p>
    <w:p w14:paraId="1CEC5052" w14:textId="77777777" w:rsidR="00161286" w:rsidRPr="00161286" w:rsidRDefault="00161286" w:rsidP="0016128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0D225C5" w14:textId="77777777" w:rsidR="00161286" w:rsidRPr="002E55BC" w:rsidRDefault="00161286" w:rsidP="0016128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E55BC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161286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2E55BC">
        <w:rPr>
          <w:rFonts w:ascii="Verdana" w:hAnsi="Verdana" w:cs="Arial"/>
          <w:color w:val="000000" w:themeColor="text1"/>
          <w:sz w:val="20"/>
          <w:szCs w:val="20"/>
        </w:rPr>
        <w:t>carvão e ferro.</w:t>
      </w:r>
    </w:p>
    <w:p w14:paraId="08FFB117" w14:textId="77777777" w:rsidR="00161286" w:rsidRPr="002E55BC" w:rsidRDefault="00161286" w:rsidP="0016128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E55BC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161286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2E55BC">
        <w:rPr>
          <w:rFonts w:ascii="Verdana" w:hAnsi="Verdana" w:cs="Arial"/>
          <w:color w:val="000000" w:themeColor="text1"/>
          <w:sz w:val="20"/>
          <w:szCs w:val="20"/>
        </w:rPr>
        <w:t>siderurgia e ferrovia.</w:t>
      </w:r>
    </w:p>
    <w:p w14:paraId="54396D83" w14:textId="77777777" w:rsidR="00161286" w:rsidRPr="002E55BC" w:rsidRDefault="00161286" w:rsidP="0016128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E55BC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161286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2E55BC">
        <w:rPr>
          <w:rFonts w:ascii="Verdana" w:hAnsi="Verdana" w:cs="Arial"/>
          <w:color w:val="000000" w:themeColor="text1"/>
          <w:sz w:val="20"/>
          <w:szCs w:val="20"/>
        </w:rPr>
        <w:t>química e ferro.</w:t>
      </w:r>
    </w:p>
    <w:p w14:paraId="3A2B103C" w14:textId="77777777" w:rsidR="00161286" w:rsidRPr="002E55BC" w:rsidRDefault="00161286" w:rsidP="0016128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E55BC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161286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2E55BC">
        <w:rPr>
          <w:rFonts w:ascii="Verdana" w:hAnsi="Verdana" w:cs="Arial"/>
          <w:color w:val="000000" w:themeColor="text1"/>
          <w:sz w:val="20"/>
          <w:szCs w:val="20"/>
        </w:rPr>
        <w:t>eletricidade e carvão.</w:t>
      </w:r>
    </w:p>
    <w:p w14:paraId="211A98E1" w14:textId="77777777" w:rsidR="00161286" w:rsidRPr="00161286" w:rsidRDefault="00161286" w:rsidP="0016128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E55BC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161286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2E55BC">
        <w:rPr>
          <w:rFonts w:ascii="Verdana" w:hAnsi="Verdana" w:cs="Arial"/>
          <w:color w:val="000000" w:themeColor="text1"/>
          <w:sz w:val="20"/>
          <w:szCs w:val="20"/>
        </w:rPr>
        <w:t>siderurgia e construção naval.</w:t>
      </w:r>
    </w:p>
    <w:p w14:paraId="1467A35E" w14:textId="77777777" w:rsidR="00161286" w:rsidRPr="00161286" w:rsidRDefault="00161286" w:rsidP="0016128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6F30664" w14:textId="77777777" w:rsidR="00161286" w:rsidRPr="00161286" w:rsidRDefault="00161286" w:rsidP="00161286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61286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Pr="00161286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161286">
        <w:rPr>
          <w:rFonts w:ascii="Verdana" w:hAnsi="Verdana"/>
          <w:bCs/>
          <w:color w:val="000000" w:themeColor="text1"/>
          <w:sz w:val="20"/>
          <w:szCs w:val="20"/>
        </w:rPr>
        <w:t xml:space="preserve"> O século XVIII ficou conhecido como o Século das Luzes. Não pelas inovações energéticas que facilitariam a vida nas cidades, mas sim pela difusão de novas ideias diante das “trevas da ignorância” que eram associadas, por exemplo, às ações adotadas pela Igreja em relação à ciência e ao poder. A chamada filosofia Iluminista trouxe pensamentos e valores que nos influenciam até hoje, como liberdade e igualdade.</w:t>
      </w:r>
    </w:p>
    <w:p w14:paraId="144921D7" w14:textId="77777777" w:rsidR="00161286" w:rsidRPr="00E16A3A" w:rsidRDefault="00161286" w:rsidP="00161286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6A3A">
        <w:rPr>
          <w:rFonts w:ascii="Verdana" w:hAnsi="Verdana"/>
          <w:bCs/>
          <w:color w:val="000000" w:themeColor="text1"/>
          <w:sz w:val="20"/>
          <w:szCs w:val="20"/>
        </w:rPr>
        <w:t>Como consequências diretas destes ideais, naquele contexto, é correto mencionar</w:t>
      </w:r>
      <w:r w:rsidRPr="00161286">
        <w:rPr>
          <w:rFonts w:ascii="Verdana" w:hAnsi="Verdana"/>
          <w:bCs/>
          <w:color w:val="000000" w:themeColor="text1"/>
          <w:sz w:val="20"/>
          <w:szCs w:val="20"/>
        </w:rPr>
        <w:t xml:space="preserve">: </w:t>
      </w:r>
      <w:r w:rsidRPr="00161286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4A40414" w14:textId="77777777" w:rsidR="00161286" w:rsidRPr="00E16A3A" w:rsidRDefault="00161286" w:rsidP="00161286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6A3A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Pr="00161286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E16A3A">
        <w:rPr>
          <w:rFonts w:ascii="Verdana" w:hAnsi="Verdana"/>
          <w:bCs/>
          <w:color w:val="000000" w:themeColor="text1"/>
          <w:sz w:val="20"/>
          <w:szCs w:val="20"/>
        </w:rPr>
        <w:t>os movimentos de independência de colônias europeias na América.</w:t>
      </w:r>
    </w:p>
    <w:p w14:paraId="333D5E57" w14:textId="77777777" w:rsidR="00161286" w:rsidRPr="00E16A3A" w:rsidRDefault="00161286" w:rsidP="00161286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6A3A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Pr="00161286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E16A3A">
        <w:rPr>
          <w:rFonts w:ascii="Verdana" w:hAnsi="Verdana"/>
          <w:bCs/>
          <w:color w:val="000000" w:themeColor="text1"/>
          <w:sz w:val="20"/>
          <w:szCs w:val="20"/>
        </w:rPr>
        <w:t>as grandes navegações espanholas e portuguesas para a Ásia.</w:t>
      </w:r>
    </w:p>
    <w:p w14:paraId="5458F8BC" w14:textId="77777777" w:rsidR="00161286" w:rsidRPr="00E16A3A" w:rsidRDefault="00161286" w:rsidP="00161286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6A3A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Pr="00161286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E16A3A">
        <w:rPr>
          <w:rFonts w:ascii="Verdana" w:hAnsi="Verdana"/>
          <w:bCs/>
          <w:color w:val="000000" w:themeColor="text1"/>
          <w:sz w:val="20"/>
          <w:szCs w:val="20"/>
        </w:rPr>
        <w:t>a escravização de povos africanos e indígenas na América.</w:t>
      </w:r>
    </w:p>
    <w:p w14:paraId="744B28EC" w14:textId="77777777" w:rsidR="00161286" w:rsidRPr="00E16A3A" w:rsidRDefault="00161286" w:rsidP="00161286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6A3A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Pr="00161286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E16A3A">
        <w:rPr>
          <w:rFonts w:ascii="Verdana" w:hAnsi="Verdana"/>
          <w:bCs/>
          <w:color w:val="000000" w:themeColor="text1"/>
          <w:sz w:val="20"/>
          <w:szCs w:val="20"/>
        </w:rPr>
        <w:t>o reconhecimento do poder absoluto dos reis na Europa.</w:t>
      </w:r>
    </w:p>
    <w:p w14:paraId="026DE3C5" w14:textId="77777777" w:rsidR="00161286" w:rsidRPr="00E16A3A" w:rsidRDefault="00161286" w:rsidP="00161286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6A3A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Pr="00161286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E16A3A">
        <w:rPr>
          <w:rFonts w:ascii="Verdana" w:hAnsi="Verdana"/>
          <w:bCs/>
          <w:color w:val="000000" w:themeColor="text1"/>
          <w:sz w:val="20"/>
          <w:szCs w:val="20"/>
        </w:rPr>
        <w:t>a criação de estados teocráticos na Europa.</w:t>
      </w:r>
    </w:p>
    <w:p w14:paraId="4CC79DC2" w14:textId="77777777" w:rsidR="00161286" w:rsidRPr="00161286" w:rsidRDefault="00161286" w:rsidP="00161286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0FC073A" w14:textId="77777777" w:rsidR="00161286" w:rsidRPr="00161286" w:rsidRDefault="00161286" w:rsidP="00161286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161286">
        <w:rPr>
          <w:rFonts w:ascii="Verdana" w:hAnsi="Verdana" w:cs="Arial"/>
          <w:b/>
          <w:color w:val="000000" w:themeColor="text1"/>
          <w:sz w:val="20"/>
          <w:szCs w:val="20"/>
        </w:rPr>
        <w:t xml:space="preserve">13. </w:t>
      </w:r>
      <w:r w:rsidRPr="00161286">
        <w:rPr>
          <w:rFonts w:ascii="Verdana" w:hAnsi="Verdana" w:cs="Arial"/>
          <w:bCs/>
          <w:color w:val="000000" w:themeColor="text1"/>
          <w:sz w:val="20"/>
          <w:szCs w:val="20"/>
        </w:rPr>
        <w:t xml:space="preserve">A razão inicial da luta que conduziria à Guerra de Independência dos EUA foi o aumento de impostos decretados pelo parlamento inglês sobre as colônias americanas, tendo como objetivo: </w:t>
      </w:r>
      <w:r w:rsidRPr="00161286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FAE0E30" w14:textId="77777777" w:rsidR="00161286" w:rsidRPr="004C6D72" w:rsidRDefault="00161286" w:rsidP="00161286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C6D72">
        <w:rPr>
          <w:rFonts w:ascii="Verdana" w:hAnsi="Verdana" w:cs="Arial"/>
          <w:bCs/>
          <w:color w:val="000000" w:themeColor="text1"/>
          <w:sz w:val="20"/>
          <w:szCs w:val="20"/>
        </w:rPr>
        <w:t>a)</w:t>
      </w:r>
      <w:r w:rsidRPr="00161286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4C6D72">
        <w:rPr>
          <w:rFonts w:ascii="Verdana" w:hAnsi="Verdana" w:cs="Arial"/>
          <w:bCs/>
          <w:color w:val="000000" w:themeColor="text1"/>
          <w:sz w:val="20"/>
          <w:szCs w:val="20"/>
        </w:rPr>
        <w:t>arrecadar fundos para que a Inglaterra pudesse prosseguir na colonização do oeste americano.</w:t>
      </w:r>
    </w:p>
    <w:p w14:paraId="53634AA3" w14:textId="77777777" w:rsidR="00161286" w:rsidRPr="004C6D72" w:rsidRDefault="00161286" w:rsidP="00161286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C6D72">
        <w:rPr>
          <w:rFonts w:ascii="Verdana" w:hAnsi="Verdana" w:cs="Arial"/>
          <w:bCs/>
          <w:color w:val="000000" w:themeColor="text1"/>
          <w:sz w:val="20"/>
          <w:szCs w:val="20"/>
        </w:rPr>
        <w:t>b)</w:t>
      </w:r>
      <w:r w:rsidRPr="00161286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4C6D72">
        <w:rPr>
          <w:rFonts w:ascii="Verdana" w:hAnsi="Verdana" w:cs="Arial"/>
          <w:bCs/>
          <w:color w:val="000000" w:themeColor="text1"/>
          <w:sz w:val="20"/>
          <w:szCs w:val="20"/>
        </w:rPr>
        <w:t>arrecadar capital para a exploração das usinas de carvão, tão necessárias ao desenvolvimento de sua revolução industrial.</w:t>
      </w:r>
    </w:p>
    <w:p w14:paraId="23332B27" w14:textId="77777777" w:rsidR="00161286" w:rsidRPr="004C6D72" w:rsidRDefault="00161286" w:rsidP="00161286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C6D72">
        <w:rPr>
          <w:rFonts w:ascii="Verdana" w:hAnsi="Verdana" w:cs="Arial"/>
          <w:bCs/>
          <w:color w:val="000000" w:themeColor="text1"/>
          <w:sz w:val="20"/>
          <w:szCs w:val="20"/>
        </w:rPr>
        <w:t>c)</w:t>
      </w:r>
      <w:r w:rsidRPr="00161286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4C6D72">
        <w:rPr>
          <w:rFonts w:ascii="Verdana" w:hAnsi="Verdana" w:cs="Arial"/>
          <w:bCs/>
          <w:color w:val="000000" w:themeColor="text1"/>
          <w:sz w:val="20"/>
          <w:szCs w:val="20"/>
        </w:rPr>
        <w:t>angariar fundos para que a Inglaterra pudesse financiar uma nova coligação contra Napoleão Bonaparte.</w:t>
      </w:r>
    </w:p>
    <w:p w14:paraId="7D0B4C22" w14:textId="77777777" w:rsidR="00161286" w:rsidRPr="004C6D72" w:rsidRDefault="00161286" w:rsidP="00161286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C6D72">
        <w:rPr>
          <w:rFonts w:ascii="Verdana" w:hAnsi="Verdana" w:cs="Arial"/>
          <w:bCs/>
          <w:color w:val="000000" w:themeColor="text1"/>
          <w:sz w:val="20"/>
          <w:szCs w:val="20"/>
        </w:rPr>
        <w:t>d)</w:t>
      </w:r>
      <w:r w:rsidRPr="00161286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4C6D72">
        <w:rPr>
          <w:rFonts w:ascii="Verdana" w:hAnsi="Verdana" w:cs="Arial"/>
          <w:bCs/>
          <w:color w:val="000000" w:themeColor="text1"/>
          <w:sz w:val="20"/>
          <w:szCs w:val="20"/>
        </w:rPr>
        <w:t>diminuir o déficit do tesouro inglês, seriamente abalado com as despesas ocasionadas pela Guerra dos Sete Anos.</w:t>
      </w:r>
    </w:p>
    <w:p w14:paraId="3574B3CE" w14:textId="77777777" w:rsidR="00161286" w:rsidRPr="00161286" w:rsidRDefault="00161286" w:rsidP="00161286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C6D72">
        <w:rPr>
          <w:rFonts w:ascii="Verdana" w:hAnsi="Verdana" w:cs="Arial"/>
          <w:bCs/>
          <w:color w:val="000000" w:themeColor="text1"/>
          <w:sz w:val="20"/>
          <w:szCs w:val="20"/>
        </w:rPr>
        <w:t>e)</w:t>
      </w:r>
      <w:r w:rsidRPr="00161286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4C6D72">
        <w:rPr>
          <w:rFonts w:ascii="Verdana" w:hAnsi="Verdana" w:cs="Arial"/>
          <w:bCs/>
          <w:color w:val="000000" w:themeColor="text1"/>
          <w:sz w:val="20"/>
          <w:szCs w:val="20"/>
        </w:rPr>
        <w:t>impor às colônias americanas a autoridade da metrópole, seriamente abalada com as guerras civis inglesas.</w:t>
      </w:r>
    </w:p>
    <w:p w14:paraId="5922BEA0" w14:textId="77777777" w:rsidR="00161286" w:rsidRPr="00161286" w:rsidRDefault="00161286" w:rsidP="00161286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4F7E355" w14:textId="77777777" w:rsidR="00161286" w:rsidRPr="00161286" w:rsidRDefault="00161286" w:rsidP="00161286">
      <w:pPr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161286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16128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161286">
        <w:rPr>
          <w:rFonts w:ascii="Verdana" w:hAnsi="Verdana"/>
          <w:color w:val="000000" w:themeColor="text1"/>
          <w:sz w:val="20"/>
          <w:szCs w:val="20"/>
          <w:lang w:eastAsia="pt-BR"/>
        </w:rPr>
        <w:t xml:space="preserve">As chamadas “revoluções inglesas”, transcorridas entre 1640 e 1688, tiveram como resultados imediatos: </w:t>
      </w:r>
      <w:r w:rsidRPr="00161286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4D8FA3C" w14:textId="77777777" w:rsidR="00161286" w:rsidRPr="009F4CD9" w:rsidRDefault="00161286" w:rsidP="00161286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9F4CD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a)</w:t>
      </w:r>
      <w:r w:rsidRPr="0016128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9F4CD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 proclamação dos Direitos do Homem e do Cidadão e o fim dos monopólios comerciais.</w:t>
      </w:r>
    </w:p>
    <w:p w14:paraId="2304BF24" w14:textId="77777777" w:rsidR="00161286" w:rsidRPr="009F4CD9" w:rsidRDefault="00161286" w:rsidP="00161286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9F4CD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b)</w:t>
      </w:r>
      <w:r w:rsidRPr="0016128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9F4CD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o surgimento da monarquia absoluta e as guerras contra a França napoleônica.</w:t>
      </w:r>
    </w:p>
    <w:p w14:paraId="08259EC6" w14:textId="77777777" w:rsidR="00161286" w:rsidRPr="009F4CD9" w:rsidRDefault="00161286" w:rsidP="00161286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9F4CD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c)</w:t>
      </w:r>
      <w:r w:rsidRPr="0016128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9F4CD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o reconhecimento do catolicismo como religião oficial e o fortalecimento da ingerência papal nas questões locais.</w:t>
      </w:r>
    </w:p>
    <w:p w14:paraId="2648CB7A" w14:textId="77777777" w:rsidR="00161286" w:rsidRPr="009F4CD9" w:rsidRDefault="00161286" w:rsidP="00161286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9F4CD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d)</w:t>
      </w:r>
      <w:r w:rsidRPr="0016128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9F4CD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o fim do anglicanismo e o início das demarcações das terras comuns.</w:t>
      </w:r>
    </w:p>
    <w:p w14:paraId="51B2CDFA" w14:textId="77777777" w:rsidR="00161286" w:rsidRPr="009F4CD9" w:rsidRDefault="00161286" w:rsidP="00161286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9F4CD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e)</w:t>
      </w:r>
      <w:r w:rsidRPr="0016128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9F4CD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o fortalecimento do Parlamento e o aumento, no governo, da influência dos grupos ligados às atividades comerciais.</w:t>
      </w:r>
    </w:p>
    <w:p w14:paraId="5394D4AC" w14:textId="77777777" w:rsidR="00161286" w:rsidRPr="00161286" w:rsidRDefault="00161286" w:rsidP="00161286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FAFB70F" w14:textId="77777777" w:rsidR="00161286" w:rsidRPr="00161286" w:rsidRDefault="00161286" w:rsidP="00161286">
      <w:pPr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161286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161286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O acúmulo de capitais, a modernização da agricultura, a disponibilidade de mão de obra e de recursos naturais e a força do puritanismo ajudam a explicar o pioneirismo da __________ na Revolução Industrial. </w:t>
      </w:r>
      <w:r w:rsidRPr="00161286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30E757E" w14:textId="77777777" w:rsidR="00161286" w:rsidRPr="00AC7905" w:rsidRDefault="00161286" w:rsidP="00161286">
      <w:pPr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C7905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Das opções abaixo listadas, o país que melhor preenche o espaço acima é:</w:t>
      </w:r>
    </w:p>
    <w:p w14:paraId="3CBE41B5" w14:textId="77777777" w:rsidR="00161286" w:rsidRPr="00AC7905" w:rsidRDefault="00161286" w:rsidP="00161286">
      <w:pPr>
        <w:ind w:left="-1077" w:right="-113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C7905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Alemanha</w:t>
      </w:r>
      <w:r w:rsidRPr="00AC7905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b) Holanda</w:t>
      </w:r>
      <w:r w:rsidRPr="00AC7905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c) Itália</w:t>
      </w:r>
      <w:r w:rsidRPr="00AC7905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d) Inglaterra</w:t>
      </w:r>
      <w:r w:rsidRPr="00AC7905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e) Espanha</w:t>
      </w:r>
    </w:p>
    <w:p w14:paraId="69EB9BE9" w14:textId="77777777" w:rsidR="00161286" w:rsidRPr="00161286" w:rsidRDefault="00161286" w:rsidP="00161286">
      <w:pPr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0EC92DB6" w14:textId="77777777" w:rsidR="00161286" w:rsidRPr="00161286" w:rsidRDefault="00161286" w:rsidP="00161286">
      <w:pPr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161286">
        <w:rPr>
          <w:rFonts w:ascii="Verdana" w:hAnsi="Verdana" w:cs="Open Sans"/>
          <w:b/>
          <w:bCs/>
          <w:color w:val="000000" w:themeColor="text1"/>
          <w:sz w:val="20"/>
          <w:szCs w:val="20"/>
          <w:lang w:eastAsia="pt-BR"/>
        </w:rPr>
        <w:lastRenderedPageBreak/>
        <w:t>16</w:t>
      </w:r>
      <w:r w:rsidRPr="00161286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.Leia as informações a seguir: </w:t>
      </w:r>
      <w:r w:rsidRPr="00161286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6EB6074" w14:textId="77777777" w:rsidR="00161286" w:rsidRPr="004079B6" w:rsidRDefault="00161286" w:rsidP="00161286">
      <w:pPr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079B6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Em meados do século XVIII, James Watt patenteou na Inglaterra seu invento, sobre o qual escreveu a seu pai: “O negócio a que me dedico agora se tornou um grande sucesso. A máquina de fogo que eu inventei está funcionando e obtendo uma resposta muito melhor do que qualquer outra que tenha sido inventada até agora”.</w:t>
      </w:r>
    </w:p>
    <w:p w14:paraId="1EE02AF8" w14:textId="77777777" w:rsidR="00161286" w:rsidRPr="004079B6" w:rsidRDefault="00161286" w:rsidP="00161286">
      <w:pPr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4079B6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 revolução histórica relacionada ao texto, a fonte primária de energia utilizada em tal máquina e a consequência ambiental de seu uso são, respectivamente:</w:t>
      </w:r>
      <w:r w:rsidRPr="00161286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161286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8DD23FE" w14:textId="77777777" w:rsidR="00161286" w:rsidRPr="00161286" w:rsidRDefault="00161286" w:rsidP="00161286">
      <w:pPr>
        <w:ind w:left="-1077" w:right="-113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079B6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puritana, gás natural e aumento na ocorrência de inversão térmica.</w:t>
      </w:r>
      <w:r w:rsidRPr="004079B6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b) gloriosa, petróleo e destruição da camada de ozônio.</w:t>
      </w:r>
      <w:r w:rsidRPr="004079B6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c) gloriosa, carvão mineral e aumento do processo de desgelo das calotas polares.</w:t>
      </w:r>
      <w:r w:rsidRPr="004079B6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d) industrial, gás natural e redução da umidade atmosférica.</w:t>
      </w:r>
      <w:r w:rsidRPr="004079B6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e) industrial, carvão mineral e aumento da poluição atmosférica.</w:t>
      </w:r>
    </w:p>
    <w:p w14:paraId="76BA8E14" w14:textId="77777777" w:rsidR="00161286" w:rsidRPr="00161286" w:rsidRDefault="00161286" w:rsidP="00161286">
      <w:pPr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161286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161286">
        <w:rPr>
          <w:rFonts w:ascii="Verdana" w:hAnsi="Verdana" w:cs="Arial"/>
          <w:color w:val="000000" w:themeColor="text1"/>
          <w:sz w:val="20"/>
          <w:szCs w:val="20"/>
        </w:rPr>
        <w:t xml:space="preserve"> No século XVIII, as Treze Colônias da América do Norte conquistaram sua independência da Inglaterra movidas por vários motivos, </w:t>
      </w:r>
      <w:r w:rsidRPr="00161286">
        <w:rPr>
          <w:rFonts w:ascii="Verdana" w:hAnsi="Verdana" w:cs="Arial"/>
          <w:b/>
          <w:bCs/>
          <w:color w:val="000000" w:themeColor="text1"/>
          <w:sz w:val="20"/>
          <w:szCs w:val="20"/>
        </w:rPr>
        <w:t>EXCETO</w:t>
      </w:r>
      <w:r w:rsidRPr="00161286">
        <w:rPr>
          <w:rFonts w:ascii="Verdana" w:hAnsi="Verdana" w:cs="Arial"/>
          <w:color w:val="000000" w:themeColor="text1"/>
          <w:sz w:val="20"/>
          <w:szCs w:val="20"/>
        </w:rPr>
        <w:t>: (0,5)</w:t>
      </w:r>
    </w:p>
    <w:p w14:paraId="6DE9880E" w14:textId="77777777" w:rsidR="00161286" w:rsidRPr="00D10807" w:rsidRDefault="00161286" w:rsidP="00161286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161286">
        <w:rPr>
          <w:rFonts w:ascii="Verdana" w:hAnsi="Verdana" w:cs="Arial"/>
          <w:color w:val="000000" w:themeColor="text1"/>
          <w:sz w:val="20"/>
          <w:szCs w:val="20"/>
        </w:rPr>
        <w:t>a</w:t>
      </w:r>
      <w:r w:rsidRPr="00D10807">
        <w:rPr>
          <w:rFonts w:ascii="Verdana" w:hAnsi="Verdana" w:cs="Arial"/>
          <w:color w:val="000000" w:themeColor="text1"/>
          <w:sz w:val="20"/>
          <w:szCs w:val="20"/>
        </w:rPr>
        <w:t>) promulgação das chamadas Leis Intoleráveis.</w:t>
      </w:r>
    </w:p>
    <w:p w14:paraId="3315656B" w14:textId="77777777" w:rsidR="00161286" w:rsidRPr="00D10807" w:rsidRDefault="00161286" w:rsidP="00161286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161286">
        <w:rPr>
          <w:rFonts w:ascii="Verdana" w:hAnsi="Verdana" w:cs="Arial"/>
          <w:color w:val="000000" w:themeColor="text1"/>
          <w:sz w:val="20"/>
          <w:szCs w:val="20"/>
        </w:rPr>
        <w:t>b</w:t>
      </w:r>
      <w:r w:rsidRPr="00D10807">
        <w:rPr>
          <w:rFonts w:ascii="Verdana" w:hAnsi="Verdana" w:cs="Arial"/>
          <w:color w:val="000000" w:themeColor="text1"/>
          <w:sz w:val="20"/>
          <w:szCs w:val="20"/>
        </w:rPr>
        <w:t>) forte influência das ideias iluministas.</w:t>
      </w:r>
    </w:p>
    <w:p w14:paraId="56E075BD" w14:textId="77777777" w:rsidR="00161286" w:rsidRPr="00D10807" w:rsidRDefault="00161286" w:rsidP="00161286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161286">
        <w:rPr>
          <w:rFonts w:ascii="Verdana" w:hAnsi="Verdana" w:cs="Arial"/>
          <w:color w:val="000000" w:themeColor="text1"/>
          <w:sz w:val="20"/>
          <w:szCs w:val="20"/>
        </w:rPr>
        <w:t>c</w:t>
      </w:r>
      <w:r w:rsidRPr="00D10807">
        <w:rPr>
          <w:rFonts w:ascii="Verdana" w:hAnsi="Verdana" w:cs="Arial"/>
          <w:color w:val="000000" w:themeColor="text1"/>
          <w:sz w:val="20"/>
          <w:szCs w:val="20"/>
        </w:rPr>
        <w:t>) assinatura do Tratado de Paris entre Inglaterra e França.</w:t>
      </w:r>
    </w:p>
    <w:p w14:paraId="7C11B284" w14:textId="77777777" w:rsidR="00161286" w:rsidRPr="00D10807" w:rsidRDefault="00161286" w:rsidP="00161286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161286">
        <w:rPr>
          <w:rFonts w:ascii="Verdana" w:hAnsi="Verdana" w:cs="Arial"/>
          <w:color w:val="000000" w:themeColor="text1"/>
          <w:sz w:val="20"/>
          <w:szCs w:val="20"/>
        </w:rPr>
        <w:t>d</w:t>
      </w:r>
      <w:r w:rsidRPr="00D10807">
        <w:rPr>
          <w:rFonts w:ascii="Verdana" w:hAnsi="Verdana" w:cs="Arial"/>
          <w:color w:val="000000" w:themeColor="text1"/>
          <w:sz w:val="20"/>
          <w:szCs w:val="20"/>
        </w:rPr>
        <w:t>) proibição de implantação de fábricas que concorressem com as britânicas.</w:t>
      </w:r>
    </w:p>
    <w:p w14:paraId="4DFA7082" w14:textId="77777777" w:rsidR="00161286" w:rsidRPr="00D10807" w:rsidRDefault="00161286" w:rsidP="00161286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161286">
        <w:rPr>
          <w:rFonts w:ascii="Verdana" w:hAnsi="Verdana" w:cs="Arial"/>
          <w:color w:val="000000" w:themeColor="text1"/>
          <w:sz w:val="20"/>
          <w:szCs w:val="20"/>
        </w:rPr>
        <w:t>e</w:t>
      </w:r>
      <w:r w:rsidRPr="00D10807">
        <w:rPr>
          <w:rFonts w:ascii="Verdana" w:hAnsi="Verdana" w:cs="Arial"/>
          <w:color w:val="000000" w:themeColor="text1"/>
          <w:sz w:val="20"/>
          <w:szCs w:val="20"/>
        </w:rPr>
        <w:t>) falta de representatividade das colônias no Parlamento inglês.</w:t>
      </w:r>
    </w:p>
    <w:p w14:paraId="1BBAFD20" w14:textId="77777777" w:rsidR="00161286" w:rsidRPr="00161286" w:rsidRDefault="00161286" w:rsidP="00161286">
      <w:pPr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6F8D7C8E" w14:textId="77777777" w:rsidR="00161286" w:rsidRPr="00161286" w:rsidRDefault="00161286" w:rsidP="00161286">
      <w:pPr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161286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161286">
        <w:rPr>
          <w:rFonts w:ascii="Verdana" w:hAnsi="Verdana" w:cs="Arial"/>
          <w:color w:val="000000" w:themeColor="text1"/>
          <w:sz w:val="20"/>
          <w:szCs w:val="20"/>
        </w:rPr>
        <w:t xml:space="preserve"> O processo de emancipação das Treze Colônias Inglesas da América do Norte, na segunda metade do século XVIII, foi denominado, por muitos historiadores, Revolução Americana porque: (0,5)</w:t>
      </w:r>
    </w:p>
    <w:p w14:paraId="21F03BD0" w14:textId="77777777" w:rsidR="00161286" w:rsidRPr="007B2ACC" w:rsidRDefault="00161286" w:rsidP="00161286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161286">
        <w:rPr>
          <w:rFonts w:ascii="Verdana" w:hAnsi="Verdana" w:cs="Arial"/>
          <w:color w:val="000000" w:themeColor="text1"/>
          <w:sz w:val="20"/>
          <w:szCs w:val="20"/>
        </w:rPr>
        <w:t>a</w:t>
      </w:r>
      <w:r w:rsidRPr="007B2ACC">
        <w:rPr>
          <w:rFonts w:ascii="Verdana" w:hAnsi="Verdana" w:cs="Arial"/>
          <w:color w:val="000000" w:themeColor="text1"/>
          <w:sz w:val="20"/>
          <w:szCs w:val="20"/>
        </w:rPr>
        <w:t>) significou o fim do Antigo Regime político naquela parte do continente americano.</w:t>
      </w:r>
    </w:p>
    <w:p w14:paraId="18336784" w14:textId="77777777" w:rsidR="00161286" w:rsidRPr="007B2ACC" w:rsidRDefault="00161286" w:rsidP="00161286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161286">
        <w:rPr>
          <w:rFonts w:ascii="Verdana" w:hAnsi="Verdana" w:cs="Arial"/>
          <w:color w:val="000000" w:themeColor="text1"/>
          <w:sz w:val="20"/>
          <w:szCs w:val="20"/>
        </w:rPr>
        <w:t>b</w:t>
      </w:r>
      <w:r w:rsidRPr="007B2ACC">
        <w:rPr>
          <w:rFonts w:ascii="Verdana" w:hAnsi="Verdana" w:cs="Arial"/>
          <w:color w:val="000000" w:themeColor="text1"/>
          <w:sz w:val="20"/>
          <w:szCs w:val="20"/>
        </w:rPr>
        <w:t>) assinalou o início de uma sociedade capitalista, extinguindo de imediato a escravidão.</w:t>
      </w:r>
    </w:p>
    <w:p w14:paraId="0716FB56" w14:textId="77777777" w:rsidR="00161286" w:rsidRPr="007B2ACC" w:rsidRDefault="00161286" w:rsidP="00161286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161286">
        <w:rPr>
          <w:rFonts w:ascii="Verdana" w:hAnsi="Verdana" w:cs="Arial"/>
          <w:color w:val="000000" w:themeColor="text1"/>
          <w:sz w:val="20"/>
          <w:szCs w:val="20"/>
        </w:rPr>
        <w:t>c</w:t>
      </w:r>
      <w:r w:rsidRPr="007B2ACC">
        <w:rPr>
          <w:rFonts w:ascii="Verdana" w:hAnsi="Verdana" w:cs="Arial"/>
          <w:color w:val="000000" w:themeColor="text1"/>
          <w:sz w:val="20"/>
          <w:szCs w:val="20"/>
        </w:rPr>
        <w:t>) representou o fim do pacto colonial mercantilista e lançou as bases de uma sociedade liberal.</w:t>
      </w:r>
    </w:p>
    <w:p w14:paraId="17B4D78E" w14:textId="77777777" w:rsidR="00161286" w:rsidRPr="007B2ACC" w:rsidRDefault="00161286" w:rsidP="00161286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161286">
        <w:rPr>
          <w:rFonts w:ascii="Verdana" w:hAnsi="Verdana" w:cs="Arial"/>
          <w:color w:val="000000" w:themeColor="text1"/>
          <w:sz w:val="20"/>
          <w:szCs w:val="20"/>
        </w:rPr>
        <w:t>d</w:t>
      </w:r>
      <w:r w:rsidRPr="007B2ACC">
        <w:rPr>
          <w:rFonts w:ascii="Verdana" w:hAnsi="Verdana" w:cs="Arial"/>
          <w:color w:val="000000" w:themeColor="text1"/>
          <w:sz w:val="20"/>
          <w:szCs w:val="20"/>
        </w:rPr>
        <w:t>) possibilitou o avanço das práticas mercantilistas em oposição à Inglaterra liberal.</w:t>
      </w:r>
    </w:p>
    <w:p w14:paraId="0FBE16BD" w14:textId="77777777" w:rsidR="00161286" w:rsidRPr="007B2ACC" w:rsidRDefault="00161286" w:rsidP="00161286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161286">
        <w:rPr>
          <w:rFonts w:ascii="Verdana" w:hAnsi="Verdana" w:cs="Arial"/>
          <w:color w:val="000000" w:themeColor="text1"/>
          <w:sz w:val="20"/>
          <w:szCs w:val="20"/>
        </w:rPr>
        <w:t>e</w:t>
      </w:r>
      <w:r w:rsidRPr="007B2ACC">
        <w:rPr>
          <w:rFonts w:ascii="Verdana" w:hAnsi="Verdana" w:cs="Arial"/>
          <w:color w:val="000000" w:themeColor="text1"/>
          <w:sz w:val="20"/>
          <w:szCs w:val="20"/>
        </w:rPr>
        <w:t>) permitiu à Inglaterra aprofundar os laços de dominação por meio do reforço do pacto colonial.</w:t>
      </w:r>
    </w:p>
    <w:p w14:paraId="0A7B1453" w14:textId="77777777" w:rsidR="00161286" w:rsidRDefault="00161286" w:rsidP="00161286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2EC76874" w14:textId="77777777" w:rsidR="00161286" w:rsidRDefault="00161286" w:rsidP="00161286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 </w:t>
      </w:r>
      <w:r w:rsidRPr="009F08B7">
        <w:rPr>
          <w:rFonts w:ascii="Verdana" w:hAnsi="Verdana" w:cs="Arial"/>
          <w:color w:val="000000" w:themeColor="text1"/>
          <w:sz w:val="20"/>
          <w:szCs w:val="20"/>
        </w:rPr>
        <w:t>O Iluminismo ou Ilustração foi uma escola filosófica que criticava abertamente o poder absoluto dos reis.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Sobre este tema assinale V para as verdadeiras e F para as Falsas. (0,5)</w:t>
      </w:r>
    </w:p>
    <w:p w14:paraId="32FEFBBD" w14:textId="77777777" w:rsidR="00161286" w:rsidRDefault="00161286" w:rsidP="00161286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Houve </w:t>
      </w:r>
      <w:r w:rsidRPr="00D5798F">
        <w:rPr>
          <w:rFonts w:ascii="Verdana" w:hAnsi="Verdana" w:cs="Arial"/>
          <w:color w:val="000000" w:themeColor="text1"/>
          <w:sz w:val="20"/>
          <w:szCs w:val="20"/>
        </w:rPr>
        <w:t>limitação do poder real através da Constituição e das leis municipais</w:t>
      </w:r>
      <w:r>
        <w:rPr>
          <w:rFonts w:ascii="Verdana" w:hAnsi="Verdana" w:cs="Arial"/>
          <w:color w:val="000000" w:themeColor="text1"/>
          <w:sz w:val="20"/>
          <w:szCs w:val="20"/>
        </w:rPr>
        <w:t>.</w:t>
      </w:r>
    </w:p>
    <w:p w14:paraId="7B0C5414" w14:textId="77777777" w:rsidR="00161286" w:rsidRDefault="00161286" w:rsidP="00161286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>
        <w:rPr>
          <w:rFonts w:ascii="Verdana" w:hAnsi="Verdana" w:cs="Arial"/>
          <w:color w:val="000000" w:themeColor="text1"/>
          <w:sz w:val="20"/>
          <w:szCs w:val="20"/>
        </w:rPr>
        <w:t>Houve d</w:t>
      </w:r>
      <w:r w:rsidRPr="00D5798F">
        <w:rPr>
          <w:rFonts w:ascii="Verdana" w:hAnsi="Verdana" w:cs="Arial"/>
          <w:color w:val="000000" w:themeColor="text1"/>
          <w:sz w:val="20"/>
          <w:szCs w:val="20"/>
        </w:rPr>
        <w:t>ivisão do poder absoluto em três ramos distintos, mas interligados no Executivo, Legislativo e Judiciário.</w:t>
      </w:r>
    </w:p>
    <w:p w14:paraId="23027BFA" w14:textId="77777777" w:rsidR="00161286" w:rsidRDefault="00161286" w:rsidP="00161286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>
        <w:rPr>
          <w:rFonts w:ascii="Verdana" w:hAnsi="Verdana" w:cs="Arial"/>
          <w:color w:val="000000" w:themeColor="text1"/>
          <w:sz w:val="20"/>
          <w:szCs w:val="20"/>
        </w:rPr>
        <w:t>Houve mais centralização do poder na mãos dos reis.</w:t>
      </w:r>
    </w:p>
    <w:p w14:paraId="315AF146" w14:textId="77777777" w:rsidR="00161286" w:rsidRDefault="00161286" w:rsidP="00161286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>
        <w:rPr>
          <w:rFonts w:ascii="Verdana" w:hAnsi="Verdana" w:cs="Arial"/>
          <w:color w:val="000000" w:themeColor="text1"/>
          <w:sz w:val="20"/>
          <w:szCs w:val="20"/>
        </w:rPr>
        <w:t>Os burgueses não tiveram sucesso em suas lutas.</w:t>
      </w:r>
    </w:p>
    <w:p w14:paraId="08E6E0E7" w14:textId="77777777" w:rsidR="00161286" w:rsidRDefault="00161286" w:rsidP="00161286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1C4EA28F" w14:textId="77777777" w:rsidR="00161286" w:rsidRPr="001F1E13" w:rsidRDefault="00161286" w:rsidP="00161286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F1E13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Evelyn Beatrice Hall (1858-1956), biógrafa de Voltaire, resumiu o pensamento do escritor com a célebre frase “Posso não concordar com nenhuma das palavras que você disser, mas defenderei até a morte seu direito de dizê-las”.</w:t>
      </w:r>
    </w:p>
    <w:p w14:paraId="0FBF1AF9" w14:textId="77777777" w:rsidR="00161286" w:rsidRDefault="00161286" w:rsidP="00161286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1F1E13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 frase expressa um dos ideais do iluminismo como: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17A7FD3" w14:textId="77777777" w:rsidR="00161286" w:rsidRPr="001F1E13" w:rsidRDefault="00161286" w:rsidP="00161286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4386926D" w14:textId="77777777" w:rsidR="00161286" w:rsidRPr="001F1E13" w:rsidRDefault="00161286" w:rsidP="00161286">
      <w:pPr>
        <w:spacing w:after="0"/>
        <w:ind w:left="-1077" w:right="-284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F1E13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a) Liberdade de expressão</w:t>
      </w:r>
      <w:r w:rsidRPr="001F1E13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br/>
        <w:t>b) Divisão de poderes</w:t>
      </w:r>
      <w:r w:rsidRPr="001F1E13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br/>
        <w:t>c) Preponderância da ciência</w:t>
      </w:r>
      <w:r w:rsidRPr="001F1E13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br/>
        <w:t>d) Valor da educação</w:t>
      </w:r>
    </w:p>
    <w:p w14:paraId="1CAC3219" w14:textId="77777777" w:rsidR="00161286" w:rsidRDefault="00161286" w:rsidP="00161286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50A9C09" w14:textId="77777777" w:rsidR="00161286" w:rsidRPr="00EC18FF" w:rsidRDefault="00161286" w:rsidP="00161286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Good Test</w:t>
      </w:r>
      <w:r w:rsidRPr="00E20A23">
        <w:rPr>
          <w:rFonts w:ascii="Arial" w:hAnsi="Arial" w:cs="Arial"/>
          <w:b/>
          <w:i/>
          <w:sz w:val="28"/>
          <w:szCs w:val="28"/>
        </w:rPr>
        <w:t>!!!</w:t>
      </w:r>
    </w:p>
    <w:p w14:paraId="3F47DAA0" w14:textId="3BEA6779" w:rsidR="0034676E" w:rsidRPr="00EC18FF" w:rsidRDefault="0034676E" w:rsidP="00EC18FF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34676E" w:rsidRPr="00EC18F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F368C" w14:textId="77777777" w:rsidR="00DA148E" w:rsidRDefault="00DA148E" w:rsidP="009851F2">
      <w:pPr>
        <w:spacing w:after="0" w:line="240" w:lineRule="auto"/>
      </w:pPr>
      <w:r>
        <w:separator/>
      </w:r>
    </w:p>
  </w:endnote>
  <w:endnote w:type="continuationSeparator" w:id="0">
    <w:p w14:paraId="34AA9A8B" w14:textId="77777777" w:rsidR="00DA148E" w:rsidRDefault="00DA148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7A14B474" w14:textId="77777777" w:rsidR="002E0F84" w:rsidRDefault="00D66B26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2241F">
          <w:rPr>
            <w:noProof/>
          </w:rPr>
          <w:t>5</w:t>
        </w:r>
        <w:r>
          <w:fldChar w:fldCharType="end"/>
        </w:r>
      </w:p>
    </w:sdtContent>
  </w:sdt>
  <w:p w14:paraId="075BB56A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37D3A48D" w14:textId="77777777" w:rsidR="002E0F84" w:rsidRDefault="00D66B26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2241F">
          <w:rPr>
            <w:noProof/>
          </w:rPr>
          <w:t>1</w:t>
        </w:r>
        <w:r>
          <w:fldChar w:fldCharType="end"/>
        </w:r>
      </w:p>
    </w:sdtContent>
  </w:sdt>
  <w:p w14:paraId="4D5C7762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F0A1D" w14:textId="77777777" w:rsidR="00DA148E" w:rsidRDefault="00DA148E" w:rsidP="009851F2">
      <w:pPr>
        <w:spacing w:after="0" w:line="240" w:lineRule="auto"/>
      </w:pPr>
      <w:r>
        <w:separator/>
      </w:r>
    </w:p>
  </w:footnote>
  <w:footnote w:type="continuationSeparator" w:id="0">
    <w:p w14:paraId="11CF1551" w14:textId="77777777" w:rsidR="00DA148E" w:rsidRDefault="00DA148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182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B2591C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5B55D5A2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1C91"/>
    <w:rsid w:val="00017493"/>
    <w:rsid w:val="0002241F"/>
    <w:rsid w:val="00034318"/>
    <w:rsid w:val="00052B81"/>
    <w:rsid w:val="00053F18"/>
    <w:rsid w:val="000619F5"/>
    <w:rsid w:val="000840B5"/>
    <w:rsid w:val="00093F84"/>
    <w:rsid w:val="00094A48"/>
    <w:rsid w:val="000B36AA"/>
    <w:rsid w:val="000B39A7"/>
    <w:rsid w:val="000B69B6"/>
    <w:rsid w:val="000C2CDC"/>
    <w:rsid w:val="000C48D5"/>
    <w:rsid w:val="000C5D65"/>
    <w:rsid w:val="000D1D14"/>
    <w:rsid w:val="000E2D02"/>
    <w:rsid w:val="000E6639"/>
    <w:rsid w:val="000F03A2"/>
    <w:rsid w:val="000F68C0"/>
    <w:rsid w:val="00102A1B"/>
    <w:rsid w:val="00124F9F"/>
    <w:rsid w:val="001468A3"/>
    <w:rsid w:val="0016003D"/>
    <w:rsid w:val="00161286"/>
    <w:rsid w:val="0016251B"/>
    <w:rsid w:val="0016386B"/>
    <w:rsid w:val="00164A58"/>
    <w:rsid w:val="00182E9E"/>
    <w:rsid w:val="00183B4B"/>
    <w:rsid w:val="001A0715"/>
    <w:rsid w:val="001B7C97"/>
    <w:rsid w:val="001C4278"/>
    <w:rsid w:val="001C6FF5"/>
    <w:rsid w:val="001E7BF6"/>
    <w:rsid w:val="00207CCB"/>
    <w:rsid w:val="002165E6"/>
    <w:rsid w:val="00232923"/>
    <w:rsid w:val="00240975"/>
    <w:rsid w:val="00250C4D"/>
    <w:rsid w:val="00270CB8"/>
    <w:rsid w:val="00292500"/>
    <w:rsid w:val="002B28EF"/>
    <w:rsid w:val="002B3C84"/>
    <w:rsid w:val="002B4226"/>
    <w:rsid w:val="002C3DDC"/>
    <w:rsid w:val="002C4AC2"/>
    <w:rsid w:val="002D3140"/>
    <w:rsid w:val="002E0452"/>
    <w:rsid w:val="002E0F84"/>
    <w:rsid w:val="002E1C77"/>
    <w:rsid w:val="002E3D8E"/>
    <w:rsid w:val="002F6772"/>
    <w:rsid w:val="00300FCC"/>
    <w:rsid w:val="00323F29"/>
    <w:rsid w:val="003335D4"/>
    <w:rsid w:val="00333E09"/>
    <w:rsid w:val="0034676E"/>
    <w:rsid w:val="00360777"/>
    <w:rsid w:val="00360B82"/>
    <w:rsid w:val="00363CB2"/>
    <w:rsid w:val="003A021B"/>
    <w:rsid w:val="003B080B"/>
    <w:rsid w:val="003B4513"/>
    <w:rsid w:val="003C0F22"/>
    <w:rsid w:val="003C2ED8"/>
    <w:rsid w:val="003D20C7"/>
    <w:rsid w:val="003D613C"/>
    <w:rsid w:val="003D7DEB"/>
    <w:rsid w:val="003E20CA"/>
    <w:rsid w:val="003F3C08"/>
    <w:rsid w:val="003F5472"/>
    <w:rsid w:val="0040381F"/>
    <w:rsid w:val="00406956"/>
    <w:rsid w:val="0042634C"/>
    <w:rsid w:val="00427932"/>
    <w:rsid w:val="00446779"/>
    <w:rsid w:val="00463FAE"/>
    <w:rsid w:val="00466D7A"/>
    <w:rsid w:val="00473C96"/>
    <w:rsid w:val="00477113"/>
    <w:rsid w:val="004823B8"/>
    <w:rsid w:val="004A1876"/>
    <w:rsid w:val="004A5D6E"/>
    <w:rsid w:val="004B1212"/>
    <w:rsid w:val="004B20FE"/>
    <w:rsid w:val="004B5FAA"/>
    <w:rsid w:val="004E4F86"/>
    <w:rsid w:val="004F0ABD"/>
    <w:rsid w:val="004F5938"/>
    <w:rsid w:val="00507A28"/>
    <w:rsid w:val="00510D47"/>
    <w:rsid w:val="00534117"/>
    <w:rsid w:val="005410EB"/>
    <w:rsid w:val="0054275C"/>
    <w:rsid w:val="00580ADF"/>
    <w:rsid w:val="005C3014"/>
    <w:rsid w:val="005D69EA"/>
    <w:rsid w:val="005E5BEA"/>
    <w:rsid w:val="005F6252"/>
    <w:rsid w:val="00612694"/>
    <w:rsid w:val="00624538"/>
    <w:rsid w:val="006343EC"/>
    <w:rsid w:val="006451D4"/>
    <w:rsid w:val="00645A75"/>
    <w:rsid w:val="00652ABA"/>
    <w:rsid w:val="0066356F"/>
    <w:rsid w:val="00664AEA"/>
    <w:rsid w:val="00666671"/>
    <w:rsid w:val="00682583"/>
    <w:rsid w:val="0069111D"/>
    <w:rsid w:val="006A3662"/>
    <w:rsid w:val="006C4C39"/>
    <w:rsid w:val="006C72CA"/>
    <w:rsid w:val="006D5E89"/>
    <w:rsid w:val="006E0369"/>
    <w:rsid w:val="006E1771"/>
    <w:rsid w:val="006E26DF"/>
    <w:rsid w:val="006F12C7"/>
    <w:rsid w:val="006F5A84"/>
    <w:rsid w:val="00703F8D"/>
    <w:rsid w:val="007300A8"/>
    <w:rsid w:val="00735AE3"/>
    <w:rsid w:val="0073776A"/>
    <w:rsid w:val="007502CA"/>
    <w:rsid w:val="00755526"/>
    <w:rsid w:val="007571C0"/>
    <w:rsid w:val="00781641"/>
    <w:rsid w:val="007C0262"/>
    <w:rsid w:val="007D07B0"/>
    <w:rsid w:val="007E3B2B"/>
    <w:rsid w:val="007F6974"/>
    <w:rsid w:val="008005D5"/>
    <w:rsid w:val="00802639"/>
    <w:rsid w:val="008104DF"/>
    <w:rsid w:val="0081570B"/>
    <w:rsid w:val="00824D86"/>
    <w:rsid w:val="00851CCF"/>
    <w:rsid w:val="0086497B"/>
    <w:rsid w:val="00864EBF"/>
    <w:rsid w:val="00874089"/>
    <w:rsid w:val="0087463C"/>
    <w:rsid w:val="0089274D"/>
    <w:rsid w:val="008A5048"/>
    <w:rsid w:val="008D488C"/>
    <w:rsid w:val="008D6898"/>
    <w:rsid w:val="008E3648"/>
    <w:rsid w:val="008E41C9"/>
    <w:rsid w:val="00901A80"/>
    <w:rsid w:val="0091198D"/>
    <w:rsid w:val="00914A2F"/>
    <w:rsid w:val="00916BBC"/>
    <w:rsid w:val="009521D6"/>
    <w:rsid w:val="00955634"/>
    <w:rsid w:val="009615E1"/>
    <w:rsid w:val="00965A01"/>
    <w:rsid w:val="0098193B"/>
    <w:rsid w:val="009851F2"/>
    <w:rsid w:val="009A26A2"/>
    <w:rsid w:val="009A7F64"/>
    <w:rsid w:val="009B142D"/>
    <w:rsid w:val="009B3566"/>
    <w:rsid w:val="009C3431"/>
    <w:rsid w:val="009D122B"/>
    <w:rsid w:val="009E4A46"/>
    <w:rsid w:val="00A13C93"/>
    <w:rsid w:val="00A16B2F"/>
    <w:rsid w:val="00A426AF"/>
    <w:rsid w:val="00A60A0D"/>
    <w:rsid w:val="00A76795"/>
    <w:rsid w:val="00A84FD5"/>
    <w:rsid w:val="00A91810"/>
    <w:rsid w:val="00A92983"/>
    <w:rsid w:val="00AA3B80"/>
    <w:rsid w:val="00AA73EE"/>
    <w:rsid w:val="00AC2CB2"/>
    <w:rsid w:val="00AC2CBC"/>
    <w:rsid w:val="00AD358E"/>
    <w:rsid w:val="00AF116E"/>
    <w:rsid w:val="00B008E6"/>
    <w:rsid w:val="00B0295A"/>
    <w:rsid w:val="00B3048F"/>
    <w:rsid w:val="00B46F94"/>
    <w:rsid w:val="00B47B88"/>
    <w:rsid w:val="00B52264"/>
    <w:rsid w:val="00B62061"/>
    <w:rsid w:val="00B63E48"/>
    <w:rsid w:val="00B674E8"/>
    <w:rsid w:val="00B71635"/>
    <w:rsid w:val="00B94D7B"/>
    <w:rsid w:val="00BA2917"/>
    <w:rsid w:val="00BA2C10"/>
    <w:rsid w:val="00BB343C"/>
    <w:rsid w:val="00BC692B"/>
    <w:rsid w:val="00BD077F"/>
    <w:rsid w:val="00BE09C1"/>
    <w:rsid w:val="00BE32F2"/>
    <w:rsid w:val="00BE70C9"/>
    <w:rsid w:val="00BF0FFC"/>
    <w:rsid w:val="00BF1070"/>
    <w:rsid w:val="00C05991"/>
    <w:rsid w:val="00C15A04"/>
    <w:rsid w:val="00C25F49"/>
    <w:rsid w:val="00C27741"/>
    <w:rsid w:val="00C35AFA"/>
    <w:rsid w:val="00C36BBE"/>
    <w:rsid w:val="00C47E27"/>
    <w:rsid w:val="00C65A96"/>
    <w:rsid w:val="00C854C9"/>
    <w:rsid w:val="00C914D3"/>
    <w:rsid w:val="00C93525"/>
    <w:rsid w:val="00CB3796"/>
    <w:rsid w:val="00CB3C98"/>
    <w:rsid w:val="00CB7BB9"/>
    <w:rsid w:val="00CC1E71"/>
    <w:rsid w:val="00CC2AD7"/>
    <w:rsid w:val="00CD3049"/>
    <w:rsid w:val="00CF052E"/>
    <w:rsid w:val="00CF09CE"/>
    <w:rsid w:val="00CF7471"/>
    <w:rsid w:val="00D16AC5"/>
    <w:rsid w:val="00D2144E"/>
    <w:rsid w:val="00D26952"/>
    <w:rsid w:val="00D35FC3"/>
    <w:rsid w:val="00D3757A"/>
    <w:rsid w:val="00D51406"/>
    <w:rsid w:val="00D52126"/>
    <w:rsid w:val="00D62933"/>
    <w:rsid w:val="00D66B26"/>
    <w:rsid w:val="00D73612"/>
    <w:rsid w:val="00DA148E"/>
    <w:rsid w:val="00DA176C"/>
    <w:rsid w:val="00DA2049"/>
    <w:rsid w:val="00DC7A8C"/>
    <w:rsid w:val="00DE030D"/>
    <w:rsid w:val="00DF4EB1"/>
    <w:rsid w:val="00E02F74"/>
    <w:rsid w:val="00E05985"/>
    <w:rsid w:val="00E22A83"/>
    <w:rsid w:val="00E47795"/>
    <w:rsid w:val="00E517CC"/>
    <w:rsid w:val="00E57A59"/>
    <w:rsid w:val="00E6002F"/>
    <w:rsid w:val="00E65448"/>
    <w:rsid w:val="00E70B2B"/>
    <w:rsid w:val="00E77542"/>
    <w:rsid w:val="00E77C2D"/>
    <w:rsid w:val="00E96D13"/>
    <w:rsid w:val="00EA4710"/>
    <w:rsid w:val="00EA61E8"/>
    <w:rsid w:val="00EC13B8"/>
    <w:rsid w:val="00EC18FF"/>
    <w:rsid w:val="00EC2ACC"/>
    <w:rsid w:val="00ED1EBE"/>
    <w:rsid w:val="00ED64D8"/>
    <w:rsid w:val="00F014C1"/>
    <w:rsid w:val="00F034E6"/>
    <w:rsid w:val="00F03E24"/>
    <w:rsid w:val="00F16B25"/>
    <w:rsid w:val="00F17684"/>
    <w:rsid w:val="00F42E41"/>
    <w:rsid w:val="00F44BF8"/>
    <w:rsid w:val="00F62009"/>
    <w:rsid w:val="00F70DD2"/>
    <w:rsid w:val="00F75909"/>
    <w:rsid w:val="00F95273"/>
    <w:rsid w:val="00FA3FBF"/>
    <w:rsid w:val="00FB2E47"/>
    <w:rsid w:val="00FB77C3"/>
    <w:rsid w:val="00FC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D9207"/>
  <w15:docId w15:val="{269A6E18-209D-4F52-BE03-AC5C1E5F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86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4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4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96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926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81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39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2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7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9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10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796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366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655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2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6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2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955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869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97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590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9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1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28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1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1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9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3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151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09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655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974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70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255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15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91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45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0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2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33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52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094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806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9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825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559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4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881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96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5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67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5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740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88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8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55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81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05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87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3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08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03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908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89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85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1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146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884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903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3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4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82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372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041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285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33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21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06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934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967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64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2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43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991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557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531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4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265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58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89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554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4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4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4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34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957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97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932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24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565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99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09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225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45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4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7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85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959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39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971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76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511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04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3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576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5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97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5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64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774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988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6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56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888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399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9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23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6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7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11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562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372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268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92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3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1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70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1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047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63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74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743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93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148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1804</Words>
  <Characters>9747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106</cp:revision>
  <cp:lastPrinted>2018-08-06T13:00:00Z</cp:lastPrinted>
  <dcterms:created xsi:type="dcterms:W3CDTF">2021-02-25T16:08:00Z</dcterms:created>
  <dcterms:modified xsi:type="dcterms:W3CDTF">2022-03-26T15:39:00Z</dcterms:modified>
</cp:coreProperties>
</file>