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7E0F" w14:textId="77777777" w:rsidR="008E2130" w:rsidRDefault="008E2130" w:rsidP="008E2130">
      <w:pPr>
        <w:spacing w:after="0" w:line="240" w:lineRule="auto"/>
        <w:ind w:left="-851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PROF. MILTON BASTO LIRA</w:t>
      </w:r>
    </w:p>
    <w:p w14:paraId="4A61ED39" w14:textId="77777777" w:rsidR="008E2130" w:rsidRDefault="008E2130" w:rsidP="008E2130">
      <w:pPr>
        <w:spacing w:after="0" w:line="240" w:lineRule="auto"/>
        <w:ind w:left="-851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DISCIPLINA: QUÍMICA</w:t>
      </w:r>
    </w:p>
    <w:p w14:paraId="29D69380" w14:textId="77777777" w:rsidR="008E2130" w:rsidRDefault="008E2130" w:rsidP="008E2130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</w:p>
    <w:p w14:paraId="27E56FA4" w14:textId="77777777" w:rsidR="008E2130" w:rsidRPr="00E5760E" w:rsidRDefault="008E2130" w:rsidP="008E2130">
      <w:pPr>
        <w:spacing w:after="0" w:line="240" w:lineRule="auto"/>
        <w:ind w:left="-851"/>
        <w:jc w:val="center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2° BIMESTRE</w:t>
      </w:r>
    </w:p>
    <w:p w14:paraId="27F8ADC3" w14:textId="77777777" w:rsidR="008E2130" w:rsidRPr="00E5760E" w:rsidRDefault="008E2130" w:rsidP="008E2130">
      <w:pPr>
        <w:spacing w:after="0" w:line="240" w:lineRule="auto"/>
        <w:ind w:left="-851"/>
        <w:jc w:val="center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 w:rsidRPr="00E5760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SIMULADO</w:t>
      </w:r>
    </w:p>
    <w:p w14:paraId="0A2EDAC0" w14:textId="28A22A53" w:rsidR="008E2130" w:rsidRPr="00E5760E" w:rsidRDefault="008E2130" w:rsidP="008E2130">
      <w:pPr>
        <w:spacing w:after="0" w:line="240" w:lineRule="auto"/>
        <w:ind w:left="-851"/>
        <w:jc w:val="center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2</w:t>
      </w:r>
      <w:r w:rsidRPr="00E5760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° ANO</w:t>
      </w:r>
    </w:p>
    <w:p w14:paraId="11E624FB" w14:textId="77777777" w:rsid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</w:pPr>
    </w:p>
    <w:p w14:paraId="69E68AA8" w14:textId="3FFAC1B5" w:rsidR="004F7D32" w:rsidRPr="004F7D32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01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- 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Em química, pH é uma escala numérica adimensional utilizada para especificar a acidez ou a basicidade de uma solução aquosa. A rigor, o pH refere-se à concentração molar de cátions hidrônio (H</w:t>
      </w:r>
      <w:r w:rsidR="004F7D32"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ou H</w:t>
      </w:r>
      <w:r w:rsidR="004F7D32" w:rsidRPr="004F7D32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</w:t>
      </w:r>
      <w:r w:rsidR="004F7D32"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 presentes no meio e indica se esse meio, ou mistura, é ácido, básico ou neutro.</w:t>
      </w:r>
    </w:p>
    <w:p w14:paraId="4C622F50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Tabela mostra alguns exemplos do pH de substâncias usadas em nosso cotidiano.</w:t>
      </w:r>
    </w:p>
    <w:p w14:paraId="6DBDF98F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C1BD990" w14:textId="4DCAE090" w:rsidR="004F7D32" w:rsidRPr="004F7D32" w:rsidRDefault="004F7D32" w:rsidP="008E2130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579E2B0E" wp14:editId="2F68F1C7">
            <wp:extent cx="1657350" cy="1294427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036" cy="13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3178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8549F5D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[OH</w:t>
      </w:r>
      <w:r w:rsidRPr="004F7D32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] do amoníaco de uso doméstico é</w:t>
      </w:r>
    </w:p>
    <w:p w14:paraId="5172734C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EBE1383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a)      10</w:t>
      </w:r>
      <w:r w:rsidRPr="004F7D32">
        <w:rPr>
          <w:rFonts w:ascii="Helvetica" w:eastAsia="Times New Roman" w:hAnsi="Helvetica" w:cs="Helvetica"/>
          <w:color w:val="FF0000"/>
          <w:sz w:val="24"/>
          <w:szCs w:val="24"/>
          <w:vertAlign w:val="superscript"/>
          <w:lang w:eastAsia="pt-BR"/>
        </w:rPr>
        <w:t>–2</w:t>
      </w:r>
    </w:p>
    <w:p w14:paraId="4CFF4774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  10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–8</w:t>
      </w:r>
    </w:p>
    <w:p w14:paraId="78651630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10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–12</w:t>
      </w:r>
    </w:p>
    <w:p w14:paraId="5911229A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  10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–7</w:t>
      </w:r>
    </w:p>
    <w:p w14:paraId="01694ED5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  10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–9</w:t>
      </w:r>
    </w:p>
    <w:p w14:paraId="4CF44DCF" w14:textId="7B15D86A" w:rsidR="00C06FB6" w:rsidRDefault="00C06FB6" w:rsidP="008E2130">
      <w:pPr>
        <w:spacing w:after="0" w:line="240" w:lineRule="auto"/>
        <w:ind w:left="-709"/>
      </w:pPr>
    </w:p>
    <w:p w14:paraId="6574D079" w14:textId="227586C3" w:rsidR="004F7D32" w:rsidRPr="004F7D32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 xml:space="preserve">02 - 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 mistura de 100 </w:t>
      </w:r>
      <w:proofErr w:type="spellStart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mL</w:t>
      </w:r>
      <w:proofErr w:type="spellEnd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de uma solução de </w:t>
      </w:r>
      <w:proofErr w:type="spellStart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HCl</w:t>
      </w:r>
      <w:proofErr w:type="spellEnd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de concentração 2</w:t>
      </w:r>
      <w:r w:rsidR="004F7D32" w:rsidRPr="004F7D32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2CFDA41C" wp14:editId="00A303E4">
            <wp:extent cx="104775" cy="114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10</w:t>
      </w:r>
      <w:r w:rsidR="004F7D32" w:rsidRPr="004F7D32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–2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 mol/L, com 400 </w:t>
      </w:r>
      <w:proofErr w:type="spellStart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mL</w:t>
      </w:r>
      <w:proofErr w:type="spellEnd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de uma solução de </w:t>
      </w:r>
      <w:proofErr w:type="spellStart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NaOH</w:t>
      </w:r>
      <w:proofErr w:type="spellEnd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de concentração 6,25</w:t>
      </w:r>
      <w:r w:rsidR="004F7D32" w:rsidRPr="004F7D32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198D86B0" wp14:editId="244165D5">
            <wp:extent cx="104775" cy="114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10</w:t>
      </w:r>
      <w:r w:rsidR="004F7D32" w:rsidRPr="004F7D32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–3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mol/L, gera uma solução de caráter</w:t>
      </w:r>
    </w:p>
    <w:p w14:paraId="4D6E972F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6AACF20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  ácido, com pH = 3.</w:t>
      </w:r>
    </w:p>
    <w:p w14:paraId="01D8CB6E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  básico, com pH = 10.</w:t>
      </w:r>
    </w:p>
    <w:p w14:paraId="7500F567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básico, com pH = 11.</w:t>
      </w:r>
    </w:p>
    <w:p w14:paraId="40D36456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  ácido, com pH = 2.</w:t>
      </w:r>
    </w:p>
    <w:p w14:paraId="08BD01A6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  neutro, com pH = 7.</w:t>
      </w:r>
    </w:p>
    <w:p w14:paraId="101C4E20" w14:textId="04F17267" w:rsidR="004F7D32" w:rsidRDefault="004F7D32" w:rsidP="008E2130">
      <w:pPr>
        <w:spacing w:after="0" w:line="240" w:lineRule="auto"/>
        <w:ind w:left="-709"/>
      </w:pPr>
    </w:p>
    <w:p w14:paraId="2541B91F" w14:textId="2D5894D4" w:rsidR="004F7D32" w:rsidRPr="004F7D32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 xml:space="preserve">03 - 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No rótulo de uma garrafa de água mineral sem gás consta a informação de que a 25 ºC o pH da água é igual a 6. Pode-se afirmar que, a essa temperatura, essa água mineral tem caráter</w:t>
      </w:r>
    </w:p>
    <w:p w14:paraId="6567A4E3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42D955F" w14:textId="0ED3D5A1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ácido e a concentração de íons 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é menor que a de íons OH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73C82F7B" w14:textId="61DC8062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básico e a concentração de íons 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é maior que a de íons OH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61D276F2" w14:textId="2F9E517A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neutro e as concentrações de íons 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e OH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 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são iguais.</w:t>
      </w:r>
    </w:p>
    <w:p w14:paraId="622A0617" w14:textId="462D44BA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básico e a concentração de íons 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é menor que a de íons OH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01389AF1" w14:textId="428144D2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e)     ácido e a concentração de íons 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4F7D32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é maior que a de íons OH</w:t>
      </w:r>
      <w:r w:rsidRPr="004F7D32">
        <w:rPr>
          <w:rFonts w:ascii="Helvetica" w:eastAsia="Times New Roman" w:hAnsi="Helvetica" w:cs="Helvetica"/>
          <w:color w:val="FF0000"/>
          <w:sz w:val="24"/>
          <w:szCs w:val="24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.</w:t>
      </w:r>
    </w:p>
    <w:p w14:paraId="3DBE8FA1" w14:textId="739CC951" w:rsidR="004F7D32" w:rsidRDefault="004F7D32" w:rsidP="008E2130">
      <w:pPr>
        <w:spacing w:after="0" w:line="240" w:lineRule="auto"/>
        <w:ind w:left="-709"/>
      </w:pPr>
    </w:p>
    <w:p w14:paraId="0B8EAD61" w14:textId="7D26618C" w:rsidR="004F7D32" w:rsidRPr="004F7D32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 xml:space="preserve">04 - 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Uma solução de hidróxido de sódio (</w:t>
      </w:r>
      <w:proofErr w:type="spellStart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NaOH</w:t>
      </w:r>
      <w:proofErr w:type="spellEnd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 apresenta pH igual a 9. Considerando-se o valor de K</w:t>
      </w:r>
      <w:r w:rsidR="004F7D32" w:rsidRPr="004F7D32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pt-BR"/>
        </w:rPr>
        <w:t>w</w:t>
      </w:r>
      <w:r w:rsidR="004F7D32" w:rsidRPr="004F7D32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 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igual a 10</w:t>
      </w:r>
      <w:r w:rsidR="004F7D32" w:rsidRPr="004F7D32">
        <w:rPr>
          <w:rFonts w:ascii="Helvetica" w:eastAsia="Times New Roman" w:hAnsi="Helvetica" w:cs="Helvetica"/>
          <w:b/>
          <w:bCs/>
          <w:color w:val="333333"/>
          <w:sz w:val="24"/>
          <w:szCs w:val="24"/>
          <w:vertAlign w:val="superscript"/>
          <w:lang w:eastAsia="pt-BR"/>
        </w:rPr>
        <w:t>–</w:t>
      </w:r>
      <w:r w:rsidR="004F7D32"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14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a concentração de íons OH</w:t>
      </w:r>
      <w:r w:rsidR="004F7D32"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="004F7D32" w:rsidRPr="004F7D3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 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nessa solução é igual a</w:t>
      </w:r>
    </w:p>
    <w:p w14:paraId="7B9E14A9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A8BA0F6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10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–7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mol/L.</w:t>
      </w:r>
    </w:p>
    <w:p w14:paraId="59AAEA16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10</w:t>
      </w:r>
      <w:r w:rsidRPr="004F7D32">
        <w:rPr>
          <w:rFonts w:ascii="Helvetica" w:eastAsia="Times New Roman" w:hAnsi="Helvetica" w:cs="Helvetica"/>
          <w:b/>
          <w:bCs/>
          <w:color w:val="333333"/>
          <w:sz w:val="24"/>
          <w:szCs w:val="24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8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mol/L.</w:t>
      </w:r>
    </w:p>
    <w:p w14:paraId="0CE33D6A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10</w:t>
      </w:r>
      <w:r w:rsidRPr="004F7D32">
        <w:rPr>
          <w:rFonts w:ascii="Helvetica" w:eastAsia="Times New Roman" w:hAnsi="Helvetica" w:cs="Helvetica"/>
          <w:b/>
          <w:bCs/>
          <w:color w:val="FF0000"/>
          <w:sz w:val="24"/>
          <w:szCs w:val="24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color w:val="FF0000"/>
          <w:sz w:val="24"/>
          <w:szCs w:val="24"/>
          <w:vertAlign w:val="superscript"/>
          <w:lang w:eastAsia="pt-BR"/>
        </w:rPr>
        <w:t>5</w:t>
      </w:r>
      <w:r w:rsidRPr="004F7D32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mol/L.</w:t>
      </w:r>
    </w:p>
    <w:p w14:paraId="04B7C2CF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10</w:t>
      </w:r>
      <w:r w:rsidRPr="004F7D32">
        <w:rPr>
          <w:rFonts w:ascii="Helvetica" w:eastAsia="Times New Roman" w:hAnsi="Helvetica" w:cs="Helvetica"/>
          <w:b/>
          <w:bCs/>
          <w:color w:val="333333"/>
          <w:sz w:val="24"/>
          <w:szCs w:val="24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9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mol/L.</w:t>
      </w:r>
    </w:p>
    <w:p w14:paraId="18B934A0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10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–6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mol/L.</w:t>
      </w:r>
    </w:p>
    <w:p w14:paraId="60E42A5A" w14:textId="1424A529" w:rsidR="004F7D32" w:rsidRDefault="004F7D32" w:rsidP="008E2130">
      <w:pPr>
        <w:spacing w:after="0" w:line="240" w:lineRule="auto"/>
        <w:ind w:left="-709"/>
      </w:pPr>
    </w:p>
    <w:p w14:paraId="7717C2C8" w14:textId="4771BB0B" w:rsidR="004F7D32" w:rsidRPr="004F7D32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lastRenderedPageBreak/>
        <w:t xml:space="preserve">05 - 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Um estudante recebeu três amostras de suco de frutas, com volumes iguais, para análise de pH, que foram realizadas a 25 ºC e 1 atm. Após realizada a análise </w:t>
      </w:r>
      <w:proofErr w:type="spellStart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potenciométrica</w:t>
      </w:r>
      <w:proofErr w:type="spellEnd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os resultados obtidos foram:</w:t>
      </w:r>
    </w:p>
    <w:p w14:paraId="65986E83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3D47B2C" w14:textId="012C9752" w:rsidR="004F7D32" w:rsidRPr="004F7D32" w:rsidRDefault="004F7D32" w:rsidP="008E2130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1529EF9C" wp14:editId="575CFFFE">
            <wp:extent cx="2619375" cy="83820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88" cy="84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609D2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6339808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Assim, analisando os resultados obtidos, é correto afirmar que</w:t>
      </w:r>
    </w:p>
    <w:p w14:paraId="545C1D1B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CD58978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o suco de limão é duas vezes mais ácido que o suco de uva.</w:t>
      </w:r>
    </w:p>
    <w:p w14:paraId="5707B9AD" w14:textId="0AE841E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b)     a concentração </w:t>
      </w:r>
      <w:proofErr w:type="spellStart"/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oxidriliônica</w:t>
      </w:r>
      <w:proofErr w:type="spellEnd"/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no suco de morango é igual a 1</w:t>
      </w:r>
      <w:r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t>x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10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–5</w:t>
      </w:r>
      <w:r w:rsidRPr="004F7D32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 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mol</w:t>
      </w:r>
      <w:r w:rsidRPr="004F7D32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3596D936" wp14:editId="1943A652">
            <wp:extent cx="66675" cy="76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L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–1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5E6B1011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o suco de uva é dez vezes mais ácido do que o suco de morango.</w:t>
      </w:r>
    </w:p>
    <w:p w14:paraId="4C543D6F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d)     no suco de uva temos </w:t>
      </w:r>
      <w:proofErr w:type="gramStart"/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[ H</w:t>
      </w:r>
      <w:proofErr w:type="gramEnd"/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] &lt; [ OH</w:t>
      </w:r>
      <w:r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].</w:t>
      </w:r>
    </w:p>
    <w:p w14:paraId="56C59C52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ao adicionar o indicador fenolftaleína ao suco de limão a solução torna-se rósea.</w:t>
      </w:r>
    </w:p>
    <w:p w14:paraId="5CE0D0DD" w14:textId="0A7375CE" w:rsidR="004F7D32" w:rsidRDefault="004F7D32" w:rsidP="008E2130">
      <w:pPr>
        <w:spacing w:after="0" w:line="240" w:lineRule="auto"/>
        <w:ind w:left="-709"/>
      </w:pPr>
    </w:p>
    <w:p w14:paraId="6105E728" w14:textId="48F76333" w:rsidR="004F7D32" w:rsidRPr="004F7D32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 xml:space="preserve">06 - 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concentração de íons OH</w:t>
      </w:r>
      <w:r w:rsidR="004F7D32"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(</w:t>
      </w:r>
      <w:proofErr w:type="spellStart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aq</w:t>
      </w:r>
      <w:proofErr w:type="spellEnd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 em determinada solução de hidróxido de amônio, a 25 ºC, é igual a 1</w:t>
      </w:r>
      <w:r w:rsidR="004F7D32" w:rsidRPr="004F7D32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445DE423" wp14:editId="75EC0F11">
            <wp:extent cx="104775" cy="114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10</w:t>
      </w:r>
      <w:r w:rsidR="004F7D32" w:rsidRP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="004F7D32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11</w:t>
      </w:r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 mol/L. O </w:t>
      </w:r>
      <w:proofErr w:type="spellStart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pOH</w:t>
      </w:r>
      <w:proofErr w:type="spellEnd"/>
      <w:r w:rsidR="004F7D32"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dessa solução é</w:t>
      </w:r>
    </w:p>
    <w:p w14:paraId="3A81DE92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344563E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0.</w:t>
      </w:r>
    </w:p>
    <w:p w14:paraId="0FAD3BC7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1.</w:t>
      </w:r>
    </w:p>
    <w:p w14:paraId="03DAFE10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3.</w:t>
      </w:r>
    </w:p>
    <w:p w14:paraId="03516B35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11.</w:t>
      </w:r>
    </w:p>
    <w:p w14:paraId="658A76FD" w14:textId="77777777" w:rsidR="004F7D32" w:rsidRPr="004F7D32" w:rsidRDefault="004F7D32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4F7D32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13.</w:t>
      </w:r>
    </w:p>
    <w:p w14:paraId="0A7B0FCB" w14:textId="5F6FD35E" w:rsidR="004F7D32" w:rsidRDefault="004F7D32" w:rsidP="008E2130">
      <w:pPr>
        <w:spacing w:after="0" w:line="240" w:lineRule="auto"/>
        <w:ind w:left="-709"/>
      </w:pPr>
    </w:p>
    <w:p w14:paraId="517F3CC1" w14:textId="5CD3AD38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 xml:space="preserve">07 - </w:t>
      </w: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Considere as seguintes informações, obtidas de um rótulo de água mineral da cidade de Porto Seguro (BA):</w:t>
      </w:r>
    </w:p>
    <w:p w14:paraId="194A91F4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CCE0F50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nitrato --------------1,45 mg/L</w:t>
      </w:r>
    </w:p>
    <w:p w14:paraId="682E4973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pH a 25 ºC-------- 4,51</w:t>
      </w:r>
    </w:p>
    <w:p w14:paraId="52C4B55D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F6EA2E6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Essa água mineral é</w:t>
      </w:r>
    </w:p>
    <w:p w14:paraId="326C43E5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E758912" w14:textId="6741D470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ácida e tem [H</w:t>
      </w:r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] &lt; </w:t>
      </w:r>
      <w:proofErr w:type="gramStart"/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[ OH</w:t>
      </w:r>
      <w:proofErr w:type="gramEnd"/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].</w:t>
      </w:r>
    </w:p>
    <w:p w14:paraId="7E18726B" w14:textId="09AF7081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  ácida e tem [H</w:t>
      </w:r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8E2130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] &gt; </w:t>
      </w:r>
      <w:proofErr w:type="gramStart"/>
      <w:r w:rsidRPr="008E2130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[ OH</w:t>
      </w:r>
      <w:proofErr w:type="gramEnd"/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8E2130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].</w:t>
      </w:r>
    </w:p>
    <w:p w14:paraId="0AEA6EE2" w14:textId="6CFFE230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neutra e tem [H</w:t>
      </w:r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] = </w:t>
      </w:r>
      <w:proofErr w:type="gramStart"/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[ OH</w:t>
      </w:r>
      <w:proofErr w:type="gramEnd"/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].</w:t>
      </w:r>
    </w:p>
    <w:p w14:paraId="5EAC78E4" w14:textId="4F073761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básica e tem [H</w:t>
      </w:r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] &gt; </w:t>
      </w:r>
      <w:proofErr w:type="gramStart"/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[ OH</w:t>
      </w:r>
      <w:proofErr w:type="gramEnd"/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].</w:t>
      </w:r>
    </w:p>
    <w:p w14:paraId="19A6A3CA" w14:textId="7D1939D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básica e tem [H</w:t>
      </w:r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] &lt; </w:t>
      </w:r>
      <w:proofErr w:type="gramStart"/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[ OH</w:t>
      </w:r>
      <w:proofErr w:type="gramEnd"/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</w:t>
      </w: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].</w:t>
      </w:r>
    </w:p>
    <w:p w14:paraId="600CABD1" w14:textId="38A1FB7A" w:rsidR="008E2130" w:rsidRDefault="008E2130" w:rsidP="008E2130">
      <w:pPr>
        <w:spacing w:after="0" w:line="240" w:lineRule="auto"/>
        <w:ind w:left="-709"/>
      </w:pPr>
    </w:p>
    <w:p w14:paraId="7287D7EC" w14:textId="514FC855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 xml:space="preserve">08 - 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 </w:t>
      </w:r>
      <w:r w:rsidRPr="008E213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pH 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de vários líquidos biológicos é normalmente diferente do pH da água pura. O comportamento desses fluidos, suas propriedades farmacodinâmicas e farmacocinéticas, depende do </w:t>
      </w:r>
      <w:r w:rsidRPr="008E213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pH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. A tabela a seguir apresenta faixas de </w:t>
      </w:r>
      <w:r w:rsidRPr="008E213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pH 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de alguns fluidos biológicos:</w:t>
      </w:r>
    </w:p>
    <w:p w14:paraId="60737B8F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</w:t>
      </w:r>
    </w:p>
    <w:p w14:paraId="4957FC7C" w14:textId="6BA05D79" w:rsidR="008E2130" w:rsidRPr="008E2130" w:rsidRDefault="008E2130" w:rsidP="008E2130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noProof/>
          <w:color w:val="333333"/>
          <w:sz w:val="14"/>
          <w:szCs w:val="14"/>
          <w:vertAlign w:val="subscript"/>
          <w:lang w:eastAsia="pt-BR"/>
        </w:rPr>
        <w:drawing>
          <wp:inline distT="0" distB="0" distL="0" distR="0" wp14:anchorId="20FBAF7B" wp14:editId="09931BDB">
            <wp:extent cx="1714500" cy="1323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EB3A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</w:t>
      </w:r>
    </w:p>
    <w:p w14:paraId="2CB5E32B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fluido que apresenta menor concentração de íons H</w:t>
      </w:r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+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(</w:t>
      </w:r>
      <w:proofErr w:type="spellStart"/>
      <w:proofErr w:type="gramStart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mol.L</w:t>
      </w:r>
      <w:proofErr w:type="spellEnd"/>
      <w:proofErr w:type="gramEnd"/>
      <w:r w:rsidRPr="008E2130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pt-BR"/>
        </w:rPr>
        <w:t>–1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) é:</w:t>
      </w:r>
    </w:p>
    <w:p w14:paraId="58D8ACF4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</w:t>
      </w:r>
    </w:p>
    <w:p w14:paraId="0B6FFFA9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a)       o suco gástrico.</w:t>
      </w:r>
    </w:p>
    <w:p w14:paraId="62AFA2E6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b)       a urina.</w:t>
      </w:r>
    </w:p>
    <w:p w14:paraId="07094DB7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lastRenderedPageBreak/>
        <w:t>c)       a saliva.</w:t>
      </w:r>
    </w:p>
    <w:p w14:paraId="0AF71823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d)       o sangue venoso.</w:t>
      </w:r>
    </w:p>
    <w:p w14:paraId="4465A219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FF0000"/>
          <w:sz w:val="18"/>
          <w:szCs w:val="18"/>
          <w:lang w:eastAsia="pt-BR"/>
        </w:rPr>
        <w:t>e)       o suco pancreático.</w:t>
      </w:r>
    </w:p>
    <w:p w14:paraId="657494F7" w14:textId="77777777" w:rsid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14:paraId="3D46AAE4" w14:textId="77777777" w:rsid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 xml:space="preserve">09 – </w:t>
      </w:r>
      <w:r w:rsidRPr="008E2130">
        <w:rPr>
          <w:rFonts w:ascii="Helvetica" w:eastAsia="Times New Roman" w:hAnsi="Helvetica" w:cs="Helvetica"/>
          <w:b/>
          <w:bCs/>
          <w:i/>
          <w:iCs/>
          <w:color w:val="333333"/>
          <w:sz w:val="18"/>
          <w:szCs w:val="18"/>
          <w:lang w:eastAsia="pt-BR"/>
        </w:rPr>
        <w:t>O leite de caixinha e a saúde pública</w:t>
      </w:r>
    </w:p>
    <w:p w14:paraId="433234F3" w14:textId="5E2E9CEA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      O escândalo do leite ganhou as manchetes dos jornais por conta das fraudes praticadas na produção do leite longa vida. Para se ter uma </w:t>
      </w:r>
      <w:proofErr w:type="spellStart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idéia</w:t>
      </w:r>
      <w:proofErr w:type="spellEnd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, a adulteração envolve a adição de 8% em massa de compostos diversos, como água oxigenada, soda cáustica, ácido cítrico, citrato de sódio, sal e açúcar. A seguir, estão algumas dessas práticas:</w:t>
      </w:r>
    </w:p>
    <w:p w14:paraId="78262A23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     </w:t>
      </w:r>
      <w:r w:rsidRPr="008E2130">
        <w:rPr>
          <w:rFonts w:ascii="Symbol" w:eastAsia="Times New Roman" w:hAnsi="Symbol" w:cs="Helvetica"/>
          <w:color w:val="333333"/>
          <w:sz w:val="18"/>
          <w:szCs w:val="18"/>
          <w:lang w:eastAsia="pt-BR"/>
        </w:rPr>
        <w:t>·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Soro de queijo </w:t>
      </w:r>
      <w:r w:rsidRPr="008E2130">
        <w:rPr>
          <w:rFonts w:ascii="Symbol" w:eastAsia="Times New Roman" w:hAnsi="Symbol" w:cs="Helvetica"/>
          <w:color w:val="333333"/>
          <w:sz w:val="18"/>
          <w:szCs w:val="18"/>
          <w:lang w:eastAsia="pt-BR"/>
        </w:rPr>
        <w:t>-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é um subproduto da fabricação de diferentes tipos de queijo, obtido após a coagulação e precipitação da caseína. Nos países desenvolvidos, esse subproduto é desidratado e comercializado como soro em pó. No Brasil, é comercializado na forma líquida, sendo utilizado para fraudar o leite.</w:t>
      </w:r>
    </w:p>
    <w:p w14:paraId="6B2B808A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     </w:t>
      </w:r>
      <w:r w:rsidRPr="008E2130">
        <w:rPr>
          <w:rFonts w:ascii="Symbol" w:eastAsia="Times New Roman" w:hAnsi="Symbol" w:cs="Helvetica"/>
          <w:color w:val="333333"/>
          <w:sz w:val="18"/>
          <w:szCs w:val="18"/>
          <w:lang w:eastAsia="pt-BR"/>
        </w:rPr>
        <w:t>·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Soda cáustica </w:t>
      </w:r>
      <w:r w:rsidRPr="008E2130">
        <w:rPr>
          <w:rFonts w:ascii="Symbol" w:eastAsia="Times New Roman" w:hAnsi="Symbol" w:cs="Helvetica"/>
          <w:color w:val="333333"/>
          <w:sz w:val="18"/>
          <w:szCs w:val="18"/>
          <w:lang w:eastAsia="pt-BR"/>
        </w:rPr>
        <w:t>-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 o leite apresenta uma acidez de 1,5 g/L a 1,8 g/L, expressa em ácido lático. Um leite ácido é impróprio para o tratamento térmico. Assim, num leite ácido é adicionado </w:t>
      </w:r>
      <w:proofErr w:type="spellStart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NaOH</w:t>
      </w:r>
      <w:proofErr w:type="spellEnd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, soda cáustica, para regular a acidez.</w:t>
      </w:r>
    </w:p>
    <w:p w14:paraId="7EEF29D6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     </w:t>
      </w:r>
      <w:r w:rsidRPr="008E2130">
        <w:rPr>
          <w:rFonts w:ascii="Symbol" w:eastAsia="Times New Roman" w:hAnsi="Symbol" w:cs="Helvetica"/>
          <w:color w:val="333333"/>
          <w:sz w:val="18"/>
          <w:szCs w:val="18"/>
          <w:lang w:eastAsia="pt-BR"/>
        </w:rPr>
        <w:t>·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Coliformes fecais </w:t>
      </w:r>
      <w:r w:rsidRPr="008E2130">
        <w:rPr>
          <w:rFonts w:ascii="Symbol" w:eastAsia="Times New Roman" w:hAnsi="Symbol" w:cs="Helvetica"/>
          <w:color w:val="333333"/>
          <w:sz w:val="18"/>
          <w:szCs w:val="18"/>
          <w:lang w:eastAsia="pt-BR"/>
        </w:rPr>
        <w:t>-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 a determinação da população de coliformes fecais é utilizada como indicativo do grau de higiene do sistema de produção de produtos alimentícios. No caso do leite, a presença desses </w:t>
      </w:r>
      <w:proofErr w:type="spellStart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microorganismos</w:t>
      </w:r>
      <w:proofErr w:type="spellEnd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 produziriam rapidamente ácidos orgânicos e gás. Como </w:t>
      </w:r>
      <w:proofErr w:type="spellStart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conseqüência</w:t>
      </w:r>
      <w:proofErr w:type="spellEnd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, seriam observados uma queda brusca de pH e estufamento precoce da embalagem.</w:t>
      </w:r>
    </w:p>
    <w:p w14:paraId="323D72D4" w14:textId="6DB6D712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Uma queda brusca de pH indica que houve</w:t>
      </w:r>
    </w:p>
    <w:p w14:paraId="7A6AFA04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</w:t>
      </w:r>
    </w:p>
    <w:p w14:paraId="750664D6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a)       aumento da concentração de sacarose.</w:t>
      </w:r>
    </w:p>
    <w:p w14:paraId="1157497A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b)      diminuição da concentração de citratos.</w:t>
      </w:r>
    </w:p>
    <w:p w14:paraId="5CAA77CE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c)       aumento da concentração de OH</w:t>
      </w:r>
      <w:r w:rsidRPr="008E2130">
        <w:rPr>
          <w:rFonts w:ascii="Helvetica" w:eastAsia="Times New Roman" w:hAnsi="Helvetica" w:cs="Helvetica"/>
          <w:color w:val="333333"/>
          <w:sz w:val="14"/>
          <w:szCs w:val="14"/>
          <w:vertAlign w:val="superscript"/>
          <w:lang w:eastAsia="pt-BR"/>
        </w:rPr>
        <w:t>−</w:t>
      </w: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.</w:t>
      </w:r>
    </w:p>
    <w:p w14:paraId="12C2F34E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d)      diminuição da concentração de lactose.</w:t>
      </w:r>
    </w:p>
    <w:p w14:paraId="5BFCA62A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FF0000"/>
          <w:sz w:val="18"/>
          <w:szCs w:val="18"/>
          <w:lang w:eastAsia="pt-BR"/>
        </w:rPr>
        <w:t>e)       aumento da concentração de H</w:t>
      </w:r>
      <w:r w:rsidRPr="008E2130">
        <w:rPr>
          <w:rFonts w:ascii="Helvetica" w:eastAsia="Times New Roman" w:hAnsi="Helvetica" w:cs="Helvetica"/>
          <w:color w:val="FF0000"/>
          <w:sz w:val="14"/>
          <w:szCs w:val="14"/>
          <w:vertAlign w:val="superscript"/>
          <w:lang w:eastAsia="pt-BR"/>
        </w:rPr>
        <w:t>+</w:t>
      </w:r>
      <w:r w:rsidRPr="008E2130">
        <w:rPr>
          <w:rFonts w:ascii="Helvetica" w:eastAsia="Times New Roman" w:hAnsi="Helvetica" w:cs="Helvetica"/>
          <w:color w:val="FF0000"/>
          <w:sz w:val="18"/>
          <w:szCs w:val="18"/>
          <w:lang w:eastAsia="pt-BR"/>
        </w:rPr>
        <w:t>.</w:t>
      </w:r>
    </w:p>
    <w:p w14:paraId="39393C68" w14:textId="2407A1C2" w:rsidR="008E2130" w:rsidRPr="008E2130" w:rsidRDefault="008E2130" w:rsidP="008E2130">
      <w:pPr>
        <w:spacing w:after="0" w:line="240" w:lineRule="auto"/>
        <w:ind w:left="-709"/>
        <w:rPr>
          <w:b/>
          <w:bCs/>
        </w:rPr>
      </w:pPr>
      <w:r w:rsidRPr="008E2130">
        <w:rPr>
          <w:b/>
          <w:bCs/>
        </w:rPr>
        <w:t xml:space="preserve">10 - </w:t>
      </w:r>
    </w:p>
    <w:p w14:paraId="131B47F2" w14:textId="77B68A47" w:rsidR="008E2130" w:rsidRDefault="008E2130" w:rsidP="008E2130">
      <w:pPr>
        <w:spacing w:after="0" w:line="240" w:lineRule="auto"/>
        <w:ind w:left="-709"/>
      </w:pPr>
      <w:r>
        <w:rPr>
          <w:noProof/>
        </w:rPr>
        <w:drawing>
          <wp:inline distT="0" distB="0" distL="0" distR="0" wp14:anchorId="369470B4" wp14:editId="2B43B89C">
            <wp:extent cx="1977081" cy="1143000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27" cy="11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66DB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único líquido do corpo humano que é sempre ácido é</w:t>
      </w:r>
    </w:p>
    <w:p w14:paraId="26F9B428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FF0000"/>
          <w:sz w:val="18"/>
          <w:szCs w:val="18"/>
          <w:lang w:eastAsia="pt-BR"/>
        </w:rPr>
        <w:t>a)     o suco gástrico.</w:t>
      </w:r>
    </w:p>
    <w:p w14:paraId="548118C7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b)    o plasma </w:t>
      </w:r>
      <w:proofErr w:type="spellStart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sangüíneo</w:t>
      </w:r>
      <w:proofErr w:type="spellEnd"/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.</w:t>
      </w:r>
    </w:p>
    <w:p w14:paraId="77A0779C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c)     a urina.</w:t>
      </w:r>
    </w:p>
    <w:p w14:paraId="62199C66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d)    a saliva.</w:t>
      </w:r>
    </w:p>
    <w:p w14:paraId="0B91D14C" w14:textId="77777777" w:rsidR="008E2130" w:rsidRPr="008E2130" w:rsidRDefault="008E2130" w:rsidP="008E2130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e)     o leite materno.</w:t>
      </w:r>
    </w:p>
    <w:p w14:paraId="7416F4B9" w14:textId="77777777" w:rsidR="008E2130" w:rsidRPr="008E2130" w:rsidRDefault="008E2130" w:rsidP="008E2130">
      <w:pPr>
        <w:spacing w:after="0" w:line="240" w:lineRule="auto"/>
        <w:ind w:left="-709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E213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E6271CB" w14:textId="77777777" w:rsidR="008E2130" w:rsidRPr="004F7D32" w:rsidRDefault="008E2130" w:rsidP="008E2130">
      <w:pPr>
        <w:spacing w:after="0" w:line="240" w:lineRule="auto"/>
        <w:ind w:left="-709"/>
      </w:pPr>
    </w:p>
    <w:sectPr w:rsidR="008E2130" w:rsidRPr="004F7D32" w:rsidSect="008E2130">
      <w:pgSz w:w="11906" w:h="16838"/>
      <w:pgMar w:top="567" w:right="1701" w:bottom="184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32"/>
    <w:rsid w:val="004F7D32"/>
    <w:rsid w:val="008E2130"/>
    <w:rsid w:val="00C0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7E011"/>
  <w15:chartTrackingRefBased/>
  <w15:docId w15:val="{99C83F25-2B0E-4010-BE6E-7357BB5D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</cp:revision>
  <dcterms:created xsi:type="dcterms:W3CDTF">2021-06-06T19:04:00Z</dcterms:created>
  <dcterms:modified xsi:type="dcterms:W3CDTF">2021-06-06T19:23:00Z</dcterms:modified>
</cp:coreProperties>
</file>