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p w14:paraId="40AAC169" w14:textId="77777777" w:rsidR="009D73D4" w:rsidRDefault="009D73D4" w:rsidP="009D73D4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</w:p>
    <w:p w14:paraId="16BD2585" w14:textId="68FD26A3" w:rsidR="00D62933" w:rsidRPr="00515158" w:rsidRDefault="009D73D4" w:rsidP="009D73D4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QUESTÕES DE QUÍMICA – PROF BRUNNO LABURU (3ª SÉRIE)</w:t>
      </w:r>
    </w:p>
    <w:p w14:paraId="10AD1E72" w14:textId="77777777" w:rsidR="006D2AA0" w:rsidRPr="007F2788" w:rsidRDefault="006D2AA0" w:rsidP="001A50C9">
      <w:pPr>
        <w:shd w:val="clear" w:color="auto" w:fill="FFFFFF"/>
        <w:spacing w:before="150"/>
        <w:rPr>
          <w:rFonts w:ascii="Verdana" w:hAnsi="Verdana" w:cs="Arial"/>
          <w:b/>
          <w:sz w:val="20"/>
          <w:szCs w:val="20"/>
          <w:lang w:eastAsia="zh-CN"/>
        </w:rPr>
      </w:pPr>
    </w:p>
    <w:p w14:paraId="63B53DC7" w14:textId="36F688F2" w:rsidR="0037050A" w:rsidRDefault="00214F00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A equação química: Na</w:t>
      </w:r>
      <w:r w:rsidR="0037050A" w:rsidRPr="0037050A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O</w:t>
      </w:r>
      <w:r w:rsidR="0037050A" w:rsidRPr="0037050A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(S)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 xml:space="preserve"> + SO</w:t>
      </w:r>
      <w:r w:rsidR="0037050A" w:rsidRPr="0037050A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 xml:space="preserve">2(g) 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sym w:font="Wingdings" w:char="F0E0"/>
      </w:r>
      <w:r w:rsidR="0037050A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Na</w:t>
      </w:r>
      <w:r w:rsidR="0037050A" w:rsidRPr="0037050A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="0037050A" w:rsidRPr="0037050A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3(S)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, representa uma reação de:</w:t>
      </w:r>
    </w:p>
    <w:p w14:paraId="794889DD" w14:textId="77777777" w:rsidR="0037050A" w:rsidRPr="0037050A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0FDD86" w14:textId="77777777" w:rsidR="0037050A" w:rsidRPr="0037050A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a) deslocamento.</w:t>
      </w:r>
    </w:p>
    <w:p w14:paraId="6AB23C89" w14:textId="77777777" w:rsidR="0037050A" w:rsidRPr="0037050A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b) dupla troca.</w:t>
      </w:r>
    </w:p>
    <w:p w14:paraId="52C95253" w14:textId="77777777" w:rsidR="0037050A" w:rsidRPr="0037050A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c) síntese.</w:t>
      </w:r>
    </w:p>
    <w:p w14:paraId="10680BFA" w14:textId="77777777" w:rsidR="0037050A" w:rsidRPr="0037050A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d) análise.</w:t>
      </w:r>
    </w:p>
    <w:p w14:paraId="5021FE9A" w14:textId="54DC21F4" w:rsidR="00D247E3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e) combustão.</w:t>
      </w:r>
    </w:p>
    <w:p w14:paraId="1C0F751E" w14:textId="77777777" w:rsidR="0037050A" w:rsidRPr="007F2788" w:rsidRDefault="0037050A" w:rsidP="0037050A">
      <w:pPr>
        <w:shd w:val="clear" w:color="auto" w:fill="FFFFFF"/>
        <w:spacing w:after="0" w:line="240" w:lineRule="auto"/>
        <w:rPr>
          <w:rFonts w:ascii="Verdana" w:hAnsi="Verdana" w:cs="Arial"/>
          <w:bCs/>
          <w:sz w:val="20"/>
          <w:szCs w:val="20"/>
        </w:rPr>
      </w:pPr>
    </w:p>
    <w:p w14:paraId="4BA8D131" w14:textId="77777777" w:rsidR="0037050A" w:rsidRPr="0037050A" w:rsidRDefault="00D247E3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37050A" w:rsidRPr="0037050A">
        <w:rPr>
          <w:rFonts w:ascii="Verdana" w:eastAsia="Times New Roman" w:hAnsi="Verdana" w:cs="Arial"/>
          <w:sz w:val="20"/>
          <w:szCs w:val="20"/>
          <w:lang w:eastAsia="pt-BR"/>
        </w:rPr>
        <w:t>Um comprimido efervescente (Sonrisal) é, em geral, uma mistura de bicarbonato de sódio,</w:t>
      </w:r>
    </w:p>
    <w:p w14:paraId="67B760FA" w14:textId="7DEED725" w:rsid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carbonato de sódio, ácido cítrico e ácido acetilsalicílico (AAS). Ao ser colocado em água há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liberação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de um gás (efervescente) derivado do ácido carbônico (instável) devido à equação:</w:t>
      </w:r>
    </w:p>
    <w:p w14:paraId="4EC0AEE3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1103203" w14:textId="469A2B20" w:rsidR="0037050A" w:rsidRDefault="0037050A" w:rsidP="000E4DB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sym w:font="Wingdings" w:char="F0E0"/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O + CO</w:t>
      </w:r>
      <w:r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</w:p>
    <w:p w14:paraId="6A319932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55B52BD" w14:textId="0BCEFED7" w:rsid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Esta última equação é classificada como:</w:t>
      </w:r>
    </w:p>
    <w:p w14:paraId="1F133242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81F898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a) síntese.</w:t>
      </w:r>
    </w:p>
    <w:p w14:paraId="442AE604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b) análise.</w:t>
      </w:r>
    </w:p>
    <w:p w14:paraId="3CC6F89A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c) dupla troca.</w:t>
      </w:r>
    </w:p>
    <w:p w14:paraId="383BFAEC" w14:textId="77777777" w:rsidR="0037050A" w:rsidRPr="0037050A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d) deslocamento.</w:t>
      </w:r>
    </w:p>
    <w:p w14:paraId="201A92DE" w14:textId="154F828C" w:rsidR="001A50C9" w:rsidRDefault="0037050A" w:rsidP="00370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7050A">
        <w:rPr>
          <w:rFonts w:ascii="Verdana" w:eastAsia="Times New Roman" w:hAnsi="Verdana" w:cs="Arial"/>
          <w:sz w:val="20"/>
          <w:szCs w:val="20"/>
          <w:lang w:eastAsia="pt-BR"/>
        </w:rPr>
        <w:t>e) oxirredução.</w:t>
      </w:r>
    </w:p>
    <w:p w14:paraId="264FF320" w14:textId="77777777" w:rsidR="0037050A" w:rsidRPr="007F2788" w:rsidRDefault="0037050A" w:rsidP="0037050A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7AA83C03" w14:textId="502B5C85" w:rsidR="000E4DB8" w:rsidRDefault="00453582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>A reação AgNO</w:t>
      </w:r>
      <w:r w:rsidR="000E4DB8"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 xml:space="preserve"> + </w:t>
      </w:r>
      <w:proofErr w:type="spellStart"/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>NaCl</w:t>
      </w:r>
      <w:proofErr w:type="spellEnd"/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sym w:font="Wingdings" w:char="F0E0"/>
      </w:r>
      <w:r w:rsidR="000E4DB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spellStart"/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>AgCl</w:t>
      </w:r>
      <w:proofErr w:type="spellEnd"/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 xml:space="preserve"> + NaNO</w:t>
      </w:r>
      <w:r w:rsidR="000E4DB8" w:rsidRPr="000E4DB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="000E4DB8" w:rsidRPr="000E4DB8">
        <w:rPr>
          <w:rFonts w:ascii="Verdana" w:eastAsia="Times New Roman" w:hAnsi="Verdana" w:cs="Arial"/>
          <w:sz w:val="20"/>
          <w:szCs w:val="20"/>
          <w:lang w:eastAsia="pt-BR"/>
        </w:rPr>
        <w:t xml:space="preserve"> é de:</w:t>
      </w:r>
    </w:p>
    <w:p w14:paraId="7761DC29" w14:textId="77777777" w:rsidR="000E4DB8" w:rsidRPr="000E4DB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313376D" w14:textId="77777777" w:rsidR="000E4DB8" w:rsidRPr="000E4DB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0E4DB8">
        <w:rPr>
          <w:rFonts w:ascii="Verdana" w:eastAsia="Times New Roman" w:hAnsi="Verdana" w:cs="Arial"/>
          <w:sz w:val="20"/>
          <w:szCs w:val="20"/>
          <w:lang w:eastAsia="pt-BR"/>
        </w:rPr>
        <w:t>a) oxirredução.</w:t>
      </w:r>
    </w:p>
    <w:p w14:paraId="33421FA6" w14:textId="77777777" w:rsidR="000E4DB8" w:rsidRPr="000E4DB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0E4DB8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b) dupla troca.</w:t>
      </w:r>
    </w:p>
    <w:p w14:paraId="0AC4EEFC" w14:textId="77777777" w:rsidR="000E4DB8" w:rsidRPr="000E4DB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0E4DB8">
        <w:rPr>
          <w:rFonts w:ascii="Verdana" w:eastAsia="Times New Roman" w:hAnsi="Verdana" w:cs="Arial"/>
          <w:sz w:val="20"/>
          <w:szCs w:val="20"/>
          <w:lang w:eastAsia="pt-BR"/>
        </w:rPr>
        <w:t>c) simples troca.</w:t>
      </w:r>
    </w:p>
    <w:p w14:paraId="4010FE8E" w14:textId="77777777" w:rsidR="000E4DB8" w:rsidRPr="000E4DB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0E4DB8">
        <w:rPr>
          <w:rFonts w:ascii="Verdana" w:eastAsia="Times New Roman" w:hAnsi="Verdana" w:cs="Arial"/>
          <w:sz w:val="20"/>
          <w:szCs w:val="20"/>
          <w:lang w:eastAsia="pt-BR"/>
        </w:rPr>
        <w:t>d) decomposição.</w:t>
      </w:r>
    </w:p>
    <w:p w14:paraId="7C546700" w14:textId="67027296" w:rsidR="00925106" w:rsidRPr="007F2788" w:rsidRDefault="000E4DB8" w:rsidP="000E4D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0E4DB8">
        <w:rPr>
          <w:rFonts w:ascii="Verdana" w:eastAsia="Times New Roman" w:hAnsi="Verdana" w:cs="Arial"/>
          <w:sz w:val="20"/>
          <w:szCs w:val="20"/>
          <w:lang w:eastAsia="pt-BR"/>
        </w:rPr>
        <w:t>e) combinação.</w:t>
      </w:r>
    </w:p>
    <w:p w14:paraId="2C82AF74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585C92F2" w14:textId="197C9784" w:rsidR="004C0BC3" w:rsidRPr="004C0BC3" w:rsidRDefault="00214F00" w:rsidP="004C0BC3">
      <w:pPr>
        <w:pStyle w:val="NormalWeb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4C0BC3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4C0BC3" w:rsidRPr="004C0BC3">
        <w:rPr>
          <w:rFonts w:ascii="Verdana" w:eastAsia="Times New Roman" w:hAnsi="Verdana"/>
          <w:color w:val="404040"/>
          <w:sz w:val="20"/>
          <w:szCs w:val="20"/>
          <w:lang w:eastAsia="pt-BR"/>
        </w:rPr>
        <w:t>Considere as reações químicas abaixo.</w:t>
      </w:r>
    </w:p>
    <w:p w14:paraId="727E268D" w14:textId="52F4812D" w:rsidR="004C0BC3" w:rsidRPr="004C0BC3" w:rsidRDefault="004C0BC3" w:rsidP="004C0BC3">
      <w:pPr>
        <w:spacing w:after="100" w:afterAutospacing="1" w:line="240" w:lineRule="auto"/>
        <w:jc w:val="both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Arial"/>
          <w:noProof/>
          <w:sz w:val="20"/>
          <w:szCs w:val="20"/>
          <w:lang w:eastAsia="pt-BR"/>
        </w:rPr>
        <w:drawing>
          <wp:inline distT="0" distB="0" distL="0" distR="0" wp14:anchorId="71BC1AC9" wp14:editId="28F7232D">
            <wp:extent cx="2735494" cy="1108128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27" cy="11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EADA" w14:textId="77777777" w:rsidR="004C0BC3" w:rsidRPr="004C0BC3" w:rsidRDefault="004C0BC3" w:rsidP="004C0BC3">
      <w:pPr>
        <w:spacing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Podemos afirmar que:</w:t>
      </w:r>
    </w:p>
    <w:p w14:paraId="3C7FCBEA" w14:textId="5BCD572D" w:rsidR="00214F00" w:rsidRPr="004C0BC3" w:rsidRDefault="004C0BC3" w:rsidP="004C0BC3">
      <w:pPr>
        <w:spacing w:after="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 todas estão balanceadas.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</w:r>
      <w:r w:rsidRPr="004C0BC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eastAsia="pt-BR"/>
        </w:rPr>
        <w:t>b) 2, 3 e 4 estão balanceadas.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 somente 2 e 4 estão balanceadas.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 somente 1 não está balanceada.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 nenhuma está corretamente balanceada, porque os estados físicos dos reagentes e produtos são diferentes.</w:t>
      </w:r>
    </w:p>
    <w:p w14:paraId="0D7F85D5" w14:textId="77777777" w:rsidR="004C0BC3" w:rsidRDefault="00214F00" w:rsidP="004C0BC3">
      <w:pPr>
        <w:pStyle w:val="NormalWeb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4C0BC3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4C0BC3" w:rsidRPr="004C0BC3">
        <w:rPr>
          <w:rFonts w:ascii="Verdana" w:eastAsia="Times New Roman" w:hAnsi="Verdana"/>
          <w:color w:val="404040"/>
          <w:sz w:val="20"/>
          <w:szCs w:val="20"/>
          <w:lang w:eastAsia="pt-BR"/>
        </w:rPr>
        <w:t>A equação</w:t>
      </w:r>
    </w:p>
    <w:p w14:paraId="4C341E5A" w14:textId="5686B385" w:rsidR="004C0BC3" w:rsidRDefault="004C0BC3" w:rsidP="004C0BC3">
      <w:pPr>
        <w:pStyle w:val="NormalWeb"/>
        <w:jc w:val="center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Arial"/>
          <w:noProof/>
          <w:sz w:val="20"/>
          <w:szCs w:val="20"/>
          <w:lang w:eastAsia="pt-BR"/>
        </w:rPr>
        <w:drawing>
          <wp:inline distT="0" distB="0" distL="0" distR="0" wp14:anchorId="2AB8FA78" wp14:editId="2DCAC224">
            <wp:extent cx="3289033" cy="21336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24" cy="2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7D60" w14:textId="303A6B53" w:rsidR="004C0BC3" w:rsidRPr="004C0BC3" w:rsidRDefault="004C0BC3" w:rsidP="004C0BC3">
      <w:pPr>
        <w:pStyle w:val="NormalWeb"/>
        <w:jc w:val="both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/>
          <w:color w:val="404040"/>
          <w:sz w:val="20"/>
          <w:szCs w:val="20"/>
          <w:lang w:eastAsia="pt-BR"/>
        </w:rPr>
        <w:lastRenderedPageBreak/>
        <w:t>não está balanceada. Balanceando-a com os menores números possíveis, a soma dos coeficientes estequiométricos será:</w:t>
      </w:r>
    </w:p>
    <w:p w14:paraId="6C68D01F" w14:textId="08A1EA5C" w:rsidR="00214F00" w:rsidRPr="004C0BC3" w:rsidRDefault="004C0BC3" w:rsidP="004C0BC3">
      <w:pPr>
        <w:spacing w:after="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 4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 7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 10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 11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</w:r>
      <w:r w:rsidRPr="004C0BC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eastAsia="pt-BR"/>
        </w:rPr>
        <w:t>e) 12</w:t>
      </w:r>
    </w:p>
    <w:p w14:paraId="2FA5E7C5" w14:textId="607568F8" w:rsidR="004C0BC3" w:rsidRPr="004C0BC3" w:rsidRDefault="00214F00" w:rsidP="004C0BC3">
      <w:pPr>
        <w:pStyle w:val="NormalWeb"/>
        <w:spacing w:after="0"/>
        <w:jc w:val="both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4C0BC3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4C0BC3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4C0BC3" w:rsidRPr="004C0BC3">
        <w:rPr>
          <w:rFonts w:ascii="Verdana" w:eastAsia="Times New Roman" w:hAnsi="Verdana"/>
          <w:color w:val="404040"/>
          <w:sz w:val="20"/>
          <w:szCs w:val="20"/>
          <w:lang w:eastAsia="pt-BR"/>
        </w:rPr>
        <w:t>As mobilizações para promover um planeta melhor para as futuras gerações são cada vez frequentes. A maior parte dos meios de transporte de massa é atualmente movida pela queima de um combustível fóssil. A título de exemplificação do ônus causado por essa prática, basta saber que um carro produz, em média, cerca de 200g de dióxido de carbono por km percorrido.</w:t>
      </w:r>
      <w:r w:rsidR="004C0BC3" w:rsidRPr="004C0BC3">
        <w:rPr>
          <w:rFonts w:ascii="Verdana" w:eastAsia="Times New Roman" w:hAnsi="Verdana"/>
          <w:color w:val="404040"/>
          <w:sz w:val="20"/>
          <w:szCs w:val="20"/>
          <w:lang w:eastAsia="pt-BR"/>
        </w:rPr>
        <w:br/>
      </w:r>
    </w:p>
    <w:p w14:paraId="0AB946D0" w14:textId="77777777" w:rsidR="004C0BC3" w:rsidRPr="004C0BC3" w:rsidRDefault="004C0BC3" w:rsidP="004C0BC3">
      <w:pPr>
        <w:spacing w:after="100" w:afterAutospacing="1" w:line="240" w:lineRule="auto"/>
        <w:jc w:val="both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Um dos principais constituintes da gasolina é o octano (C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8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H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18</w:t>
      </w:r>
      <w:r w:rsidRPr="004C0BC3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). Por meio da combustão do octano é possível a liberação de energia, permitindo que o carro entre em movimento. A equação que representa a reação química desse processo demonstra que:</w:t>
      </w:r>
    </w:p>
    <w:p w14:paraId="0F5C6BE8" w14:textId="77777777" w:rsidR="004C0BC3" w:rsidRPr="004C0BC3" w:rsidRDefault="004C0BC3" w:rsidP="004C0BC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C0BC3">
        <w:rPr>
          <w:rFonts w:ascii="Verdana" w:hAnsi="Verdana"/>
          <w:sz w:val="20"/>
          <w:szCs w:val="20"/>
          <w:lang w:eastAsia="pt-BR"/>
        </w:rPr>
        <w:t>a) no processo há liberação de oxigênio, sob a forma de O</w:t>
      </w:r>
      <w:r w:rsidRPr="004C0BC3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4C0BC3">
        <w:rPr>
          <w:rFonts w:ascii="Verdana" w:hAnsi="Verdana"/>
          <w:sz w:val="20"/>
          <w:szCs w:val="20"/>
          <w:lang w:eastAsia="pt-BR"/>
        </w:rPr>
        <w:t>.</w:t>
      </w:r>
    </w:p>
    <w:p w14:paraId="4C71C118" w14:textId="2F95157C" w:rsidR="004C0BC3" w:rsidRPr="004C0BC3" w:rsidRDefault="004C0BC3" w:rsidP="004C0BC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C0BC3">
        <w:rPr>
          <w:rFonts w:ascii="Verdana" w:hAnsi="Verdana"/>
          <w:sz w:val="20"/>
          <w:szCs w:val="20"/>
          <w:lang w:eastAsia="pt-BR"/>
        </w:rPr>
        <w:t>b) o coeficiente estequiométrico para a água é de 8 para 1 do octano.</w:t>
      </w:r>
      <w:r w:rsidRPr="004C0BC3">
        <w:rPr>
          <w:rFonts w:ascii="Verdana" w:hAnsi="Verdana"/>
          <w:sz w:val="20"/>
          <w:szCs w:val="20"/>
          <w:lang w:eastAsia="pt-BR"/>
        </w:rPr>
        <w:br/>
        <w:t>c) no processo há consumo de água, para que haja liberação de energia.</w:t>
      </w:r>
      <w:r w:rsidRPr="004C0BC3">
        <w:rPr>
          <w:rFonts w:ascii="Verdana" w:hAnsi="Verdana"/>
          <w:sz w:val="20"/>
          <w:szCs w:val="20"/>
          <w:lang w:eastAsia="pt-BR"/>
        </w:rPr>
        <w:br/>
      </w:r>
      <w:r w:rsidRPr="004C0BC3">
        <w:rPr>
          <w:rFonts w:ascii="Verdana" w:hAnsi="Verdana"/>
          <w:b/>
          <w:bCs/>
          <w:sz w:val="20"/>
          <w:szCs w:val="20"/>
          <w:lang w:eastAsia="pt-BR"/>
        </w:rPr>
        <w:t>d) o coeficiente estequiométrico para o oxigênio é de 12,5 para 1 do octano.</w:t>
      </w:r>
    </w:p>
    <w:p w14:paraId="00DE4FAA" w14:textId="61DC4F3E" w:rsidR="004C0BC3" w:rsidRPr="004C0BC3" w:rsidRDefault="004C0BC3" w:rsidP="004C0BC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C0BC3">
        <w:rPr>
          <w:rFonts w:ascii="Verdana" w:hAnsi="Verdana"/>
          <w:sz w:val="20"/>
          <w:szCs w:val="20"/>
          <w:lang w:eastAsia="pt-BR"/>
        </w:rPr>
        <w:t>e) o coeficiente estequiométrico para o gás carbônico é de 9 para 1 do octano</w:t>
      </w:r>
    </w:p>
    <w:p w14:paraId="35776921" w14:textId="6BA2E5C7" w:rsidR="00405BBA" w:rsidRPr="007F2788" w:rsidRDefault="00405BBA" w:rsidP="004C0BC3">
      <w:pPr>
        <w:shd w:val="clear" w:color="auto" w:fill="FFFFFF"/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CD20" w14:textId="77777777" w:rsidR="003603DB" w:rsidRDefault="003603DB" w:rsidP="009851F2">
      <w:pPr>
        <w:spacing w:after="0" w:line="240" w:lineRule="auto"/>
      </w:pPr>
      <w:r>
        <w:separator/>
      </w:r>
    </w:p>
  </w:endnote>
  <w:endnote w:type="continuationSeparator" w:id="0">
    <w:p w14:paraId="272870C2" w14:textId="77777777" w:rsidR="003603DB" w:rsidRDefault="003603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4F61" w14:textId="77777777" w:rsidR="003603DB" w:rsidRDefault="003603DB" w:rsidP="009851F2">
      <w:pPr>
        <w:spacing w:after="0" w:line="240" w:lineRule="auto"/>
      </w:pPr>
      <w:r>
        <w:separator/>
      </w:r>
    </w:p>
  </w:footnote>
  <w:footnote w:type="continuationSeparator" w:id="0">
    <w:p w14:paraId="3A844A2B" w14:textId="77777777" w:rsidR="003603DB" w:rsidRDefault="003603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CF"/>
    <w:multiLevelType w:val="hybridMultilevel"/>
    <w:tmpl w:val="98D6C6F2"/>
    <w:lvl w:ilvl="0" w:tplc="DA7E90C2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533A"/>
    <w:multiLevelType w:val="hybridMultilevel"/>
    <w:tmpl w:val="407AE13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623FD"/>
    <w:multiLevelType w:val="hybridMultilevel"/>
    <w:tmpl w:val="1F0C866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A2BA9"/>
    <w:multiLevelType w:val="hybridMultilevel"/>
    <w:tmpl w:val="2DA6C66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B07F3A"/>
    <w:multiLevelType w:val="hybridMultilevel"/>
    <w:tmpl w:val="4FC24DE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501670">
    <w:abstractNumId w:val="4"/>
  </w:num>
  <w:num w:numId="2" w16cid:durableId="1204101207">
    <w:abstractNumId w:val="2"/>
  </w:num>
  <w:num w:numId="3" w16cid:durableId="1867014166">
    <w:abstractNumId w:val="1"/>
  </w:num>
  <w:num w:numId="4" w16cid:durableId="1021005905">
    <w:abstractNumId w:val="0"/>
  </w:num>
  <w:num w:numId="5" w16cid:durableId="11771130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C7D"/>
    <w:rsid w:val="00052B81"/>
    <w:rsid w:val="0007356C"/>
    <w:rsid w:val="000840B5"/>
    <w:rsid w:val="00093F84"/>
    <w:rsid w:val="000B39A7"/>
    <w:rsid w:val="000C2CDC"/>
    <w:rsid w:val="000C7C3A"/>
    <w:rsid w:val="000D1D14"/>
    <w:rsid w:val="000E4DB8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50C9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3DB"/>
    <w:rsid w:val="00360777"/>
    <w:rsid w:val="0037050A"/>
    <w:rsid w:val="003B080B"/>
    <w:rsid w:val="003B4513"/>
    <w:rsid w:val="003C0F22"/>
    <w:rsid w:val="003D20C7"/>
    <w:rsid w:val="003E399F"/>
    <w:rsid w:val="0040381F"/>
    <w:rsid w:val="00405BBA"/>
    <w:rsid w:val="0042634C"/>
    <w:rsid w:val="00446779"/>
    <w:rsid w:val="00453582"/>
    <w:rsid w:val="00466D7A"/>
    <w:rsid w:val="00473C96"/>
    <w:rsid w:val="004A1876"/>
    <w:rsid w:val="004B5FAA"/>
    <w:rsid w:val="004C0BC3"/>
    <w:rsid w:val="004F0ABD"/>
    <w:rsid w:val="004F5938"/>
    <w:rsid w:val="00510D47"/>
    <w:rsid w:val="00515158"/>
    <w:rsid w:val="0054275C"/>
    <w:rsid w:val="005C3014"/>
    <w:rsid w:val="005D654F"/>
    <w:rsid w:val="005E5BEA"/>
    <w:rsid w:val="005F6252"/>
    <w:rsid w:val="00624538"/>
    <w:rsid w:val="006451D4"/>
    <w:rsid w:val="006835F4"/>
    <w:rsid w:val="006A1E35"/>
    <w:rsid w:val="006C72CA"/>
    <w:rsid w:val="006D2AA0"/>
    <w:rsid w:val="006E1771"/>
    <w:rsid w:val="006E26DF"/>
    <w:rsid w:val="006F20AA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2788"/>
    <w:rsid w:val="007F6974"/>
    <w:rsid w:val="008005D5"/>
    <w:rsid w:val="00824D86"/>
    <w:rsid w:val="00831ABC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7F64"/>
    <w:rsid w:val="009C3431"/>
    <w:rsid w:val="009D122B"/>
    <w:rsid w:val="009D73D4"/>
    <w:rsid w:val="00A13C93"/>
    <w:rsid w:val="00A60A0D"/>
    <w:rsid w:val="00A76795"/>
    <w:rsid w:val="00A84FD5"/>
    <w:rsid w:val="00A9339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16</cp:revision>
  <cp:lastPrinted>2018-08-06T13:00:00Z</cp:lastPrinted>
  <dcterms:created xsi:type="dcterms:W3CDTF">2021-02-25T16:08:00Z</dcterms:created>
  <dcterms:modified xsi:type="dcterms:W3CDTF">2022-09-12T02:43:00Z</dcterms:modified>
</cp:coreProperties>
</file>