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751CDB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51F989" w14:textId="70E7A4EB" w:rsidR="008230DE" w:rsidRDefault="008230DE" w:rsidP="0006268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6D743222" w14:textId="4F3293DB" w:rsidR="00062687" w:rsidRPr="00062687" w:rsidRDefault="00062687" w:rsidP="00752EEC">
      <w:pPr>
        <w:pStyle w:val="Corpodetexto"/>
        <w:numPr>
          <w:ilvl w:val="0"/>
          <w:numId w:val="17"/>
        </w:numPr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>(</w:t>
      </w:r>
      <w:proofErr w:type="gramStart"/>
      <w:r w:rsidRPr="00062687">
        <w:rPr>
          <w:rFonts w:ascii="Arial" w:hAnsi="Arial"/>
          <w:b/>
          <w:bCs/>
          <w:color w:val="000000"/>
          <w:lang w:eastAsia="pt-BR"/>
        </w:rPr>
        <w:t>Fuvest</w:t>
      </w:r>
      <w:proofErr w:type="gramEnd"/>
      <w:r w:rsidRPr="00062687">
        <w:rPr>
          <w:rFonts w:ascii="Arial" w:hAnsi="Arial"/>
          <w:b/>
          <w:bCs/>
          <w:color w:val="000000"/>
          <w:lang w:eastAsia="pt-BR"/>
        </w:rPr>
        <w:t>-2001)</w:t>
      </w:r>
    </w:p>
    <w:p w14:paraId="1DB44208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única frase que NÃO apresenta desvio em relação à regência (nominal e verbal) recomendada pela norma culta é:</w:t>
      </w:r>
    </w:p>
    <w:p w14:paraId="2755F42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O governador insistia em afirmar que o assunto principal seria “as grandes questões nacionais”, com o que discordavam líderes pefelistas.</w:t>
      </w:r>
    </w:p>
    <w:p w14:paraId="2784BF2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Enquanto Cuba monopolizava as atenções de um clube, do qual nem sequer pediu para integrar, a situação dos outros países passou despercebida.</w:t>
      </w:r>
    </w:p>
    <w:p w14:paraId="2AA546F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c) Em busca da realização pessoal, profissionais escolhem a dedo aonde trabalhar, priorizando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à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empresas com atuação social.</w:t>
      </w:r>
    </w:p>
    <w:p w14:paraId="219FE30C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Uma família de sem-teto descobriu um sofá deixado por um morador não muito consciente com a limpeza da cidade.</w:t>
      </w:r>
    </w:p>
    <w:p w14:paraId="0DD60620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e) O roteiro do filme oferece uma versão de como conseguimos um dia preferir a</w:t>
      </w:r>
      <w:r w:rsidRPr="00062687"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/>
          <w:bCs/>
          <w:color w:val="000000"/>
          <w:lang w:eastAsia="pt-BR"/>
        </w:rPr>
        <w:t xml:space="preserve">estrada 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>à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 xml:space="preserve"> casa, a paixão e o sonho à regra, a aventura à repetição.</w:t>
      </w:r>
    </w:p>
    <w:p w14:paraId="4D451015" w14:textId="4ECF4659" w:rsidR="00062687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/>
          <w:bCs/>
          <w:color w:val="000000"/>
          <w:lang w:eastAsia="pt-BR"/>
        </w:rPr>
        <w:t>2</w:t>
      </w:r>
      <w:proofErr w:type="gramEnd"/>
      <w:r>
        <w:rPr>
          <w:rFonts w:ascii="Arial" w:hAnsi="Arial"/>
          <w:b/>
          <w:bCs/>
          <w:color w:val="000000"/>
          <w:lang w:eastAsia="pt-BR"/>
        </w:rPr>
        <w:t xml:space="preserve">) </w:t>
      </w:r>
      <w:r w:rsidR="00062687" w:rsidRPr="00062687">
        <w:rPr>
          <w:rFonts w:ascii="Arial" w:hAnsi="Arial"/>
          <w:b/>
          <w:bCs/>
          <w:color w:val="000000"/>
          <w:lang w:eastAsia="pt-BR"/>
        </w:rPr>
        <w:t>(FUVEST)</w:t>
      </w:r>
    </w:p>
    <w:p w14:paraId="6D86E27F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Assinale a alternativa que preenche corretamente as lacunas correspondentes.</w:t>
      </w:r>
    </w:p>
    <w:p w14:paraId="6AAC1F6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arma ___ se feriu desapareceu.</w:t>
      </w:r>
    </w:p>
    <w:p w14:paraId="683E1A5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Estas são as pessoas ___ lhe falei.</w:t>
      </w:r>
    </w:p>
    <w:p w14:paraId="31849C73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Aqui está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a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foto ___ me referi.</w:t>
      </w:r>
    </w:p>
    <w:p w14:paraId="4772A764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Encontrei um amigo de infância ___ nome não me lembrava.</w:t>
      </w:r>
    </w:p>
    <w:p w14:paraId="148C8956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Passamos por uma fazenda ___ se criam búfalos.</w:t>
      </w:r>
    </w:p>
    <w:p w14:paraId="6E7D723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que, de que, à que, cujo, que.</w:t>
      </w:r>
    </w:p>
    <w:p w14:paraId="5D92CCB7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com que, que, a que, cujo qual, onde.</w:t>
      </w:r>
    </w:p>
    <w:p w14:paraId="63C47FB1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lastRenderedPageBreak/>
        <w:t>c) com que, das quais, a que, de cujo, onde.</w:t>
      </w:r>
    </w:p>
    <w:p w14:paraId="046382C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com a qual, de que, que, do qual, onde.</w:t>
      </w:r>
    </w:p>
    <w:p w14:paraId="789C6E65" w14:textId="77777777" w:rsid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e) que, cujas, as quais, do cujo, na cuja.</w:t>
      </w:r>
    </w:p>
    <w:p w14:paraId="204FE706" w14:textId="77777777" w:rsidR="00752EEC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42F1333" w14:textId="72045DA9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3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 regência verbal e nominal, estão corretas as seguintes proposições, exceto:</w:t>
      </w:r>
    </w:p>
    <w:p w14:paraId="4D0089E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a) Quando o termo regente é um nome, isto é, </w:t>
      </w:r>
      <w:proofErr w:type="gramStart"/>
      <w:r w:rsidRPr="00752EEC">
        <w:rPr>
          <w:rFonts w:ascii="Arial" w:hAnsi="Arial"/>
          <w:bCs/>
          <w:color w:val="000000"/>
          <w:lang w:eastAsia="pt-BR"/>
        </w:rPr>
        <w:t>um substantivo, um adjetivo ou advérbio, temos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um caso de regência nominal. Exemplo: Este é o livro sobre o qual lhe falei.</w:t>
      </w:r>
    </w:p>
    <w:p w14:paraId="28B859C9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Quando o termo regente é um verbo, temos um caso de regência verbal. Exemplo: Eu gosto de música e literatura.</w:t>
      </w:r>
    </w:p>
    <w:p w14:paraId="4359443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Chamamos de regência a relação de interdependência que se estabelece entre as palavras quando elas se combinam para formar os enunciados linguísticos (frases, orações etc.).</w:t>
      </w:r>
    </w:p>
    <w:p w14:paraId="5299F347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d) Quando o verbo for transitivo direto, ele exigirá o emprego de uma preposição entre o termo regente e o termo regido.</w:t>
      </w:r>
    </w:p>
    <w:p w14:paraId="7716BEB6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e) Os verbos intransitivos não possuem complemento. Há, em alguns casos, adjuntos adverbiais que costumam acompanhá-los. Os verbos de ligação e os verbos impessoais sempre serão intransitivos. Exemplo: O menino parece triste.</w:t>
      </w:r>
    </w:p>
    <w:p w14:paraId="5B3F23D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DC9095B" w14:textId="4C61B3E5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4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as seguintes proposições, assinale a alternativa correta:</w:t>
      </w:r>
    </w:p>
    <w:p w14:paraId="2478E26B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I. </w:t>
      </w:r>
      <w:r w:rsidRPr="00752EEC">
        <w:rPr>
          <w:rFonts w:ascii="Arial" w:hAnsi="Arial"/>
          <w:b/>
          <w:bCs/>
          <w:color w:val="000000"/>
          <w:lang w:eastAsia="pt-BR"/>
        </w:rPr>
        <w:t>Choveu</w:t>
      </w:r>
      <w:r w:rsidRPr="00752EEC">
        <w:rPr>
          <w:rFonts w:ascii="Arial" w:hAnsi="Arial"/>
          <w:bCs/>
          <w:color w:val="000000"/>
          <w:lang w:eastAsia="pt-BR"/>
        </w:rPr>
        <w:t> muito ontem.</w:t>
      </w:r>
    </w:p>
    <w:p w14:paraId="4C92EE2C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II. </w:t>
      </w:r>
      <w:r w:rsidRPr="00752EEC">
        <w:rPr>
          <w:rFonts w:ascii="Arial" w:hAnsi="Arial"/>
          <w:b/>
          <w:bCs/>
          <w:color w:val="000000"/>
          <w:lang w:eastAsia="pt-BR"/>
        </w:rPr>
        <w:t>Quero</w:t>
      </w:r>
      <w:r w:rsidRPr="00752EEC">
        <w:rPr>
          <w:rFonts w:ascii="Arial" w:hAnsi="Arial"/>
          <w:bCs/>
          <w:color w:val="000000"/>
          <w:lang w:eastAsia="pt-BR"/>
        </w:rPr>
        <w:t> dormir!</w:t>
      </w:r>
    </w:p>
    <w:p w14:paraId="3BC7FCE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III. </w:t>
      </w:r>
      <w:r w:rsidRPr="00752EEC">
        <w:rPr>
          <w:rFonts w:ascii="Arial" w:hAnsi="Arial"/>
          <w:b/>
          <w:bCs/>
          <w:color w:val="000000"/>
          <w:lang w:eastAsia="pt-BR"/>
        </w:rPr>
        <w:t>Respondi </w:t>
      </w:r>
      <w:r w:rsidRPr="00752EEC">
        <w:rPr>
          <w:rFonts w:ascii="Arial" w:hAnsi="Arial"/>
          <w:bCs/>
          <w:color w:val="000000"/>
          <w:lang w:eastAsia="pt-BR"/>
        </w:rPr>
        <w:t>às questões da prova com cuidado.</w:t>
      </w:r>
    </w:p>
    <w:p w14:paraId="023D16FD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IV. </w:t>
      </w:r>
      <w:r w:rsidRPr="00752EEC">
        <w:rPr>
          <w:rFonts w:ascii="Arial" w:hAnsi="Arial"/>
          <w:b/>
          <w:bCs/>
          <w:color w:val="000000"/>
          <w:lang w:eastAsia="pt-BR"/>
        </w:rPr>
        <w:t>Gostamos</w:t>
      </w:r>
      <w:r w:rsidRPr="00752EEC">
        <w:rPr>
          <w:rFonts w:ascii="Arial" w:hAnsi="Arial"/>
          <w:bCs/>
          <w:color w:val="000000"/>
          <w:lang w:eastAsia="pt-BR"/>
        </w:rPr>
        <w:t> de filmes românticos.</w:t>
      </w:r>
    </w:p>
    <w:p w14:paraId="7CA793D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V. </w:t>
      </w:r>
      <w:r w:rsidRPr="00752EEC">
        <w:rPr>
          <w:rFonts w:ascii="Arial" w:hAnsi="Arial"/>
          <w:b/>
          <w:bCs/>
          <w:color w:val="000000"/>
          <w:lang w:eastAsia="pt-BR"/>
        </w:rPr>
        <w:t>Agradeço</w:t>
      </w:r>
      <w:r w:rsidRPr="00752EEC">
        <w:rPr>
          <w:rFonts w:ascii="Arial" w:hAnsi="Arial"/>
          <w:bCs/>
          <w:color w:val="000000"/>
          <w:lang w:eastAsia="pt-BR"/>
        </w:rPr>
        <w:t> aos ouvintes a audiência</w:t>
      </w:r>
    </w:p>
    <w:p w14:paraId="43DEA3B3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Verbo intransitivo – verbo transitivo direto – verbo transitivo indireto – verbo transitivo indireto – verbo transitivo direto e indireto.</w:t>
      </w:r>
    </w:p>
    <w:p w14:paraId="4F3AF4A6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Verbo transitivo direto e indireto – verbo intransitivo – verbo intransitivo – verbo transitivo – verbo transitivo direto e indireto.</w:t>
      </w:r>
    </w:p>
    <w:p w14:paraId="23C8705A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verbo transitivo direto e indireto – verbo transitivo indireto – verbo transitivo indireto – verbo transitivo direto – verbo intransitivo.</w:t>
      </w:r>
    </w:p>
    <w:p w14:paraId="5B8B03B0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d) verbo transitivo direto – verbo intransitivo – verbo transitivo direto – verbo transitivo indireto – verbo intransitivo.</w:t>
      </w:r>
    </w:p>
    <w:p w14:paraId="345E8FD2" w14:textId="2AC03F6F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N.D.</w:t>
      </w:r>
      <w:proofErr w:type="gramEnd"/>
      <w:r>
        <w:rPr>
          <w:rFonts w:ascii="Arial" w:hAnsi="Arial"/>
          <w:bCs/>
          <w:color w:val="000000"/>
          <w:lang w:eastAsia="pt-BR"/>
        </w:rPr>
        <w:t>A</w:t>
      </w:r>
    </w:p>
    <w:p w14:paraId="07C9C1C5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lastRenderedPageBreak/>
        <w:t>6</w:t>
      </w:r>
      <w:proofErr w:type="gramEnd"/>
      <w:r>
        <w:rPr>
          <w:rFonts w:ascii="Arial" w:hAnsi="Arial"/>
          <w:bCs/>
          <w:color w:val="000000"/>
          <w:lang w:eastAsia="pt-BR"/>
        </w:rPr>
        <w:t>)</w:t>
      </w:r>
      <w:r w:rsidRPr="00752E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1. (INAZ do Pará / CORE-PE Assistente Jurídico 2019) Na oração “Vídeos e jogos permitem interações com as palavras de forma divertida” o verbo é: </w:t>
      </w:r>
    </w:p>
    <w:p w14:paraId="4FE5BCF7" w14:textId="43AD9E37" w:rsidR="00752EEC" w:rsidRP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00EF588C" w14:textId="753DDD13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indireto</w:t>
      </w:r>
      <w:r>
        <w:rPr>
          <w:rFonts w:ascii="Arial" w:hAnsi="Arial"/>
          <w:bCs/>
          <w:color w:val="000000"/>
          <w:lang w:eastAsia="pt-BR"/>
        </w:rPr>
        <w:t>.</w:t>
      </w:r>
    </w:p>
    <w:p w14:paraId="20AB3194" w14:textId="6599450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Bitransitivo. </w:t>
      </w:r>
    </w:p>
    <w:p w14:paraId="3E78FE48" w14:textId="43F91E5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Pronominal. </w:t>
      </w:r>
    </w:p>
    <w:p w14:paraId="2C4E5E7E" w14:textId="470CD2EE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Intransitivo</w:t>
      </w:r>
      <w:r>
        <w:rPr>
          <w:rFonts w:ascii="Arial" w:hAnsi="Arial"/>
          <w:bCs/>
          <w:color w:val="000000"/>
          <w:lang w:eastAsia="pt-BR"/>
        </w:rPr>
        <w:t xml:space="preserve"> </w:t>
      </w:r>
    </w:p>
    <w:p w14:paraId="5B1C829D" w14:textId="77777777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7</w:t>
      </w:r>
      <w:proofErr w:type="gramEnd"/>
      <w:r>
        <w:rPr>
          <w:rFonts w:ascii="Arial" w:hAnsi="Arial"/>
          <w:bCs/>
          <w:color w:val="000000"/>
          <w:lang w:eastAsia="pt-BR"/>
        </w:rPr>
        <w:t>)</w:t>
      </w:r>
      <w:r w:rsidRPr="00752EEC">
        <w:rPr>
          <w:rFonts w:ascii="Arial" w:hAnsi="Arial"/>
          <w:bCs/>
          <w:color w:val="000000"/>
          <w:lang w:eastAsia="pt-BR"/>
        </w:rPr>
        <w:t xml:space="preserve"> (INAZ do Pará / CORE-SP Assistente Administrativo 2019) Sabe-se que, na língua portuguesa, um mesmo verbo pode assumir diferentes regimes quanto a sua transitividade, dependendo do contexto em que se encontra.</w:t>
      </w:r>
    </w:p>
    <w:p w14:paraId="462C7656" w14:textId="6FCB963A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 Em “Você já pegou a estrada à noite?”, O verbo é: </w:t>
      </w:r>
    </w:p>
    <w:p w14:paraId="3B086B9B" w14:textId="3D3D7DD4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De ligação. </w:t>
      </w:r>
    </w:p>
    <w:p w14:paraId="3442D2B3" w14:textId="10958083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Intransitivo. </w:t>
      </w:r>
    </w:p>
    <w:p w14:paraId="64283C48" w14:textId="526FCF38" w:rsidR="00752EEC" w:rsidRP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11E9C64A" w14:textId="532B20C0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Transitivo indireto. </w:t>
      </w:r>
    </w:p>
    <w:p w14:paraId="5204D591" w14:textId="29F979CC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direto e indireto.</w:t>
      </w:r>
    </w:p>
    <w:p w14:paraId="2248D907" w14:textId="77777777" w:rsidR="00752EEC" w:rsidRDefault="00752EEC" w:rsidP="00752EEC">
      <w:pPr>
        <w:pStyle w:val="Corpodetexto"/>
        <w:ind w:left="720" w:right="567"/>
        <w:rPr>
          <w:rFonts w:ascii="Arial" w:hAnsi="Arial"/>
          <w:bCs/>
          <w:color w:val="000000"/>
          <w:lang w:eastAsia="pt-BR"/>
        </w:rPr>
      </w:pPr>
    </w:p>
    <w:p w14:paraId="6B9CFE57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8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 </w:t>
      </w:r>
      <w:r w:rsidRPr="00752EEC">
        <w:rPr>
          <w:rFonts w:ascii="Arial" w:hAnsi="Arial"/>
          <w:bCs/>
          <w:color w:val="000000"/>
          <w:lang w:eastAsia="pt-BR"/>
        </w:rPr>
        <w:t>Assinale a alternativa que está inadequada quanto à regência nominal:</w:t>
      </w:r>
    </w:p>
    <w:p w14:paraId="00D64C5E" w14:textId="2111F72B" w:rsidR="00752EEC" w:rsidRPr="00752EEC" w:rsidRDefault="00752EEC" w:rsidP="00752EEC">
      <w:pPr>
        <w:pStyle w:val="Corpodetexto"/>
        <w:ind w:left="360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 xml:space="preserve">  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>Ela é apegada em joias.</w:t>
      </w:r>
    </w:p>
    <w:p w14:paraId="383C4FE5" w14:textId="4335CD0C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b)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Estavam cansados de tantas brigas.</w:t>
      </w:r>
    </w:p>
    <w:p w14:paraId="7CD1E24D" w14:textId="1BCD73EF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A confiança em Deus era incondicional.</w:t>
      </w:r>
    </w:p>
    <w:p w14:paraId="1AE38EAC" w14:textId="3E45DD0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Procuravam os suspeitos do crime.</w:t>
      </w:r>
    </w:p>
    <w:p w14:paraId="4925D35B" w14:textId="36656274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(</w:t>
      </w:r>
      <w:r w:rsidRPr="00752EEC">
        <w:rPr>
          <w:rFonts w:ascii="Arial" w:hAnsi="Arial"/>
          <w:bCs/>
          <w:color w:val="000000"/>
          <w:lang w:eastAsia="pt-BR"/>
        </w:rPr>
        <w:t>Foram intransigentes na segurança dos funcionários da obra.</w:t>
      </w:r>
      <w:proofErr w:type="gramEnd"/>
    </w:p>
    <w:p w14:paraId="1C91D944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</w:p>
    <w:p w14:paraId="7AC6786D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 w:rsidRPr="00752EEC">
        <w:rPr>
          <w:rFonts w:ascii="Arial" w:hAnsi="Arial"/>
          <w:bCs/>
          <w:color w:val="000000"/>
          <w:lang w:eastAsia="pt-BR"/>
        </w:rPr>
        <w:t>9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)</w:t>
      </w:r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(</w:t>
      </w:r>
      <w:proofErr w:type="spellStart"/>
      <w:r w:rsidRPr="00752EEC">
        <w:rPr>
          <w:rFonts w:ascii="Arial" w:hAnsi="Arial"/>
          <w:bCs/>
          <w:color w:val="000000"/>
          <w:lang w:eastAsia="pt-BR"/>
        </w:rPr>
        <w:t>Cesgranrio</w:t>
      </w:r>
      <w:proofErr w:type="spellEnd"/>
      <w:r w:rsidRPr="00752EEC">
        <w:rPr>
          <w:rFonts w:ascii="Arial" w:hAnsi="Arial"/>
          <w:bCs/>
          <w:color w:val="000000"/>
          <w:lang w:eastAsia="pt-BR"/>
        </w:rPr>
        <w:t>) A regência nominal está adequada à norma-padrão em:</w:t>
      </w:r>
    </w:p>
    <w:p w14:paraId="2B06DC1E" w14:textId="5580CC2E" w:rsidR="00752EEC" w:rsidRPr="00752EEC" w:rsidRDefault="00752EEC" w:rsidP="00752EEC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Os pobres são ávidos por melhores condições de vida.</w:t>
      </w:r>
    </w:p>
    <w:p w14:paraId="413741BE" w14:textId="4A6F028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b) </w:t>
      </w:r>
      <w:r w:rsidRPr="00752EEC">
        <w:rPr>
          <w:rFonts w:ascii="Arial" w:hAnsi="Arial"/>
          <w:bCs/>
          <w:color w:val="000000"/>
          <w:lang w:eastAsia="pt-BR"/>
        </w:rPr>
        <w:t>Os catadores sentem desejo com uma vida melhor.</w:t>
      </w:r>
    </w:p>
    <w:p w14:paraId="7FE1DD80" w14:textId="18222C3B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Muitos catadores têm orgulho em seu ofício.</w:t>
      </w:r>
    </w:p>
    <w:p w14:paraId="16FB82A5" w14:textId="1C4B2BE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Parte da população é sensível para a pobreza.</w:t>
      </w:r>
    </w:p>
    <w:p w14:paraId="49CFB341" w14:textId="7A84094A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r w:rsidRPr="00752EEC">
        <w:rPr>
          <w:rFonts w:ascii="Arial" w:hAnsi="Arial"/>
          <w:bCs/>
          <w:color w:val="000000"/>
          <w:lang w:eastAsia="pt-BR"/>
        </w:rPr>
        <w:t>Vários dejetos são inúteis para com a reutilização</w:t>
      </w:r>
    </w:p>
    <w:p w14:paraId="5FBA946B" w14:textId="77777777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2D83F453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10)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>Tendo em vista  a relação de dependência manifestada entre um nome (termo regente) e seu respectivo complemento (termo regido), reescreva as orações a seguir, atribuindo-lhes a devida preposição.</w:t>
      </w:r>
    </w:p>
    <w:p w14:paraId="3BF8283C" w14:textId="0BDD99B7" w:rsidR="00E71E7A" w:rsidRDefault="00752EEC" w:rsidP="00E5231B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 w:rsidRPr="00752EEC">
        <w:rPr>
          <w:rFonts w:ascii="Arial" w:hAnsi="Arial"/>
          <w:bCs/>
          <w:color w:val="000000"/>
          <w:lang w:eastAsia="pt-BR"/>
        </w:rPr>
        <w:lastRenderedPageBreak/>
        <w:t>a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– O fumo é prejudicial * saúde.</w:t>
      </w:r>
      <w:r w:rsidRPr="00752EEC">
        <w:rPr>
          <w:rFonts w:ascii="Arial" w:hAnsi="Arial"/>
          <w:bCs/>
          <w:color w:val="000000"/>
          <w:lang w:eastAsia="pt-BR"/>
        </w:rPr>
        <w:br/>
        <w:t>b – Financiamentos imobiliários tornaram-se acessíveis * população.</w:t>
      </w:r>
      <w:r w:rsidRPr="00752EEC">
        <w:rPr>
          <w:rFonts w:ascii="Arial" w:hAnsi="Arial"/>
          <w:bCs/>
          <w:color w:val="000000"/>
          <w:lang w:eastAsia="pt-BR"/>
        </w:rPr>
        <w:br/>
      </w:r>
      <w:r w:rsidRPr="00752EEC">
        <w:rPr>
          <w:rFonts w:ascii="Arial" w:hAnsi="Arial"/>
          <w:b/>
          <w:bCs/>
          <w:color w:val="000000"/>
          <w:lang w:eastAsia="pt-BR"/>
        </w:rPr>
        <w:t>c – Seu projeto é passível * reformulações.</w:t>
      </w:r>
      <w:r w:rsidRPr="00752EEC">
        <w:rPr>
          <w:rFonts w:ascii="Arial" w:hAnsi="Arial"/>
          <w:b/>
          <w:bCs/>
          <w:color w:val="000000"/>
          <w:lang w:eastAsia="pt-BR"/>
        </w:rPr>
        <w:br/>
      </w:r>
      <w:r w:rsidRPr="00752EEC">
        <w:rPr>
          <w:rFonts w:ascii="Arial" w:hAnsi="Arial"/>
          <w:bCs/>
          <w:color w:val="000000"/>
          <w:lang w:eastAsia="pt-BR"/>
        </w:rPr>
        <w:t>d – Esteja atento * tudo que acontece por aqui.</w:t>
      </w:r>
      <w:r w:rsidRPr="00752EEC">
        <w:rPr>
          <w:rFonts w:ascii="Arial" w:hAnsi="Arial"/>
          <w:bCs/>
          <w:color w:val="000000"/>
          <w:lang w:eastAsia="pt-BR"/>
        </w:rPr>
        <w:br/>
        <w:t>e -  Suas ideias são compatíveis * as minhas.</w:t>
      </w:r>
    </w:p>
    <w:p w14:paraId="54FC7F59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11)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 </w:t>
      </w:r>
      <w:r w:rsidRPr="00642CCA">
        <w:rPr>
          <w:rFonts w:ascii="Arial" w:hAnsi="Arial"/>
          <w:b/>
          <w:bCs/>
          <w:color w:val="000000"/>
          <w:lang w:eastAsia="pt-BR"/>
        </w:rPr>
        <w:t>SONETO DE SEPARAÇÃO</w:t>
      </w:r>
    </w:p>
    <w:p w14:paraId="75AE5A70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 do riso fez-se o pranto</w:t>
      </w:r>
    </w:p>
    <w:p w14:paraId="3CD0641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Silencioso e branco como a bruma</w:t>
      </w:r>
    </w:p>
    <w:p w14:paraId="219D75E4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das bocas unidas fez-se a espuma</w:t>
      </w:r>
    </w:p>
    <w:p w14:paraId="30C07F00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das mãos espalmadas fez-se o espanto.</w:t>
      </w:r>
    </w:p>
    <w:p w14:paraId="6E76D4E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3D4EE4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 da calma fez-se o vento</w:t>
      </w:r>
    </w:p>
    <w:p w14:paraId="7AC6EED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Que dos olhos desfez a última chama</w:t>
      </w:r>
    </w:p>
    <w:p w14:paraId="3CC68DE5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da paixão fez-se o pressentimento</w:t>
      </w:r>
    </w:p>
    <w:p w14:paraId="283E5C8A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do momento imóvel fez-se o drama.</w:t>
      </w:r>
    </w:p>
    <w:p w14:paraId="5FD20A17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7B70E582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 xml:space="preserve">De repente, não mais que de </w:t>
      </w:r>
      <w:proofErr w:type="gramStart"/>
      <w:r w:rsidRPr="00642CCA">
        <w:rPr>
          <w:rFonts w:ascii="Arial" w:hAnsi="Arial"/>
          <w:bCs/>
          <w:color w:val="000000"/>
          <w:lang w:eastAsia="pt-BR"/>
        </w:rPr>
        <w:t>repente</w:t>
      </w:r>
      <w:proofErr w:type="gramEnd"/>
    </w:p>
    <w:p w14:paraId="3521A217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de triste o que se fez amante</w:t>
      </w:r>
    </w:p>
    <w:p w14:paraId="66541B8D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 de sozinho o que se fez contente</w:t>
      </w:r>
    </w:p>
    <w:p w14:paraId="17D9F77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43B1F03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do amigo próximo o distante</w:t>
      </w:r>
    </w:p>
    <w:p w14:paraId="1C58B7A9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Fez-se da vida uma aventura errante</w:t>
      </w:r>
    </w:p>
    <w:p w14:paraId="128A8DC9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De repente, não mais que de repente.</w:t>
      </w:r>
    </w:p>
    <w:p w14:paraId="1FF835CD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86E251E" w14:textId="77777777" w:rsid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(Vinícius de Morais)</w:t>
      </w:r>
    </w:p>
    <w:p w14:paraId="1034C694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492EC94" w14:textId="2AAE9042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 xml:space="preserve"> "De repente do riso fez-se o pranto".</w:t>
      </w:r>
    </w:p>
    <w:p w14:paraId="738ACD31" w14:textId="22D69F63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A</w:t>
      </w:r>
      <w:r w:rsidRPr="00642CCA">
        <w:rPr>
          <w:rFonts w:ascii="Arial" w:hAnsi="Arial"/>
          <w:bCs/>
          <w:color w:val="000000"/>
          <w:lang w:eastAsia="pt-BR"/>
        </w:rPr>
        <w:t xml:space="preserve"> colocação do pronome "se" depois do verbo fazer (fez-se) dá-se o nome de:</w:t>
      </w:r>
    </w:p>
    <w:p w14:paraId="2EEED26E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a) próclise</w:t>
      </w:r>
    </w:p>
    <w:p w14:paraId="1B0B82BB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642CCA">
        <w:rPr>
          <w:rFonts w:ascii="Arial" w:hAnsi="Arial"/>
          <w:b/>
          <w:bCs/>
          <w:color w:val="000000"/>
          <w:lang w:eastAsia="pt-BR"/>
        </w:rPr>
        <w:t>b) ênclise</w:t>
      </w:r>
    </w:p>
    <w:p w14:paraId="23A2FF53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c) mesóclise</w:t>
      </w:r>
    </w:p>
    <w:p w14:paraId="3F29E041" w14:textId="77777777" w:rsidR="00642CCA" w:rsidRPr="00642CCA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d) tmese</w:t>
      </w:r>
    </w:p>
    <w:p w14:paraId="79C94223" w14:textId="448CF3EE" w:rsidR="00642CCA" w:rsidRPr="00E5231B" w:rsidRDefault="00642CCA" w:rsidP="00642CCA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642CCA">
        <w:rPr>
          <w:rFonts w:ascii="Arial" w:hAnsi="Arial"/>
          <w:bCs/>
          <w:color w:val="000000"/>
          <w:lang w:eastAsia="pt-BR"/>
        </w:rPr>
        <w:t>e) mesóclise imprópria</w:t>
      </w:r>
    </w:p>
    <w:p w14:paraId="6A80EFD6" w14:textId="449BFAD1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lastRenderedPageBreak/>
        <w:t>12)</w:t>
      </w:r>
      <w:proofErr w:type="gramEnd"/>
      <w:r>
        <w:rPr>
          <w:rFonts w:ascii="Arial" w:hAnsi="Arial"/>
          <w:color w:val="000000"/>
          <w:lang w:eastAsia="pt-BR"/>
        </w:rPr>
        <w:t xml:space="preserve"> </w:t>
      </w:r>
      <w:r w:rsidRPr="00166591">
        <w:rPr>
          <w:rFonts w:ascii="Arial" w:hAnsi="Arial"/>
          <w:color w:val="000000"/>
          <w:lang w:eastAsia="pt-BR"/>
        </w:rPr>
        <w:t>(FJG) A palavra </w:t>
      </w:r>
      <w:r w:rsidRPr="00166591">
        <w:rPr>
          <w:rFonts w:ascii="Arial" w:hAnsi="Arial"/>
          <w:b/>
          <w:bCs/>
          <w:color w:val="000000"/>
          <w:u w:val="single"/>
          <w:lang w:eastAsia="pt-BR"/>
        </w:rPr>
        <w:t>como </w:t>
      </w:r>
      <w:r w:rsidRPr="00166591">
        <w:rPr>
          <w:rFonts w:ascii="Arial" w:hAnsi="Arial"/>
          <w:color w:val="000000"/>
          <w:lang w:eastAsia="pt-BR"/>
        </w:rPr>
        <w:t> tem o valor  de conjunção subordinativa conformativa na opção:</w:t>
      </w:r>
    </w:p>
    <w:p w14:paraId="6F7DCFBD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a) Indaguei-lhe como Rubião tinha assumido aquela postura de contemplação.</w:t>
      </w:r>
      <w:r w:rsidRPr="00166591">
        <w:rPr>
          <w:rFonts w:ascii="Arial" w:hAnsi="Arial"/>
          <w:color w:val="000000"/>
          <w:lang w:eastAsia="pt-BR"/>
        </w:rPr>
        <w:br/>
        <w:t>b) Como não tivesse condições financeiras suficientes, Rubião viveu com parentes.</w:t>
      </w:r>
      <w:r w:rsidRPr="00166591">
        <w:rPr>
          <w:rFonts w:ascii="Arial" w:hAnsi="Arial"/>
          <w:color w:val="000000"/>
          <w:lang w:eastAsia="pt-BR"/>
        </w:rPr>
        <w:br/>
        <w:t>c) Como estava agravável a manhã, Rubião resolveu passear na enseada.</w:t>
      </w:r>
      <w:r w:rsidRPr="00166591">
        <w:rPr>
          <w:rFonts w:ascii="Arial" w:hAnsi="Arial"/>
          <w:color w:val="000000"/>
          <w:lang w:eastAsia="pt-BR"/>
        </w:rPr>
        <w:br/>
        <w:t>d) As más notícias chegam tão rápidas como as chuvas de verão.</w:t>
      </w:r>
      <w:r w:rsidRPr="00166591">
        <w:rPr>
          <w:rFonts w:ascii="Arial" w:hAnsi="Arial"/>
          <w:color w:val="000000"/>
          <w:lang w:eastAsia="pt-BR"/>
        </w:rPr>
        <w:br/>
      </w:r>
      <w:r w:rsidRPr="00166591">
        <w:rPr>
          <w:rFonts w:ascii="Arial" w:hAnsi="Arial"/>
          <w:b/>
          <w:color w:val="000000"/>
          <w:lang w:eastAsia="pt-BR"/>
        </w:rPr>
        <w:t>e) Como ele mesmo disse, mana Piedade não se casou.</w:t>
      </w:r>
    </w:p>
    <w:p w14:paraId="4F5BC165" w14:textId="4581A505" w:rsidR="00166591" w:rsidRPr="00166591" w:rsidRDefault="00166591" w:rsidP="0016659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>13)</w:t>
      </w:r>
      <w:proofErr w:type="gramEnd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(PUC – SP)</w:t>
      </w:r>
      <w:r w:rsidRPr="00C36163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 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Leia com atenção o seguinte trecho do texto para responder à questão:</w:t>
      </w:r>
    </w:p>
    <w:p w14:paraId="0E171749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“Então, os peixes jovens, já não era mais possível segurá-los; agitavam as nadadeiras nas margens lodosas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para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ver se funcionavam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patas,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haviam conseguido fazer os mais dotados.</w:t>
      </w:r>
      <w:proofErr w:type="gramEnd"/>
    </w:p>
    <w:p w14:paraId="26E50BF6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Mas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precisamente naqueles tempos se acentuavam as diferenças entre nós…”</w:t>
      </w:r>
      <w:proofErr w:type="gramEnd"/>
    </w:p>
    <w:p w14:paraId="3C0897F0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As palavras destacadas indicam, respectivamente,</w:t>
      </w:r>
    </w:p>
    <w:p w14:paraId="30B9952D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a)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oposição, comparação, conformidade.</w:t>
      </w:r>
    </w:p>
    <w:p w14:paraId="5A9CA1A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b)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oposição, finalidade, conformidade, oposição.</w:t>
      </w:r>
    </w:p>
    <w:p w14:paraId="45F2A0B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c)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conformidade, finalidade, oposição, comparação.</w:t>
      </w:r>
    </w:p>
    <w:p w14:paraId="080C81E6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d)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comparação, conformidade, oposição.</w:t>
      </w:r>
    </w:p>
    <w:p w14:paraId="62DFF9DE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e)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comparação, finalidade, oposição, conformidade.</w:t>
      </w:r>
    </w:p>
    <w:p w14:paraId="76ABDAD2" w14:textId="77777777" w:rsidR="00F2335A" w:rsidRDefault="00F2335A" w:rsidP="00784A81">
      <w:pPr>
        <w:pStyle w:val="Corpodetexto"/>
        <w:ind w:right="851"/>
        <w:rPr>
          <w:rFonts w:ascii="Arial" w:hAnsi="Arial"/>
          <w:b/>
          <w:lang w:eastAsia="pt-BR"/>
        </w:rPr>
      </w:pPr>
    </w:p>
    <w:p w14:paraId="4B72B188" w14:textId="703F870C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14) O amor não só traz alegria como também alimenta. Neste período, a conjunção é:</w:t>
      </w:r>
    </w:p>
    <w:p w14:paraId="0A1179DD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a) subordinativa causal;</w:t>
      </w:r>
    </w:p>
    <w:p w14:paraId="5B7CC363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b) coordenativa aditiva;</w:t>
      </w:r>
    </w:p>
    <w:p w14:paraId="5C609E54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c) coordenativa conclusiva;</w:t>
      </w:r>
    </w:p>
    <w:p w14:paraId="1741C4DE" w14:textId="512A38F0" w:rsidR="00376810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b/>
          <w:sz w:val="26"/>
          <w:szCs w:val="26"/>
          <w:lang w:eastAsia="pt-BR"/>
        </w:rPr>
        <w:t>d) subordinativa comparativa;</w:t>
      </w:r>
    </w:p>
    <w:p w14:paraId="04561652" w14:textId="77777777" w:rsid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e) conformativa.</w:t>
      </w:r>
    </w:p>
    <w:p w14:paraId="3641ED2C" w14:textId="77777777" w:rsidR="009966F5" w:rsidRDefault="009966F5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312896B1" w14:textId="12365F58" w:rsidR="00751CDB" w:rsidRPr="009966F5" w:rsidRDefault="009966F5" w:rsidP="009966F5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ind w:left="0" w:right="993" w:firstLine="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</w:t>
      </w:r>
      <w:r w:rsidR="00751CDB" w:rsidRPr="009966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(ENEM MEC/2020) </w:t>
      </w:r>
    </w:p>
    <w:p w14:paraId="7D29C197" w14:textId="77777777" w:rsidR="00751CDB" w:rsidRPr="00751CDB" w:rsidRDefault="00751CDB" w:rsidP="00221E64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751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Por que a indústria do empreendedorismo de palco irá destruir você</w:t>
      </w:r>
    </w:p>
    <w:p w14:paraId="45F4AE06" w14:textId="77777777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Se, antigamente, os livros, enormes e com suas setecentas páginas, cuspiam fórmulas, equações e cálculos que te ensinavam a lidar com o fluxo de caixa da sua empresa, hoje eles dizem: “Você irá chegar lá!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Acredite,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você irá vencer!”.</w:t>
      </w:r>
    </w:p>
    <w:p w14:paraId="56C4F2DF" w14:textId="77777777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Mindset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,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empoderamento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 </w:t>
      </w:r>
      <w:proofErr w:type="spell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millennials</w:t>
      </w:r>
      <w:proofErr w:type="spellEnd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 xml:space="preserve">, networking, </w:t>
      </w:r>
      <w:proofErr w:type="spell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coworking</w:t>
      </w:r>
      <w:proofErr w:type="spellEnd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 xml:space="preserve">, </w:t>
      </w:r>
      <w:proofErr w:type="spell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deal</w:t>
      </w:r>
      <w:proofErr w:type="spellEnd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 xml:space="preserve">, business, deadline, </w:t>
      </w:r>
      <w:proofErr w:type="spell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salesman</w:t>
      </w:r>
      <w:proofErr w:type="spellEnd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 </w:t>
      </w: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com perfil </w:t>
      </w:r>
      <w:proofErr w:type="spellStart"/>
      <w:proofErr w:type="gramStart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hunter</w:t>
      </w:r>
      <w:proofErr w:type="spellEnd"/>
      <w:proofErr w:type="gramEnd"/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… </w:t>
      </w: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tudo isso faz parte do seu vocabulário. O pacote de livros é sempre idêntico e as experiências são passadas da 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mesma forma: você está a um único centímetro da vitória. Não pare!</w:t>
      </w:r>
    </w:p>
    <w:p w14:paraId="6F490864" w14:textId="14F1253D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Se desistir agora, será para sempre. </w:t>
      </w:r>
      <w:proofErr w:type="gramStart"/>
      <w:r w:rsidRPr="009966F5">
        <w:rPr>
          <w:rFonts w:ascii="Arial" w:eastAsia="Times New Roman" w:hAnsi="Arial" w:cs="Arial"/>
          <w:sz w:val="24"/>
          <w:szCs w:val="24"/>
          <w:lang w:eastAsia="pt-BR"/>
        </w:rPr>
        <w:t>Tome,</w:t>
      </w:r>
      <w:proofErr w:type="gramEnd"/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leia a estratégia do oceano azul. Faça mais uma </w:t>
      </w:r>
      <w:proofErr w:type="spellStart"/>
      <w:r w:rsidRPr="009966F5">
        <w:rPr>
          <w:rFonts w:ascii="Arial" w:eastAsia="Times New Roman" w:hAnsi="Arial" w:cs="Arial"/>
          <w:sz w:val="24"/>
          <w:szCs w:val="24"/>
          <w:lang w:eastAsia="pt-BR"/>
        </w:rPr>
        <w:t>mentoria</w:t>
      </w:r>
      <w:proofErr w:type="spellEnd"/>
      <w:r w:rsidRPr="009966F5">
        <w:rPr>
          <w:rFonts w:ascii="Arial" w:eastAsia="Times New Roman" w:hAnsi="Arial" w:cs="Arial"/>
          <w:sz w:val="24"/>
          <w:szCs w:val="24"/>
          <w:lang w:eastAsia="pt-BR"/>
        </w:rPr>
        <w:t>, participe de mais uma sessão de </w:t>
      </w:r>
      <w:proofErr w:type="spellStart"/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coaching</w:t>
      </w:r>
      <w:proofErr w:type="spellEnd"/>
      <w:r w:rsidRPr="009966F5">
        <w:rPr>
          <w:rFonts w:ascii="Arial" w:eastAsia="Times New Roman" w:hAnsi="Arial" w:cs="Arial"/>
          <w:sz w:val="24"/>
          <w:szCs w:val="24"/>
          <w:lang w:eastAsia="pt-BR"/>
        </w:rPr>
        <w:t>. O problema é que o seu </w:t>
      </w:r>
      <w:proofErr w:type="spellStart"/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mindset</w:t>
      </w:r>
      <w:proofErr w:type="spellEnd"/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 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não está ajustado. Você precisa ser mais 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proativo. Vamos fazer mais um </w:t>
      </w:r>
      <w:proofErr w:type="spellStart"/>
      <w:proofErr w:type="gramStart"/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powermind</w:t>
      </w:r>
      <w:proofErr w:type="spellEnd"/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 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?</w:t>
      </w:r>
      <w:proofErr w:type="gramEnd"/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Eu consigo um precinho bacana para você…</w:t>
      </w:r>
    </w:p>
    <w:p w14:paraId="5FD3C92E" w14:textId="51FA09C6" w:rsidR="00751CDB" w:rsidRPr="009966F5" w:rsidRDefault="00751CDB" w:rsidP="00221E64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>De acordo com o texto, é possível identificar o “empreendedor de palco” por</w:t>
      </w:r>
      <w:r w:rsidR="009966F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027453D5" w14:textId="3E94B2A9" w:rsidR="002C461C" w:rsidRPr="00D77B26" w:rsidRDefault="009966F5" w:rsidP="002C461C">
      <w:pPr>
        <w:pStyle w:val="PargrafodaLista"/>
        <w:numPr>
          <w:ilvl w:val="1"/>
          <w:numId w:val="2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77B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</w:t>
      </w:r>
      <w:r w:rsidR="002C461C" w:rsidRPr="00D77B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Padrões de linguagem por ele utilizados</w:t>
      </w:r>
    </w:p>
    <w:p w14:paraId="3E8F511E" w14:textId="43C0B84B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>Preços acessíveis de seus treinamentos.</w:t>
      </w:r>
    </w:p>
    <w:p w14:paraId="1B27C2F8" w14:textId="03D50D39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Livros por ele indicados.</w:t>
      </w:r>
    </w:p>
    <w:p w14:paraId="5F6F5A1E" w14:textId="18BD194D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Suas habilidades em língua inglesa.</w:t>
      </w:r>
    </w:p>
    <w:p w14:paraId="0AB9004C" w14:textId="4A744291" w:rsidR="00221E64" w:rsidRDefault="009966F5" w:rsidP="007A53A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Experiências por ele compartilhadas.</w:t>
      </w:r>
    </w:p>
    <w:p w14:paraId="692A89B8" w14:textId="77777777" w:rsidR="007A53A8" w:rsidRPr="007A53A8" w:rsidRDefault="007A53A8" w:rsidP="007A53A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8B4B0B" w14:textId="51D770A1" w:rsidR="00751CDB" w:rsidRPr="002C461C" w:rsidRDefault="002C461C" w:rsidP="002C461C">
      <w:pPr>
        <w:pStyle w:val="PargrafodaLista"/>
        <w:numPr>
          <w:ilvl w:val="2"/>
          <w:numId w:val="23"/>
        </w:numPr>
        <w:shd w:val="clear" w:color="auto" w:fill="FFFFFF"/>
        <w:tabs>
          <w:tab w:val="left" w:pos="8789"/>
        </w:tabs>
        <w:spacing w:after="100" w:afterAutospacing="1" w:line="240" w:lineRule="auto"/>
        <w:ind w:left="601" w:right="993" w:hanging="601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C461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(</w:t>
      </w:r>
      <w:r w:rsidR="00751CDB" w:rsidRPr="002C461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FGV /2017) </w:t>
      </w:r>
    </w:p>
    <w:p w14:paraId="23CAA7D6" w14:textId="77777777" w:rsidR="00751CDB" w:rsidRPr="007A53A8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center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proofErr w:type="spellStart"/>
      <w:r w:rsidRPr="007A53A8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Facebookracia</w:t>
      </w:r>
      <w:proofErr w:type="spellEnd"/>
    </w:p>
    <w:p w14:paraId="3095711E" w14:textId="77777777" w:rsidR="00751CDB" w:rsidRPr="00221E64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>É isso mesmo que você leu: “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”. Assim como democracia quer dizer “poder do povo” e plutocracia quer dizer “poder dos ricos”, a palavra 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 é o poder controlado pelo 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. Não é bem um regime ou um sistema político, não é uma forma de governo estabelecida numa Constituição, como acontece com o parlamentarismo ou o presidencialismo. A 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 vai se instalando aos poucos, de maneira mais ou menos informal, até que, quando a gente olha, já tomou conta dos processos pelos quais os eleitores tomam decisões. A 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 é a democracia entregue à lógica das redes sociais. Em sua exuberância cibernética até parece democracia, mas é uma deformação da democracia.</w:t>
      </w:r>
    </w:p>
    <w:p w14:paraId="70216476" w14:textId="77777777" w:rsidR="00751CDB" w:rsidRPr="00221E64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O termo 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 não é original, embora ainda seja pouco difundido. Buscando na internet, a gente não o encontra em português, mas ele já aparece em outras línguas (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Facebookcracy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>, por exemplo).</w:t>
      </w:r>
    </w:p>
    <w:p w14:paraId="4C17F788" w14:textId="77777777" w:rsidR="00751CDB" w:rsidRPr="007A53A8" w:rsidRDefault="00751CDB" w:rsidP="00221E64">
      <w:pPr>
        <w:shd w:val="clear" w:color="auto" w:fill="FFFFFF"/>
        <w:tabs>
          <w:tab w:val="left" w:pos="8789"/>
        </w:tabs>
        <w:spacing w:after="100" w:afterAutospacing="1" w:line="240" w:lineRule="auto"/>
        <w:ind w:left="-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A53A8">
        <w:rPr>
          <w:rFonts w:ascii="Arial" w:eastAsia="Times New Roman" w:hAnsi="Arial" w:cs="Arial"/>
          <w:sz w:val="20"/>
          <w:szCs w:val="20"/>
          <w:lang w:eastAsia="pt-BR"/>
        </w:rPr>
        <w:t xml:space="preserve">Eugênio </w:t>
      </w:r>
      <w:proofErr w:type="spellStart"/>
      <w:r w:rsidRPr="007A53A8">
        <w:rPr>
          <w:rFonts w:ascii="Arial" w:eastAsia="Times New Roman" w:hAnsi="Arial" w:cs="Arial"/>
          <w:sz w:val="20"/>
          <w:szCs w:val="20"/>
          <w:lang w:eastAsia="pt-BR"/>
        </w:rPr>
        <w:t>Bucci</w:t>
      </w:r>
      <w:proofErr w:type="spellEnd"/>
      <w:r w:rsidRPr="007A53A8">
        <w:rPr>
          <w:rFonts w:ascii="Arial" w:eastAsia="Times New Roman" w:hAnsi="Arial" w:cs="Arial"/>
          <w:sz w:val="20"/>
          <w:szCs w:val="20"/>
          <w:lang w:eastAsia="pt-BR"/>
        </w:rPr>
        <w:t>, </w:t>
      </w:r>
      <w:r w:rsidRPr="007A53A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Época</w:t>
      </w:r>
      <w:r w:rsidRPr="007A53A8">
        <w:rPr>
          <w:rFonts w:ascii="Arial" w:eastAsia="Times New Roman" w:hAnsi="Arial" w:cs="Arial"/>
          <w:sz w:val="20"/>
          <w:szCs w:val="20"/>
          <w:lang w:eastAsia="pt-BR"/>
        </w:rPr>
        <w:t>, 28/11/2016.</w:t>
      </w:r>
    </w:p>
    <w:p w14:paraId="4E7FEF34" w14:textId="77777777" w:rsidR="00751CDB" w:rsidRPr="00262688" w:rsidRDefault="00751CDB" w:rsidP="00221E64">
      <w:pPr>
        <w:shd w:val="clear" w:color="auto" w:fill="FFFFFF"/>
        <w:tabs>
          <w:tab w:val="left" w:pos="8789"/>
        </w:tabs>
        <w:spacing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>Por ser composta de radicais de línguas diferentes, a palavra “</w:t>
      </w:r>
      <w:proofErr w:type="spellStart"/>
      <w:r w:rsidRPr="00221E64">
        <w:rPr>
          <w:rFonts w:ascii="Arial" w:eastAsia="Times New Roman" w:hAnsi="Arial" w:cs="Arial"/>
          <w:sz w:val="24"/>
          <w:szCs w:val="24"/>
          <w:lang w:eastAsia="pt-BR"/>
        </w:rPr>
        <w:t>Facebookracia</w:t>
      </w:r>
      <w:proofErr w:type="spellEnd"/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” é um exemplo de 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hibridismo, da mesma forma que o termo sublinhado na seguinte frase:</w:t>
      </w:r>
    </w:p>
    <w:p w14:paraId="47A82436" w14:textId="4E914541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O poder exercido por anciãos era chamado de gerontocracia.</w:t>
      </w:r>
    </w:p>
    <w:p w14:paraId="1881F3A0" w14:textId="5969E55F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Na sentença, o juiz optou por uma decisão monocrática.</w:t>
      </w:r>
    </w:p>
    <w:p w14:paraId="4C6C09F4" w14:textId="5CCDACC5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Há países que são regidos por governos teocráticos.</w:t>
      </w:r>
    </w:p>
    <w:p w14:paraId="67C6C4C2" w14:textId="17A54B54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b/>
          <w:sz w:val="24"/>
          <w:szCs w:val="24"/>
          <w:lang w:eastAsia="pt-BR"/>
        </w:rPr>
        <w:t>Reclama-se muito das exigências burocráticas para se abrir uma empresa no Brasil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D7232E" w14:textId="2E7515AF" w:rsidR="00376810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 xml:space="preserve">Para os gregos, aristocracia era o governo exercido pelos melhores cidadãos da </w:t>
      </w:r>
      <w:proofErr w:type="spellStart"/>
      <w:r w:rsidRPr="00262688">
        <w:rPr>
          <w:rFonts w:ascii="Arial" w:eastAsia="Times New Roman" w:hAnsi="Arial" w:cs="Arial"/>
          <w:sz w:val="24"/>
          <w:szCs w:val="24"/>
          <w:lang w:eastAsia="pt-BR"/>
        </w:rPr>
        <w:t>pólis</w:t>
      </w:r>
      <w:proofErr w:type="spellEnd"/>
      <w:r w:rsidRPr="002626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4FF610" w14:textId="77777777" w:rsidR="00262688" w:rsidRDefault="00262688" w:rsidP="00262688">
      <w:pPr>
        <w:pStyle w:val="PargrafodaLista"/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9D52A4" w14:textId="26C49DF9" w:rsidR="00262688" w:rsidRPr="00262688" w:rsidRDefault="00262688" w:rsidP="007A53A8">
      <w:pPr>
        <w:pStyle w:val="PargrafodaLista"/>
        <w:numPr>
          <w:ilvl w:val="2"/>
          <w:numId w:val="23"/>
        </w:numPr>
        <w:ind w:left="284" w:right="851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Start"/>
      <w:r w:rsidRPr="00262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Faap</w:t>
      </w:r>
      <w:proofErr w:type="gramEnd"/>
      <w:r w:rsidRPr="00262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-SP)</w:t>
      </w:r>
    </w:p>
    <w:p w14:paraId="6E783398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 xml:space="preserve">“Vou-me embora para </w:t>
      </w:r>
      <w:proofErr w:type="spellStart"/>
      <w:r w:rsidRPr="00262688">
        <w:rPr>
          <w:rFonts w:ascii="Arial" w:eastAsia="Times New Roman" w:hAnsi="Arial" w:cs="Arial"/>
          <w:sz w:val="24"/>
          <w:szCs w:val="24"/>
          <w:lang w:eastAsia="pt-BR"/>
        </w:rPr>
        <w:t>Parságada</w:t>
      </w:r>
      <w:proofErr w:type="spellEnd"/>
      <w:r w:rsidRPr="00262688">
        <w:rPr>
          <w:rFonts w:ascii="Arial" w:eastAsia="Times New Roman" w:hAnsi="Arial" w:cs="Arial"/>
          <w:sz w:val="24"/>
          <w:szCs w:val="24"/>
          <w:lang w:eastAsia="pt-BR"/>
        </w:rPr>
        <w:t>.”</w:t>
      </w:r>
    </w:p>
    <w:p w14:paraId="14603C24" w14:textId="77777777" w:rsidR="00262688" w:rsidRDefault="00262688" w:rsidP="00262688">
      <w:pPr>
        <w:pStyle w:val="PargrafodaLista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62688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Embora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262688">
        <w:rPr>
          <w:rFonts w:ascii="Arial" w:eastAsia="Times New Roman" w:hAnsi="Arial" w:cs="Arial"/>
          <w:sz w:val="24"/>
          <w:szCs w:val="24"/>
          <w:lang w:eastAsia="pt-BR"/>
        </w:rPr>
        <w:t>em+boa+hora</w:t>
      </w:r>
      <w:proofErr w:type="spellEnd"/>
      <w:r w:rsidRPr="00262688">
        <w:rPr>
          <w:rFonts w:ascii="Arial" w:eastAsia="Times New Roman" w:hAnsi="Arial" w:cs="Arial"/>
          <w:sz w:val="24"/>
          <w:szCs w:val="24"/>
          <w:lang w:eastAsia="pt-BR"/>
        </w:rPr>
        <w:t>): processo de formação de palavras a que chamamos: </w:t>
      </w:r>
    </w:p>
    <w:p w14:paraId="474D0F0C" w14:textId="77777777" w:rsidR="007A53A8" w:rsidRPr="00262688" w:rsidRDefault="007A53A8" w:rsidP="00262688">
      <w:pPr>
        <w:pStyle w:val="PargrafodaLista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EFF689" w14:textId="25FBC8A4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="007A53A8" w:rsidRPr="002626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Derivação prefixal</w:t>
      </w:r>
    </w:p>
    <w:p w14:paraId="72D1CE37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b) Derivação sufixal</w:t>
      </w:r>
    </w:p>
    <w:p w14:paraId="75E11C1F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c) Composição por justaposição </w:t>
      </w:r>
    </w:p>
    <w:p w14:paraId="5800D31C" w14:textId="77777777" w:rsidR="00262688" w:rsidRPr="007A53A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A53A8">
        <w:rPr>
          <w:rFonts w:ascii="Arial" w:eastAsia="Times New Roman" w:hAnsi="Arial" w:cs="Arial"/>
          <w:b/>
          <w:sz w:val="24"/>
          <w:szCs w:val="24"/>
          <w:lang w:eastAsia="pt-BR"/>
        </w:rPr>
        <w:t>d) Composição por aglutinação</w:t>
      </w:r>
    </w:p>
    <w:p w14:paraId="32AFD122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e) Derivação regressiva</w:t>
      </w:r>
    </w:p>
    <w:p w14:paraId="538C7FC1" w14:textId="77777777" w:rsidR="000A3F4E" w:rsidRPr="00262688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00DE4E8" w14:textId="69547BFB" w:rsidR="000A3F4E" w:rsidRPr="00262688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262688">
        <w:rPr>
          <w:rFonts w:ascii="Arial" w:eastAsia="Calibri" w:hAnsi="Arial" w:cs="Arial"/>
          <w:sz w:val="24"/>
          <w:szCs w:val="24"/>
        </w:rPr>
        <w:t>18)</w:t>
      </w:r>
      <w:proofErr w:type="gramEnd"/>
      <w:r w:rsidRPr="00262688">
        <w:rPr>
          <w:rFonts w:ascii="Arial" w:eastAsia="Calibri" w:hAnsi="Arial" w:cs="Arial"/>
          <w:b/>
          <w:sz w:val="24"/>
          <w:szCs w:val="24"/>
        </w:rPr>
        <w:t xml:space="preserve"> </w:t>
      </w:r>
      <w:r w:rsidR="000A3F4E" w:rsidRPr="00262688">
        <w:rPr>
          <w:rFonts w:ascii="Arial" w:eastAsia="Calibri" w:hAnsi="Arial" w:cs="Arial"/>
          <w:sz w:val="24"/>
          <w:szCs w:val="24"/>
        </w:rPr>
        <w:t>Na passagem “Porém, ao iniciar a prática de um esporte, o adolescente também acaba [...]”, a conjunção coordenativa em destaque exprime:</w:t>
      </w:r>
    </w:p>
    <w:p w14:paraId="4013884D" w14:textId="0EE11288" w:rsidR="000A3F4E" w:rsidRPr="00262688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 w:rsidRPr="00262688">
        <w:rPr>
          <w:rFonts w:ascii="Arial" w:eastAsia="Calibri" w:hAnsi="Arial" w:cs="Arial"/>
          <w:sz w:val="24"/>
          <w:szCs w:val="24"/>
        </w:rPr>
        <w:t>a)</w:t>
      </w:r>
      <w:proofErr w:type="gramStart"/>
      <w:r w:rsidRPr="00262688">
        <w:rPr>
          <w:rFonts w:ascii="Arial" w:eastAsia="Calibri" w:hAnsi="Arial" w:cs="Arial"/>
          <w:sz w:val="24"/>
          <w:szCs w:val="24"/>
        </w:rPr>
        <w:t xml:space="preserve"> </w:t>
      </w:r>
      <w:r w:rsidR="000A3F4E" w:rsidRPr="00262688">
        <w:rPr>
          <w:rFonts w:ascii="Arial" w:eastAsia="Calibri" w:hAnsi="Arial" w:cs="Arial"/>
          <w:sz w:val="24"/>
          <w:szCs w:val="24"/>
        </w:rPr>
        <w:t xml:space="preserve"> </w:t>
      </w:r>
      <w:proofErr w:type="gramEnd"/>
      <w:r w:rsidR="000A3F4E" w:rsidRPr="00262688">
        <w:rPr>
          <w:rFonts w:ascii="Arial" w:eastAsia="Calibri" w:hAnsi="Arial" w:cs="Arial"/>
          <w:sz w:val="24"/>
          <w:szCs w:val="24"/>
        </w:rPr>
        <w:t>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  <w:proofErr w:type="gramStart"/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d) uma alternativa</w:t>
      </w:r>
    </w:p>
    <w:p w14:paraId="1B806A3A" w14:textId="64580A28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0991759C" w14:textId="77777777" w:rsidR="00376810" w:rsidRPr="000A3F4E" w:rsidRDefault="0037681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02CFEF16" w14:textId="08B4778C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19)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  <w:proofErr w:type="gramStart"/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  <w:proofErr w:type="gramStart"/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678B543" w14:textId="3F5E5DB8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20)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Leia:</w:t>
      </w:r>
    </w:p>
    <w:p w14:paraId="3FCEC147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</w:p>
    <w:p w14:paraId="79D996E2" w14:textId="77777777" w:rsidR="00E551DA" w:rsidRPr="00E551DA" w:rsidRDefault="00E551DA" w:rsidP="00E551DA">
      <w:pPr>
        <w:spacing w:after="0" w:line="360" w:lineRule="auto"/>
        <w:ind w:right="1276"/>
        <w:jc w:val="center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Qual a diferença entre refugiados, solicitantes de asilo e migrantes?</w:t>
      </w:r>
    </w:p>
    <w:p w14:paraId="2B7E50FE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</w:p>
    <w:p w14:paraId="27F5E18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Refugiados:</w:t>
      </w:r>
    </w:p>
    <w:p w14:paraId="1EDA26A1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apresentam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definição específica no direito internacional. São pessoas que saíram de seus países de origem por evidente medo de perseguição, violação de direitos humanos e conflitos armados. Caso retornem, correm o risco de serem mortas. Por isso, recebem proteção internacional e passam a ter acesso à assistência dos países que as acolhem, do ACNUR e de outras organizações. </w:t>
      </w:r>
    </w:p>
    <w:p w14:paraId="3208AA82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118203A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Solicitantes de asilo:</w:t>
      </w:r>
    </w:p>
    <w:p w14:paraId="43D33A58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aguardam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que as autoridades dos sistemas de proteção e refúgio do país para onde fugiram avaliem seu pedido de serem reconhecidos como refugiados. </w:t>
      </w:r>
    </w:p>
    <w:p w14:paraId="1972148B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488AD26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Migrantes:</w:t>
      </w:r>
    </w:p>
    <w:p w14:paraId="10B71603" w14:textId="7A2D091E" w:rsidR="00E551DA" w:rsidRPr="00E551DA" w:rsidRDefault="007A53A8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bookmarkStart w:id="0" w:name="_GoBack"/>
      <w:bookmarkEnd w:id="0"/>
      <w:r w:rsidRPr="00E551DA">
        <w:rPr>
          <w:rFonts w:ascii="Arial" w:eastAsia="Calibri" w:hAnsi="Arial" w:cs="Times New Roman"/>
          <w:sz w:val="24"/>
        </w:rPr>
        <w:t>Não</w:t>
      </w:r>
      <w:r w:rsidR="00E551DA" w:rsidRPr="00E551DA">
        <w:rPr>
          <w:rFonts w:ascii="Arial" w:eastAsia="Calibri" w:hAnsi="Arial" w:cs="Times New Roman"/>
          <w:sz w:val="24"/>
        </w:rPr>
        <w:t xml:space="preserve"> apresentam definição no direito internacional. O termo costuma ser usado de maneira genérica para descrever pessoas que saíram de seus países de forma voluntária ou não. Entretanto, pela experiência de MSF, </w:t>
      </w:r>
      <w:r w:rsidR="00E551DA" w:rsidRPr="00E551DA">
        <w:rPr>
          <w:rFonts w:ascii="Arial" w:eastAsia="Calibri" w:hAnsi="Arial" w:cs="Times New Roman"/>
          <w:sz w:val="24"/>
        </w:rPr>
        <w:lastRenderedPageBreak/>
        <w:t xml:space="preserve">muitas vezes é difícil definir se o deslocamento é puramente voluntário, ___________ a busca de melhores oportunidades econômicas pode estar ligada a questões de segurança no país de origem. </w:t>
      </w:r>
    </w:p>
    <w:p w14:paraId="5AD41AF9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</w:p>
    <w:p w14:paraId="161BB0E7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  <w:r w:rsidRPr="00E551DA">
        <w:rPr>
          <w:rFonts w:ascii="Arial" w:eastAsia="Calibri" w:hAnsi="Arial" w:cs="Times New Roman"/>
          <w:sz w:val="20"/>
          <w:szCs w:val="20"/>
        </w:rPr>
        <w:t xml:space="preserve">“Médicos Sem Fronteiras”, ano 22, n. 45, maio 2019. </w:t>
      </w:r>
      <w:proofErr w:type="gramStart"/>
      <w:r w:rsidRPr="00E551DA">
        <w:rPr>
          <w:rFonts w:ascii="Arial" w:eastAsia="Calibri" w:hAnsi="Arial" w:cs="Times New Roman"/>
          <w:sz w:val="20"/>
          <w:szCs w:val="20"/>
        </w:rPr>
        <w:t>p.</w:t>
      </w:r>
      <w:proofErr w:type="gramEnd"/>
      <w:r w:rsidRPr="00E551DA">
        <w:rPr>
          <w:rFonts w:ascii="Arial" w:eastAsia="Calibri" w:hAnsi="Arial" w:cs="Times New Roman"/>
          <w:sz w:val="20"/>
          <w:szCs w:val="20"/>
        </w:rPr>
        <w:t xml:space="preserve"> 8.</w:t>
      </w:r>
    </w:p>
    <w:p w14:paraId="4A866FC9" w14:textId="77777777" w:rsidR="00784A81" w:rsidRDefault="00784A81" w:rsidP="00E551DA">
      <w:pPr>
        <w:pStyle w:val="Corpodetexto"/>
        <w:ind w:right="1276"/>
        <w:rPr>
          <w:rFonts w:ascii="Arial" w:hAnsi="Arial"/>
          <w:b/>
          <w:color w:val="000000"/>
          <w:lang w:eastAsia="pt-BR"/>
        </w:rPr>
      </w:pPr>
    </w:p>
    <w:p w14:paraId="184107E1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O espaço indicado acima deve ser preenchido com a conjunção:</w:t>
      </w:r>
    </w:p>
    <w:p w14:paraId="11D7FDDC" w14:textId="29C7D933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 xml:space="preserve"> “mas”.</w:t>
      </w:r>
    </w:p>
    <w:p w14:paraId="2632A077" w14:textId="64021E6F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“pois”.</w:t>
      </w:r>
    </w:p>
    <w:p w14:paraId="7F42A9E7" w14:textId="00F96EDC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“como”.</w:t>
      </w:r>
    </w:p>
    <w:p w14:paraId="442A4263" w14:textId="1D03CADE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Aliás</w:t>
      </w:r>
    </w:p>
    <w:p w14:paraId="087F67D2" w14:textId="43E78284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Então</w:t>
      </w:r>
    </w:p>
    <w:p w14:paraId="2880C96D" w14:textId="77777777" w:rsidR="00E551DA" w:rsidRPr="00E551DA" w:rsidRDefault="00E551DA" w:rsidP="00E551DA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proofErr w:type="gramStart"/>
      <w:r w:rsidR="00094E4D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49BF8" w14:textId="77777777" w:rsidR="009966F5" w:rsidRDefault="009966F5" w:rsidP="009851F2">
      <w:pPr>
        <w:spacing w:after="0" w:line="240" w:lineRule="auto"/>
      </w:pPr>
      <w:r>
        <w:separator/>
      </w:r>
    </w:p>
  </w:endnote>
  <w:endnote w:type="continuationSeparator" w:id="0">
    <w:p w14:paraId="3000C7FA" w14:textId="77777777" w:rsidR="009966F5" w:rsidRDefault="009966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9966F5" w:rsidRDefault="00996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3A8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9966F5" w:rsidRDefault="009966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9966F5" w:rsidRDefault="009966F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3A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9966F5" w:rsidRDefault="009966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21DE" w14:textId="77777777" w:rsidR="009966F5" w:rsidRDefault="009966F5" w:rsidP="009851F2">
      <w:pPr>
        <w:spacing w:after="0" w:line="240" w:lineRule="auto"/>
      </w:pPr>
      <w:r>
        <w:separator/>
      </w:r>
    </w:p>
  </w:footnote>
  <w:footnote w:type="continuationSeparator" w:id="0">
    <w:p w14:paraId="71DC643E" w14:textId="77777777" w:rsidR="009966F5" w:rsidRDefault="009966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9966F5" w:rsidRDefault="009966F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9966F5" w:rsidRPr="009851F2" w:rsidRDefault="009966F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9966F5" w:rsidRDefault="009966F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60EE1"/>
    <w:multiLevelType w:val="hybridMultilevel"/>
    <w:tmpl w:val="95E63F94"/>
    <w:lvl w:ilvl="0" w:tplc="A39659F4">
      <w:start w:val="15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522C283E"/>
    <w:multiLevelType w:val="hybridMultilevel"/>
    <w:tmpl w:val="3B5A6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652DF"/>
    <w:multiLevelType w:val="hybridMultilevel"/>
    <w:tmpl w:val="DE3E80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E7470"/>
    <w:multiLevelType w:val="hybridMultilevel"/>
    <w:tmpl w:val="4DE00A2C"/>
    <w:lvl w:ilvl="0" w:tplc="12048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6FD51A3"/>
    <w:multiLevelType w:val="multilevel"/>
    <w:tmpl w:val="270A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6"/>
      <w:numFmt w:val="decimal"/>
      <w:lvlText w:val="%3)"/>
      <w:lvlJc w:val="left"/>
      <w:pPr>
        <w:ind w:left="2204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C44E0"/>
    <w:multiLevelType w:val="hybridMultilevel"/>
    <w:tmpl w:val="007E26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5F1570"/>
    <w:multiLevelType w:val="multilevel"/>
    <w:tmpl w:val="B14A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6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9A43EB"/>
    <w:multiLevelType w:val="hybridMultilevel"/>
    <w:tmpl w:val="8C1CB7A6"/>
    <w:lvl w:ilvl="0" w:tplc="D90A0F18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3">
    <w:nsid w:val="7B0F53DF"/>
    <w:multiLevelType w:val="hybridMultilevel"/>
    <w:tmpl w:val="50624610"/>
    <w:lvl w:ilvl="0" w:tplc="85F8E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4"/>
  </w:num>
  <w:num w:numId="5">
    <w:abstractNumId w:val="15"/>
  </w:num>
  <w:num w:numId="6">
    <w:abstractNumId w:val="18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2"/>
  </w:num>
  <w:num w:numId="15">
    <w:abstractNumId w:val="10"/>
  </w:num>
  <w:num w:numId="16">
    <w:abstractNumId w:val="19"/>
  </w:num>
  <w:num w:numId="17">
    <w:abstractNumId w:val="14"/>
  </w:num>
  <w:num w:numId="18">
    <w:abstractNumId w:val="12"/>
  </w:num>
  <w:num w:numId="19">
    <w:abstractNumId w:val="22"/>
  </w:num>
  <w:num w:numId="20">
    <w:abstractNumId w:val="9"/>
  </w:num>
  <w:num w:numId="21">
    <w:abstractNumId w:val="23"/>
  </w:num>
  <w:num w:numId="22">
    <w:abstractNumId w:val="21"/>
  </w:num>
  <w:num w:numId="23">
    <w:abstractNumId w:val="16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2687"/>
    <w:rsid w:val="000840B5"/>
    <w:rsid w:val="00093F84"/>
    <w:rsid w:val="00094E4D"/>
    <w:rsid w:val="000A3F4E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21E64"/>
    <w:rsid w:val="002429C6"/>
    <w:rsid w:val="00262688"/>
    <w:rsid w:val="002705A6"/>
    <w:rsid w:val="00292500"/>
    <w:rsid w:val="002A301E"/>
    <w:rsid w:val="002B28EF"/>
    <w:rsid w:val="002B3A92"/>
    <w:rsid w:val="002B3C84"/>
    <w:rsid w:val="002C461C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76810"/>
    <w:rsid w:val="003B080B"/>
    <w:rsid w:val="003B4513"/>
    <w:rsid w:val="003C0F22"/>
    <w:rsid w:val="003C5BAF"/>
    <w:rsid w:val="003D20C7"/>
    <w:rsid w:val="003E3DB5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C5D9D"/>
    <w:rsid w:val="004D57D3"/>
    <w:rsid w:val="004F0ABD"/>
    <w:rsid w:val="004F5938"/>
    <w:rsid w:val="00510D47"/>
    <w:rsid w:val="00534581"/>
    <w:rsid w:val="0054275C"/>
    <w:rsid w:val="00544678"/>
    <w:rsid w:val="005461ED"/>
    <w:rsid w:val="005A4251"/>
    <w:rsid w:val="005C3014"/>
    <w:rsid w:val="005E5BEA"/>
    <w:rsid w:val="005F6252"/>
    <w:rsid w:val="005F7CF0"/>
    <w:rsid w:val="00624538"/>
    <w:rsid w:val="00642CCA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1CDB"/>
    <w:rsid w:val="00752EEC"/>
    <w:rsid w:val="00755526"/>
    <w:rsid w:val="007571C0"/>
    <w:rsid w:val="007652CC"/>
    <w:rsid w:val="00777ABD"/>
    <w:rsid w:val="00784A81"/>
    <w:rsid w:val="00790544"/>
    <w:rsid w:val="007A53A8"/>
    <w:rsid w:val="007D07B0"/>
    <w:rsid w:val="007E3B2B"/>
    <w:rsid w:val="007F6974"/>
    <w:rsid w:val="008005D5"/>
    <w:rsid w:val="00806B96"/>
    <w:rsid w:val="008230DE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03AA0"/>
    <w:rsid w:val="0091198D"/>
    <w:rsid w:val="00914A2F"/>
    <w:rsid w:val="00951917"/>
    <w:rsid w:val="009521D6"/>
    <w:rsid w:val="00965A01"/>
    <w:rsid w:val="0098193B"/>
    <w:rsid w:val="009851F2"/>
    <w:rsid w:val="009966F5"/>
    <w:rsid w:val="009A26A2"/>
    <w:rsid w:val="009A7F64"/>
    <w:rsid w:val="009C3431"/>
    <w:rsid w:val="009D122B"/>
    <w:rsid w:val="009F76C0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27611"/>
    <w:rsid w:val="00C36163"/>
    <w:rsid w:val="00C65A96"/>
    <w:rsid w:val="00C848D5"/>
    <w:rsid w:val="00C914D3"/>
    <w:rsid w:val="00C97C54"/>
    <w:rsid w:val="00CA49A8"/>
    <w:rsid w:val="00CB3C98"/>
    <w:rsid w:val="00CC2AD7"/>
    <w:rsid w:val="00CD3049"/>
    <w:rsid w:val="00CD7538"/>
    <w:rsid w:val="00CF052E"/>
    <w:rsid w:val="00CF09CE"/>
    <w:rsid w:val="00D15521"/>
    <w:rsid w:val="00D2144E"/>
    <w:rsid w:val="00D26952"/>
    <w:rsid w:val="00D3757A"/>
    <w:rsid w:val="00D62933"/>
    <w:rsid w:val="00D73612"/>
    <w:rsid w:val="00D77B26"/>
    <w:rsid w:val="00DA176C"/>
    <w:rsid w:val="00DC7A8C"/>
    <w:rsid w:val="00DE030D"/>
    <w:rsid w:val="00E00715"/>
    <w:rsid w:val="00E02A94"/>
    <w:rsid w:val="00E05985"/>
    <w:rsid w:val="00E43677"/>
    <w:rsid w:val="00E47795"/>
    <w:rsid w:val="00E517CC"/>
    <w:rsid w:val="00E5231B"/>
    <w:rsid w:val="00E551DA"/>
    <w:rsid w:val="00E57A59"/>
    <w:rsid w:val="00E6002F"/>
    <w:rsid w:val="00E65448"/>
    <w:rsid w:val="00E71E7A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1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6FD2-FB0B-471C-847D-19CE5FAC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1930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2021-12-05T18:45:00Z</dcterms:created>
  <dcterms:modified xsi:type="dcterms:W3CDTF">2021-12-06T01:11:00Z</dcterms:modified>
</cp:coreProperties>
</file>