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84740A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F56F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1FFA45C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AF56F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JOSÉ ADMILSON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ABD0BA0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8859D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BIMESTRAL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AF56F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SOCIOLOGIA</w:t>
            </w:r>
            <w:r w:rsidR="0062549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– Segunda chamada.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4C294AAC" w:rsidR="00D62933" w:rsidRDefault="00D62933" w:rsidP="00D62933">
      <w:pPr>
        <w:rPr>
          <w:rFonts w:ascii="Verdana" w:hAnsi="Verdana"/>
          <w:sz w:val="16"/>
          <w:szCs w:val="16"/>
        </w:rPr>
      </w:pPr>
    </w:p>
    <w:p w14:paraId="3874B95E" w14:textId="71277463" w:rsidR="00AA3A97" w:rsidRPr="00AA3A97" w:rsidRDefault="00AA3A97" w:rsidP="00AA3A97">
      <w:pPr>
        <w:pStyle w:val="PargrafodaLista"/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01-</w:t>
      </w:r>
      <w:r w:rsidRPr="00AA3A97">
        <w:rPr>
          <w:rFonts w:ascii="Verdana" w:hAnsi="Verdana"/>
          <w:bCs/>
          <w:sz w:val="20"/>
          <w:szCs w:val="20"/>
        </w:rPr>
        <w:t>A Revolução Francesa, um dos maiores acontecimentos da humanidade, foi um processo revolucionário inspirado em ideais iluministas contra a monarquia absolutista</w:t>
      </w:r>
      <w:r w:rsidRPr="00AA3A97">
        <w:rPr>
          <w:rFonts w:ascii="Verdana" w:hAnsi="Verdana"/>
          <w:b/>
          <w:bCs/>
          <w:sz w:val="20"/>
          <w:szCs w:val="20"/>
        </w:rPr>
        <w:t>.</w:t>
      </w:r>
      <w:r>
        <w:rPr>
          <w:rFonts w:ascii="Verdana" w:hAnsi="Verdana"/>
          <w:b/>
          <w:bCs/>
          <w:sz w:val="20"/>
          <w:szCs w:val="20"/>
        </w:rPr>
        <w:t xml:space="preserve"> </w:t>
      </w:r>
    </w:p>
    <w:p w14:paraId="25EC12A2" w14:textId="11A8E1BE" w:rsidR="004C0A05" w:rsidRDefault="004C0A05" w:rsidP="00AA3A97">
      <w:pPr>
        <w:pStyle w:val="PargrafodaLista"/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Revolução Francesa foi importante para a consolidação da cidadania </w:t>
      </w:r>
      <w:r w:rsidR="00AA3A97">
        <w:rPr>
          <w:rFonts w:ascii="Verdana" w:hAnsi="Verdana"/>
          <w:sz w:val="20"/>
          <w:szCs w:val="20"/>
        </w:rPr>
        <w:t>contemporânea? Justifique sou resposta.</w:t>
      </w:r>
    </w:p>
    <w:tbl>
      <w:tblPr>
        <w:tblStyle w:val="Tabelacomgrade"/>
        <w:tblW w:w="10886" w:type="dxa"/>
        <w:tblInd w:w="-1139" w:type="dxa"/>
        <w:tblLook w:val="04A0" w:firstRow="1" w:lastRow="0" w:firstColumn="1" w:lastColumn="0" w:noHBand="0" w:noVBand="1"/>
      </w:tblPr>
      <w:tblGrid>
        <w:gridCol w:w="10886"/>
      </w:tblGrid>
      <w:tr w:rsidR="00AA3A97" w:rsidRPr="00AF56F2" w14:paraId="551F41A4" w14:textId="77777777" w:rsidTr="00B748E1">
        <w:tc>
          <w:tcPr>
            <w:tcW w:w="10886" w:type="dxa"/>
          </w:tcPr>
          <w:p w14:paraId="1F8BE6BA" w14:textId="77777777" w:rsidR="00AA3A97" w:rsidRPr="00AF56F2" w:rsidRDefault="00AA3A97" w:rsidP="00B748E1">
            <w:pPr>
              <w:ind w:left="-1134"/>
              <w:rPr>
                <w:rFonts w:ascii="Verdana" w:hAnsi="Verdana"/>
                <w:sz w:val="32"/>
                <w:szCs w:val="32"/>
              </w:rPr>
            </w:pPr>
          </w:p>
        </w:tc>
      </w:tr>
      <w:tr w:rsidR="00AA3A97" w:rsidRPr="00AF56F2" w14:paraId="6C4549BB" w14:textId="77777777" w:rsidTr="00B748E1">
        <w:tc>
          <w:tcPr>
            <w:tcW w:w="10886" w:type="dxa"/>
          </w:tcPr>
          <w:p w14:paraId="2B2602C7" w14:textId="77777777" w:rsidR="00AA3A97" w:rsidRPr="00AF56F2" w:rsidRDefault="00AA3A97" w:rsidP="00B748E1">
            <w:pPr>
              <w:ind w:left="-1134"/>
              <w:rPr>
                <w:rFonts w:ascii="Verdana" w:hAnsi="Verdana"/>
                <w:sz w:val="32"/>
                <w:szCs w:val="32"/>
              </w:rPr>
            </w:pPr>
          </w:p>
        </w:tc>
      </w:tr>
      <w:tr w:rsidR="00AA3A97" w:rsidRPr="00AF56F2" w14:paraId="2FD81316" w14:textId="77777777" w:rsidTr="00B748E1">
        <w:tc>
          <w:tcPr>
            <w:tcW w:w="10886" w:type="dxa"/>
          </w:tcPr>
          <w:p w14:paraId="392A890A" w14:textId="77777777" w:rsidR="00AA3A97" w:rsidRPr="00AF56F2" w:rsidRDefault="00AA3A97" w:rsidP="00B748E1">
            <w:pPr>
              <w:ind w:left="-1134"/>
              <w:rPr>
                <w:rFonts w:ascii="Verdana" w:hAnsi="Verdana"/>
                <w:sz w:val="32"/>
                <w:szCs w:val="32"/>
              </w:rPr>
            </w:pPr>
          </w:p>
        </w:tc>
      </w:tr>
      <w:tr w:rsidR="00AA3A97" w:rsidRPr="00AF56F2" w14:paraId="147BEF80" w14:textId="77777777" w:rsidTr="00B748E1">
        <w:tc>
          <w:tcPr>
            <w:tcW w:w="10886" w:type="dxa"/>
          </w:tcPr>
          <w:p w14:paraId="0F60ED4A" w14:textId="77777777" w:rsidR="00AA3A97" w:rsidRPr="00AF56F2" w:rsidRDefault="00AA3A97" w:rsidP="00B748E1">
            <w:pPr>
              <w:ind w:left="-1134"/>
              <w:rPr>
                <w:rFonts w:ascii="Verdana" w:hAnsi="Verdana"/>
                <w:sz w:val="32"/>
                <w:szCs w:val="32"/>
              </w:rPr>
            </w:pPr>
          </w:p>
        </w:tc>
      </w:tr>
    </w:tbl>
    <w:p w14:paraId="77B79D97" w14:textId="77777777" w:rsidR="004C0A05" w:rsidRDefault="004C0A05" w:rsidP="0062549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205E58C" w14:textId="719FBD24" w:rsidR="00625494" w:rsidRPr="00625494" w:rsidRDefault="00AA3A97" w:rsidP="0062549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02-</w:t>
      </w:r>
      <w:r w:rsidR="00625494" w:rsidRPr="00625494">
        <w:rPr>
          <w:rFonts w:ascii="Verdana" w:hAnsi="Verdana"/>
          <w:sz w:val="20"/>
          <w:szCs w:val="20"/>
        </w:rPr>
        <w:t>O que convencionou-se chamar de cidadania consiste no resultado de três aspectos fundamentais: a cidadania política (garantia de direitos e participação política), a cidadania civil (direitos relativos às liberdades individuais) e a:</w:t>
      </w:r>
    </w:p>
    <w:p w14:paraId="774409AB" w14:textId="77777777" w:rsidR="00625494" w:rsidRPr="00625494" w:rsidRDefault="00625494" w:rsidP="0062549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25494">
        <w:rPr>
          <w:rFonts w:ascii="Verdana" w:hAnsi="Verdana"/>
          <w:sz w:val="20"/>
          <w:szCs w:val="20"/>
        </w:rPr>
        <w:t xml:space="preserve">a) cidadania liberal (direitos relativos à </w:t>
      </w:r>
      <w:proofErr w:type="gramStart"/>
      <w:r w:rsidRPr="00625494">
        <w:rPr>
          <w:rFonts w:ascii="Verdana" w:hAnsi="Verdana"/>
          <w:sz w:val="20"/>
          <w:szCs w:val="20"/>
        </w:rPr>
        <w:t>propriedade)</w:t>
      </w:r>
      <w:r w:rsidRPr="00625494">
        <w:rPr>
          <w:rFonts w:ascii="Verdana" w:hAnsi="Verdana"/>
          <w:sz w:val="20"/>
          <w:szCs w:val="20"/>
        </w:rPr>
        <w:br/>
        <w:t>b</w:t>
      </w:r>
      <w:proofErr w:type="gramEnd"/>
      <w:r w:rsidRPr="00625494">
        <w:rPr>
          <w:rFonts w:ascii="Verdana" w:hAnsi="Verdana"/>
          <w:sz w:val="20"/>
          <w:szCs w:val="20"/>
        </w:rPr>
        <w:t>) cidadania social (direitos relativos à garantia de uma vida digna)</w:t>
      </w:r>
      <w:r w:rsidRPr="00625494">
        <w:rPr>
          <w:rFonts w:ascii="Verdana" w:hAnsi="Verdana"/>
          <w:sz w:val="20"/>
          <w:szCs w:val="20"/>
        </w:rPr>
        <w:br/>
        <w:t>c) cidadania jurídica (garantia de igualdade perante a justiça)</w:t>
      </w:r>
      <w:r w:rsidRPr="00625494">
        <w:rPr>
          <w:rFonts w:ascii="Verdana" w:hAnsi="Verdana"/>
          <w:sz w:val="20"/>
          <w:szCs w:val="20"/>
        </w:rPr>
        <w:br/>
        <w:t>d) cidadania empreendedora (garantia de direitos para trabalhar por conta própria)</w:t>
      </w:r>
    </w:p>
    <w:p w14:paraId="6ABDE027" w14:textId="6722738F" w:rsidR="00032337" w:rsidRPr="006E0371" w:rsidRDefault="00032337" w:rsidP="0062549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B99BACD" w14:textId="77777777" w:rsidR="00032337" w:rsidRPr="006E0371" w:rsidRDefault="00032337" w:rsidP="00AF56F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E9B0EB8" w14:textId="51574D52" w:rsidR="00AD4473" w:rsidRPr="006E0371" w:rsidRDefault="00AA3A97" w:rsidP="00AF56F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03</w:t>
      </w:r>
      <w:r w:rsidR="006C6B3F">
        <w:rPr>
          <w:rFonts w:ascii="Verdana" w:hAnsi="Verdana"/>
          <w:sz w:val="20"/>
          <w:szCs w:val="20"/>
        </w:rPr>
        <w:t xml:space="preserve">- </w:t>
      </w:r>
      <w:r w:rsidR="00AD4473" w:rsidRPr="006E0371">
        <w:rPr>
          <w:rFonts w:ascii="Verdana" w:hAnsi="Verdana"/>
          <w:sz w:val="20"/>
          <w:szCs w:val="20"/>
        </w:rPr>
        <w:t xml:space="preserve"> “O cidadão é um </w:t>
      </w:r>
      <w:proofErr w:type="spellStart"/>
      <w:r w:rsidR="00AD4473" w:rsidRPr="006E0371">
        <w:rPr>
          <w:rFonts w:ascii="Verdana" w:hAnsi="Verdana"/>
          <w:sz w:val="20"/>
          <w:szCs w:val="20"/>
        </w:rPr>
        <w:t>individuo</w:t>
      </w:r>
      <w:proofErr w:type="spellEnd"/>
      <w:r w:rsidR="00AD4473" w:rsidRPr="006E0371">
        <w:rPr>
          <w:rFonts w:ascii="Verdana" w:hAnsi="Verdana"/>
          <w:sz w:val="20"/>
          <w:szCs w:val="20"/>
        </w:rPr>
        <w:t xml:space="preserve"> que tem consciência de seus direitos e deveres e participa ativamente de todas as questões da sociedade. Tudo que acontece no mundo acontece comigo...” (Herbert de Souza – Betinho) segundo a definição acima, podemos afirmar que:   </w:t>
      </w:r>
      <w:r w:rsidR="005015F7">
        <w:rPr>
          <w:rFonts w:ascii="Verdana" w:hAnsi="Verdana"/>
          <w:sz w:val="20"/>
          <w:szCs w:val="20"/>
        </w:rPr>
        <w:t>0,5</w:t>
      </w:r>
    </w:p>
    <w:p w14:paraId="2D908276" w14:textId="77777777" w:rsidR="00AD4473" w:rsidRPr="006E0371" w:rsidRDefault="00AD4473" w:rsidP="00AF56F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E0371">
        <w:rPr>
          <w:rFonts w:ascii="Verdana" w:hAnsi="Verdana"/>
          <w:sz w:val="20"/>
          <w:szCs w:val="20"/>
        </w:rPr>
        <w:t xml:space="preserve">a) O cidadão é o </w:t>
      </w:r>
      <w:proofErr w:type="spellStart"/>
      <w:r w:rsidRPr="006E0371">
        <w:rPr>
          <w:rFonts w:ascii="Verdana" w:hAnsi="Verdana"/>
          <w:sz w:val="20"/>
          <w:szCs w:val="20"/>
        </w:rPr>
        <w:t>individuo</w:t>
      </w:r>
      <w:proofErr w:type="spellEnd"/>
      <w:r w:rsidRPr="006E0371">
        <w:rPr>
          <w:rFonts w:ascii="Verdana" w:hAnsi="Verdana"/>
          <w:sz w:val="20"/>
          <w:szCs w:val="20"/>
        </w:rPr>
        <w:t xml:space="preserve"> que se omite frente ao debate político. </w:t>
      </w:r>
    </w:p>
    <w:p w14:paraId="1BE9A5A3" w14:textId="77777777" w:rsidR="00AD4473" w:rsidRPr="006E0371" w:rsidRDefault="00AD4473" w:rsidP="00AF56F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E0371">
        <w:rPr>
          <w:rFonts w:ascii="Verdana" w:hAnsi="Verdana"/>
          <w:sz w:val="20"/>
          <w:szCs w:val="20"/>
        </w:rPr>
        <w:t xml:space="preserve">b) B cidadania é apenas restrito aos estudiosos e políticos. </w:t>
      </w:r>
    </w:p>
    <w:p w14:paraId="6D841D9A" w14:textId="77777777" w:rsidR="00AD4473" w:rsidRPr="006E0371" w:rsidRDefault="00AD4473" w:rsidP="00AF56F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E0371">
        <w:rPr>
          <w:rFonts w:ascii="Verdana" w:hAnsi="Verdana"/>
          <w:sz w:val="20"/>
          <w:szCs w:val="20"/>
        </w:rPr>
        <w:t xml:space="preserve">c) O cidadão é aquele que vive em sociedade. </w:t>
      </w:r>
    </w:p>
    <w:p w14:paraId="0070906A" w14:textId="49056AC3" w:rsidR="00AD4473" w:rsidRDefault="00AD4473" w:rsidP="00AF56F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E0371">
        <w:rPr>
          <w:rFonts w:ascii="Verdana" w:hAnsi="Verdana"/>
          <w:sz w:val="20"/>
          <w:szCs w:val="20"/>
        </w:rPr>
        <w:t>d) A cidadania compreende a necessidade que as pessoas têm de participarem da vida política sempre visando o funcionamento da sociedade.</w:t>
      </w:r>
    </w:p>
    <w:p w14:paraId="6FDD9A39" w14:textId="77777777" w:rsidR="00AF56F2" w:rsidRPr="006E0371" w:rsidRDefault="00AF56F2" w:rsidP="00AF56F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4DF8C2C" w14:textId="7289C1E8" w:rsidR="00AD4473" w:rsidRPr="006E0371" w:rsidRDefault="00AD4473" w:rsidP="00AF56F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E0371">
        <w:rPr>
          <w:rFonts w:ascii="Verdana" w:hAnsi="Verdana"/>
          <w:sz w:val="20"/>
          <w:szCs w:val="20"/>
        </w:rPr>
        <w:t>0</w:t>
      </w:r>
      <w:r w:rsidR="00AA3A97">
        <w:rPr>
          <w:rFonts w:ascii="Verdana" w:hAnsi="Verdana"/>
          <w:sz w:val="20"/>
          <w:szCs w:val="20"/>
        </w:rPr>
        <w:t>4</w:t>
      </w:r>
      <w:r w:rsidRPr="006E0371">
        <w:rPr>
          <w:rFonts w:ascii="Verdana" w:hAnsi="Verdana"/>
          <w:sz w:val="20"/>
          <w:szCs w:val="20"/>
        </w:rPr>
        <w:t>-</w:t>
      </w:r>
      <w:r w:rsidR="00625494">
        <w:rPr>
          <w:rFonts w:ascii="Verdana" w:hAnsi="Verdana"/>
          <w:sz w:val="20"/>
          <w:szCs w:val="20"/>
        </w:rPr>
        <w:t xml:space="preserve"> </w:t>
      </w:r>
      <w:r w:rsidR="00625494" w:rsidRPr="00625494">
        <w:rPr>
          <w:rFonts w:ascii="Verdana" w:hAnsi="Verdana"/>
          <w:sz w:val="20"/>
          <w:szCs w:val="20"/>
        </w:rPr>
        <w:t>A</w:t>
      </w:r>
      <w:r w:rsidR="00625494" w:rsidRPr="00625494">
        <w:rPr>
          <w:rFonts w:ascii="Verdana" w:hAnsi="Verdana"/>
          <w:b/>
          <w:bCs/>
          <w:sz w:val="20"/>
          <w:szCs w:val="20"/>
        </w:rPr>
        <w:t> dominação para o sociólogo alemão Max Weber</w:t>
      </w:r>
      <w:r w:rsidR="00625494" w:rsidRPr="00625494">
        <w:rPr>
          <w:rFonts w:ascii="Verdana" w:hAnsi="Verdana"/>
          <w:sz w:val="20"/>
          <w:szCs w:val="20"/>
        </w:rPr>
        <w:t> é um fenômeno social intrínseco a todas as sociedades e </w:t>
      </w:r>
      <w:r w:rsidR="00625494" w:rsidRPr="00625494">
        <w:rPr>
          <w:rFonts w:ascii="Verdana" w:hAnsi="Verdana"/>
          <w:b/>
          <w:bCs/>
          <w:sz w:val="20"/>
          <w:szCs w:val="20"/>
        </w:rPr>
        <w:t>presente em diversas relações sociais</w:t>
      </w:r>
      <w:r w:rsidR="00625494" w:rsidRPr="00625494">
        <w:rPr>
          <w:rFonts w:ascii="Verdana" w:hAnsi="Verdana"/>
          <w:sz w:val="20"/>
          <w:szCs w:val="20"/>
        </w:rPr>
        <w:t>.</w:t>
      </w:r>
      <w:r w:rsidR="00625494">
        <w:rPr>
          <w:rFonts w:ascii="Verdana" w:hAnsi="Verdana"/>
          <w:sz w:val="20"/>
          <w:szCs w:val="20"/>
        </w:rPr>
        <w:t xml:space="preserve"> Cite alguns exemplos de dominação. Quais tipos de poderes podemos detectar em uma sociedade</w:t>
      </w:r>
      <w:r w:rsidRPr="006E0371">
        <w:rPr>
          <w:rFonts w:ascii="Verdana" w:hAnsi="Verdana"/>
          <w:sz w:val="20"/>
          <w:szCs w:val="20"/>
        </w:rPr>
        <w:t xml:space="preserve">   </w:t>
      </w:r>
      <w:r w:rsidR="005015F7">
        <w:rPr>
          <w:rFonts w:ascii="Verdana" w:hAnsi="Verdana"/>
          <w:sz w:val="20"/>
          <w:szCs w:val="20"/>
        </w:rPr>
        <w:t>1,0</w:t>
      </w:r>
    </w:p>
    <w:tbl>
      <w:tblPr>
        <w:tblStyle w:val="Tabelacomgrade"/>
        <w:tblW w:w="10886" w:type="dxa"/>
        <w:tblInd w:w="-1139" w:type="dxa"/>
        <w:tblLook w:val="04A0" w:firstRow="1" w:lastRow="0" w:firstColumn="1" w:lastColumn="0" w:noHBand="0" w:noVBand="1"/>
      </w:tblPr>
      <w:tblGrid>
        <w:gridCol w:w="10886"/>
      </w:tblGrid>
      <w:tr w:rsidR="00AD4473" w:rsidRPr="006E0371" w14:paraId="3176DC48" w14:textId="77777777" w:rsidTr="00625494">
        <w:tc>
          <w:tcPr>
            <w:tcW w:w="10886" w:type="dxa"/>
          </w:tcPr>
          <w:p w14:paraId="5F11304D" w14:textId="77777777" w:rsidR="00AD4473" w:rsidRPr="00AF56F2" w:rsidRDefault="00AD4473" w:rsidP="00AF56F2">
            <w:pPr>
              <w:ind w:left="-1134"/>
              <w:rPr>
                <w:rFonts w:ascii="Verdana" w:hAnsi="Verdana"/>
                <w:sz w:val="32"/>
                <w:szCs w:val="32"/>
              </w:rPr>
            </w:pPr>
          </w:p>
        </w:tc>
      </w:tr>
      <w:tr w:rsidR="00AD4473" w:rsidRPr="006E0371" w14:paraId="2BC628D5" w14:textId="77777777" w:rsidTr="00625494">
        <w:tc>
          <w:tcPr>
            <w:tcW w:w="10886" w:type="dxa"/>
          </w:tcPr>
          <w:p w14:paraId="37ED759F" w14:textId="77777777" w:rsidR="00AD4473" w:rsidRPr="00AF56F2" w:rsidRDefault="00AD4473" w:rsidP="00AF56F2">
            <w:pPr>
              <w:ind w:left="-1134"/>
              <w:rPr>
                <w:rFonts w:ascii="Verdana" w:hAnsi="Verdana"/>
                <w:sz w:val="32"/>
                <w:szCs w:val="32"/>
              </w:rPr>
            </w:pPr>
          </w:p>
        </w:tc>
      </w:tr>
      <w:tr w:rsidR="00AD4473" w:rsidRPr="006E0371" w14:paraId="208EFC36" w14:textId="77777777" w:rsidTr="00625494">
        <w:tc>
          <w:tcPr>
            <w:tcW w:w="10886" w:type="dxa"/>
          </w:tcPr>
          <w:p w14:paraId="6C194593" w14:textId="77777777" w:rsidR="00AD4473" w:rsidRPr="00AF56F2" w:rsidRDefault="00AD4473" w:rsidP="00AF56F2">
            <w:pPr>
              <w:ind w:left="-1134"/>
              <w:rPr>
                <w:rFonts w:ascii="Verdana" w:hAnsi="Verdana"/>
                <w:sz w:val="32"/>
                <w:szCs w:val="32"/>
              </w:rPr>
            </w:pPr>
          </w:p>
        </w:tc>
      </w:tr>
      <w:tr w:rsidR="00625494" w:rsidRPr="00AF56F2" w14:paraId="07EC0319" w14:textId="77777777" w:rsidTr="00625494">
        <w:tc>
          <w:tcPr>
            <w:tcW w:w="10886" w:type="dxa"/>
          </w:tcPr>
          <w:p w14:paraId="518F7799" w14:textId="77777777" w:rsidR="00625494" w:rsidRPr="00AF56F2" w:rsidRDefault="00625494" w:rsidP="00B748E1">
            <w:pPr>
              <w:ind w:left="-1134"/>
              <w:rPr>
                <w:rFonts w:ascii="Verdana" w:hAnsi="Verdana"/>
                <w:sz w:val="32"/>
                <w:szCs w:val="32"/>
              </w:rPr>
            </w:pPr>
          </w:p>
        </w:tc>
      </w:tr>
      <w:tr w:rsidR="00625494" w:rsidRPr="00AF56F2" w14:paraId="16F9E8B1" w14:textId="77777777" w:rsidTr="00625494">
        <w:tc>
          <w:tcPr>
            <w:tcW w:w="10886" w:type="dxa"/>
          </w:tcPr>
          <w:p w14:paraId="043F99BF" w14:textId="77777777" w:rsidR="00625494" w:rsidRPr="00AF56F2" w:rsidRDefault="00625494" w:rsidP="00B748E1">
            <w:pPr>
              <w:ind w:left="-1134"/>
              <w:rPr>
                <w:rFonts w:ascii="Verdana" w:hAnsi="Verdana"/>
                <w:sz w:val="32"/>
                <w:szCs w:val="32"/>
              </w:rPr>
            </w:pPr>
          </w:p>
        </w:tc>
      </w:tr>
    </w:tbl>
    <w:p w14:paraId="11842CF3" w14:textId="6D4CF752" w:rsidR="00D62933" w:rsidRPr="006E0371" w:rsidRDefault="00D62933" w:rsidP="00AF56F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E593805" w14:textId="33CF7CDE" w:rsidR="003504B1" w:rsidRPr="006E0371" w:rsidRDefault="00AA3A97" w:rsidP="00AF56F2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05</w:t>
      </w:r>
      <w:r w:rsidR="003504B1" w:rsidRPr="006E0371">
        <w:rPr>
          <w:rFonts w:ascii="Verdana" w:eastAsia="Times New Roman" w:hAnsi="Verdana" w:cs="Arial"/>
          <w:sz w:val="20"/>
          <w:szCs w:val="20"/>
          <w:lang w:eastAsia="pt-BR"/>
        </w:rPr>
        <w:t xml:space="preserve">- Marque "V" para as alternativas verdadeiras e "F" para as falsas:  </w:t>
      </w:r>
      <w:r w:rsidR="005015F7">
        <w:rPr>
          <w:rFonts w:ascii="Verdana" w:eastAsia="Times New Roman" w:hAnsi="Verdana" w:cs="Arial"/>
          <w:sz w:val="20"/>
          <w:szCs w:val="20"/>
          <w:lang w:eastAsia="pt-BR"/>
        </w:rPr>
        <w:t>1</w:t>
      </w:r>
      <w:r w:rsidR="003504B1" w:rsidRPr="006E0371">
        <w:rPr>
          <w:rFonts w:ascii="Verdana" w:eastAsia="Times New Roman" w:hAnsi="Verdana" w:cs="Arial"/>
          <w:sz w:val="20"/>
          <w:szCs w:val="20"/>
          <w:lang w:eastAsia="pt-BR"/>
        </w:rPr>
        <w:t>.0</w:t>
      </w:r>
    </w:p>
    <w:tbl>
      <w:tblPr>
        <w:tblStyle w:val="Tabelacomgrade"/>
        <w:tblW w:w="10773" w:type="dxa"/>
        <w:tblInd w:w="-1026" w:type="dxa"/>
        <w:tblLook w:val="04A0" w:firstRow="1" w:lastRow="0" w:firstColumn="1" w:lastColumn="0" w:noHBand="0" w:noVBand="1"/>
      </w:tblPr>
      <w:tblGrid>
        <w:gridCol w:w="425"/>
        <w:gridCol w:w="567"/>
        <w:gridCol w:w="9781"/>
      </w:tblGrid>
      <w:tr w:rsidR="003504B1" w:rsidRPr="006E0371" w14:paraId="2757CE83" w14:textId="77777777" w:rsidTr="004A3024">
        <w:tc>
          <w:tcPr>
            <w:tcW w:w="425" w:type="dxa"/>
          </w:tcPr>
          <w:p w14:paraId="3FC71B51" w14:textId="77777777" w:rsidR="003504B1" w:rsidRPr="006E0371" w:rsidRDefault="003504B1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6E0371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567" w:type="dxa"/>
          </w:tcPr>
          <w:p w14:paraId="546FC3DF" w14:textId="77777777" w:rsidR="003504B1" w:rsidRPr="006E0371" w:rsidRDefault="003504B1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</w:p>
        </w:tc>
        <w:tc>
          <w:tcPr>
            <w:tcW w:w="9781" w:type="dxa"/>
          </w:tcPr>
          <w:p w14:paraId="5EBA2CDC" w14:textId="0D897AD1" w:rsidR="003504B1" w:rsidRPr="006E0371" w:rsidRDefault="004C0A05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4C0A05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A Dominação Carismática tende a cessar com a morte do líder, mas existem casos de subsistência continuada, onde o poder passa para um apóstolo</w:t>
            </w:r>
            <w:r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.</w:t>
            </w:r>
          </w:p>
        </w:tc>
      </w:tr>
      <w:tr w:rsidR="003504B1" w:rsidRPr="006E0371" w14:paraId="36F80975" w14:textId="77777777" w:rsidTr="004A3024">
        <w:tc>
          <w:tcPr>
            <w:tcW w:w="425" w:type="dxa"/>
          </w:tcPr>
          <w:p w14:paraId="6E9A4237" w14:textId="77777777" w:rsidR="003504B1" w:rsidRPr="006E0371" w:rsidRDefault="003504B1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6E0371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567" w:type="dxa"/>
          </w:tcPr>
          <w:p w14:paraId="2EEB34E3" w14:textId="77777777" w:rsidR="003504B1" w:rsidRPr="006E0371" w:rsidRDefault="003504B1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</w:p>
        </w:tc>
        <w:tc>
          <w:tcPr>
            <w:tcW w:w="9781" w:type="dxa"/>
          </w:tcPr>
          <w:p w14:paraId="1058BA84" w14:textId="77777777" w:rsidR="003504B1" w:rsidRPr="006E0371" w:rsidRDefault="003504B1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6E0371">
              <w:rPr>
                <w:rFonts w:ascii="Verdana" w:hAnsi="Verdana"/>
                <w:sz w:val="20"/>
                <w:szCs w:val="20"/>
              </w:rPr>
              <w:t>A cidadania não está diretamente relacionada à possibilidade efetiva de participação política e também acesso aos deveres e direitos sociais conferidos a cada um dos indivíduos que habitam determinado território.</w:t>
            </w:r>
          </w:p>
        </w:tc>
      </w:tr>
      <w:tr w:rsidR="003504B1" w:rsidRPr="006E0371" w14:paraId="23B1F106" w14:textId="77777777" w:rsidTr="004A3024">
        <w:tc>
          <w:tcPr>
            <w:tcW w:w="425" w:type="dxa"/>
          </w:tcPr>
          <w:p w14:paraId="648FAD7C" w14:textId="77777777" w:rsidR="003504B1" w:rsidRPr="006E0371" w:rsidRDefault="003504B1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6E0371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567" w:type="dxa"/>
          </w:tcPr>
          <w:p w14:paraId="76FF6208" w14:textId="77777777" w:rsidR="003504B1" w:rsidRPr="006E0371" w:rsidRDefault="003504B1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</w:p>
        </w:tc>
        <w:tc>
          <w:tcPr>
            <w:tcW w:w="9781" w:type="dxa"/>
          </w:tcPr>
          <w:p w14:paraId="3E60D401" w14:textId="2650DEE8" w:rsidR="003504B1" w:rsidRPr="004C0A05" w:rsidRDefault="004C0A05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4C0A05">
              <w:rPr>
                <w:rFonts w:ascii="Verdana" w:eastAsia="Times New Roman" w:hAnsi="Verdana" w:cs="Arial"/>
                <w:bCs/>
                <w:sz w:val="20"/>
                <w:szCs w:val="20"/>
                <w:lang w:eastAsia="pt-BR"/>
              </w:rPr>
              <w:t>Poder é a capacidade de forçar ou coagir alguém a fazer a sua vontade por causa de sua posição ou força, mesmo que o outro preferisse não fazer.</w:t>
            </w:r>
          </w:p>
        </w:tc>
      </w:tr>
      <w:tr w:rsidR="003504B1" w:rsidRPr="006E0371" w14:paraId="44062A8F" w14:textId="77777777" w:rsidTr="004A3024">
        <w:tc>
          <w:tcPr>
            <w:tcW w:w="425" w:type="dxa"/>
          </w:tcPr>
          <w:p w14:paraId="7C7831AB" w14:textId="77777777" w:rsidR="003504B1" w:rsidRPr="006E0371" w:rsidRDefault="003504B1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6E0371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D</w:t>
            </w:r>
          </w:p>
        </w:tc>
        <w:tc>
          <w:tcPr>
            <w:tcW w:w="567" w:type="dxa"/>
          </w:tcPr>
          <w:p w14:paraId="2A1659B2" w14:textId="77777777" w:rsidR="003504B1" w:rsidRPr="006E0371" w:rsidRDefault="003504B1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</w:p>
        </w:tc>
        <w:tc>
          <w:tcPr>
            <w:tcW w:w="9781" w:type="dxa"/>
          </w:tcPr>
          <w:p w14:paraId="367BBCC9" w14:textId="77777777" w:rsidR="003504B1" w:rsidRPr="006E0371" w:rsidRDefault="003504B1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6E0371">
              <w:rPr>
                <w:rFonts w:ascii="Verdana" w:hAnsi="Verdana"/>
                <w:sz w:val="20"/>
                <w:szCs w:val="20"/>
              </w:rPr>
              <w:t xml:space="preserve">Movimentos como o Renascimento, </w:t>
            </w:r>
            <w:proofErr w:type="gramStart"/>
            <w:r w:rsidRPr="006E0371">
              <w:rPr>
                <w:rFonts w:ascii="Verdana" w:hAnsi="Verdana"/>
                <w:sz w:val="20"/>
                <w:szCs w:val="20"/>
              </w:rPr>
              <w:t>o Iluminismo e as Revoluções Francesa e Industrial</w:t>
            </w:r>
            <w:proofErr w:type="gramEnd"/>
            <w:r w:rsidRPr="006E0371">
              <w:rPr>
                <w:rFonts w:ascii="Verdana" w:hAnsi="Verdana"/>
                <w:sz w:val="20"/>
                <w:szCs w:val="20"/>
              </w:rPr>
              <w:t xml:space="preserve"> não promoveram uma nova realidade social e um novo olhar sobre o indivíduo, seus direitos e deveres e sua participação na vida coletiva.</w:t>
            </w:r>
          </w:p>
        </w:tc>
      </w:tr>
      <w:tr w:rsidR="003504B1" w:rsidRPr="006E0371" w14:paraId="421FBFCA" w14:textId="77777777" w:rsidTr="004A3024">
        <w:tc>
          <w:tcPr>
            <w:tcW w:w="425" w:type="dxa"/>
          </w:tcPr>
          <w:p w14:paraId="3B9B8AFD" w14:textId="77777777" w:rsidR="003504B1" w:rsidRPr="006E0371" w:rsidRDefault="003504B1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6E0371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E</w:t>
            </w:r>
          </w:p>
        </w:tc>
        <w:tc>
          <w:tcPr>
            <w:tcW w:w="567" w:type="dxa"/>
          </w:tcPr>
          <w:p w14:paraId="592FD9FC" w14:textId="77777777" w:rsidR="003504B1" w:rsidRPr="006E0371" w:rsidRDefault="003504B1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</w:p>
        </w:tc>
        <w:tc>
          <w:tcPr>
            <w:tcW w:w="9781" w:type="dxa"/>
          </w:tcPr>
          <w:p w14:paraId="1BCA7CBB" w14:textId="7758D4E3" w:rsidR="003504B1" w:rsidRPr="006E0371" w:rsidRDefault="003504B1" w:rsidP="00AF56F2">
            <w:pPr>
              <w:textAlignment w:val="baseline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</w:p>
        </w:tc>
      </w:tr>
    </w:tbl>
    <w:p w14:paraId="570D8884" w14:textId="77777777" w:rsidR="003504B1" w:rsidRPr="006E0371" w:rsidRDefault="003504B1" w:rsidP="00AF56F2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</w:p>
    <w:p w14:paraId="077FC6A7" w14:textId="71AB0AA8" w:rsidR="004C0A05" w:rsidRDefault="00BA3F57" w:rsidP="00AF56F2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06</w:t>
      </w:r>
      <w:r w:rsidR="006C6B3F">
        <w:rPr>
          <w:rFonts w:ascii="Verdana" w:hAnsi="Verdana"/>
          <w:sz w:val="20"/>
          <w:szCs w:val="20"/>
        </w:rPr>
        <w:t xml:space="preserve">- </w:t>
      </w:r>
      <w:r w:rsidR="004C0A05">
        <w:rPr>
          <w:rFonts w:ascii="Verdana" w:hAnsi="Verdana"/>
          <w:sz w:val="20"/>
          <w:szCs w:val="20"/>
        </w:rPr>
        <w:t>Segundo a sociologia, o que torna os humanos seres sociais? Seria possível a raça humana sobreviver fora de um contexto que os coloca dentro de uma sociedade? Justifique sua resposta.</w:t>
      </w:r>
    </w:p>
    <w:tbl>
      <w:tblPr>
        <w:tblStyle w:val="Tabelacomgrade"/>
        <w:tblW w:w="10886" w:type="dxa"/>
        <w:tblInd w:w="-1139" w:type="dxa"/>
        <w:tblLook w:val="04A0" w:firstRow="1" w:lastRow="0" w:firstColumn="1" w:lastColumn="0" w:noHBand="0" w:noVBand="1"/>
      </w:tblPr>
      <w:tblGrid>
        <w:gridCol w:w="10886"/>
      </w:tblGrid>
      <w:tr w:rsidR="004C0A05" w:rsidRPr="00AF56F2" w14:paraId="25C455B9" w14:textId="77777777" w:rsidTr="00B748E1">
        <w:tc>
          <w:tcPr>
            <w:tcW w:w="10886" w:type="dxa"/>
          </w:tcPr>
          <w:p w14:paraId="65DE8C96" w14:textId="77777777" w:rsidR="004C0A05" w:rsidRPr="00AF56F2" w:rsidRDefault="004C0A05" w:rsidP="00B748E1">
            <w:pPr>
              <w:ind w:left="-1134"/>
              <w:rPr>
                <w:rFonts w:ascii="Verdana" w:hAnsi="Verdana"/>
                <w:sz w:val="32"/>
                <w:szCs w:val="32"/>
              </w:rPr>
            </w:pPr>
          </w:p>
        </w:tc>
      </w:tr>
      <w:tr w:rsidR="004C0A05" w:rsidRPr="00AF56F2" w14:paraId="0038A80F" w14:textId="77777777" w:rsidTr="00B748E1">
        <w:tc>
          <w:tcPr>
            <w:tcW w:w="10886" w:type="dxa"/>
          </w:tcPr>
          <w:p w14:paraId="78195E04" w14:textId="77777777" w:rsidR="004C0A05" w:rsidRPr="00AF56F2" w:rsidRDefault="004C0A05" w:rsidP="00B748E1">
            <w:pPr>
              <w:ind w:left="-1134"/>
              <w:rPr>
                <w:rFonts w:ascii="Verdana" w:hAnsi="Verdana"/>
                <w:sz w:val="32"/>
                <w:szCs w:val="32"/>
              </w:rPr>
            </w:pPr>
          </w:p>
        </w:tc>
      </w:tr>
      <w:tr w:rsidR="004C0A05" w:rsidRPr="00AF56F2" w14:paraId="7D95C438" w14:textId="77777777" w:rsidTr="00B748E1">
        <w:tc>
          <w:tcPr>
            <w:tcW w:w="10886" w:type="dxa"/>
          </w:tcPr>
          <w:p w14:paraId="1893EA72" w14:textId="77777777" w:rsidR="004C0A05" w:rsidRPr="00AF56F2" w:rsidRDefault="004C0A05" w:rsidP="00B748E1">
            <w:pPr>
              <w:ind w:left="-1134"/>
              <w:rPr>
                <w:rFonts w:ascii="Verdana" w:hAnsi="Verdana"/>
                <w:sz w:val="32"/>
                <w:szCs w:val="32"/>
              </w:rPr>
            </w:pPr>
          </w:p>
        </w:tc>
      </w:tr>
    </w:tbl>
    <w:p w14:paraId="0156E279" w14:textId="77777777" w:rsidR="004C0A05" w:rsidRDefault="004C0A05" w:rsidP="00AF56F2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</w:p>
    <w:p w14:paraId="5BF64F5C" w14:textId="3D3A5419" w:rsidR="006C6B3F" w:rsidRPr="006C6B3F" w:rsidRDefault="00BA3F57" w:rsidP="00AF56F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07</w:t>
      </w:r>
      <w:proofErr w:type="gramStart"/>
      <w:r w:rsidR="006C6B3F">
        <w:rPr>
          <w:rFonts w:ascii="Verdana" w:hAnsi="Verdana"/>
          <w:sz w:val="20"/>
          <w:szCs w:val="20"/>
        </w:rPr>
        <w:t xml:space="preserve">- </w:t>
      </w:r>
      <w:r w:rsidR="006C6B3F" w:rsidRPr="006C6B3F">
        <w:rPr>
          <w:rFonts w:ascii="Verdana" w:hAnsi="Verdana"/>
          <w:sz w:val="20"/>
          <w:szCs w:val="20"/>
        </w:rPr>
        <w:t xml:space="preserve"> (</w:t>
      </w:r>
      <w:proofErr w:type="gramEnd"/>
      <w:r w:rsidR="006C6B3F" w:rsidRPr="006C6B3F">
        <w:rPr>
          <w:rFonts w:ascii="Verdana" w:hAnsi="Verdana"/>
          <w:sz w:val="20"/>
          <w:szCs w:val="20"/>
        </w:rPr>
        <w:t>Enem 2014) TEXTO l      Olhamos o homem alheio às atividades públicas não como alguém que cuida apenas de seus próprios interesses, mas como um inútil; nós, cidadãos atenienses, decidimos as questões públicas por nós mesmos na crença de que não é o debate que é empecilho à ação, e sim o fato de não se estar esclarecido pelo debate antes de chegar a hora da ação.</w:t>
      </w:r>
      <w:r w:rsidR="006C6B3F" w:rsidRPr="006C6B3F">
        <w:rPr>
          <w:rFonts w:ascii="Verdana" w:hAnsi="Verdana"/>
          <w:sz w:val="20"/>
          <w:szCs w:val="20"/>
        </w:rPr>
        <w:br/>
        <w:t>TUCÍDIDES. História da Guerra do Peloponeso. Brasília: UnB, 1987 (adaptado).</w:t>
      </w:r>
    </w:p>
    <w:p w14:paraId="134F6181" w14:textId="77777777" w:rsidR="006C6B3F" w:rsidRPr="006C6B3F" w:rsidRDefault="006C6B3F" w:rsidP="00AF56F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C6B3F">
        <w:rPr>
          <w:rFonts w:ascii="Verdana" w:hAnsi="Verdana"/>
          <w:sz w:val="20"/>
          <w:szCs w:val="20"/>
        </w:rPr>
        <w:t xml:space="preserve">TEXTO II     </w:t>
      </w:r>
      <w:proofErr w:type="gramStart"/>
      <w:r w:rsidRPr="006C6B3F">
        <w:rPr>
          <w:rFonts w:ascii="Verdana" w:hAnsi="Verdana"/>
          <w:sz w:val="20"/>
          <w:szCs w:val="20"/>
        </w:rPr>
        <w:t xml:space="preserve"> Um</w:t>
      </w:r>
      <w:proofErr w:type="gramEnd"/>
      <w:r w:rsidRPr="006C6B3F">
        <w:rPr>
          <w:rFonts w:ascii="Verdana" w:hAnsi="Verdana"/>
          <w:sz w:val="20"/>
          <w:szCs w:val="20"/>
        </w:rPr>
        <w:t xml:space="preserve"> cidadão integral pode ser definido por nada mais nada menos que pelo direito de administrar justiça e exercer funções públicas; algumas destas, todavia, são limitadas quanto ao tempo de exercício, de tal modo que não podem de forma alguma ser exercidas duas vezes pela mesma pessoa, ou somente podem sê-lo depois de certos intervalos de tempo prefixados.</w:t>
      </w:r>
      <w:r w:rsidRPr="006C6B3F">
        <w:rPr>
          <w:rFonts w:ascii="Verdana" w:hAnsi="Verdana"/>
          <w:sz w:val="20"/>
          <w:szCs w:val="20"/>
        </w:rPr>
        <w:br/>
        <w:t>ARISTÓTELES. Política. Brasília: UnB, 1985.</w:t>
      </w:r>
    </w:p>
    <w:p w14:paraId="675C469C" w14:textId="77777777" w:rsidR="006C6B3F" w:rsidRPr="006C6B3F" w:rsidRDefault="006C6B3F" w:rsidP="00AF56F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C6B3F">
        <w:rPr>
          <w:rFonts w:ascii="Verdana" w:hAnsi="Verdana"/>
          <w:sz w:val="20"/>
          <w:szCs w:val="20"/>
        </w:rPr>
        <w:t xml:space="preserve"> Comparando os textos l e II, tanto para Tucídides (no século V a.C.) quanto para Aristóteles (no século IV a.C.), a cidadania era definida </w:t>
      </w:r>
      <w:proofErr w:type="gramStart"/>
      <w:r w:rsidRPr="006C6B3F">
        <w:rPr>
          <w:rFonts w:ascii="Verdana" w:hAnsi="Verdana"/>
          <w:sz w:val="20"/>
          <w:szCs w:val="20"/>
        </w:rPr>
        <w:t>pelo(</w:t>
      </w:r>
      <w:proofErr w:type="gramEnd"/>
      <w:r w:rsidRPr="006C6B3F">
        <w:rPr>
          <w:rFonts w:ascii="Verdana" w:hAnsi="Verdana"/>
          <w:sz w:val="20"/>
          <w:szCs w:val="20"/>
        </w:rPr>
        <w:t>a)     0,5</w:t>
      </w:r>
      <w:r w:rsidRPr="006C6B3F">
        <w:rPr>
          <w:rFonts w:ascii="Verdana" w:hAnsi="Verdana"/>
          <w:sz w:val="20"/>
          <w:szCs w:val="20"/>
        </w:rPr>
        <w:br/>
        <w:t>a) prestígio social.</w:t>
      </w:r>
      <w:r w:rsidRPr="006C6B3F">
        <w:rPr>
          <w:rFonts w:ascii="Verdana" w:hAnsi="Verdana"/>
          <w:sz w:val="20"/>
          <w:szCs w:val="20"/>
        </w:rPr>
        <w:br/>
        <w:t>b) acúmulo de riqueza.</w:t>
      </w:r>
      <w:r w:rsidRPr="006C6B3F">
        <w:rPr>
          <w:rFonts w:ascii="Verdana" w:hAnsi="Verdana"/>
          <w:sz w:val="20"/>
          <w:szCs w:val="20"/>
        </w:rPr>
        <w:br/>
        <w:t>c) participação política.</w:t>
      </w:r>
      <w:r w:rsidRPr="006C6B3F">
        <w:rPr>
          <w:rFonts w:ascii="Verdana" w:hAnsi="Verdana"/>
          <w:sz w:val="20"/>
          <w:szCs w:val="20"/>
        </w:rPr>
        <w:br/>
        <w:t>d) local de nascimento.</w:t>
      </w:r>
      <w:r w:rsidRPr="006C6B3F">
        <w:rPr>
          <w:rFonts w:ascii="Verdana" w:hAnsi="Verdana"/>
          <w:sz w:val="20"/>
          <w:szCs w:val="20"/>
        </w:rPr>
        <w:br/>
        <w:t>e) grupo de parentesco.</w:t>
      </w:r>
    </w:p>
    <w:p w14:paraId="0D5D0F2D" w14:textId="77777777" w:rsidR="00AF56F2" w:rsidRDefault="00AF56F2" w:rsidP="00AF56F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A0DCA14" w14:textId="32F3D9CD" w:rsidR="006C6B3F" w:rsidRPr="006C6B3F" w:rsidRDefault="00BA3F57" w:rsidP="00AF56F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08</w:t>
      </w:r>
      <w:r w:rsidR="006C6B3F" w:rsidRPr="006C6B3F">
        <w:rPr>
          <w:rFonts w:ascii="Verdana" w:hAnsi="Verdana"/>
          <w:sz w:val="20"/>
          <w:szCs w:val="20"/>
        </w:rPr>
        <w:t xml:space="preserve">- Uma pessoa é convidada a participar de um evento formal, que exige uma espécie de "traje" formal. Como vai ser recebida uma pessoa que vai a esse evento de calça jeans, camiseta e tênis?   </w:t>
      </w:r>
      <w:r w:rsidR="005015F7">
        <w:rPr>
          <w:rFonts w:ascii="Verdana" w:hAnsi="Verdana"/>
          <w:sz w:val="20"/>
          <w:szCs w:val="20"/>
        </w:rPr>
        <w:t>0,5</w:t>
      </w:r>
    </w:p>
    <w:p w14:paraId="5E0E4152" w14:textId="77777777" w:rsidR="006C6B3F" w:rsidRPr="006C6B3F" w:rsidRDefault="006C6B3F" w:rsidP="00AF56F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C6B3F">
        <w:rPr>
          <w:rFonts w:ascii="Verdana" w:hAnsi="Verdana"/>
          <w:sz w:val="20"/>
          <w:szCs w:val="20"/>
        </w:rPr>
        <w:t>A- Vai ser ignorada</w:t>
      </w:r>
    </w:p>
    <w:p w14:paraId="63ECE1BF" w14:textId="77777777" w:rsidR="006C6B3F" w:rsidRPr="006C6B3F" w:rsidRDefault="006C6B3F" w:rsidP="00AF56F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C6B3F">
        <w:rPr>
          <w:rFonts w:ascii="Verdana" w:hAnsi="Verdana"/>
          <w:sz w:val="20"/>
          <w:szCs w:val="20"/>
        </w:rPr>
        <w:t>B- Vai ser bem recebida</w:t>
      </w:r>
    </w:p>
    <w:p w14:paraId="119D3900" w14:textId="77777777" w:rsidR="006C6B3F" w:rsidRPr="006C6B3F" w:rsidRDefault="006C6B3F" w:rsidP="00AF56F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C6B3F">
        <w:rPr>
          <w:rFonts w:ascii="Verdana" w:hAnsi="Verdana"/>
          <w:sz w:val="20"/>
          <w:szCs w:val="20"/>
        </w:rPr>
        <w:t>C- Vai ser considerada exemplo para todas</w:t>
      </w:r>
    </w:p>
    <w:p w14:paraId="57A07BF5" w14:textId="77777777" w:rsidR="006C6B3F" w:rsidRPr="006C6B3F" w:rsidRDefault="006C6B3F" w:rsidP="00AF56F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C6B3F">
        <w:rPr>
          <w:rFonts w:ascii="Verdana" w:hAnsi="Verdana"/>
          <w:sz w:val="20"/>
          <w:szCs w:val="20"/>
        </w:rPr>
        <w:t>D- Vai ser considerada modelo para todos</w:t>
      </w:r>
    </w:p>
    <w:p w14:paraId="42C0405E" w14:textId="77777777" w:rsidR="006C6B3F" w:rsidRDefault="006C6B3F" w:rsidP="00AF56F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C6B3F">
        <w:rPr>
          <w:rFonts w:ascii="Verdana" w:hAnsi="Verdana"/>
          <w:sz w:val="20"/>
          <w:szCs w:val="20"/>
        </w:rPr>
        <w:t>E- Vai ser mal recebida</w:t>
      </w:r>
    </w:p>
    <w:p w14:paraId="506EA8CC" w14:textId="77777777" w:rsidR="0087025F" w:rsidRPr="006C6B3F" w:rsidRDefault="0087025F" w:rsidP="00AF56F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bookmarkStart w:id="0" w:name="_GoBack"/>
      <w:bookmarkEnd w:id="0"/>
    </w:p>
    <w:p w14:paraId="0D42056D" w14:textId="5C5346EB" w:rsidR="006C6B3F" w:rsidRPr="006C6B3F" w:rsidRDefault="006C6B3F" w:rsidP="0087025F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C6B3F">
        <w:rPr>
          <w:rFonts w:ascii="Verdana" w:hAnsi="Verdana"/>
          <w:sz w:val="20"/>
          <w:szCs w:val="20"/>
        </w:rPr>
        <w:t>0</w:t>
      </w:r>
      <w:r w:rsidR="00BA3F57">
        <w:rPr>
          <w:rFonts w:ascii="Verdana" w:hAnsi="Verdana"/>
          <w:sz w:val="20"/>
          <w:szCs w:val="20"/>
        </w:rPr>
        <w:t>9</w:t>
      </w:r>
      <w:r w:rsidR="0087025F">
        <w:rPr>
          <w:rFonts w:ascii="Verdana" w:hAnsi="Verdana"/>
          <w:sz w:val="20"/>
          <w:szCs w:val="20"/>
        </w:rPr>
        <w:t xml:space="preserve">- </w:t>
      </w:r>
      <w:r w:rsidR="0087025F" w:rsidRPr="0087025F">
        <w:rPr>
          <w:rFonts w:ascii="Verdana" w:hAnsi="Verdana"/>
          <w:sz w:val="20"/>
          <w:szCs w:val="20"/>
        </w:rPr>
        <w:t>Projeto Axé, Lição de cidadania – 1998 – Brasil</w:t>
      </w:r>
      <w:r w:rsidR="0087025F" w:rsidRPr="0087025F">
        <w:rPr>
          <w:rFonts w:ascii="Verdana" w:hAnsi="Verdana"/>
          <w:sz w:val="20"/>
          <w:szCs w:val="20"/>
        </w:rPr>
        <w:br/>
        <w:t xml:space="preserve">Na língua africana </w:t>
      </w:r>
      <w:proofErr w:type="spellStart"/>
      <w:r w:rsidR="0087025F" w:rsidRPr="0087025F">
        <w:rPr>
          <w:rFonts w:ascii="Verdana" w:hAnsi="Verdana"/>
          <w:sz w:val="20"/>
          <w:szCs w:val="20"/>
        </w:rPr>
        <w:t>lorubá</w:t>
      </w:r>
      <w:proofErr w:type="spellEnd"/>
      <w:r w:rsidR="0087025F" w:rsidRPr="0087025F">
        <w:rPr>
          <w:rFonts w:ascii="Verdana" w:hAnsi="Verdana"/>
          <w:sz w:val="20"/>
          <w:szCs w:val="20"/>
        </w:rPr>
        <w:t xml:space="preserve">, axé significa força mágica. Em Salvador, Bahia, o Projeto Axé conseguiu fazer em apenas três anos, o que sucessivos governos não foram capazes: a um custo dez vezes inferior ao de projetos governamentais, ajuda meninos e meninas de rua a construírem projetos de vida, transformando-os de pivetes em cidadãos. A receita do Axé é simples: competência pedagógica, administração eficiente, respeito pelo menino, incentivo, formação e bons salários para os educadores. Criado em 1991 pelo advogado e pedagogo italiano </w:t>
      </w:r>
      <w:proofErr w:type="spellStart"/>
      <w:r w:rsidR="0087025F" w:rsidRPr="0087025F">
        <w:rPr>
          <w:rFonts w:ascii="Verdana" w:hAnsi="Verdana"/>
          <w:sz w:val="20"/>
          <w:szCs w:val="20"/>
        </w:rPr>
        <w:t>Cesare</w:t>
      </w:r>
      <w:proofErr w:type="spellEnd"/>
      <w:r w:rsidR="0087025F" w:rsidRPr="0087025F">
        <w:rPr>
          <w:rFonts w:ascii="Verdana" w:hAnsi="Verdana"/>
          <w:sz w:val="20"/>
          <w:szCs w:val="20"/>
        </w:rPr>
        <w:t xml:space="preserve"> de </w:t>
      </w:r>
      <w:proofErr w:type="spellStart"/>
      <w:r w:rsidR="0087025F" w:rsidRPr="0087025F">
        <w:rPr>
          <w:rFonts w:ascii="Verdana" w:hAnsi="Verdana"/>
          <w:sz w:val="20"/>
          <w:szCs w:val="20"/>
        </w:rPr>
        <w:t>Florio</w:t>
      </w:r>
      <w:proofErr w:type="spellEnd"/>
      <w:r w:rsidR="0087025F" w:rsidRPr="0087025F">
        <w:rPr>
          <w:rFonts w:ascii="Verdana" w:hAnsi="Verdana"/>
          <w:sz w:val="20"/>
          <w:szCs w:val="20"/>
        </w:rPr>
        <w:t xml:space="preserve"> La </w:t>
      </w:r>
      <w:proofErr w:type="spellStart"/>
      <w:r w:rsidR="0087025F" w:rsidRPr="0087025F">
        <w:rPr>
          <w:rFonts w:ascii="Verdana" w:hAnsi="Verdana"/>
          <w:sz w:val="20"/>
          <w:szCs w:val="20"/>
        </w:rPr>
        <w:t>Rocca</w:t>
      </w:r>
      <w:proofErr w:type="spellEnd"/>
      <w:r w:rsidR="0087025F" w:rsidRPr="0087025F">
        <w:rPr>
          <w:rFonts w:ascii="Verdana" w:hAnsi="Verdana"/>
          <w:sz w:val="20"/>
          <w:szCs w:val="20"/>
        </w:rPr>
        <w:t>, o Axé atende hoje a mais de duas mil crianças e adolescentes.</w:t>
      </w:r>
      <w:r w:rsidR="0087025F" w:rsidRPr="0087025F">
        <w:rPr>
          <w:rFonts w:ascii="Verdana" w:hAnsi="Verdana"/>
          <w:sz w:val="20"/>
          <w:szCs w:val="20"/>
        </w:rPr>
        <w:br/>
        <w:t xml:space="preserve">A cultura afro, forte presença na Bahia, dá o tom do Projeto </w:t>
      </w:r>
      <w:proofErr w:type="spellStart"/>
      <w:r w:rsidR="0087025F" w:rsidRPr="0087025F">
        <w:rPr>
          <w:rFonts w:ascii="Verdana" w:hAnsi="Verdana"/>
          <w:sz w:val="20"/>
          <w:szCs w:val="20"/>
        </w:rPr>
        <w:t>Erê</w:t>
      </w:r>
      <w:proofErr w:type="spellEnd"/>
      <w:r w:rsidR="0087025F" w:rsidRPr="0087025F">
        <w:rPr>
          <w:rFonts w:ascii="Verdana" w:hAnsi="Verdana"/>
          <w:sz w:val="20"/>
          <w:szCs w:val="20"/>
        </w:rPr>
        <w:t xml:space="preserve"> (entidade criança do candomblé), a parte cultural do Axé. Os meninos participam da banda mirim do Olodum, do </w:t>
      </w:r>
      <w:proofErr w:type="spellStart"/>
      <w:r w:rsidR="0087025F" w:rsidRPr="0087025F">
        <w:rPr>
          <w:rFonts w:ascii="Verdana" w:hAnsi="Verdana"/>
          <w:sz w:val="20"/>
          <w:szCs w:val="20"/>
        </w:rPr>
        <w:t>Ilé</w:t>
      </w:r>
      <w:proofErr w:type="spellEnd"/>
      <w:r w:rsidR="0087025F" w:rsidRPr="0087025F">
        <w:rPr>
          <w:rFonts w:ascii="Verdana" w:hAnsi="Verdana"/>
          <w:sz w:val="20"/>
          <w:szCs w:val="20"/>
        </w:rPr>
        <w:t xml:space="preserve"> </w:t>
      </w:r>
      <w:proofErr w:type="spellStart"/>
      <w:r w:rsidR="0087025F" w:rsidRPr="0087025F">
        <w:rPr>
          <w:rFonts w:ascii="Verdana" w:hAnsi="Verdana"/>
          <w:sz w:val="20"/>
          <w:szCs w:val="20"/>
        </w:rPr>
        <w:t>Ayê</w:t>
      </w:r>
      <w:proofErr w:type="spellEnd"/>
      <w:r w:rsidR="0087025F" w:rsidRPr="0087025F">
        <w:rPr>
          <w:rFonts w:ascii="Verdana" w:hAnsi="Verdana"/>
          <w:sz w:val="20"/>
          <w:szCs w:val="20"/>
        </w:rPr>
        <w:t xml:space="preserve"> e de outros blocos, </w:t>
      </w:r>
      <w:r w:rsidR="0087025F" w:rsidRPr="0087025F">
        <w:rPr>
          <w:rFonts w:ascii="Verdana" w:hAnsi="Verdana"/>
          <w:sz w:val="20"/>
          <w:szCs w:val="20"/>
        </w:rPr>
        <w:lastRenderedPageBreak/>
        <w:t>jogam capoeira e têm um grupo de teatro.</w:t>
      </w:r>
      <w:r w:rsidR="0087025F" w:rsidRPr="0087025F">
        <w:rPr>
          <w:rFonts w:ascii="Verdana" w:hAnsi="Verdana"/>
          <w:sz w:val="20"/>
          <w:szCs w:val="20"/>
        </w:rPr>
        <w:br/>
        <w:t>Todas as atividades são remuneradas. Além da bolsa semanal, as crianças têm alimentação, uniforme e vale-transporte.</w:t>
      </w:r>
      <w:r w:rsidR="0087025F" w:rsidRPr="0087025F">
        <w:rPr>
          <w:rFonts w:ascii="Verdana" w:hAnsi="Verdana"/>
          <w:sz w:val="20"/>
          <w:szCs w:val="20"/>
        </w:rPr>
        <w:br/>
        <w:t xml:space="preserve">Com a leitura dos dois textos, você descobriu que a </w:t>
      </w:r>
      <w:proofErr w:type="gramStart"/>
      <w:r w:rsidR="0087025F" w:rsidRPr="0087025F">
        <w:rPr>
          <w:rFonts w:ascii="Verdana" w:hAnsi="Verdana"/>
          <w:sz w:val="20"/>
          <w:szCs w:val="20"/>
        </w:rPr>
        <w:t>cidadania:</w:t>
      </w:r>
      <w:r w:rsidR="0087025F" w:rsidRPr="0087025F">
        <w:rPr>
          <w:rFonts w:ascii="Verdana" w:hAnsi="Verdana"/>
          <w:sz w:val="20"/>
          <w:szCs w:val="20"/>
        </w:rPr>
        <w:br/>
        <w:t>a</w:t>
      </w:r>
      <w:proofErr w:type="gramEnd"/>
      <w:r w:rsidR="0087025F" w:rsidRPr="0087025F">
        <w:rPr>
          <w:rFonts w:ascii="Verdana" w:hAnsi="Verdana"/>
          <w:sz w:val="20"/>
          <w:szCs w:val="20"/>
        </w:rPr>
        <w:t>) jamais foi negada aos cativos e seus descendentes.</w:t>
      </w:r>
      <w:r w:rsidR="0087025F" w:rsidRPr="0087025F">
        <w:rPr>
          <w:rFonts w:ascii="Verdana" w:hAnsi="Verdana"/>
          <w:sz w:val="20"/>
          <w:szCs w:val="20"/>
        </w:rPr>
        <w:br/>
        <w:t xml:space="preserve">b) foi obtida pelos </w:t>
      </w:r>
      <w:proofErr w:type="spellStart"/>
      <w:r w:rsidR="0087025F" w:rsidRPr="0087025F">
        <w:rPr>
          <w:rFonts w:ascii="Verdana" w:hAnsi="Verdana"/>
          <w:sz w:val="20"/>
          <w:szCs w:val="20"/>
        </w:rPr>
        <w:t>ex</w:t>
      </w:r>
      <w:proofErr w:type="spellEnd"/>
      <w:r w:rsidR="0087025F" w:rsidRPr="0087025F">
        <w:rPr>
          <w:rFonts w:ascii="Verdana" w:hAnsi="Verdana"/>
          <w:sz w:val="20"/>
          <w:szCs w:val="20"/>
        </w:rPr>
        <w:t xml:space="preserve"> escravos tão logo a abolição fora decretada.</w:t>
      </w:r>
      <w:r w:rsidR="0087025F" w:rsidRPr="0087025F">
        <w:rPr>
          <w:rFonts w:ascii="Verdana" w:hAnsi="Verdana"/>
          <w:sz w:val="20"/>
          <w:szCs w:val="20"/>
        </w:rPr>
        <w:br/>
        <w:t>c) não era incompatível com a escravidão.</w:t>
      </w:r>
      <w:r w:rsidR="0087025F" w:rsidRPr="0087025F">
        <w:rPr>
          <w:rFonts w:ascii="Verdana" w:hAnsi="Verdana"/>
          <w:sz w:val="20"/>
          <w:szCs w:val="20"/>
        </w:rPr>
        <w:br/>
        <w:t>d) ainda hoje continua incompleta para milhões de brasileiros.</w:t>
      </w:r>
      <w:r w:rsidR="0087025F" w:rsidRPr="0087025F">
        <w:rPr>
          <w:rFonts w:ascii="Verdana" w:hAnsi="Verdana"/>
          <w:sz w:val="20"/>
          <w:szCs w:val="20"/>
        </w:rPr>
        <w:br/>
        <w:t>e) consiste no direito de eleger deputados.</w:t>
      </w:r>
    </w:p>
    <w:p w14:paraId="3CB8EAC4" w14:textId="39F60F70" w:rsidR="003504B1" w:rsidRPr="006E0371" w:rsidRDefault="003504B1" w:rsidP="00AF56F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78495C0" w14:textId="160DCA58" w:rsidR="00CD1988" w:rsidRPr="00CD1988" w:rsidRDefault="007938D2" w:rsidP="00AF56F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10- </w:t>
      </w:r>
      <w:r w:rsidR="00CD1988" w:rsidRPr="00CD1988">
        <w:rPr>
          <w:rFonts w:ascii="Verdana" w:hAnsi="Verdana"/>
          <w:sz w:val="20"/>
          <w:szCs w:val="20"/>
        </w:rPr>
        <w:t>“A cidadania expressa um conjunto de direitos que dá à pessoa a possibilidade de participar ativamente da vida e do governo de seu povo. Quem não tem cidadania está marginalizado ou excluído da vida social e da tomada de decisões, ficando numa posição de inferioridade dentro do grupo social</w:t>
      </w:r>
      <w:proofErr w:type="gramStart"/>
      <w:r w:rsidR="00CD1988" w:rsidRPr="00CD1988">
        <w:rPr>
          <w:rFonts w:ascii="Verdana" w:hAnsi="Verdana"/>
          <w:sz w:val="20"/>
          <w:szCs w:val="20"/>
        </w:rPr>
        <w:t>”.</w:t>
      </w:r>
      <w:r w:rsidR="00CD1988" w:rsidRPr="00CD1988">
        <w:rPr>
          <w:rFonts w:ascii="Verdana" w:hAnsi="Verdana"/>
          <w:sz w:val="20"/>
          <w:szCs w:val="20"/>
        </w:rPr>
        <w:br/>
      </w:r>
      <w:r w:rsidR="00CD1988" w:rsidRPr="00CD1988">
        <w:rPr>
          <w:rFonts w:ascii="Verdana" w:hAnsi="Verdana"/>
          <w:sz w:val="20"/>
          <w:szCs w:val="20"/>
          <w:vertAlign w:val="subscript"/>
        </w:rPr>
        <w:t>(</w:t>
      </w:r>
      <w:proofErr w:type="gramEnd"/>
      <w:r w:rsidR="00CD1988" w:rsidRPr="00CD1988">
        <w:rPr>
          <w:rFonts w:ascii="Verdana" w:hAnsi="Verdana"/>
          <w:sz w:val="20"/>
          <w:szCs w:val="20"/>
          <w:vertAlign w:val="subscript"/>
        </w:rPr>
        <w:t>DALLARI, Direitos Humanos e Cidadania. São Paulo: Moderna, 1998. p.14)</w:t>
      </w:r>
    </w:p>
    <w:p w14:paraId="2471A864" w14:textId="2AF1FA02" w:rsidR="00CD1988" w:rsidRPr="00CD1988" w:rsidRDefault="00CD1988" w:rsidP="00AF56F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CD1988">
        <w:rPr>
          <w:rFonts w:ascii="Verdana" w:hAnsi="Verdana"/>
          <w:sz w:val="20"/>
          <w:szCs w:val="20"/>
        </w:rPr>
        <w:t>De que maneira uma pessoa pode ter impedido o seu direito à cidadania política?</w:t>
      </w:r>
      <w:r w:rsidR="005015F7">
        <w:rPr>
          <w:rFonts w:ascii="Verdana" w:hAnsi="Verdana"/>
          <w:sz w:val="20"/>
          <w:szCs w:val="20"/>
        </w:rPr>
        <w:t xml:space="preserve">  0,5</w:t>
      </w:r>
    </w:p>
    <w:p w14:paraId="3755BC4D" w14:textId="77777777" w:rsidR="00CD1988" w:rsidRPr="00CD1988" w:rsidRDefault="00CD1988" w:rsidP="00AF56F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proofErr w:type="gramStart"/>
      <w:r w:rsidRPr="00CD1988">
        <w:rPr>
          <w:rFonts w:ascii="Verdana" w:hAnsi="Verdana"/>
          <w:sz w:val="20"/>
          <w:szCs w:val="20"/>
        </w:rPr>
        <w:t>a) Exercendo</w:t>
      </w:r>
      <w:proofErr w:type="gramEnd"/>
      <w:r w:rsidRPr="00CD1988">
        <w:rPr>
          <w:rFonts w:ascii="Verdana" w:hAnsi="Verdana"/>
          <w:sz w:val="20"/>
          <w:szCs w:val="20"/>
        </w:rPr>
        <w:t xml:space="preserve"> seu direito à liberdade de expressão.</w:t>
      </w:r>
      <w:r w:rsidRPr="00CD1988">
        <w:rPr>
          <w:rFonts w:ascii="Verdana" w:hAnsi="Verdana"/>
          <w:sz w:val="20"/>
          <w:szCs w:val="20"/>
        </w:rPr>
        <w:br/>
        <w:t>b) Através do voto ou da participação em sindicatos e movimentos sociais.</w:t>
      </w:r>
      <w:r w:rsidRPr="00CD1988">
        <w:rPr>
          <w:rFonts w:ascii="Verdana" w:hAnsi="Verdana"/>
          <w:sz w:val="20"/>
          <w:szCs w:val="20"/>
        </w:rPr>
        <w:br/>
        <w:t>c) Não estando filiada a um partido político.</w:t>
      </w:r>
      <w:r w:rsidRPr="00CD1988">
        <w:rPr>
          <w:rFonts w:ascii="Verdana" w:hAnsi="Verdana"/>
          <w:sz w:val="20"/>
          <w:szCs w:val="20"/>
        </w:rPr>
        <w:br/>
        <w:t>d) Não tendo garantido os direitos políticos ou os meios necessários para uma participação efetiva.</w:t>
      </w:r>
    </w:p>
    <w:p w14:paraId="16BD2585" w14:textId="41EEDA1E" w:rsidR="00D62933" w:rsidRPr="006E0371" w:rsidRDefault="00D62933" w:rsidP="00AF56F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6E0371">
        <w:rPr>
          <w:rFonts w:ascii="Verdana" w:hAnsi="Verdana"/>
          <w:sz w:val="20"/>
          <w:szCs w:val="20"/>
        </w:rPr>
        <w:tab/>
      </w:r>
    </w:p>
    <w:p w14:paraId="7C0E32ED" w14:textId="77777777" w:rsidR="008C11A8" w:rsidRPr="008C11A8" w:rsidRDefault="00461354" w:rsidP="008C11A8">
      <w:pPr>
        <w:tabs>
          <w:tab w:val="left" w:pos="1125"/>
        </w:tabs>
        <w:spacing w:line="240" w:lineRule="auto"/>
        <w:ind w:left="-119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11- </w:t>
      </w:r>
      <w:r w:rsidR="008C11A8" w:rsidRPr="008C11A8">
        <w:rPr>
          <w:rFonts w:ascii="Verdana" w:hAnsi="Verdana"/>
          <w:sz w:val="20"/>
          <w:szCs w:val="20"/>
        </w:rPr>
        <w:t>“A cidadania expressa um conjunto de direitos que dá à pessoa a possibilidade de participar ativamente da vida e do governo de seu povo. Quem não tem cidadania está marginalizado ou excluído da vida social e da tomada de decisões, ficando numa posição de inferioridade dentro do grupo social</w:t>
      </w:r>
      <w:proofErr w:type="gramStart"/>
      <w:r w:rsidR="008C11A8" w:rsidRPr="008C11A8">
        <w:rPr>
          <w:rFonts w:ascii="Verdana" w:hAnsi="Verdana"/>
          <w:sz w:val="20"/>
          <w:szCs w:val="20"/>
        </w:rPr>
        <w:t>”.</w:t>
      </w:r>
      <w:r w:rsidR="008C11A8" w:rsidRPr="008C11A8">
        <w:rPr>
          <w:rFonts w:ascii="Verdana" w:hAnsi="Verdana"/>
          <w:sz w:val="20"/>
          <w:szCs w:val="20"/>
        </w:rPr>
        <w:br/>
      </w:r>
      <w:r w:rsidR="008C11A8" w:rsidRPr="008C11A8">
        <w:rPr>
          <w:rFonts w:ascii="Verdana" w:hAnsi="Verdana"/>
          <w:sz w:val="20"/>
          <w:szCs w:val="20"/>
          <w:vertAlign w:val="subscript"/>
        </w:rPr>
        <w:t>(</w:t>
      </w:r>
      <w:proofErr w:type="gramEnd"/>
      <w:r w:rsidR="008C11A8" w:rsidRPr="008C11A8">
        <w:rPr>
          <w:rFonts w:ascii="Verdana" w:hAnsi="Verdana"/>
          <w:sz w:val="20"/>
          <w:szCs w:val="20"/>
          <w:vertAlign w:val="subscript"/>
        </w:rPr>
        <w:t>DALLARI, Direitos Humanos e Cidadania. São Paulo: Moderna, 1998. p.14)</w:t>
      </w:r>
    </w:p>
    <w:p w14:paraId="47C49F9D" w14:textId="77777777" w:rsidR="008C11A8" w:rsidRPr="008C11A8" w:rsidRDefault="008C11A8" w:rsidP="008C11A8">
      <w:pPr>
        <w:tabs>
          <w:tab w:val="left" w:pos="1125"/>
        </w:tabs>
        <w:spacing w:after="0" w:line="240" w:lineRule="auto"/>
        <w:ind w:left="-1191"/>
        <w:rPr>
          <w:rFonts w:ascii="Verdana" w:hAnsi="Verdana"/>
          <w:sz w:val="20"/>
          <w:szCs w:val="20"/>
        </w:rPr>
      </w:pPr>
      <w:r w:rsidRPr="008C11A8">
        <w:rPr>
          <w:rFonts w:ascii="Verdana" w:hAnsi="Verdana"/>
          <w:sz w:val="20"/>
          <w:szCs w:val="20"/>
        </w:rPr>
        <w:t>De que maneira uma pessoa pode ter impedido o seu direito à cidadania política?</w:t>
      </w:r>
    </w:p>
    <w:p w14:paraId="5D2C2B11" w14:textId="77777777" w:rsidR="008C11A8" w:rsidRPr="008C11A8" w:rsidRDefault="008C11A8" w:rsidP="008C11A8">
      <w:pPr>
        <w:tabs>
          <w:tab w:val="left" w:pos="1125"/>
        </w:tabs>
        <w:spacing w:after="0" w:line="240" w:lineRule="auto"/>
        <w:ind w:left="-1191"/>
        <w:rPr>
          <w:rFonts w:ascii="Verdana" w:hAnsi="Verdana"/>
          <w:sz w:val="20"/>
          <w:szCs w:val="20"/>
        </w:rPr>
      </w:pPr>
      <w:proofErr w:type="gramStart"/>
      <w:r w:rsidRPr="008C11A8">
        <w:rPr>
          <w:rFonts w:ascii="Verdana" w:hAnsi="Verdana"/>
          <w:sz w:val="20"/>
          <w:szCs w:val="20"/>
        </w:rPr>
        <w:t>a) Exercendo</w:t>
      </w:r>
      <w:proofErr w:type="gramEnd"/>
      <w:r w:rsidRPr="008C11A8">
        <w:rPr>
          <w:rFonts w:ascii="Verdana" w:hAnsi="Verdana"/>
          <w:sz w:val="20"/>
          <w:szCs w:val="20"/>
        </w:rPr>
        <w:t xml:space="preserve"> seu direito à liberdade de expressão.</w:t>
      </w:r>
      <w:r w:rsidRPr="008C11A8">
        <w:rPr>
          <w:rFonts w:ascii="Verdana" w:hAnsi="Verdana"/>
          <w:sz w:val="20"/>
          <w:szCs w:val="20"/>
        </w:rPr>
        <w:br/>
        <w:t>b) Através do voto ou da participação em sindicatos e movimentos sociais.</w:t>
      </w:r>
      <w:r w:rsidRPr="008C11A8">
        <w:rPr>
          <w:rFonts w:ascii="Verdana" w:hAnsi="Verdana"/>
          <w:sz w:val="20"/>
          <w:szCs w:val="20"/>
        </w:rPr>
        <w:br/>
        <w:t>c) Não estando filiada a um partido político.</w:t>
      </w:r>
      <w:r w:rsidRPr="008C11A8">
        <w:rPr>
          <w:rFonts w:ascii="Verdana" w:hAnsi="Verdana"/>
          <w:sz w:val="20"/>
          <w:szCs w:val="20"/>
        </w:rPr>
        <w:br/>
        <w:t>d) Não tendo garantido os direitos políticos ou os meios necessários para uma participação efetiva.</w:t>
      </w:r>
    </w:p>
    <w:p w14:paraId="3E0B4CD6" w14:textId="25A2D996" w:rsidR="00461354" w:rsidRPr="00461354" w:rsidRDefault="00461354" w:rsidP="008C11A8">
      <w:pPr>
        <w:tabs>
          <w:tab w:val="left" w:pos="1125"/>
        </w:tabs>
        <w:spacing w:after="0" w:line="240" w:lineRule="auto"/>
        <w:ind w:left="-1191"/>
        <w:rPr>
          <w:rFonts w:ascii="Verdana" w:hAnsi="Verdana"/>
          <w:sz w:val="20"/>
          <w:szCs w:val="20"/>
        </w:rPr>
      </w:pPr>
    </w:p>
    <w:p w14:paraId="3AD0631C" w14:textId="74BF553F" w:rsidR="00461354" w:rsidRDefault="00461354" w:rsidP="00AF56F2">
      <w:pPr>
        <w:pStyle w:val="PargrafodaLista"/>
        <w:tabs>
          <w:tab w:val="left" w:pos="1125"/>
        </w:tabs>
        <w:spacing w:after="0" w:line="240" w:lineRule="auto"/>
        <w:ind w:left="-774"/>
        <w:rPr>
          <w:rFonts w:ascii="Verdana" w:hAnsi="Verdana"/>
          <w:sz w:val="20"/>
          <w:szCs w:val="20"/>
        </w:rPr>
      </w:pPr>
    </w:p>
    <w:p w14:paraId="4B549803" w14:textId="77777777" w:rsidR="008C11A8" w:rsidRPr="008C11A8" w:rsidRDefault="00461354" w:rsidP="008C11A8">
      <w:pPr>
        <w:pStyle w:val="PargrafodaLista"/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12- </w:t>
      </w:r>
      <w:r w:rsidR="008C11A8" w:rsidRPr="008C11A8">
        <w:rPr>
          <w:rFonts w:ascii="Verdana" w:hAnsi="Verdana"/>
          <w:sz w:val="20"/>
          <w:szCs w:val="20"/>
        </w:rPr>
        <w:t>No Brasil, a luta contra a miséria e a fome é um compromisso para a garantia da cidadania da população. Essa relação entre a condição de vida e cidadania se dá porque:</w:t>
      </w:r>
    </w:p>
    <w:p w14:paraId="07588F7F" w14:textId="77777777" w:rsidR="008C11A8" w:rsidRPr="008C11A8" w:rsidRDefault="008C11A8" w:rsidP="008C11A8">
      <w:pPr>
        <w:pStyle w:val="PargrafodaLista"/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8C11A8">
        <w:rPr>
          <w:rFonts w:ascii="Verdana" w:hAnsi="Verdana"/>
          <w:sz w:val="20"/>
          <w:szCs w:val="20"/>
        </w:rPr>
        <w:t>a) a pobreza é um fato natural para os indivíduos que não se adéquam ao mercado de trabalho.</w:t>
      </w:r>
      <w:r w:rsidRPr="008C11A8">
        <w:rPr>
          <w:rFonts w:ascii="Verdana" w:hAnsi="Verdana"/>
          <w:sz w:val="20"/>
          <w:szCs w:val="20"/>
        </w:rPr>
        <w:br/>
        <w:t>b) a miséria e a fome não são responsabilidades dos governos e não se relacionam com a cidadania.</w:t>
      </w:r>
      <w:r w:rsidRPr="008C11A8">
        <w:rPr>
          <w:rFonts w:ascii="Verdana" w:hAnsi="Verdana"/>
          <w:sz w:val="20"/>
          <w:szCs w:val="20"/>
        </w:rPr>
        <w:br/>
        <w:t>c) a cidadania é utilizada como ferramenta de estratificação social e produção de desigualdades.</w:t>
      </w:r>
      <w:r w:rsidRPr="008C11A8">
        <w:rPr>
          <w:rFonts w:ascii="Verdana" w:hAnsi="Verdana"/>
          <w:sz w:val="20"/>
          <w:szCs w:val="20"/>
        </w:rPr>
        <w:br/>
        <w:t>d) a miséria e a fome impedem que os cidadãos tenham garantidos o direito a uma vida digna e afetam sua participação na sociedade.</w:t>
      </w:r>
    </w:p>
    <w:p w14:paraId="6AB5958A" w14:textId="77777777" w:rsidR="00AA3A97" w:rsidRDefault="00AA3A97" w:rsidP="00AA3A97">
      <w:pPr>
        <w:pStyle w:val="PargrafodaLista"/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610C6B1" w14:textId="77777777" w:rsidR="00AA3A97" w:rsidRDefault="00AA3A97" w:rsidP="00AA3A97">
      <w:pPr>
        <w:pStyle w:val="PargrafodaLista"/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A23579A" w14:textId="5336BD80" w:rsidR="000E32A5" w:rsidRDefault="004A21B0" w:rsidP="00AA3A97">
      <w:pPr>
        <w:pStyle w:val="PargrafodaLista"/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13- Expressão que se refere </w:t>
      </w:r>
      <w:r w:rsidR="00987570">
        <w:rPr>
          <w:rFonts w:ascii="Verdana" w:hAnsi="Verdana"/>
          <w:sz w:val="20"/>
          <w:szCs w:val="20"/>
        </w:rPr>
        <w:t>ao conjunto de condições coletivas da vida social que caracterizam um determinado lugar e tempo.</w:t>
      </w:r>
      <w:r w:rsidR="005015F7">
        <w:rPr>
          <w:rFonts w:ascii="Verdana" w:hAnsi="Verdana"/>
          <w:sz w:val="20"/>
          <w:szCs w:val="20"/>
        </w:rPr>
        <w:t xml:space="preserve">   0,5</w:t>
      </w:r>
    </w:p>
    <w:p w14:paraId="66EBC4AF" w14:textId="680A3C52" w:rsidR="00987570" w:rsidRDefault="00987570" w:rsidP="00AF56F2">
      <w:pPr>
        <w:pStyle w:val="PargrafodaLista"/>
        <w:numPr>
          <w:ilvl w:val="0"/>
          <w:numId w:val="8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Ideologia</w:t>
      </w:r>
    </w:p>
    <w:p w14:paraId="6BB9140A" w14:textId="6933928F" w:rsidR="00987570" w:rsidRDefault="00987570" w:rsidP="00AF56F2">
      <w:pPr>
        <w:pStyle w:val="PargrafodaLista"/>
        <w:numPr>
          <w:ilvl w:val="0"/>
          <w:numId w:val="8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Socialismo cultural</w:t>
      </w:r>
    </w:p>
    <w:p w14:paraId="7A8A7886" w14:textId="1F4BA259" w:rsidR="00987570" w:rsidRDefault="00987570" w:rsidP="00AF56F2">
      <w:pPr>
        <w:pStyle w:val="PargrafodaLista"/>
        <w:numPr>
          <w:ilvl w:val="0"/>
          <w:numId w:val="8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Contexto social.</w:t>
      </w:r>
    </w:p>
    <w:p w14:paraId="339FEF93" w14:textId="40CD6533" w:rsidR="00987570" w:rsidRDefault="00987570" w:rsidP="00AF56F2">
      <w:pPr>
        <w:pStyle w:val="PargrafodaLista"/>
        <w:numPr>
          <w:ilvl w:val="0"/>
          <w:numId w:val="8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Análise crítica</w:t>
      </w:r>
    </w:p>
    <w:p w14:paraId="22B02913" w14:textId="02FFB80F" w:rsidR="00987570" w:rsidRPr="00987570" w:rsidRDefault="00991FF2" w:rsidP="00AF56F2">
      <w:pPr>
        <w:pStyle w:val="PargrafodaLista"/>
        <w:numPr>
          <w:ilvl w:val="0"/>
          <w:numId w:val="8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Democracia</w:t>
      </w:r>
    </w:p>
    <w:p w14:paraId="3670E9F4" w14:textId="77777777" w:rsidR="000E32A5" w:rsidRDefault="000E32A5" w:rsidP="00AF56F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F5BC2D2" w14:textId="77777777" w:rsidR="000E32A5" w:rsidRDefault="000E32A5" w:rsidP="00AF56F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62E691D" w14:textId="25AC9F9C" w:rsidR="00C3649D" w:rsidRDefault="00F70A01" w:rsidP="00AF56F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4A21B0">
        <w:rPr>
          <w:rFonts w:ascii="Verdana" w:hAnsi="Verdana"/>
          <w:sz w:val="20"/>
          <w:szCs w:val="20"/>
        </w:rPr>
        <w:t>4</w:t>
      </w:r>
      <w:r>
        <w:rPr>
          <w:rFonts w:ascii="Verdana" w:hAnsi="Verdana"/>
          <w:sz w:val="20"/>
          <w:szCs w:val="20"/>
        </w:rPr>
        <w:t xml:space="preserve">- </w:t>
      </w:r>
      <w:r w:rsidR="00BC1396">
        <w:rPr>
          <w:rFonts w:ascii="Verdana" w:hAnsi="Verdana"/>
          <w:sz w:val="20"/>
          <w:szCs w:val="20"/>
        </w:rPr>
        <w:t xml:space="preserve">Associe </w:t>
      </w:r>
      <w:r w:rsidR="000E32A5">
        <w:rPr>
          <w:rFonts w:ascii="Verdana" w:hAnsi="Verdana"/>
          <w:sz w:val="20"/>
          <w:szCs w:val="20"/>
        </w:rPr>
        <w:t>os conceitos de dominação segundo Max Weber:</w:t>
      </w:r>
      <w:r w:rsidR="005015F7">
        <w:rPr>
          <w:rFonts w:ascii="Verdana" w:hAnsi="Verdana"/>
          <w:sz w:val="20"/>
          <w:szCs w:val="20"/>
        </w:rPr>
        <w:t xml:space="preserve">   0,5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419"/>
        <w:gridCol w:w="1358"/>
        <w:gridCol w:w="486"/>
        <w:gridCol w:w="8505"/>
      </w:tblGrid>
      <w:tr w:rsidR="000E32A5" w14:paraId="3D98B0D7" w14:textId="77777777" w:rsidTr="004A21B0">
        <w:tc>
          <w:tcPr>
            <w:tcW w:w="419" w:type="dxa"/>
          </w:tcPr>
          <w:p w14:paraId="1314DF71" w14:textId="06D51FB0" w:rsidR="000E32A5" w:rsidRDefault="000E32A5" w:rsidP="00AF56F2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</w:t>
            </w:r>
          </w:p>
        </w:tc>
        <w:tc>
          <w:tcPr>
            <w:tcW w:w="1358" w:type="dxa"/>
          </w:tcPr>
          <w:p w14:paraId="22CCA035" w14:textId="6B8AEA1E" w:rsidR="000E32A5" w:rsidRDefault="000E32A5" w:rsidP="00BA3F57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Dominação </w:t>
            </w:r>
            <w:r w:rsidR="00BA3F57">
              <w:rPr>
                <w:rFonts w:ascii="Verdana" w:hAnsi="Verdana"/>
                <w:sz w:val="20"/>
                <w:szCs w:val="20"/>
              </w:rPr>
              <w:t>carismática</w:t>
            </w:r>
          </w:p>
        </w:tc>
        <w:tc>
          <w:tcPr>
            <w:tcW w:w="486" w:type="dxa"/>
          </w:tcPr>
          <w:p w14:paraId="1F2AE6E6" w14:textId="77777777" w:rsidR="000E32A5" w:rsidRDefault="000E32A5" w:rsidP="00AF56F2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05" w:type="dxa"/>
          </w:tcPr>
          <w:p w14:paraId="4BE8D0A2" w14:textId="588D1F5D" w:rsidR="000E32A5" w:rsidRPr="004A21B0" w:rsidRDefault="000E32A5" w:rsidP="00AF56F2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 w:rsidRPr="004A21B0">
              <w:rPr>
                <w:rFonts w:ascii="Verdana" w:hAnsi="Verdana"/>
                <w:sz w:val="20"/>
                <w:szCs w:val="20"/>
              </w:rPr>
              <w:t>Esse tipo de dominação é a forma mais oficial de legitimidade da dominação, pois ela estabelece-se por meio de uma convenção social estabelecida entre os indivíduos de uma mesma sociedade.</w:t>
            </w:r>
          </w:p>
        </w:tc>
      </w:tr>
      <w:tr w:rsidR="000E32A5" w14:paraId="1F940AAF" w14:textId="77777777" w:rsidTr="004A21B0">
        <w:tc>
          <w:tcPr>
            <w:tcW w:w="419" w:type="dxa"/>
          </w:tcPr>
          <w:p w14:paraId="25C507B7" w14:textId="392D55AA" w:rsidR="000E32A5" w:rsidRDefault="000E32A5" w:rsidP="00AF56F2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</w:t>
            </w:r>
          </w:p>
        </w:tc>
        <w:tc>
          <w:tcPr>
            <w:tcW w:w="1358" w:type="dxa"/>
          </w:tcPr>
          <w:p w14:paraId="12C5C8A2" w14:textId="7D6C2609" w:rsidR="000E32A5" w:rsidRDefault="000E32A5" w:rsidP="00AF56F2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Dominação Legal</w:t>
            </w:r>
          </w:p>
        </w:tc>
        <w:tc>
          <w:tcPr>
            <w:tcW w:w="486" w:type="dxa"/>
          </w:tcPr>
          <w:p w14:paraId="48AE9776" w14:textId="77777777" w:rsidR="000E32A5" w:rsidRDefault="000E32A5" w:rsidP="00AF56F2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05" w:type="dxa"/>
          </w:tcPr>
          <w:p w14:paraId="6CF574F0" w14:textId="223E920E" w:rsidR="000E32A5" w:rsidRPr="004A21B0" w:rsidRDefault="000E32A5" w:rsidP="00AF56F2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 w:rsidRPr="004A21B0">
              <w:rPr>
                <w:rFonts w:ascii="Verdana" w:hAnsi="Verdana"/>
                <w:sz w:val="20"/>
                <w:szCs w:val="20"/>
              </w:rPr>
              <w:t>Essa forma de dominação é conferida pela forma do respeito à tradição. A forma mais comum de estabelecimento dessa autoridade vem pelo sistema patriarcal, que domina a sociedade, em que a figura do patriarca ou senhor é uma figura de liderança e os submetidos a essa liderança são os seus súditos ou servidores.</w:t>
            </w:r>
          </w:p>
        </w:tc>
      </w:tr>
      <w:tr w:rsidR="000E32A5" w14:paraId="4E7A7872" w14:textId="77777777" w:rsidTr="004A21B0">
        <w:tc>
          <w:tcPr>
            <w:tcW w:w="419" w:type="dxa"/>
          </w:tcPr>
          <w:p w14:paraId="0D6A99D8" w14:textId="1B3C337A" w:rsidR="000E32A5" w:rsidRDefault="000E32A5" w:rsidP="00AF56F2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C</w:t>
            </w:r>
          </w:p>
        </w:tc>
        <w:tc>
          <w:tcPr>
            <w:tcW w:w="1358" w:type="dxa"/>
          </w:tcPr>
          <w:p w14:paraId="4D9CA4C5" w14:textId="18EF4FAF" w:rsidR="000E32A5" w:rsidRDefault="00BA3F57" w:rsidP="00AF56F2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Dominação tradicional</w:t>
            </w:r>
          </w:p>
        </w:tc>
        <w:tc>
          <w:tcPr>
            <w:tcW w:w="486" w:type="dxa"/>
          </w:tcPr>
          <w:p w14:paraId="0D6A0757" w14:textId="77777777" w:rsidR="000E32A5" w:rsidRDefault="000E32A5" w:rsidP="00AF56F2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505" w:type="dxa"/>
          </w:tcPr>
          <w:p w14:paraId="37A84C0E" w14:textId="79481977" w:rsidR="000E32A5" w:rsidRPr="004A21B0" w:rsidRDefault="000E32A5" w:rsidP="00AF56F2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 w:rsidRPr="004A21B0">
              <w:rPr>
                <w:rFonts w:ascii="Verdana" w:hAnsi="Verdana"/>
                <w:sz w:val="20"/>
                <w:szCs w:val="20"/>
              </w:rPr>
              <w:t>Essa forma de dominação ocorre por meio da capacidade que uma pessoa tem de mobilizar as massas e comandar as pessoas. Geralmente, os súditos desse tipo de pessoa conferem uma devoção ao líder não só pela sua personalidade de liderança, mas também pela crença e pela fé.</w:t>
            </w:r>
          </w:p>
        </w:tc>
      </w:tr>
    </w:tbl>
    <w:p w14:paraId="55C8ADF6" w14:textId="2744C78E" w:rsidR="000E32A5" w:rsidRDefault="000E32A5" w:rsidP="00AF56F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5860782" w14:textId="43EFD64C" w:rsidR="005015F7" w:rsidRDefault="00991FF2" w:rsidP="00AF56F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15- </w:t>
      </w:r>
      <w:r w:rsidR="005015F7" w:rsidRPr="005015F7">
        <w:rPr>
          <w:rFonts w:ascii="Verdana" w:hAnsi="Verdana"/>
          <w:sz w:val="20"/>
          <w:szCs w:val="20"/>
        </w:rPr>
        <w:t xml:space="preserve">O que é Sociologia? </w:t>
      </w:r>
      <w:r w:rsidR="005015F7">
        <w:rPr>
          <w:rFonts w:ascii="Verdana" w:hAnsi="Verdana"/>
          <w:sz w:val="20"/>
          <w:szCs w:val="20"/>
        </w:rPr>
        <w:t xml:space="preserve">  0,5</w:t>
      </w:r>
    </w:p>
    <w:p w14:paraId="390B8D4C" w14:textId="77777777" w:rsidR="005015F7" w:rsidRDefault="005015F7" w:rsidP="00AF56F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015F7">
        <w:rPr>
          <w:rFonts w:ascii="Verdana" w:hAnsi="Verdana"/>
          <w:sz w:val="20"/>
          <w:szCs w:val="20"/>
        </w:rPr>
        <w:t xml:space="preserve">a) </w:t>
      </w:r>
      <w:proofErr w:type="gramStart"/>
      <w:r w:rsidRPr="005015F7">
        <w:rPr>
          <w:rFonts w:ascii="Verdana" w:hAnsi="Verdana"/>
          <w:sz w:val="20"/>
          <w:szCs w:val="20"/>
        </w:rPr>
        <w:t>( )</w:t>
      </w:r>
      <w:proofErr w:type="gramEnd"/>
      <w:r w:rsidRPr="005015F7">
        <w:rPr>
          <w:rFonts w:ascii="Verdana" w:hAnsi="Verdana"/>
          <w:sz w:val="20"/>
          <w:szCs w:val="20"/>
        </w:rPr>
        <w:t xml:space="preserve"> Ciência que estuda a relação do homem com a natureza. </w:t>
      </w:r>
    </w:p>
    <w:p w14:paraId="0EE01A11" w14:textId="77777777" w:rsidR="005015F7" w:rsidRDefault="005015F7" w:rsidP="00AF56F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015F7">
        <w:rPr>
          <w:rFonts w:ascii="Verdana" w:hAnsi="Verdana"/>
          <w:sz w:val="20"/>
          <w:szCs w:val="20"/>
        </w:rPr>
        <w:t xml:space="preserve">b) </w:t>
      </w:r>
      <w:proofErr w:type="gramStart"/>
      <w:r w:rsidRPr="005015F7">
        <w:rPr>
          <w:rFonts w:ascii="Verdana" w:hAnsi="Verdana"/>
          <w:sz w:val="20"/>
          <w:szCs w:val="20"/>
        </w:rPr>
        <w:t>( )</w:t>
      </w:r>
      <w:proofErr w:type="gramEnd"/>
      <w:r w:rsidRPr="005015F7">
        <w:rPr>
          <w:rFonts w:ascii="Verdana" w:hAnsi="Verdana"/>
          <w:sz w:val="20"/>
          <w:szCs w:val="20"/>
        </w:rPr>
        <w:t xml:space="preserve"> Ciência que estuda o meio ambiente. </w:t>
      </w:r>
    </w:p>
    <w:p w14:paraId="3AEAFCEF" w14:textId="77A4890A" w:rsidR="005015F7" w:rsidRDefault="005015F7" w:rsidP="00AF56F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015F7">
        <w:rPr>
          <w:rFonts w:ascii="Verdana" w:hAnsi="Verdana"/>
          <w:sz w:val="20"/>
          <w:szCs w:val="20"/>
        </w:rPr>
        <w:t xml:space="preserve">c) </w:t>
      </w:r>
      <w:proofErr w:type="gramStart"/>
      <w:r w:rsidRPr="005015F7">
        <w:rPr>
          <w:rFonts w:ascii="Verdana" w:hAnsi="Verdana"/>
          <w:sz w:val="20"/>
          <w:szCs w:val="20"/>
        </w:rPr>
        <w:t>( )</w:t>
      </w:r>
      <w:proofErr w:type="gramEnd"/>
      <w:r w:rsidRPr="005015F7">
        <w:rPr>
          <w:rFonts w:ascii="Verdana" w:hAnsi="Verdana"/>
          <w:sz w:val="20"/>
          <w:szCs w:val="20"/>
        </w:rPr>
        <w:t xml:space="preserve"> Ciência que estuda os grupos, sua organização e sua influ</w:t>
      </w:r>
      <w:r>
        <w:rPr>
          <w:rFonts w:ascii="Verdana" w:hAnsi="Verdana"/>
          <w:sz w:val="20"/>
          <w:szCs w:val="20"/>
        </w:rPr>
        <w:t>ê</w:t>
      </w:r>
      <w:r w:rsidRPr="005015F7">
        <w:rPr>
          <w:rFonts w:ascii="Verdana" w:hAnsi="Verdana"/>
          <w:sz w:val="20"/>
          <w:szCs w:val="20"/>
        </w:rPr>
        <w:t xml:space="preserve">ncia sobre a vida dos indivíduos. </w:t>
      </w:r>
    </w:p>
    <w:p w14:paraId="14A85D98" w14:textId="4654B686" w:rsidR="00991FF2" w:rsidRPr="006E0371" w:rsidRDefault="005015F7" w:rsidP="00AF56F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015F7">
        <w:rPr>
          <w:rFonts w:ascii="Verdana" w:hAnsi="Verdana"/>
          <w:sz w:val="20"/>
          <w:szCs w:val="20"/>
        </w:rPr>
        <w:t xml:space="preserve">d) </w:t>
      </w:r>
      <w:proofErr w:type="gramStart"/>
      <w:r w:rsidRPr="005015F7">
        <w:rPr>
          <w:rFonts w:ascii="Verdana" w:hAnsi="Verdana"/>
          <w:sz w:val="20"/>
          <w:szCs w:val="20"/>
        </w:rPr>
        <w:t>( )</w:t>
      </w:r>
      <w:proofErr w:type="gramEnd"/>
      <w:r w:rsidRPr="005015F7">
        <w:rPr>
          <w:rFonts w:ascii="Verdana" w:hAnsi="Verdana"/>
          <w:sz w:val="20"/>
          <w:szCs w:val="20"/>
        </w:rPr>
        <w:t xml:space="preserve"> Ciência que estuda como os homens evoluíram com o tempo.</w:t>
      </w:r>
    </w:p>
    <w:p w14:paraId="075CD0F1" w14:textId="77777777" w:rsidR="00D62933" w:rsidRPr="006E0371" w:rsidRDefault="00D62933" w:rsidP="00AF56F2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sectPr w:rsid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C55DBC" w14:textId="77777777" w:rsidR="00B13229" w:rsidRDefault="00B13229" w:rsidP="009851F2">
      <w:pPr>
        <w:spacing w:after="0" w:line="240" w:lineRule="auto"/>
      </w:pPr>
      <w:r>
        <w:separator/>
      </w:r>
    </w:p>
  </w:endnote>
  <w:endnote w:type="continuationSeparator" w:id="0">
    <w:p w14:paraId="15D04DAE" w14:textId="77777777" w:rsidR="00B13229" w:rsidRDefault="00B1322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87025F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8C11A8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38CE35" w14:textId="77777777" w:rsidR="00B13229" w:rsidRDefault="00B13229" w:rsidP="009851F2">
      <w:pPr>
        <w:spacing w:after="0" w:line="240" w:lineRule="auto"/>
      </w:pPr>
      <w:r>
        <w:separator/>
      </w:r>
    </w:p>
  </w:footnote>
  <w:footnote w:type="continuationSeparator" w:id="0">
    <w:p w14:paraId="19D27C8C" w14:textId="77777777" w:rsidR="00B13229" w:rsidRDefault="00B1322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53FE7"/>
    <w:multiLevelType w:val="hybridMultilevel"/>
    <w:tmpl w:val="69264CA4"/>
    <w:lvl w:ilvl="0" w:tplc="3612CD9C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18275268"/>
    <w:multiLevelType w:val="hybridMultilevel"/>
    <w:tmpl w:val="66949DCC"/>
    <w:lvl w:ilvl="0" w:tplc="60ECAAAE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A86171"/>
    <w:multiLevelType w:val="hybridMultilevel"/>
    <w:tmpl w:val="3558F468"/>
    <w:lvl w:ilvl="0" w:tplc="6E20556A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32337"/>
    <w:rsid w:val="00052B81"/>
    <w:rsid w:val="00073D5E"/>
    <w:rsid w:val="000840B5"/>
    <w:rsid w:val="00093F84"/>
    <w:rsid w:val="000B39A7"/>
    <w:rsid w:val="000C2CDC"/>
    <w:rsid w:val="000D1D14"/>
    <w:rsid w:val="000D331D"/>
    <w:rsid w:val="000E32A5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504B1"/>
    <w:rsid w:val="00360777"/>
    <w:rsid w:val="003B080B"/>
    <w:rsid w:val="003B4513"/>
    <w:rsid w:val="003C0F22"/>
    <w:rsid w:val="003D20C7"/>
    <w:rsid w:val="0040381F"/>
    <w:rsid w:val="0042634C"/>
    <w:rsid w:val="00446779"/>
    <w:rsid w:val="00461354"/>
    <w:rsid w:val="00466D7A"/>
    <w:rsid w:val="00473C96"/>
    <w:rsid w:val="00480E34"/>
    <w:rsid w:val="004A1876"/>
    <w:rsid w:val="004A21B0"/>
    <w:rsid w:val="004B5FAA"/>
    <w:rsid w:val="004C0A05"/>
    <w:rsid w:val="004F0ABD"/>
    <w:rsid w:val="004F5938"/>
    <w:rsid w:val="005015F7"/>
    <w:rsid w:val="00510D47"/>
    <w:rsid w:val="0054275C"/>
    <w:rsid w:val="005565EA"/>
    <w:rsid w:val="005C3014"/>
    <w:rsid w:val="005C7F1D"/>
    <w:rsid w:val="005E5BEA"/>
    <w:rsid w:val="005F6252"/>
    <w:rsid w:val="00624538"/>
    <w:rsid w:val="00625494"/>
    <w:rsid w:val="006451D4"/>
    <w:rsid w:val="006C6B3F"/>
    <w:rsid w:val="006C72CA"/>
    <w:rsid w:val="006E0371"/>
    <w:rsid w:val="006E1771"/>
    <w:rsid w:val="006E26DF"/>
    <w:rsid w:val="006F5A84"/>
    <w:rsid w:val="007300A8"/>
    <w:rsid w:val="00735AE3"/>
    <w:rsid w:val="0073776A"/>
    <w:rsid w:val="00755526"/>
    <w:rsid w:val="007571C0"/>
    <w:rsid w:val="007938D2"/>
    <w:rsid w:val="00797798"/>
    <w:rsid w:val="007A7AB9"/>
    <w:rsid w:val="007D07B0"/>
    <w:rsid w:val="007E3B2B"/>
    <w:rsid w:val="007F6974"/>
    <w:rsid w:val="008005D5"/>
    <w:rsid w:val="00824D86"/>
    <w:rsid w:val="00840ED3"/>
    <w:rsid w:val="0086497B"/>
    <w:rsid w:val="0087025F"/>
    <w:rsid w:val="00874089"/>
    <w:rsid w:val="0087463C"/>
    <w:rsid w:val="00882540"/>
    <w:rsid w:val="008859D1"/>
    <w:rsid w:val="008A5048"/>
    <w:rsid w:val="008C11A8"/>
    <w:rsid w:val="008D6898"/>
    <w:rsid w:val="008E3648"/>
    <w:rsid w:val="0091198D"/>
    <w:rsid w:val="00914A2F"/>
    <w:rsid w:val="009521D6"/>
    <w:rsid w:val="00965A01"/>
    <w:rsid w:val="0098193B"/>
    <w:rsid w:val="009851F2"/>
    <w:rsid w:val="00987570"/>
    <w:rsid w:val="00991FF2"/>
    <w:rsid w:val="009A26A2"/>
    <w:rsid w:val="009A7F64"/>
    <w:rsid w:val="009C3431"/>
    <w:rsid w:val="009D122B"/>
    <w:rsid w:val="00A13C93"/>
    <w:rsid w:val="00A60A0D"/>
    <w:rsid w:val="00A76795"/>
    <w:rsid w:val="00A7786D"/>
    <w:rsid w:val="00A84FD5"/>
    <w:rsid w:val="00AA3A97"/>
    <w:rsid w:val="00AA73EE"/>
    <w:rsid w:val="00AC2CB2"/>
    <w:rsid w:val="00AC2CBC"/>
    <w:rsid w:val="00AD4473"/>
    <w:rsid w:val="00AF56F2"/>
    <w:rsid w:val="00B008E6"/>
    <w:rsid w:val="00B0295A"/>
    <w:rsid w:val="00B13229"/>
    <w:rsid w:val="00B46F94"/>
    <w:rsid w:val="00B674E8"/>
    <w:rsid w:val="00B71635"/>
    <w:rsid w:val="00B74962"/>
    <w:rsid w:val="00B94D7B"/>
    <w:rsid w:val="00BA2C10"/>
    <w:rsid w:val="00BA3F57"/>
    <w:rsid w:val="00BB343C"/>
    <w:rsid w:val="00BC1396"/>
    <w:rsid w:val="00BC692B"/>
    <w:rsid w:val="00BD077F"/>
    <w:rsid w:val="00BE09C1"/>
    <w:rsid w:val="00BE32F2"/>
    <w:rsid w:val="00BF0FFC"/>
    <w:rsid w:val="00C25F49"/>
    <w:rsid w:val="00C3649D"/>
    <w:rsid w:val="00C65A96"/>
    <w:rsid w:val="00C914D3"/>
    <w:rsid w:val="00CB3C98"/>
    <w:rsid w:val="00CC2AD7"/>
    <w:rsid w:val="00CD1988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0A01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91710-F187-4F93-BCF6-33052DBFE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1599</Words>
  <Characters>8640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José Admilson de Sousa Vieira</cp:lastModifiedBy>
  <cp:revision>14</cp:revision>
  <cp:lastPrinted>2018-08-06T13:00:00Z</cp:lastPrinted>
  <dcterms:created xsi:type="dcterms:W3CDTF">2022-03-02T14:15:00Z</dcterms:created>
  <dcterms:modified xsi:type="dcterms:W3CDTF">2022-04-04T21:19:00Z</dcterms:modified>
</cp:coreProperties>
</file>