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61F" w:rsidRPr="00E370E5" w:rsidRDefault="00E370E5" w:rsidP="00A7661F">
      <w:pPr>
        <w:spacing w:after="161" w:line="240" w:lineRule="auto"/>
        <w:outlineLvl w:val="0"/>
        <w:rPr>
          <w:rFonts w:ascii="Arial" w:eastAsia="Times New Roman" w:hAnsi="Arial" w:cs="Arial"/>
          <w:b/>
          <w:bCs/>
          <w:color w:val="283D4B"/>
          <w:kern w:val="36"/>
          <w:sz w:val="48"/>
          <w:szCs w:val="48"/>
          <w:lang w:eastAsia="ru-RU"/>
        </w:rPr>
      </w:pPr>
      <w:proofErr w:type="spellStart"/>
      <w:r>
        <w:rPr>
          <w:rFonts w:ascii="Arial" w:eastAsia="Times New Roman" w:hAnsi="Arial" w:cs="Arial"/>
          <w:b/>
          <w:bCs/>
          <w:color w:val="283D4B"/>
          <w:kern w:val="36"/>
          <w:sz w:val="48"/>
          <w:szCs w:val="48"/>
          <w:lang w:eastAsia="ru-RU"/>
        </w:rPr>
        <w:t>Джинни</w:t>
      </w:r>
      <w:proofErr w:type="spellEnd"/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Многие путаются в </w:t>
      </w:r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коэффициентах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не понимают, что они бывают разные и для разных задач (и названия у них разные — просто в русском переводе, как всегда, многое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схлопывается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в один термин).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Есть коэффициент/индекс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coefficient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который используют при </w:t>
      </w:r>
      <w:hyperlink r:id="rId4" w:tgtFrame="_blank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оценке качества классификации и регрессии</w:t>
        </w:r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На </w:t>
      </w:r>
      <w:hyperlink r:id="rId5" w:tgtFrame="_blank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 xml:space="preserve">русской странице </w:t>
        </w:r>
        <w:proofErr w:type="spellStart"/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Wiki</w:t>
        </w:r>
        <w:proofErr w:type="spellEnd"/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не очень информативно, но вот </w:t>
      </w:r>
      <w:hyperlink r:id="rId6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на английской</w:t>
        </w:r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всё подробно: изначально это был </w:t>
      </w:r>
      <w:r w:rsidRPr="00A7661F">
        <w:rPr>
          <w:rFonts w:ascii="Georgia" w:eastAsia="Times New Roman" w:hAnsi="Georgia" w:cs="Times New Roman"/>
          <w:i/>
          <w:iCs/>
          <w:color w:val="444444"/>
          <w:sz w:val="30"/>
          <w:lang w:eastAsia="ru-RU"/>
        </w:rPr>
        <w:t>статистический показатель степени расслоения общества данной страны или региона по отношению к какому-либо изучаемому признаку. Вычисляется как отношение площади фигуры, образованной кривой Лоренца и кривой равенства, к площади треугольника, образованного кривыми равенства и неравенства</w: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Сейчас поясню.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Допустим, в компании работают 4 человека с суммарным доходом 8000$. Равномерное распределение дохода — это 2000$+2000$+2000$+2000$, неравномерное — 0$+0$+0$+8000$. А как оценить неравномерность, скажем, для случая 1000$+1000$+2000$+4000$? Упорядочим сотрудников по возрастанию дохода. Построим кривую (Лоренца) в координатах [процент населения, процент дохода этого населения] — идём по всем сотрудникам и откладывает точки. Для первого — [25%, 12.5%] — это сколько он составляет процентов от всего штата и сколько процентов составляет его доход, для первого и второго — [50%, 25%] — это сколько они составляют процентов и сколько процентов их доход, для первых трёх — [75%, 50%], для всех — [100%, 100%].</w:t>
      </w:r>
    </w:p>
    <w:p w:rsidR="00A7661F" w:rsidRPr="00A7661F" w:rsidRDefault="00A7661F" w:rsidP="00A7661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5634990" cy="3886200"/>
            <wp:effectExtent l="19050" t="0" r="3810" b="0"/>
            <wp:docPr id="1" name="Рисунок 1" descr="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i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Рис. 1. Вычисление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с помощью кривой Лоренца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На. Рис. 1. построенная кривая Лоренца показана красным цветом. Кривая Лоренца, которая соответствует равномерному распределению дохода, — синяя диагональ (т.н. кривая равенства). Кривая Лоренца, которая соответствует неравномерному распределению, — зелёная (т.н. кривая неравенства). Вот площадь A, делённая на A+B=0.5, и есть коэффициент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При оценке качества классификации GINI = 2*AUCROC-1. Про AUCROC я уже как-то писал. Почему это они так связаны </w:t>
      </w:r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нигде</w:t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подробно не описано. Я нашёл упоминание в работе </w:t>
      </w:r>
      <w:proofErr w:type="spellStart"/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"https://www.rocq.inria.fr/axis/modulad/Workshop_Franco_Bresilien/programme/niang.pdf" \t "_blank" </w:instrText>
      </w:r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Supervised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Classification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and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AUC</w:t>
      </w:r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. Там всё логично: если в задаче классификации на два класса 0 и 1 интерпретировать эти числа как доходы. Но чтобы связь была именно GINI = 2*AUCROC-1, должно быть что-то типа рис. 2 (но ROC-кривая и кривая Лоренца это не одно и то же), кстати в презентации </w:t>
      </w:r>
      <w:proofErr w:type="spellStart"/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"https://alexanderdyakonov.wordpress.com/2015/12/15/%d0%b7%d0%bd%d0%b0%d0%ba%d0%be%d0%bc%d1%8c%d1%82%d0%b5%d1%81%d1%8c-%d0%b4%d0%b6%d0%b8%d0%bd%d0%b8/www.business-school.ed.ac.uk/waf/crc_archive/2013/18.pdf" \t "_blank" </w:instrText>
      </w:r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Credit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Scoring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and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the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Optimization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concerning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Area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under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the</w:t>
      </w:r>
      <w:proofErr w:type="spellEnd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curve</w:t>
      </w:r>
      <w:proofErr w:type="spellEnd"/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такая же картинка.</w:t>
      </w:r>
    </w:p>
    <w:p w:rsidR="00A7661F" w:rsidRPr="00A7661F" w:rsidRDefault="00A7661F" w:rsidP="00A7661F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lastRenderedPageBreak/>
        <w:drawing>
          <wp:inline distT="0" distB="0" distL="0" distR="0">
            <wp:extent cx="3390900" cy="1971675"/>
            <wp:effectExtent l="19050" t="0" r="0" b="0"/>
            <wp:docPr id="2" name="Рисунок 2" descr="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ni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Рис.2. Связь AUCROC и GINI.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Есть ещё коэффициент/индекс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(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impurity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), который используется в решающих деревьях </w:t>
      </w:r>
      <w:hyperlink r:id="rId9" w:anchor="Gini_impurity" w:tgtFrame="_blank" w:history="1">
        <w:r w:rsidRPr="00A7661F">
          <w:rPr>
            <w:rFonts w:ascii="Georgia" w:eastAsia="Times New Roman" w:hAnsi="Georgia" w:cs="Times New Roman"/>
            <w:color w:val="1185D7"/>
            <w:sz w:val="30"/>
            <w:lang w:eastAsia="ru-RU"/>
          </w:rPr>
          <w:t>при выборе расщепления</w:t>
        </w:r>
      </w:hyperlink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. Я дал ссылку на английскую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Wiki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поскольку русского аналога нет. Он тоже измеряет «равномерность», если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p_i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— частоты представителей разных классов в листе дерева, то коэффициент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для него равен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>
        <w:rPr>
          <w:rFonts w:ascii="Georgia" w:eastAsia="Times New Roman" w:hAnsi="Georgia" w:cs="Times New Roman"/>
          <w:noProof/>
          <w:color w:val="444444"/>
          <w:sz w:val="30"/>
          <w:szCs w:val="30"/>
          <w:lang w:eastAsia="ru-RU"/>
        </w:rPr>
        <w:drawing>
          <wp:inline distT="0" distB="0" distL="0" distR="0">
            <wp:extent cx="1371600" cy="628650"/>
            <wp:effectExtent l="19050" t="0" r="0" b="0"/>
            <wp:docPr id="3" name="Рисунок 3" descr="fg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gini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Только вот это другая равномерность, никак не связанная с рассмотренной ранее. Для первой нужно два показателя — доход и численность населения с таким доходом, а тут только проценты (частоты). В английской версии на странице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coefficient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написано «не путать с 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impurity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» и наоборот.</w:t>
      </w:r>
    </w:p>
    <w:p w:rsidR="00A7661F" w:rsidRPr="00A7661F" w:rsidRDefault="00A7661F" w:rsidP="00A7661F">
      <w:pPr>
        <w:shd w:val="clear" w:color="auto" w:fill="FFFFFF"/>
        <w:spacing w:before="240" w:after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Я не знаю, как лучше переводить 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impurity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скажем, </w:t>
      </w:r>
      <w:proofErr w:type="spellStart"/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begin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instrText xml:space="preserve"> HYPERLINK "https://www.google.ru/url?sa=t&amp;rct=j&amp;q=&amp;esrc=s&amp;source=web&amp;cd=1&amp;cad=rja&amp;uact=8&amp;ved=0ahUKEwi7qd2Al9TJAhVLwHIKHcogDykQFggbMAA&amp;url=http%3A%2F%2Fwww.krc.karelia.ru%2Fdoc_download.php%3Fid%3D5876%26table_name%3Dsection%26table_ident%3D957&amp;usg=AFQjCNF7PoXItfEohhBrW6-DrhPbFJXkEw&amp;bvm=bv.109910813,d.bGQ" \t "_blank" </w:instrText>
      </w:r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separate"/>
      </w:r>
      <w:r w:rsidRPr="00A7661F">
        <w:rPr>
          <w:rFonts w:ascii="Georgia" w:eastAsia="Times New Roman" w:hAnsi="Georgia" w:cs="Times New Roman"/>
          <w:color w:val="1185D7"/>
          <w:sz w:val="30"/>
          <w:lang w:eastAsia="ru-RU"/>
        </w:rPr>
        <w:t>С.П.Чистяков</w:t>
      </w:r>
      <w:r w:rsidR="007344E3"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fldChar w:fldCharType="end"/>
      </w:r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переводит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как «загрязненность» (на мой взгляд, не очень звучит…).</w:t>
      </w:r>
    </w:p>
    <w:p w:rsidR="00A7661F" w:rsidRPr="00A7661F" w:rsidRDefault="00A7661F" w:rsidP="00A7661F">
      <w:pPr>
        <w:shd w:val="clear" w:color="auto" w:fill="FFFFFF"/>
        <w:spacing w:before="240" w:line="240" w:lineRule="auto"/>
        <w:jc w:val="both"/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</w:pP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Коррадо</w:t>
      </w:r>
      <w:proofErr w:type="spellEnd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b/>
          <w:bCs/>
          <w:color w:val="444444"/>
          <w:sz w:val="30"/>
          <w:lang w:eastAsia="ru-RU"/>
        </w:rPr>
        <w:t>Джини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 (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Corrado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Gini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 xml:space="preserve">, 1884), который всё это придумал был итальянским статистиком. Но кроме этого, он известный идеолог </w:t>
      </w:r>
      <w:proofErr w:type="spellStart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фашизмa</w:t>
      </w:r>
      <w:proofErr w:type="spellEnd"/>
      <w:r w:rsidRPr="00A7661F">
        <w:rPr>
          <w:rFonts w:ascii="Georgia" w:eastAsia="Times New Roman" w:hAnsi="Georgia" w:cs="Times New Roman"/>
          <w:color w:val="444444"/>
          <w:sz w:val="30"/>
          <w:szCs w:val="30"/>
          <w:lang w:eastAsia="ru-RU"/>
        </w:rPr>
        <w:t>, написал книгу «Научные основы фашизма». Прожил, кстати, довольно много — 80 лет, видимо, после войны не преследовался. Вот так бывает…</w:t>
      </w:r>
    </w:p>
    <w:p w:rsidR="00EC32B3" w:rsidRDefault="00EC32B3"/>
    <w:sectPr w:rsidR="00EC32B3" w:rsidSect="00EC3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661F"/>
    <w:rsid w:val="007344E3"/>
    <w:rsid w:val="00A7661F"/>
    <w:rsid w:val="00E370E5"/>
    <w:rsid w:val="00EC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2B3"/>
  </w:style>
  <w:style w:type="paragraph" w:styleId="1">
    <w:name w:val="heading 1"/>
    <w:basedOn w:val="a"/>
    <w:link w:val="10"/>
    <w:uiPriority w:val="9"/>
    <w:qFormat/>
    <w:rsid w:val="00A766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6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ed-on">
    <w:name w:val="posted-on"/>
    <w:basedOn w:val="a0"/>
    <w:rsid w:val="00A7661F"/>
  </w:style>
  <w:style w:type="character" w:styleId="a3">
    <w:name w:val="Hyperlink"/>
    <w:basedOn w:val="a0"/>
    <w:uiPriority w:val="99"/>
    <w:semiHidden/>
    <w:unhideWhenUsed/>
    <w:rsid w:val="00A7661F"/>
    <w:rPr>
      <w:color w:val="0000FF"/>
      <w:u w:val="single"/>
    </w:rPr>
  </w:style>
  <w:style w:type="character" w:customStyle="1" w:styleId="author">
    <w:name w:val="author"/>
    <w:basedOn w:val="a0"/>
    <w:rsid w:val="00A7661F"/>
  </w:style>
  <w:style w:type="character" w:customStyle="1" w:styleId="entry-categories">
    <w:name w:val="entry-categories"/>
    <w:basedOn w:val="a0"/>
    <w:rsid w:val="00A7661F"/>
  </w:style>
  <w:style w:type="character" w:customStyle="1" w:styleId="entry-tags">
    <w:name w:val="entry-tags"/>
    <w:basedOn w:val="a0"/>
    <w:rsid w:val="00A7661F"/>
  </w:style>
  <w:style w:type="paragraph" w:styleId="a4">
    <w:name w:val="Normal (Web)"/>
    <w:basedOn w:val="a"/>
    <w:uiPriority w:val="99"/>
    <w:semiHidden/>
    <w:unhideWhenUsed/>
    <w:rsid w:val="00A7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661F"/>
    <w:rPr>
      <w:b/>
      <w:bCs/>
    </w:rPr>
  </w:style>
  <w:style w:type="character" w:styleId="a6">
    <w:name w:val="Emphasis"/>
    <w:basedOn w:val="a0"/>
    <w:uiPriority w:val="20"/>
    <w:qFormat/>
    <w:rsid w:val="00A7661F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7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66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49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1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ni_coeffici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E%D1%8D%D1%84%D1%84%D0%B8%D1%86%D0%B8%D0%B5%D0%BD%D1%82_%D0%94%D0%B6%D0%B8%D0%BD%D0%B8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kaggle.com/wiki/Gini" TargetMode="External"/><Relationship Id="rId9" Type="http://schemas.openxmlformats.org/officeDocument/2006/relationships/hyperlink" Target="https://en.wikipedia.org/wiki/Decision_tree_learn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cp:lastPrinted>2018-03-19T05:57:00Z</cp:lastPrinted>
  <dcterms:created xsi:type="dcterms:W3CDTF">2018-03-16T09:30:00Z</dcterms:created>
  <dcterms:modified xsi:type="dcterms:W3CDTF">2018-03-19T05:58:00Z</dcterms:modified>
</cp:coreProperties>
</file>