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89" w:rsidRPr="00684389" w:rsidRDefault="00684389" w:rsidP="00684389">
      <w:pPr>
        <w:spacing w:after="161" w:line="240" w:lineRule="auto"/>
        <w:outlineLvl w:val="0"/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  <w:t>Случайный лес (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  <w:t>Random</w:t>
      </w:r>
      <w:proofErr w:type="spellEnd"/>
      <w:r w:rsidRPr="00684389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  <w:t> 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  <w:t>Forest</w:t>
      </w:r>
      <w:proofErr w:type="spellEnd"/>
      <w:r w:rsidRPr="00684389">
        <w:rPr>
          <w:rFonts w:ascii="Helvetica" w:eastAsia="Times New Roman" w:hAnsi="Helvetica" w:cs="Helvetica"/>
          <w:b/>
          <w:bCs/>
          <w:color w:val="283D4B"/>
          <w:kern w:val="36"/>
          <w:sz w:val="48"/>
          <w:szCs w:val="48"/>
          <w:lang w:eastAsia="ru-RU"/>
        </w:rPr>
        <w:t>)</w:t>
      </w:r>
    </w:p>
    <w:p w:rsidR="00684389" w:rsidRPr="00684389" w:rsidRDefault="00684389" w:rsidP="00684389">
      <w:pPr>
        <w:spacing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hyperlink r:id="rId5" w:history="1"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>2016/11/14</w:t>
        </w:r>
      </w:hyperlink>
      <w:r w:rsidRPr="00684389">
        <w:rPr>
          <w:rFonts w:ascii="Helvetica" w:eastAsia="Times New Roman" w:hAnsi="Helvetica" w:cs="Helvetica"/>
          <w:sz w:val="21"/>
          <w:szCs w:val="21"/>
          <w:lang w:eastAsia="ru-RU"/>
        </w:rPr>
        <w:t> </w:t>
      </w:r>
      <w:hyperlink r:id="rId6" w:history="1"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>alexanderdyakonov</w:t>
        </w:r>
      </w:hyperlink>
      <w:r w:rsidRPr="00684389">
        <w:rPr>
          <w:rFonts w:ascii="Helvetica" w:eastAsia="Times New Roman" w:hAnsi="Helvetica" w:cs="Helvetica"/>
          <w:sz w:val="21"/>
          <w:szCs w:val="21"/>
          <w:lang w:eastAsia="ru-RU"/>
        </w:rPr>
        <w:t> </w:t>
      </w:r>
      <w:hyperlink r:id="rId7" w:history="1"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>код</w:t>
        </w:r>
      </w:hyperlink>
      <w:hyperlink r:id="rId8" w:history="1"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>оптимизация</w:t>
        </w:r>
      </w:hyperlink>
      <w:r w:rsidRPr="00684389">
        <w:rPr>
          <w:rFonts w:ascii="Helvetica" w:eastAsia="Times New Roman" w:hAnsi="Helvetica" w:cs="Helvetica"/>
          <w:sz w:val="21"/>
          <w:lang w:eastAsia="ru-RU"/>
        </w:rPr>
        <w:t>, </w:t>
      </w:r>
      <w:hyperlink r:id="rId9" w:history="1"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>параметры</w:t>
        </w:r>
      </w:hyperlink>
      <w:r w:rsidRPr="00684389">
        <w:rPr>
          <w:rFonts w:ascii="Helvetica" w:eastAsia="Times New Roman" w:hAnsi="Helvetica" w:cs="Helvetica"/>
          <w:sz w:val="21"/>
          <w:lang w:eastAsia="ru-RU"/>
        </w:rPr>
        <w:t>, </w:t>
      </w:r>
      <w:hyperlink r:id="rId10" w:history="1"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 xml:space="preserve">случайный </w:t>
        </w:r>
        <w:proofErr w:type="spellStart"/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>лес</w:t>
        </w:r>
      </w:hyperlink>
      <w:r w:rsidRPr="00684389">
        <w:rPr>
          <w:rFonts w:ascii="Helvetica" w:eastAsia="Times New Roman" w:hAnsi="Helvetica" w:cs="Helvetica"/>
          <w:sz w:val="21"/>
          <w:lang w:eastAsia="ru-RU"/>
        </w:rPr>
        <w:t>,</w:t>
      </w:r>
      <w:hyperlink r:id="rId11" w:history="1">
        <w:r w:rsidRPr="00684389">
          <w:rPr>
            <w:rFonts w:ascii="Helvetica" w:eastAsia="Times New Roman" w:hAnsi="Helvetica" w:cs="Helvetica"/>
            <w:color w:val="1185D7"/>
            <w:sz w:val="21"/>
            <w:u w:val="single"/>
            <w:lang w:eastAsia="ru-RU"/>
          </w:rPr>
          <w:t>python</w:t>
        </w:r>
        <w:proofErr w:type="spellEnd"/>
      </w:hyperlink>
      <w:r w:rsidRPr="00684389">
        <w:rPr>
          <w:rFonts w:ascii="Helvetica" w:eastAsia="Times New Roman" w:hAnsi="Helvetica" w:cs="Helvetica"/>
          <w:sz w:val="21"/>
          <w:lang w:eastAsia="ru-RU"/>
        </w:rPr>
        <w:t>, </w:t>
      </w:r>
      <w:proofErr w:type="spellStart"/>
      <w:r w:rsidRPr="00684389">
        <w:rPr>
          <w:rFonts w:ascii="Helvetica" w:eastAsia="Times New Roman" w:hAnsi="Helvetica" w:cs="Helvetica"/>
          <w:sz w:val="21"/>
          <w:lang w:eastAsia="ru-RU"/>
        </w:rPr>
        <w:fldChar w:fldCharType="begin"/>
      </w:r>
      <w:r w:rsidRPr="00684389">
        <w:rPr>
          <w:rFonts w:ascii="Helvetica" w:eastAsia="Times New Roman" w:hAnsi="Helvetica" w:cs="Helvetica"/>
          <w:sz w:val="21"/>
          <w:lang w:eastAsia="ru-RU"/>
        </w:rPr>
        <w:instrText xml:space="preserve"> HYPERLINK "https://alexanderdyakonov.wordpress.com/tag/random-forest/" </w:instrText>
      </w:r>
      <w:r w:rsidRPr="00684389">
        <w:rPr>
          <w:rFonts w:ascii="Helvetica" w:eastAsia="Times New Roman" w:hAnsi="Helvetica" w:cs="Helvetica"/>
          <w:sz w:val="21"/>
          <w:lang w:eastAsia="ru-RU"/>
        </w:rPr>
        <w:fldChar w:fldCharType="separate"/>
      </w:r>
      <w:r w:rsidRPr="00684389">
        <w:rPr>
          <w:rFonts w:ascii="Helvetica" w:eastAsia="Times New Roman" w:hAnsi="Helvetica" w:cs="Helvetica"/>
          <w:color w:val="1185D7"/>
          <w:sz w:val="21"/>
          <w:u w:val="single"/>
          <w:lang w:eastAsia="ru-RU"/>
        </w:rPr>
        <w:t>random</w:t>
      </w:r>
      <w:proofErr w:type="spellEnd"/>
      <w:r w:rsidRPr="00684389">
        <w:rPr>
          <w:rFonts w:ascii="Helvetica" w:eastAsia="Times New Roman" w:hAnsi="Helvetica" w:cs="Helvetica"/>
          <w:color w:val="1185D7"/>
          <w:sz w:val="21"/>
          <w:u w:val="single"/>
          <w:lang w:eastAsia="ru-RU"/>
        </w:rPr>
        <w:t xml:space="preserve"> </w:t>
      </w:r>
      <w:proofErr w:type="spellStart"/>
      <w:r w:rsidRPr="00684389">
        <w:rPr>
          <w:rFonts w:ascii="Helvetica" w:eastAsia="Times New Roman" w:hAnsi="Helvetica" w:cs="Helvetica"/>
          <w:color w:val="1185D7"/>
          <w:sz w:val="21"/>
          <w:u w:val="single"/>
          <w:lang w:eastAsia="ru-RU"/>
        </w:rPr>
        <w:t>forest</w:t>
      </w:r>
      <w:proofErr w:type="spellEnd"/>
      <w:r w:rsidRPr="00684389">
        <w:rPr>
          <w:rFonts w:ascii="Helvetica" w:eastAsia="Times New Roman" w:hAnsi="Helvetica" w:cs="Helvetica"/>
          <w:sz w:val="21"/>
          <w:lang w:eastAsia="ru-RU"/>
        </w:rPr>
        <w:fldChar w:fldCharType="end"/>
      </w:r>
      <w:r w:rsidRPr="00684389">
        <w:rPr>
          <w:rFonts w:ascii="Helvetica" w:eastAsia="Times New Roman" w:hAnsi="Helvetica" w:cs="Helvetica"/>
          <w:sz w:val="21"/>
          <w:lang w:eastAsia="ru-RU"/>
        </w:rPr>
        <w:t>, </w:t>
      </w:r>
      <w:proofErr w:type="spellStart"/>
      <w:r w:rsidRPr="00684389">
        <w:rPr>
          <w:rFonts w:ascii="Helvetica" w:eastAsia="Times New Roman" w:hAnsi="Helvetica" w:cs="Helvetica"/>
          <w:sz w:val="21"/>
          <w:lang w:eastAsia="ru-RU"/>
        </w:rPr>
        <w:fldChar w:fldCharType="begin"/>
      </w:r>
      <w:r w:rsidRPr="00684389">
        <w:rPr>
          <w:rFonts w:ascii="Helvetica" w:eastAsia="Times New Roman" w:hAnsi="Helvetica" w:cs="Helvetica"/>
          <w:sz w:val="21"/>
          <w:lang w:eastAsia="ru-RU"/>
        </w:rPr>
        <w:instrText xml:space="preserve"> HYPERLINK "https://alexanderdyakonov.wordpress.com/tag/scikit-learn/" </w:instrText>
      </w:r>
      <w:r w:rsidRPr="00684389">
        <w:rPr>
          <w:rFonts w:ascii="Helvetica" w:eastAsia="Times New Roman" w:hAnsi="Helvetica" w:cs="Helvetica"/>
          <w:sz w:val="21"/>
          <w:lang w:eastAsia="ru-RU"/>
        </w:rPr>
        <w:fldChar w:fldCharType="separate"/>
      </w:r>
      <w:r w:rsidRPr="00684389">
        <w:rPr>
          <w:rFonts w:ascii="Helvetica" w:eastAsia="Times New Roman" w:hAnsi="Helvetica" w:cs="Helvetica"/>
          <w:color w:val="1185D7"/>
          <w:sz w:val="21"/>
          <w:u w:val="single"/>
          <w:lang w:eastAsia="ru-RU"/>
        </w:rPr>
        <w:t>scikit-learn</w:t>
      </w:r>
      <w:proofErr w:type="spellEnd"/>
      <w:r w:rsidRPr="00684389">
        <w:rPr>
          <w:rFonts w:ascii="Helvetica" w:eastAsia="Times New Roman" w:hAnsi="Helvetica" w:cs="Helvetica"/>
          <w:sz w:val="21"/>
          <w:lang w:eastAsia="ru-RU"/>
        </w:rPr>
        <w:fldChar w:fldCharType="end"/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Случайный лес — один из самых потрясающих алгоритмов машинного обучения, придуманные Лео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Брейманом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и Адель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Катлер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ещё в прошлом веке. Он дошёл до нас в «первозданном виде» (никакие эвристики не смогли его существенно улучшить) и является одним из немногих универсальных алгоритмов. Универсальность заключается, во-первых, в том, что он хорош во многих задачах (по моим оценкам, 70% из встречающихся на практике, если не учитывать задачи с изображениями), во-вторых, в том, что есть случайные леса для решения задач классификации, регрессии, кластеризации, поиска аномалий, селекции признаков и т.д.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3219450"/>
            <wp:effectExtent l="19050" t="0" r="0" b="0"/>
            <wp:docPr id="1" name="Рисунок 1" descr="random_fo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_fores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Этот пост — краткое практическое руководство для новичков — путеводитель по  основным параметрам алгоритма с картинками (которые, кстати, построены на данных последнего </w:t>
      </w:r>
      <w:hyperlink r:id="rId13" w:history="1">
        <w:r w:rsidRPr="00684389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конкурса Сбербанка</w:t>
        </w:r>
      </w:hyperlink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и одной модельной задачи). Под тестом здесь понимается результат на скользящем контроле (для построения графиков использовано 5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фолдов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 хотя для отложенного контроля (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hold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out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) выводы будут такими же. Графики лежат в коридорах: дисперсионном и (если есть второй коридор)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макс-минном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Все выводы и рекомендации — общие — не для конкретной задачи.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lastRenderedPageBreak/>
        <w:t>RF (</w:t>
      </w:r>
      <w:proofErr w:type="spellStart"/>
      <w:r w:rsidRPr="00684389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random</w:t>
      </w:r>
      <w:proofErr w:type="spellEnd"/>
      <w:r w:rsidRPr="00684389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684389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forest</w:t>
      </w:r>
      <w:proofErr w:type="spellEnd"/>
      <w:r w:rsidRPr="00684389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)</w: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— это множество решающих деревьев. В задаче регрессии их ответы усредняются, в задаче классификации принимается решение голосованием по большинству. Все деревья строятся независимо по следующей схеме:</w:t>
      </w:r>
    </w:p>
    <w:p w:rsidR="00684389" w:rsidRPr="00684389" w:rsidRDefault="00684389" w:rsidP="00684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Выбирается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подвыборка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обучающей выборки размера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samplesize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(м.б. с возвращением) – по ней строится дерево (для каждого дерева — своя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подвыборка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684389" w:rsidRPr="00684389" w:rsidRDefault="00684389" w:rsidP="00684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Для построения каждого расщепления в дереве просматриваем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max_features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случайных признаков (для каждого нового расщепления — свои случайные признаки).</w:t>
      </w:r>
    </w:p>
    <w:p w:rsidR="00684389" w:rsidRPr="00684389" w:rsidRDefault="00684389" w:rsidP="00684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Выбираем наилучшие признак и расщепление по нему (по заранее заданному критерию). Дерево строится, как правило, до исчерпания выборки (пока в листьях не останутся представители только одного класса), но в современных реализациях есть параметры, которые ограничивают высоту дерева, число объектов в листьях и число объектов в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подвыборке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при котором проводится расщепление.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Понятно, что такая схема построения соответствует главному принципу 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"https://en.wikipedia.org/wiki/Ensemble_learning" \t "_blank" </w:instrTex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684389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ансамблирования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(построению алгоритма машинного обучения на базе нескольких, в данном случае решающих деревьев): базовые алгоритмы должны быть хорошими и разнообразными (поэтому каждое дерево строится на своей обучающей выборке и при выборе расщеплений есть элемент случайности).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 библиотеке 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"http://scikit-learn.org/stable/" \t "_blank" </w:instrTex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684389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scikit-learn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есть такая реализация RF (привожу только для задачи классификации):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000080"/>
          <w:sz w:val="30"/>
          <w:szCs w:val="30"/>
          <w:lang w:val="en-US" w:eastAsia="ru-RU"/>
        </w:rPr>
        <w:t>class sklearn.ensemble.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RandomForestClassifier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>(</w:t>
      </w:r>
      <w:r w:rsidRPr="00684389">
        <w:rPr>
          <w:rFonts w:ascii="Courier New" w:eastAsia="Times New Roman" w:hAnsi="Courier New" w:cs="Courier New"/>
          <w:b/>
          <w:bCs/>
          <w:color w:val="444444"/>
          <w:sz w:val="30"/>
          <w:lang w:val="en-US" w:eastAsia="ru-RU"/>
        </w:rPr>
        <w:t>n_estimators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>=10,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b/>
          <w:bCs/>
          <w:color w:val="444444"/>
          <w:sz w:val="30"/>
          <w:lang w:val="en-US" w:eastAsia="ru-RU"/>
        </w:rPr>
        <w:t>criterion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='gini', </w:t>
      </w:r>
      <w:r w:rsidRPr="00684389">
        <w:rPr>
          <w:rFonts w:ascii="Courier New" w:eastAsia="Times New Roman" w:hAnsi="Courier New" w:cs="Courier New"/>
          <w:b/>
          <w:bCs/>
          <w:color w:val="444444"/>
          <w:sz w:val="30"/>
          <w:lang w:val="en-US" w:eastAsia="ru-RU"/>
        </w:rPr>
        <w:t>max_depth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=None, </w:t>
      </w:r>
      <w:r w:rsidRPr="00684389">
        <w:rPr>
          <w:rFonts w:ascii="Courier New" w:eastAsia="Times New Roman" w:hAnsi="Courier New" w:cs="Courier New"/>
          <w:b/>
          <w:bCs/>
          <w:color w:val="444444"/>
          <w:sz w:val="30"/>
          <w:lang w:val="en-US" w:eastAsia="ru-RU"/>
        </w:rPr>
        <w:t>min_samples_split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>=2,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b/>
          <w:bCs/>
          <w:color w:val="444444"/>
          <w:sz w:val="30"/>
          <w:lang w:val="en-US" w:eastAsia="ru-RU"/>
        </w:rPr>
        <w:t>min_samples_leaf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>=1, min_weight_fraction_leaf=0.0,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b/>
          <w:bCs/>
          <w:color w:val="444444"/>
          <w:sz w:val="30"/>
          <w:lang w:val="en-US" w:eastAsia="ru-RU"/>
        </w:rPr>
        <w:t>max_features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>='auto', max_leaf_nodes=None, min_impurity_split=1e-07,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>bootstrap=True, oob_score=False, n_jobs=1,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>random_state=None, verbose=0, warm_start=False,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ru-RU"/>
        </w:rPr>
      </w:pPr>
      <w:proofErr w:type="spellStart"/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eastAsia="ru-RU"/>
        </w:rPr>
        <w:lastRenderedPageBreak/>
        <w:t>class_weight=None</w:t>
      </w:r>
      <w:proofErr w:type="spellEnd"/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eastAsia="ru-RU"/>
        </w:rPr>
        <w:t>)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С алгоритмом работают по стандартной схеме, принятой в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scikit-learn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: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from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sklearn.ensemble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import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RandomForestRegressor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from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sklearn.metrics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import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roc_auc_score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8000"/>
          <w:sz w:val="30"/>
          <w:szCs w:val="30"/>
          <w:lang w:eastAsia="ru-RU"/>
        </w:rPr>
      </w:pPr>
      <w:r w:rsidRPr="00684389">
        <w:rPr>
          <w:rFonts w:ascii="Courier New" w:eastAsia="Times New Roman" w:hAnsi="Courier New" w:cs="Courier New"/>
          <w:color w:val="008000"/>
          <w:sz w:val="30"/>
          <w:lang w:eastAsia="ru-RU"/>
        </w:rPr>
        <w:t xml:space="preserve"># далее - (X, </w:t>
      </w:r>
      <w:proofErr w:type="spellStart"/>
      <w:r w:rsidRPr="00684389">
        <w:rPr>
          <w:rFonts w:ascii="Courier New" w:eastAsia="Times New Roman" w:hAnsi="Courier New" w:cs="Courier New"/>
          <w:color w:val="008000"/>
          <w:sz w:val="30"/>
          <w:lang w:eastAsia="ru-RU"/>
        </w:rPr>
        <w:t>y</w:t>
      </w:r>
      <w:proofErr w:type="spellEnd"/>
      <w:r w:rsidRPr="00684389">
        <w:rPr>
          <w:rFonts w:ascii="Courier New" w:eastAsia="Times New Roman" w:hAnsi="Courier New" w:cs="Courier New"/>
          <w:color w:val="008000"/>
          <w:sz w:val="30"/>
          <w:lang w:eastAsia="ru-RU"/>
        </w:rPr>
        <w:t>) - обучение, (X2, y2) - контроль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ru-RU"/>
        </w:rPr>
      </w:pPr>
      <w:r w:rsidRPr="00684389">
        <w:rPr>
          <w:rFonts w:ascii="Courier New" w:eastAsia="Times New Roman" w:hAnsi="Courier New" w:cs="Courier New"/>
          <w:color w:val="008000"/>
          <w:sz w:val="30"/>
          <w:szCs w:val="30"/>
          <w:lang w:eastAsia="ru-RU"/>
        </w:rPr>
        <w:t># модель - здесь (для контраста) рассмотрим регрессор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model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=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 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RandomForestRegressor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(n_estimators=10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                             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oob_score=True,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                             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random_state=1)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model.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fit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(X,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 xml:space="preserve">y) </w:t>
      </w:r>
      <w:r w:rsidRPr="00684389">
        <w:rPr>
          <w:rFonts w:ascii="Courier New" w:eastAsia="Times New Roman" w:hAnsi="Courier New" w:cs="Courier New"/>
          <w:color w:val="008000"/>
          <w:sz w:val="30"/>
          <w:lang w:val="en-US" w:eastAsia="ru-RU"/>
        </w:rPr>
        <w:t xml:space="preserve"># </w:t>
      </w:r>
      <w:r w:rsidRPr="00684389">
        <w:rPr>
          <w:rFonts w:ascii="Courier New" w:eastAsia="Times New Roman" w:hAnsi="Courier New" w:cs="Courier New"/>
          <w:color w:val="008000"/>
          <w:sz w:val="30"/>
          <w:lang w:eastAsia="ru-RU"/>
        </w:rPr>
        <w:t>обучение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a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=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model.</w:t>
      </w:r>
      <w:r w:rsidRPr="00684389">
        <w:rPr>
          <w:rFonts w:ascii="Courier New" w:eastAsia="Times New Roman" w:hAnsi="Courier New" w:cs="Courier New"/>
          <w:b/>
          <w:bCs/>
          <w:color w:val="000080"/>
          <w:sz w:val="30"/>
          <w:lang w:val="en-US" w:eastAsia="ru-RU"/>
        </w:rPr>
        <w:t>predict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 xml:space="preserve">(X2) </w:t>
      </w:r>
      <w:r w:rsidRPr="00684389">
        <w:rPr>
          <w:rFonts w:ascii="Courier New" w:eastAsia="Times New Roman" w:hAnsi="Courier New" w:cs="Courier New"/>
          <w:color w:val="008000"/>
          <w:sz w:val="30"/>
          <w:lang w:val="en-US" w:eastAsia="ru-RU"/>
        </w:rPr>
        <w:t xml:space="preserve"># </w:t>
      </w:r>
      <w:r w:rsidRPr="00684389">
        <w:rPr>
          <w:rFonts w:ascii="Courier New" w:eastAsia="Times New Roman" w:hAnsi="Courier New" w:cs="Courier New"/>
          <w:color w:val="008000"/>
          <w:sz w:val="30"/>
          <w:lang w:eastAsia="ru-RU"/>
        </w:rPr>
        <w:t>предсказание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print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("AUC-ROC (oob) = ",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roc_auc_score(y,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model.oob_prediction_))</w:t>
      </w:r>
    </w:p>
    <w:p w:rsidR="00684389" w:rsidRPr="00684389" w:rsidRDefault="00684389" w:rsidP="0068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</w:pP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print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("AUC-ROC (test) = ",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roc_auc_score(y2,</w:t>
      </w:r>
      <w:r w:rsidRPr="00684389">
        <w:rPr>
          <w:rFonts w:ascii="Courier New" w:eastAsia="Times New Roman" w:hAnsi="Courier New" w:cs="Courier New"/>
          <w:color w:val="444444"/>
          <w:sz w:val="30"/>
          <w:szCs w:val="30"/>
          <w:lang w:val="en-US" w:eastAsia="ru-RU"/>
        </w:rPr>
        <w:t xml:space="preserve"> </w:t>
      </w:r>
      <w:r w:rsidRPr="00684389">
        <w:rPr>
          <w:rFonts w:ascii="Courier New" w:eastAsia="Times New Roman" w:hAnsi="Courier New" w:cs="Courier New"/>
          <w:color w:val="444444"/>
          <w:sz w:val="30"/>
          <w:lang w:val="en-US" w:eastAsia="ru-RU"/>
        </w:rPr>
        <w:t>a))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Опишем, что означают основные параметры: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 xml:space="preserve">Число деревьев — 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>n_estimators</w:t>
      </w:r>
      <w:proofErr w:type="spellEnd"/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Чем больше деревьев, тем лучше качество, но время настройки и работы RF также пропорционально увеличиваются. Обратите внимание, что часто при увеличении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n_estimators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качество на обучающей выборке повышается (может даже доходить до 100%), а качество на тесте выходит на асимптоту (можно прикинуть, скольких деревьев Вам достаточно).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6667500" cy="3067050"/>
            <wp:effectExtent l="19050" t="0" r="0" b="0"/>
            <wp:docPr id="2" name="Рисунок 2" descr="n_estim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_estimator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171950" cy="3810000"/>
            <wp:effectExtent l="19050" t="0" r="0" b="0"/>
            <wp:docPr id="3" name="Рисунок 3" descr="n_estimators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_estimators_mode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 xml:space="preserve">Число признаков для выбора расщепления — 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>max_features</w:t>
      </w:r>
      <w:proofErr w:type="spellEnd"/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График качества на тесте от значения этого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праметра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унимодальный, на обучении он строго возрастает. При увеличении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max_features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увеличивается время построения леса, а деревья становятся «более однообразными». По умолчанию он равен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sqrt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n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) в задачах классификации и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n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/3 в задачах регрессии. </w: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Это самый важный параметр! Его настраивают в первую очередь (при достаточном числе деревьев в лесе).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3076575"/>
            <wp:effectExtent l="19050" t="0" r="0" b="0"/>
            <wp:docPr id="4" name="Рисунок 4" descr="max_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x_featur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center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295775" cy="2095500"/>
            <wp:effectExtent l="19050" t="0" r="9525" b="0"/>
            <wp:docPr id="5" name="Рисунок 5" descr="max_features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_features_mode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 xml:space="preserve">Минимальное число объектов, при котором выполняется расщепление — 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>min_samples_split</w:t>
      </w:r>
      <w:proofErr w:type="spellEnd"/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Этот параметр, как правило, не очень важный и можно оставить значение по умолчанию (2). График качества на контроле может быть похожим на «расчёску» (нет явного оптимума). При увеличении параметра качество на обучении падает, а время построения RF сокращается.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6667500" cy="3067050"/>
            <wp:effectExtent l="19050" t="0" r="0" b="0"/>
            <wp:docPr id="6" name="Рисунок 6" descr="min_samples_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_samples_spli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171950" cy="3810000"/>
            <wp:effectExtent l="19050" t="0" r="0" b="0"/>
            <wp:docPr id="7" name="Рисунок 7" descr="min_samples_split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_samples_split_model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 xml:space="preserve">Ограничение на число объектов в листьях — 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>min_samples_leaf</w:t>
      </w:r>
      <w:proofErr w:type="spellEnd"/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Всё, что было описано про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min_samples_split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годится и для описания этого параметра. Часто можно оставить значение по умолчанию (1). Кстати, по классике, в задачах регрессии рекомендуется использовать значение 5 (в библиотеке 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"https://cran.r-project.org/web/packages/randomForest/index.html" \t "_blank" </w:instrTex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684389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randomForest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для R так и реализовано, в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sklearn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— 1).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6667500" cy="3067050"/>
            <wp:effectExtent l="19050" t="0" r="0" b="0"/>
            <wp:docPr id="8" name="Рисунок 8" descr="min_samples_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n_samples_lea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171950" cy="3810000"/>
            <wp:effectExtent l="19050" t="0" r="0" b="0"/>
            <wp:docPr id="9" name="Рисунок 9" descr="min_samples_leaf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_samples_leaf_mode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 xml:space="preserve">Максимальная глубина деревьев — 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>max_depth</w:t>
      </w:r>
      <w:proofErr w:type="spellEnd"/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Ясно, что чем меньше глубина, тем быстрее строится и работает RF. При увеличении глубины резко возрастает качество на обучении, но и на контроле оно, как правило, увеличивается. Рекомендуется использовать максимальную глубину (кроме случаев, когда объектов слишком много и получаются очень глубокие деревья, построение которых занимает значительное время). При использовании неглубоких деревьев изменение </w: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параметров, связанных с ограничением числа объектов в листе и для деления, не приводит к значимому эффекту (листья и так получаются «большими»). Неглубокие деревья рекомендуют использовать в задачах с большим числом шумовых объектов (выбросов).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3124200"/>
            <wp:effectExtent l="19050" t="0" r="0" b="0"/>
            <wp:docPr id="10" name="Рисунок 10" descr="max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x_depth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center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171950" cy="3810000"/>
            <wp:effectExtent l="19050" t="0" r="0" b="0"/>
            <wp:docPr id="11" name="Рисунок 11" descr="max_depth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x_depth_model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 xml:space="preserve">Критерий расщепления — </w:t>
      </w:r>
      <w:proofErr w:type="spellStart"/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>criterion</w:t>
      </w:r>
      <w:proofErr w:type="spellEnd"/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 xml:space="preserve">По смыслу это очень важный параметр, но по факту здесь нет вариантов выбора. В библиотеке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sklearn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для регрессии реализованы два критерия: “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mse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” и “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mae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”, соответствуют функциям ошибки, которые они минимизируют. В большинстве задач используется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mse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. Сравнить их пока не берусь, т.к.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mae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появился совсем недавно — в версии 0.18 (и по-моему, реализован с ошибкой). Для классификации реализованы критерии “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” и “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entropy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”, которые соответствуют классическим критериям расщепления: 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"https://alexanderdyakonov.wordpress.com/2015/12/15/%d0%b7%d0%bd%d0%b0%d0%ba%d0%be%d0%bc%d1%8c%d1%82%d0%b5%d1%81%d1%8c-%d0%b4%d0%b6%d0%b8%d0%bd%d0%b8/" </w:instrTex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684389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Джини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и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энтропийному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. Простой перебор поможет Вам выбрать, что использовать в конкретной задаче (в авторской реализации алгоритма использовался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 Подробнее о критериях надо писать отдельный пост;)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3114675"/>
            <wp:effectExtent l="19050" t="0" r="0" b="0"/>
            <wp:docPr id="12" name="Рисунок 12" descr="crite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iteri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295775" cy="2095500"/>
            <wp:effectExtent l="19050" t="0" r="9525" b="0"/>
            <wp:docPr id="13" name="Рисунок 13" descr="criterion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iterion_model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 sklearn-реализации случайного леса нет параметра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samplesize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который регламентирует, из скольких объектов делать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подвыборку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для построения каждого дерева. Такой параметр есть в R-реализации, но, по сути, часто оптимально выбирать из всей </w:t>
      </w: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 xml:space="preserve">выборки. Также рекомендуется выбирать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подвыборку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с возвращением: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bootstrap=True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(это и есть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бэггинг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—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bootstrap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aggregating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</w:pPr>
      <w:r w:rsidRPr="00684389">
        <w:rPr>
          <w:rFonts w:ascii="Helvetica" w:eastAsia="Times New Roman" w:hAnsi="Helvetica" w:cs="Helvetica"/>
          <w:b/>
          <w:bCs/>
          <w:color w:val="283D4B"/>
          <w:sz w:val="35"/>
          <w:szCs w:val="35"/>
          <w:lang w:eastAsia="ru-RU"/>
        </w:rPr>
        <w:t>Совет</w:t>
      </w:r>
    </w:p>
    <w:p w:rsidR="00684389" w:rsidRPr="00684389" w:rsidRDefault="00684389" w:rsidP="00684389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По умолчанию в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sklearn-овских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методах n_jobs=1, т.е. случайный лес строится на одном процессоре. Если Вы хотите существенно ускорить построение, используйте n_jobs=-1 (строить на максимально возможном числе процессоров). Для построения воспроизводимых экспериментов используйте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предустановку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генератора псевдослучайных чисел: </w:t>
      </w:r>
      <w:proofErr w:type="spellStart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random_state</w:t>
      </w:r>
      <w:proofErr w:type="spellEnd"/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684389" w:rsidRPr="00684389" w:rsidRDefault="00684389" w:rsidP="00684389">
      <w:pPr>
        <w:shd w:val="clear" w:color="auto" w:fill="FFFFFF"/>
        <w:spacing w:before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П.С. Метод RF хорош ещё тем, что при построении леса параллельно может вычисляться т.н. oob-оценка качества алгоритма (которая очень точная и получается не в ущерб разделения на обучение/тест), oob-ответы алгоритмы (ответы, которые выдавал бы алгоритм на обучающей выборке, если бы «обучался не на ней»), оцениваются важности признаков (но об этом, опять же, надо писать в отдельном посте). Ну, и не стоит забывать про </w:t>
      </w:r>
      <w:hyperlink r:id="rId26" w:tgtFrame="_blank" w:history="1">
        <w:r w:rsidRPr="00684389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полный перебор значений параметров</w:t>
        </w:r>
      </w:hyperlink>
      <w:r w:rsidRPr="00684389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(если объектов в задаче не очень много).</w:t>
      </w:r>
    </w:p>
    <w:p w:rsidR="00EC32B3" w:rsidRDefault="00EC32B3"/>
    <w:sectPr w:rsidR="00EC32B3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36E37"/>
    <w:multiLevelType w:val="multilevel"/>
    <w:tmpl w:val="145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4389"/>
    <w:rsid w:val="00684389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684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84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3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43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684389"/>
  </w:style>
  <w:style w:type="character" w:styleId="a3">
    <w:name w:val="Hyperlink"/>
    <w:basedOn w:val="a0"/>
    <w:uiPriority w:val="99"/>
    <w:semiHidden/>
    <w:unhideWhenUsed/>
    <w:rsid w:val="00684389"/>
    <w:rPr>
      <w:color w:val="0000FF"/>
      <w:u w:val="single"/>
    </w:rPr>
  </w:style>
  <w:style w:type="character" w:customStyle="1" w:styleId="author">
    <w:name w:val="author"/>
    <w:basedOn w:val="a0"/>
    <w:rsid w:val="00684389"/>
  </w:style>
  <w:style w:type="character" w:customStyle="1" w:styleId="entry-categories">
    <w:name w:val="entry-categories"/>
    <w:basedOn w:val="a0"/>
    <w:rsid w:val="00684389"/>
  </w:style>
  <w:style w:type="character" w:customStyle="1" w:styleId="entry-tags">
    <w:name w:val="entry-tags"/>
    <w:basedOn w:val="a0"/>
    <w:rsid w:val="00684389"/>
  </w:style>
  <w:style w:type="paragraph" w:styleId="a4">
    <w:name w:val="Normal (Web)"/>
    <w:basedOn w:val="a"/>
    <w:uiPriority w:val="99"/>
    <w:semiHidden/>
    <w:unhideWhenUsed/>
    <w:rsid w:val="0068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843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3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84389"/>
  </w:style>
  <w:style w:type="character" w:customStyle="1" w:styleId="nn">
    <w:name w:val="nn"/>
    <w:basedOn w:val="a0"/>
    <w:rsid w:val="00684389"/>
  </w:style>
  <w:style w:type="character" w:customStyle="1" w:styleId="k">
    <w:name w:val="k"/>
    <w:basedOn w:val="a0"/>
    <w:rsid w:val="00684389"/>
  </w:style>
  <w:style w:type="character" w:customStyle="1" w:styleId="n">
    <w:name w:val="n"/>
    <w:basedOn w:val="a0"/>
    <w:rsid w:val="00684389"/>
  </w:style>
  <w:style w:type="character" w:customStyle="1" w:styleId="o">
    <w:name w:val="o"/>
    <w:basedOn w:val="a0"/>
    <w:rsid w:val="00684389"/>
  </w:style>
  <w:style w:type="character" w:customStyle="1" w:styleId="p">
    <w:name w:val="p"/>
    <w:basedOn w:val="a0"/>
    <w:rsid w:val="00684389"/>
  </w:style>
  <w:style w:type="character" w:customStyle="1" w:styleId="mi">
    <w:name w:val="mi"/>
    <w:basedOn w:val="a0"/>
    <w:rsid w:val="00684389"/>
  </w:style>
  <w:style w:type="character" w:customStyle="1" w:styleId="nb">
    <w:name w:val="nb"/>
    <w:basedOn w:val="a0"/>
    <w:rsid w:val="00684389"/>
  </w:style>
  <w:style w:type="character" w:customStyle="1" w:styleId="s">
    <w:name w:val="s"/>
    <w:basedOn w:val="a0"/>
    <w:rsid w:val="00684389"/>
  </w:style>
  <w:style w:type="paragraph" w:styleId="a6">
    <w:name w:val="Balloon Text"/>
    <w:basedOn w:val="a"/>
    <w:link w:val="a7"/>
    <w:uiPriority w:val="99"/>
    <w:semiHidden/>
    <w:unhideWhenUsed/>
    <w:rsid w:val="0068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4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anderdyakonov.wordpress.com/tag/%d0%be%d0%bf%d1%82%d0%b8%d0%bc%d0%b8%d0%b7%d0%b0%d1%86%d0%b8%d1%8f/" TargetMode="External"/><Relationship Id="rId13" Type="http://schemas.openxmlformats.org/officeDocument/2006/relationships/hyperlink" Target="https://alexanderdyakonov.wordpress.com/2016/10/14/data-science-contest-%d1%81%d0%b1%d0%b5%d1%80%d0%b1%d0%b0%d0%bd%d0%ba%d0%b0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scikit-learn.org/stable/modules/grid_search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lexanderdyakonov.wordpress.com/category/%d0%ba%d0%be%d0%b4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lexanderdyakonov.wordpress.com/author/alexanderdyakonov/" TargetMode="External"/><Relationship Id="rId11" Type="http://schemas.openxmlformats.org/officeDocument/2006/relationships/hyperlink" Target="https://alexanderdyakonov.wordpress.com/tag/python/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alexanderdyakonov.wordpress.com/2016/11/14/%d1%81%d0%bb%d1%83%d1%87%d0%b0%d0%b9%d0%bd%d1%8b%d0%b9-%d0%bb%d0%b5%d1%81-random-forest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alexanderdyakonov.wordpress.com/tag/%d1%81%d0%bb%d1%83%d1%87%d0%b0%d0%b9%d0%bd%d1%8b%d0%b9-%d0%bb%d0%b5%d1%81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lexanderdyakonov.wordpress.com/tag/%d0%bf%d0%b0%d1%80%d0%b0%d0%bc%d0%b5%d1%82%d1%80%d1%8b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2018-03-16T09:30:00Z</dcterms:created>
  <dcterms:modified xsi:type="dcterms:W3CDTF">2018-03-16T09:30:00Z</dcterms:modified>
</cp:coreProperties>
</file>