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7AC6F17" w14:textId="77777777" w:rsidR="00CB133C" w:rsidRDefault="00CB133C" w:rsidP="00CB133C">
      <w:r>
        <w:t>CIVE 202</w:t>
      </w:r>
    </w:p>
    <w:p w14:paraId="1D2E990E" w14:textId="77777777" w:rsidR="00CB133C" w:rsidRDefault="00CB133C" w:rsidP="00CB133C">
      <w:r>
        <w:t>Spring 2026</w:t>
      </w:r>
    </w:p>
    <w:p w14:paraId="1FB25D71" w14:textId="77777777" w:rsidR="00CB133C" w:rsidRDefault="00CB133C" w:rsidP="00CB133C">
      <w:r>
        <w:t>Project 4</w:t>
      </w:r>
    </w:p>
    <w:p w14:paraId="18B78A1A" w14:textId="77777777" w:rsidR="00CB133C" w:rsidRDefault="00CB133C" w:rsidP="00CB133C">
      <w:r>
        <w:t>Scope of Work</w:t>
      </w:r>
    </w:p>
    <w:p w14:paraId="070DA777" w14:textId="77777777" w:rsidR="00CB133C" w:rsidRDefault="00CB133C" w:rsidP="00CB133C"/>
    <w:p w14:paraId="374F7773" w14:textId="1992ADCA" w:rsidR="00CB133C" w:rsidRPr="00CB133C" w:rsidRDefault="00CB133C" w:rsidP="00CB133C">
      <w:pPr>
        <w:rPr>
          <w:b/>
          <w:bCs/>
        </w:rPr>
      </w:pPr>
      <w:r w:rsidRPr="00CB133C">
        <w:rPr>
          <w:b/>
          <w:bCs/>
        </w:rPr>
        <w:t>Project Overview</w:t>
      </w:r>
    </w:p>
    <w:p w14:paraId="4CECA60A" w14:textId="24850D97" w:rsidR="00CB133C" w:rsidRDefault="00CB133C" w:rsidP="00CB133C">
      <w:r>
        <w:t>The purpose of this project is to evaluate potential bias within the Federal Emergency Management Agency’s (FEMA) and the National Risk Index (NRI) scoring methodology. The NRI is used to check relative risk of natural hazards throughout the United States, where risk is usually defined as the product of probability and impact. While the NRI provides a standardized approach to risk assessment, problems arise regarding how different variables, weighting methods, or definitions influence final risk scores.</w:t>
      </w:r>
    </w:p>
    <w:p w14:paraId="52DE405D" w14:textId="631CF0EB" w:rsidR="00CB133C" w:rsidRDefault="00CB133C" w:rsidP="00CB133C">
      <w:r>
        <w:t>For this project, Risk Averse LLC will perform a sensitivity analysis on the NRI model and compare it to an independently developed risk scoring methodology. The goal is to determine whether categorial bias exists within the current system and how its changes may affect outcomes. The analysis will be focused on the two states I chose at the census tract level.</w:t>
      </w:r>
    </w:p>
    <w:p w14:paraId="52703258" w14:textId="471E38C6" w:rsidR="00CB133C" w:rsidRPr="00CB133C" w:rsidRDefault="00CB133C" w:rsidP="00CB133C">
      <w:pPr>
        <w:rPr>
          <w:b/>
          <w:bCs/>
        </w:rPr>
      </w:pPr>
      <w:r w:rsidRPr="00CB133C">
        <w:rPr>
          <w:b/>
          <w:bCs/>
        </w:rPr>
        <w:t>Project Objectives</w:t>
      </w:r>
    </w:p>
    <w:p w14:paraId="35D4729A" w14:textId="394282D2" w:rsidR="00CB133C" w:rsidRDefault="00CB133C" w:rsidP="00CB133C">
      <w:r>
        <w:t>The main objectives of this project are:</w:t>
      </w:r>
    </w:p>
    <w:p w14:paraId="1BA93E3D" w14:textId="76682551" w:rsidR="00CB133C" w:rsidRDefault="00CB133C" w:rsidP="00CB133C">
      <w:pPr>
        <w:pStyle w:val="ListParagraph"/>
        <w:numPr>
          <w:ilvl w:val="0"/>
          <w:numId w:val="1"/>
        </w:numPr>
      </w:pPr>
      <w:r>
        <w:t>The fully understand and document how the NRI determines risk using, exposure, hazard, resilience data, and vulnerability.</w:t>
      </w:r>
    </w:p>
    <w:p w14:paraId="00E82D5E" w14:textId="77777777" w:rsidR="00CB133C" w:rsidRDefault="00CB133C" w:rsidP="00CB133C">
      <w:pPr>
        <w:pStyle w:val="ListParagraph"/>
        <w:numPr>
          <w:ilvl w:val="0"/>
          <w:numId w:val="1"/>
        </w:numPr>
      </w:pPr>
      <w:r>
        <w:t>To identify potential sources of bias within the NRI’s scoring methodology.</w:t>
      </w:r>
    </w:p>
    <w:p w14:paraId="1E31DD35" w14:textId="77777777" w:rsidR="00CB133C" w:rsidRDefault="00CB133C" w:rsidP="00CB133C">
      <w:pPr>
        <w:pStyle w:val="ListParagraph"/>
        <w:numPr>
          <w:ilvl w:val="0"/>
          <w:numId w:val="1"/>
        </w:numPr>
      </w:pPr>
      <w:r>
        <w:t>To make an alternative risk scoring method that uses the same data inputs.</w:t>
      </w:r>
    </w:p>
    <w:p w14:paraId="6E83003C" w14:textId="77777777" w:rsidR="00CB133C" w:rsidRDefault="00CB133C" w:rsidP="00CB133C">
      <w:pPr>
        <w:pStyle w:val="ListParagraph"/>
        <w:numPr>
          <w:ilvl w:val="0"/>
          <w:numId w:val="1"/>
        </w:numPr>
      </w:pPr>
      <w:r>
        <w:t>To check results between the proposed model and the NRI.</w:t>
      </w:r>
    </w:p>
    <w:p w14:paraId="48FBDA07" w14:textId="3085242A" w:rsidR="00CB133C" w:rsidRDefault="00CB133C" w:rsidP="00CB133C">
      <w:pPr>
        <w:pStyle w:val="ListParagraph"/>
        <w:numPr>
          <w:ilvl w:val="0"/>
          <w:numId w:val="1"/>
        </w:numPr>
      </w:pPr>
      <w:r>
        <w:t>To evaluate ethical implications and impacts of differing risk definitions.</w:t>
      </w:r>
    </w:p>
    <w:p w14:paraId="21419C42" w14:textId="4920A20B" w:rsidR="00CB133C" w:rsidRDefault="00CB133C" w:rsidP="00CB133C">
      <w:pPr>
        <w:pStyle w:val="ListParagraph"/>
        <w:numPr>
          <w:ilvl w:val="0"/>
          <w:numId w:val="1"/>
        </w:numPr>
      </w:pPr>
      <w:r>
        <w:t>To communicate the findings through data visualization, written analysis, and mapping.</w:t>
      </w:r>
    </w:p>
    <w:p w14:paraId="05A68807" w14:textId="45691F87" w:rsidR="00CB133C" w:rsidRPr="00CB133C" w:rsidRDefault="00CB133C" w:rsidP="00CB133C">
      <w:pPr>
        <w:rPr>
          <w:b/>
          <w:bCs/>
        </w:rPr>
      </w:pPr>
      <w:r w:rsidRPr="00CB133C">
        <w:rPr>
          <w:b/>
          <w:bCs/>
        </w:rPr>
        <w:t>Tasks</w:t>
      </w:r>
    </w:p>
    <w:p w14:paraId="1B694CD8" w14:textId="1BE4C144" w:rsidR="00CB133C" w:rsidRPr="00CB133C" w:rsidRDefault="00CB133C" w:rsidP="00CB133C">
      <w:pPr>
        <w:pStyle w:val="ListParagraph"/>
        <w:numPr>
          <w:ilvl w:val="0"/>
          <w:numId w:val="2"/>
        </w:numPr>
        <w:rPr>
          <w:b/>
          <w:bCs/>
        </w:rPr>
      </w:pPr>
      <w:r w:rsidRPr="00CB133C">
        <w:rPr>
          <w:b/>
          <w:bCs/>
        </w:rPr>
        <w:t>Data Collection and Preparation</w:t>
      </w:r>
    </w:p>
    <w:p w14:paraId="23ECEA00" w14:textId="229244EC" w:rsidR="00CB133C" w:rsidRDefault="00CB133C" w:rsidP="00CB133C">
      <w:pPr>
        <w:pStyle w:val="ListParagraph"/>
      </w:pPr>
      <w:r>
        <w:t xml:space="preserve">The project will start by selecting two states for analysis. For each state chosen, data from the FEMA National Risk Index database will be downloaded at the census </w:t>
      </w:r>
      <w:r>
        <w:lastRenderedPageBreak/>
        <w:t xml:space="preserve">tract level. Along with that dataset, the CDC Social Vulnerability Index (SVI) dataset will also be downloaded to help support the analysis. </w:t>
      </w:r>
    </w:p>
    <w:p w14:paraId="7B44B87A" w14:textId="77777777" w:rsidR="00CB133C" w:rsidRDefault="00CB133C" w:rsidP="00CB133C">
      <w:pPr>
        <w:pStyle w:val="ListParagraph"/>
      </w:pPr>
    </w:p>
    <w:p w14:paraId="6403A891" w14:textId="77550EC3" w:rsidR="00CB133C" w:rsidRDefault="00CB133C" w:rsidP="00CB133C">
      <w:pPr>
        <w:pStyle w:val="ListParagraph"/>
      </w:pPr>
      <w:r>
        <w:t>During this task, we will:</w:t>
      </w:r>
    </w:p>
    <w:p w14:paraId="2D3B47B2" w14:textId="7AD3DE76" w:rsidR="00CB133C" w:rsidRDefault="00CB133C" w:rsidP="00CB133C">
      <w:pPr>
        <w:pStyle w:val="ListParagraph"/>
        <w:numPr>
          <w:ilvl w:val="0"/>
          <w:numId w:val="1"/>
        </w:numPr>
      </w:pPr>
      <w:r>
        <w:t>Handling missing or NA values.</w:t>
      </w:r>
    </w:p>
    <w:p w14:paraId="63D073B7" w14:textId="5B8CA033" w:rsidR="00CB133C" w:rsidRDefault="00CB133C" w:rsidP="00CB133C">
      <w:pPr>
        <w:pStyle w:val="ListParagraph"/>
        <w:numPr>
          <w:ilvl w:val="0"/>
          <w:numId w:val="1"/>
        </w:numPr>
      </w:pPr>
      <w:r>
        <w:t>Making sure variables and formatting is consistent.</w:t>
      </w:r>
    </w:p>
    <w:p w14:paraId="35D9BDB0" w14:textId="73CDDB31" w:rsidR="00CB133C" w:rsidRDefault="00CB133C" w:rsidP="00CB133C">
      <w:pPr>
        <w:pStyle w:val="ListParagraph"/>
        <w:numPr>
          <w:ilvl w:val="0"/>
          <w:numId w:val="1"/>
        </w:numPr>
      </w:pPr>
      <w:r>
        <w:t>Checking data accuracy and completeness.</w:t>
      </w:r>
    </w:p>
    <w:p w14:paraId="26FB2A84" w14:textId="77777777" w:rsidR="00CB133C" w:rsidRDefault="00CB133C" w:rsidP="00CB133C"/>
    <w:p w14:paraId="5F8EF8D0" w14:textId="2717B437" w:rsidR="00CB133C" w:rsidRPr="00CB133C" w:rsidRDefault="00CB133C" w:rsidP="00CB133C">
      <w:pPr>
        <w:pStyle w:val="ListParagraph"/>
        <w:numPr>
          <w:ilvl w:val="0"/>
          <w:numId w:val="2"/>
        </w:numPr>
        <w:rPr>
          <w:b/>
          <w:bCs/>
        </w:rPr>
      </w:pPr>
      <w:r w:rsidRPr="00CB133C">
        <w:rPr>
          <w:b/>
          <w:bCs/>
        </w:rPr>
        <w:t>Data integration and Structuring</w:t>
      </w:r>
    </w:p>
    <w:p w14:paraId="0B259980" w14:textId="5317B4C5" w:rsidR="00CB133C" w:rsidRDefault="00CB133C" w:rsidP="00CB133C">
      <w:pPr>
        <w:pStyle w:val="ListParagraph"/>
      </w:pPr>
      <w:r>
        <w:t>After cleaning and setting up the datasets, they will be joined using common geographic identifiers. This integrated dataset will allow for direct comparison to the variables used in the NRI and the supplemental indicators from the SVI.</w:t>
      </w:r>
    </w:p>
    <w:p w14:paraId="4EB92BD4" w14:textId="77777777" w:rsidR="00CB133C" w:rsidRDefault="00CB133C" w:rsidP="00CB133C">
      <w:pPr>
        <w:pStyle w:val="ListParagraph"/>
      </w:pPr>
    </w:p>
    <w:p w14:paraId="35F569D5" w14:textId="32DE079E" w:rsidR="00CB133C" w:rsidRDefault="00CB133C" w:rsidP="00CB133C">
      <w:pPr>
        <w:pStyle w:val="ListParagraph"/>
      </w:pPr>
      <w:r>
        <w:t>During the task, we will:</w:t>
      </w:r>
    </w:p>
    <w:p w14:paraId="48FB1F98" w14:textId="77777777" w:rsidR="00CB133C" w:rsidRDefault="00CB133C" w:rsidP="00CB133C">
      <w:pPr>
        <w:pStyle w:val="ListParagraph"/>
        <w:numPr>
          <w:ilvl w:val="0"/>
          <w:numId w:val="1"/>
        </w:numPr>
      </w:pPr>
      <w:r>
        <w:t>Research and record key components of risk.</w:t>
      </w:r>
    </w:p>
    <w:p w14:paraId="64F7E4CE" w14:textId="77777777" w:rsidR="00CB133C" w:rsidRDefault="00CB133C" w:rsidP="00CB133C">
      <w:pPr>
        <w:pStyle w:val="ListParagraph"/>
        <w:numPr>
          <w:ilvl w:val="0"/>
          <w:numId w:val="1"/>
        </w:numPr>
      </w:pPr>
      <w:r>
        <w:t>Identify important variables that will change the risk scoring.</w:t>
      </w:r>
    </w:p>
    <w:p w14:paraId="1511A3D5" w14:textId="77777777" w:rsidR="00CB133C" w:rsidRDefault="00CB133C" w:rsidP="00CB133C">
      <w:pPr>
        <w:pStyle w:val="ListParagraph"/>
        <w:numPr>
          <w:ilvl w:val="0"/>
          <w:numId w:val="1"/>
        </w:numPr>
      </w:pPr>
      <w:r>
        <w:t>Set up the dataset to allow for flexible modeling and testing.</w:t>
      </w:r>
    </w:p>
    <w:p w14:paraId="0CB17643" w14:textId="77777777" w:rsidR="00CB133C" w:rsidRDefault="00CB133C" w:rsidP="00CB133C"/>
    <w:p w14:paraId="49D80A16" w14:textId="7E3A433D" w:rsidR="00CB133C" w:rsidRPr="00CB133C" w:rsidRDefault="00CB133C" w:rsidP="00CB133C">
      <w:pPr>
        <w:pStyle w:val="ListParagraph"/>
        <w:numPr>
          <w:ilvl w:val="0"/>
          <w:numId w:val="2"/>
        </w:numPr>
        <w:rPr>
          <w:b/>
          <w:bCs/>
        </w:rPr>
      </w:pPr>
      <w:r w:rsidRPr="00CB133C">
        <w:rPr>
          <w:b/>
          <w:bCs/>
        </w:rPr>
        <w:t>Risk Model Development</w:t>
      </w:r>
    </w:p>
    <w:p w14:paraId="01098B15" w14:textId="12A91765" w:rsidR="00CB133C" w:rsidRDefault="00CB133C" w:rsidP="00CB133C">
      <w:pPr>
        <w:pStyle w:val="ListParagraph"/>
      </w:pPr>
      <w:r>
        <w:t>Using the integrated dataset, we will then create an alternative scoring model. This model will change aspects of traditional NRI definitions such as:</w:t>
      </w:r>
    </w:p>
    <w:p w14:paraId="3D9D9A2E" w14:textId="49146300" w:rsidR="00CB133C" w:rsidRDefault="00CB133C" w:rsidP="00CB133C">
      <w:pPr>
        <w:pStyle w:val="ListParagraph"/>
        <w:numPr>
          <w:ilvl w:val="0"/>
          <w:numId w:val="1"/>
        </w:numPr>
      </w:pPr>
      <w:r>
        <w:t>Changing weighting of variables</w:t>
      </w:r>
    </w:p>
    <w:p w14:paraId="2551354F" w14:textId="093989EC" w:rsidR="00CB133C" w:rsidRDefault="00CB133C" w:rsidP="00CB133C">
      <w:pPr>
        <w:pStyle w:val="ListParagraph"/>
        <w:numPr>
          <w:ilvl w:val="0"/>
          <w:numId w:val="1"/>
        </w:numPr>
      </w:pPr>
      <w:r>
        <w:t>Including and eliminating certain factors.</w:t>
      </w:r>
    </w:p>
    <w:p w14:paraId="0FC40BE0" w14:textId="77F0A1B7" w:rsidR="00CB133C" w:rsidRDefault="00CB133C" w:rsidP="00CB133C">
      <w:pPr>
        <w:pStyle w:val="ListParagraph"/>
        <w:numPr>
          <w:ilvl w:val="0"/>
          <w:numId w:val="1"/>
        </w:numPr>
      </w:pPr>
      <w:r>
        <w:t>Redefining how impact and probability interact.</w:t>
      </w:r>
    </w:p>
    <w:p w14:paraId="793F04FE" w14:textId="77777777" w:rsidR="00CB133C" w:rsidRDefault="00CB133C" w:rsidP="00CB133C"/>
    <w:p w14:paraId="6B054D26" w14:textId="306FF21B" w:rsidR="00CB133C" w:rsidRPr="00CB133C" w:rsidRDefault="00CB133C" w:rsidP="00CB133C">
      <w:pPr>
        <w:pStyle w:val="ListParagraph"/>
        <w:numPr>
          <w:ilvl w:val="0"/>
          <w:numId w:val="2"/>
        </w:numPr>
        <w:rPr>
          <w:b/>
          <w:bCs/>
        </w:rPr>
      </w:pPr>
      <w:r w:rsidRPr="00CB133C">
        <w:rPr>
          <w:b/>
          <w:bCs/>
        </w:rPr>
        <w:t>Sensitivity Analysis</w:t>
      </w:r>
    </w:p>
    <w:p w14:paraId="2BF01AD6" w14:textId="45B4AA31" w:rsidR="00CB133C" w:rsidRDefault="00CB133C" w:rsidP="00CB133C">
      <w:pPr>
        <w:pStyle w:val="ListParagraph"/>
      </w:pPr>
      <w:r>
        <w:t>A sensitivity analysis will then be conducted to evaluate how variations of model inputs or definitions can change results. This process will involve systematically adjusting parameters and observing how risk outputs change.</w:t>
      </w:r>
    </w:p>
    <w:p w14:paraId="0A60EA2A" w14:textId="77777777" w:rsidR="00CB133C" w:rsidRDefault="00CB133C" w:rsidP="00CB133C">
      <w:pPr>
        <w:pStyle w:val="ListParagraph"/>
      </w:pPr>
    </w:p>
    <w:p w14:paraId="0E715D62" w14:textId="5B28310B" w:rsidR="00CB133C" w:rsidRDefault="00CB133C" w:rsidP="00CB133C">
      <w:pPr>
        <w:pStyle w:val="ListParagraph"/>
      </w:pPr>
      <w:r>
        <w:t>This step will:</w:t>
      </w:r>
    </w:p>
    <w:p w14:paraId="64797A3D" w14:textId="451766A9" w:rsidR="00CB133C" w:rsidRDefault="00CB133C" w:rsidP="00CB133C">
      <w:pPr>
        <w:pStyle w:val="ListParagraph"/>
        <w:numPr>
          <w:ilvl w:val="0"/>
          <w:numId w:val="1"/>
        </w:numPr>
      </w:pPr>
      <w:r>
        <w:t>Find which variables have the largest impact on results.</w:t>
      </w:r>
    </w:p>
    <w:p w14:paraId="44014AF1" w14:textId="0446FAB6" w:rsidR="00CB133C" w:rsidRDefault="00CB133C" w:rsidP="00CB133C">
      <w:pPr>
        <w:pStyle w:val="ListParagraph"/>
        <w:numPr>
          <w:ilvl w:val="0"/>
          <w:numId w:val="1"/>
        </w:numPr>
      </w:pPr>
      <w:r>
        <w:t>Find potential sources of bias.</w:t>
      </w:r>
    </w:p>
    <w:p w14:paraId="30E84C83" w14:textId="5297D260" w:rsidR="00CB133C" w:rsidRDefault="00CB133C" w:rsidP="00CB133C">
      <w:pPr>
        <w:pStyle w:val="ListParagraph"/>
        <w:numPr>
          <w:ilvl w:val="0"/>
          <w:numId w:val="1"/>
        </w:numPr>
      </w:pPr>
      <w:r>
        <w:t>Compare stability between the proposed model and the NRI.</w:t>
      </w:r>
    </w:p>
    <w:p w14:paraId="1E2435C8" w14:textId="77777777" w:rsidR="00CB133C" w:rsidRDefault="00CB133C" w:rsidP="00CB133C"/>
    <w:p w14:paraId="2B1F3543" w14:textId="3FEB5E6C" w:rsidR="00CB133C" w:rsidRPr="00CB133C" w:rsidRDefault="00CB133C" w:rsidP="00CB133C">
      <w:pPr>
        <w:pStyle w:val="ListParagraph"/>
        <w:numPr>
          <w:ilvl w:val="0"/>
          <w:numId w:val="2"/>
        </w:numPr>
        <w:rPr>
          <w:b/>
          <w:bCs/>
        </w:rPr>
      </w:pPr>
      <w:r w:rsidRPr="00CB133C">
        <w:rPr>
          <w:b/>
          <w:bCs/>
        </w:rPr>
        <w:lastRenderedPageBreak/>
        <w:t>Data Analysis and Visualization</w:t>
      </w:r>
    </w:p>
    <w:p w14:paraId="57EE770D" w14:textId="26B56EFD" w:rsidR="00CB133C" w:rsidRDefault="00CB133C" w:rsidP="00CB133C">
      <w:pPr>
        <w:pStyle w:val="ListParagraph"/>
      </w:pPr>
      <w:r>
        <w:t>With the help of GeoPandas and Python, we will create:</w:t>
      </w:r>
    </w:p>
    <w:p w14:paraId="6D023A42" w14:textId="40143EC6" w:rsidR="00CB133C" w:rsidRDefault="00CB133C" w:rsidP="00CB133C">
      <w:pPr>
        <w:pStyle w:val="ListParagraph"/>
        <w:numPr>
          <w:ilvl w:val="0"/>
          <w:numId w:val="1"/>
        </w:numPr>
      </w:pPr>
      <w:r>
        <w:t>Two summary tables or figures comparing risk scores.</w:t>
      </w:r>
    </w:p>
    <w:p w14:paraId="4EB482D7" w14:textId="32DA2BCD" w:rsidR="00CB133C" w:rsidRDefault="00CB133C" w:rsidP="00CB133C">
      <w:pPr>
        <w:pStyle w:val="ListParagraph"/>
        <w:numPr>
          <w:ilvl w:val="0"/>
          <w:numId w:val="1"/>
        </w:numPr>
      </w:pPr>
      <w:r>
        <w:t>Create geographic maps visualizing risk distribution across census tracts.</w:t>
      </w:r>
    </w:p>
    <w:p w14:paraId="025F215F" w14:textId="77777777" w:rsidR="00CB133C" w:rsidRDefault="00CB133C" w:rsidP="00CB133C"/>
    <w:p w14:paraId="7BD96397" w14:textId="3C6F18F2" w:rsidR="00CB133C" w:rsidRPr="00CB133C" w:rsidRDefault="00CB133C" w:rsidP="00CB133C">
      <w:pPr>
        <w:pStyle w:val="ListParagraph"/>
        <w:numPr>
          <w:ilvl w:val="0"/>
          <w:numId w:val="2"/>
        </w:numPr>
        <w:rPr>
          <w:b/>
          <w:bCs/>
        </w:rPr>
      </w:pPr>
      <w:r w:rsidRPr="00CB133C">
        <w:rPr>
          <w:b/>
          <w:bCs/>
        </w:rPr>
        <w:t>Evaluation</w:t>
      </w:r>
    </w:p>
    <w:p w14:paraId="22DD05D8" w14:textId="5C66CC8D" w:rsidR="00CB133C" w:rsidRDefault="00CB133C" w:rsidP="00CB133C">
      <w:pPr>
        <w:pStyle w:val="ListParagraph"/>
      </w:pPr>
      <w:r>
        <w:t>The results will then be analyzed to determine whether bias exists in the NRI methodology. We will then evaluate the ethical implications of different risk definitions, including how they influence:</w:t>
      </w:r>
    </w:p>
    <w:p w14:paraId="27D8E887" w14:textId="11E658C3" w:rsidR="00CB133C" w:rsidRDefault="00CB133C" w:rsidP="00CB133C">
      <w:pPr>
        <w:pStyle w:val="ListParagraph"/>
        <w:numPr>
          <w:ilvl w:val="0"/>
          <w:numId w:val="1"/>
        </w:numPr>
      </w:pPr>
      <w:r>
        <w:t>FEMA funding.</w:t>
      </w:r>
    </w:p>
    <w:p w14:paraId="778AC4F5" w14:textId="1A865713" w:rsidR="00CB133C" w:rsidRDefault="00CB133C" w:rsidP="00CB133C">
      <w:pPr>
        <w:pStyle w:val="ListParagraph"/>
        <w:numPr>
          <w:ilvl w:val="0"/>
          <w:numId w:val="1"/>
        </w:numPr>
      </w:pPr>
      <w:r>
        <w:t>Decision making and policy.</w:t>
      </w:r>
    </w:p>
    <w:p w14:paraId="2A35BACA" w14:textId="62141356" w:rsidR="00CB133C" w:rsidRDefault="00CB133C" w:rsidP="00CB133C">
      <w:pPr>
        <w:pStyle w:val="ListParagraph"/>
        <w:numPr>
          <w:ilvl w:val="0"/>
          <w:numId w:val="1"/>
        </w:numPr>
      </w:pPr>
      <w:r>
        <w:t>Identification of high-risk areas.</w:t>
      </w:r>
    </w:p>
    <w:p w14:paraId="794F6A6F" w14:textId="77777777" w:rsidR="00CB133C" w:rsidRDefault="00CB133C" w:rsidP="00CB133C"/>
    <w:p w14:paraId="655FDAFF" w14:textId="6C2071FE" w:rsidR="00CB133C" w:rsidRPr="00CB133C" w:rsidRDefault="00CB133C" w:rsidP="00CB133C">
      <w:pPr>
        <w:rPr>
          <w:b/>
          <w:bCs/>
        </w:rPr>
      </w:pPr>
      <w:r w:rsidRPr="00CB133C">
        <w:rPr>
          <w:b/>
          <w:bCs/>
        </w:rPr>
        <w:t>Deliverables</w:t>
      </w:r>
    </w:p>
    <w:p w14:paraId="37EEEEB5" w14:textId="0FC75B5C" w:rsidR="00CB133C" w:rsidRDefault="00CB133C" w:rsidP="00CB133C">
      <w:pPr>
        <w:pStyle w:val="ListParagraph"/>
        <w:numPr>
          <w:ilvl w:val="0"/>
          <w:numId w:val="1"/>
        </w:numPr>
      </w:pPr>
      <w:r>
        <w:t>Cleaned and raw data files used in the analysis.</w:t>
      </w:r>
    </w:p>
    <w:p w14:paraId="5B3BED96" w14:textId="16A84661" w:rsidR="00CB133C" w:rsidRDefault="00CB133C" w:rsidP="00CB133C">
      <w:pPr>
        <w:pStyle w:val="ListParagraph"/>
        <w:numPr>
          <w:ilvl w:val="0"/>
          <w:numId w:val="1"/>
        </w:numPr>
      </w:pPr>
      <w:r>
        <w:t>A python code file documenting all steps.</w:t>
      </w:r>
    </w:p>
    <w:p w14:paraId="3E0A086E" w14:textId="517ECD3A" w:rsidR="00CB133C" w:rsidRDefault="00CB133C" w:rsidP="00CB133C">
      <w:pPr>
        <w:pStyle w:val="ListParagraph"/>
        <w:numPr>
          <w:ilvl w:val="0"/>
          <w:numId w:val="1"/>
        </w:numPr>
      </w:pPr>
      <w:r>
        <w:t>An annotated code document explaining the implementation.</w:t>
      </w:r>
    </w:p>
    <w:p w14:paraId="33581CF2" w14:textId="622F05FE" w:rsidR="00CB133C" w:rsidRDefault="00CB133C" w:rsidP="00CB133C">
      <w:pPr>
        <w:pStyle w:val="ListParagraph"/>
        <w:numPr>
          <w:ilvl w:val="0"/>
          <w:numId w:val="1"/>
        </w:numPr>
      </w:pPr>
      <w:r>
        <w:t>A completed Scope of Work document.</w:t>
      </w:r>
    </w:p>
    <w:p w14:paraId="16F0364B" w14:textId="0959F5CA" w:rsidR="00CB133C" w:rsidRDefault="00CB133C" w:rsidP="00CB133C">
      <w:pPr>
        <w:pStyle w:val="ListParagraph"/>
        <w:numPr>
          <w:ilvl w:val="0"/>
          <w:numId w:val="1"/>
        </w:numPr>
      </w:pPr>
      <w:r>
        <w:t>A Gantt Chart outlining project timeline and tasks.</w:t>
      </w:r>
    </w:p>
    <w:p w14:paraId="65E00CD1" w14:textId="0A4876D2" w:rsidR="00CB133C" w:rsidRDefault="00CB133C" w:rsidP="00CB133C">
      <w:pPr>
        <w:pStyle w:val="ListParagraph"/>
        <w:numPr>
          <w:ilvl w:val="0"/>
          <w:numId w:val="1"/>
        </w:numPr>
      </w:pPr>
      <w:r>
        <w:t>A timesheet documenting members contributions.</w:t>
      </w:r>
    </w:p>
    <w:p w14:paraId="27801483" w14:textId="41A3A87C" w:rsidR="00CB133C" w:rsidRDefault="00CB133C" w:rsidP="00CB133C">
      <w:pPr>
        <w:pStyle w:val="ListParagraph"/>
        <w:numPr>
          <w:ilvl w:val="0"/>
          <w:numId w:val="1"/>
        </w:numPr>
      </w:pPr>
      <w:r>
        <w:t>A GitHub repository containing all project materials.</w:t>
      </w:r>
    </w:p>
    <w:p w14:paraId="3A2BB586" w14:textId="3E84C003" w:rsidR="00CB133C" w:rsidRDefault="00CB133C" w:rsidP="00CB133C">
      <w:pPr>
        <w:pStyle w:val="ListParagraph"/>
        <w:numPr>
          <w:ilvl w:val="0"/>
          <w:numId w:val="1"/>
        </w:numPr>
      </w:pPr>
      <w:r>
        <w:t>A final written report summarizing findings.</w:t>
      </w:r>
    </w:p>
    <w:p w14:paraId="546654C8" w14:textId="7E2FCDEC" w:rsidR="00CB133C" w:rsidRDefault="00CB133C" w:rsidP="00CB133C">
      <w:r>
        <w:t>The final report will include:</w:t>
      </w:r>
    </w:p>
    <w:p w14:paraId="79189673" w14:textId="5DE6EE14" w:rsidR="00CB133C" w:rsidRDefault="00CB133C" w:rsidP="00CB133C">
      <w:pPr>
        <w:pStyle w:val="ListParagraph"/>
        <w:numPr>
          <w:ilvl w:val="0"/>
          <w:numId w:val="1"/>
        </w:numPr>
      </w:pPr>
      <w:r>
        <w:t>A clear and reproducible methodology.</w:t>
      </w:r>
    </w:p>
    <w:p w14:paraId="620B36B5" w14:textId="62D62F46" w:rsidR="00CB133C" w:rsidRDefault="00CB133C" w:rsidP="00CB133C">
      <w:pPr>
        <w:pStyle w:val="ListParagraph"/>
        <w:numPr>
          <w:ilvl w:val="0"/>
          <w:numId w:val="1"/>
        </w:numPr>
      </w:pPr>
      <w:r>
        <w:t>A comparison between the NRI and alternative risk definitions.</w:t>
      </w:r>
    </w:p>
    <w:p w14:paraId="373F74E2" w14:textId="0098FB1E" w:rsidR="00CB133C" w:rsidRDefault="00CB133C" w:rsidP="00CB133C">
      <w:pPr>
        <w:pStyle w:val="ListParagraph"/>
        <w:numPr>
          <w:ilvl w:val="0"/>
          <w:numId w:val="1"/>
        </w:numPr>
      </w:pPr>
      <w:r>
        <w:t>A discussion of ethical considerations and bias.</w:t>
      </w:r>
    </w:p>
    <w:p w14:paraId="291ED4FC" w14:textId="173C15F5" w:rsidR="00CB133C" w:rsidRDefault="00CB133C" w:rsidP="00CB133C">
      <w:pPr>
        <w:pStyle w:val="ListParagraph"/>
        <w:numPr>
          <w:ilvl w:val="0"/>
          <w:numId w:val="1"/>
        </w:numPr>
      </w:pPr>
      <w:r>
        <w:t>Analysis of how results may impact communities and funding decisions.</w:t>
      </w:r>
    </w:p>
    <w:p w14:paraId="15D2A6FD" w14:textId="77777777" w:rsidR="00CB133C" w:rsidRDefault="00CB133C" w:rsidP="00CB133C"/>
    <w:p w14:paraId="228392BB" w14:textId="2AF738B1" w:rsidR="00CB133C" w:rsidRDefault="00CB133C" w:rsidP="00CB133C">
      <w:pPr>
        <w:rPr>
          <w:b/>
          <w:bCs/>
        </w:rPr>
      </w:pPr>
      <w:r w:rsidRPr="00CB133C">
        <w:rPr>
          <w:b/>
          <w:bCs/>
        </w:rPr>
        <w:t>Expected Outcomes</w:t>
      </w:r>
    </w:p>
    <w:p w14:paraId="307A6903" w14:textId="7650F5A3" w:rsidR="00CB133C" w:rsidRPr="00CB133C" w:rsidRDefault="00CB133C" w:rsidP="00CB133C">
      <w:r>
        <w:t xml:space="preserve">By the end of this project, we will have a full understanding of how risk is defined and calculated within the NRI as well as the ability to evaluate and modify that definition. The project </w:t>
      </w:r>
      <w:proofErr w:type="gramStart"/>
      <w:r>
        <w:t>demonstrate</w:t>
      </w:r>
      <w:proofErr w:type="gramEnd"/>
      <w:r>
        <w:t xml:space="preserve"> how data analysis decisions can influence outcomes and highlight the importance of transparency and fairness in engineering and policy related risk models.</w:t>
      </w:r>
    </w:p>
    <w:p w14:paraId="55169CA9" w14:textId="4C9C7818" w:rsidR="00CB133C" w:rsidRDefault="00CB133C" w:rsidP="00CB133C"/>
    <w:p w14:paraId="2D905116" w14:textId="77777777" w:rsidR="00CB133C" w:rsidRDefault="00CB133C" w:rsidP="00CB133C">
      <w:pPr>
        <w:pStyle w:val="ListParagraph"/>
      </w:pPr>
    </w:p>
    <w:p w14:paraId="2404C99B" w14:textId="77777777" w:rsidR="00CB133C" w:rsidRDefault="00CB133C" w:rsidP="00CB133C"/>
    <w:p w14:paraId="762BB39E" w14:textId="2A40060B" w:rsidR="00CB133C" w:rsidRDefault="00CB133C" w:rsidP="00CB133C">
      <w:pPr>
        <w:pStyle w:val="ListParagraph"/>
      </w:pPr>
    </w:p>
    <w:p w14:paraId="60E4B927" w14:textId="77777777" w:rsidR="00CB133C" w:rsidRDefault="00CB133C" w:rsidP="00CB133C"/>
    <w:p w14:paraId="48701912" w14:textId="77777777" w:rsidR="00E91BDC" w:rsidRDefault="00E91BDC"/>
    <w:sectPr w:rsidR="00E91B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A54F7D"/>
    <w:multiLevelType w:val="hybridMultilevel"/>
    <w:tmpl w:val="D1C40542"/>
    <w:lvl w:ilvl="0" w:tplc="A1DE2E2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5F65DAE"/>
    <w:multiLevelType w:val="hybridMultilevel"/>
    <w:tmpl w:val="8BB874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49114293">
    <w:abstractNumId w:val="0"/>
  </w:num>
  <w:num w:numId="2" w16cid:durableId="17542347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133C"/>
    <w:rsid w:val="00284B33"/>
    <w:rsid w:val="00546A23"/>
    <w:rsid w:val="00B140F3"/>
    <w:rsid w:val="00CB133C"/>
    <w:rsid w:val="00E91B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18247CE"/>
  <w15:chartTrackingRefBased/>
  <w15:docId w15:val="{FE029951-832E-3141-85D2-92EB060386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133C"/>
  </w:style>
  <w:style w:type="paragraph" w:styleId="Heading1">
    <w:name w:val="heading 1"/>
    <w:basedOn w:val="Normal"/>
    <w:next w:val="Normal"/>
    <w:link w:val="Heading1Char"/>
    <w:uiPriority w:val="9"/>
    <w:qFormat/>
    <w:rsid w:val="00CB13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13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13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13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13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13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13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13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13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13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13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13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13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13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13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13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13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133C"/>
    <w:rPr>
      <w:rFonts w:eastAsiaTheme="majorEastAsia" w:cstheme="majorBidi"/>
      <w:color w:val="272727" w:themeColor="text1" w:themeTint="D8"/>
    </w:rPr>
  </w:style>
  <w:style w:type="paragraph" w:styleId="Title">
    <w:name w:val="Title"/>
    <w:basedOn w:val="Normal"/>
    <w:next w:val="Normal"/>
    <w:link w:val="TitleChar"/>
    <w:uiPriority w:val="10"/>
    <w:qFormat/>
    <w:rsid w:val="00CB13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13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13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13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133C"/>
    <w:pPr>
      <w:spacing w:before="160"/>
      <w:jc w:val="center"/>
    </w:pPr>
    <w:rPr>
      <w:i/>
      <w:iCs/>
      <w:color w:val="404040" w:themeColor="text1" w:themeTint="BF"/>
    </w:rPr>
  </w:style>
  <w:style w:type="character" w:customStyle="1" w:styleId="QuoteChar">
    <w:name w:val="Quote Char"/>
    <w:basedOn w:val="DefaultParagraphFont"/>
    <w:link w:val="Quote"/>
    <w:uiPriority w:val="29"/>
    <w:rsid w:val="00CB133C"/>
    <w:rPr>
      <w:i/>
      <w:iCs/>
      <w:color w:val="404040" w:themeColor="text1" w:themeTint="BF"/>
    </w:rPr>
  </w:style>
  <w:style w:type="paragraph" w:styleId="ListParagraph">
    <w:name w:val="List Paragraph"/>
    <w:basedOn w:val="Normal"/>
    <w:uiPriority w:val="34"/>
    <w:qFormat/>
    <w:rsid w:val="00CB133C"/>
    <w:pPr>
      <w:ind w:left="720"/>
      <w:contextualSpacing/>
    </w:pPr>
  </w:style>
  <w:style w:type="character" w:styleId="IntenseEmphasis">
    <w:name w:val="Intense Emphasis"/>
    <w:basedOn w:val="DefaultParagraphFont"/>
    <w:uiPriority w:val="21"/>
    <w:qFormat/>
    <w:rsid w:val="00CB133C"/>
    <w:rPr>
      <w:i/>
      <w:iCs/>
      <w:color w:val="0F4761" w:themeColor="accent1" w:themeShade="BF"/>
    </w:rPr>
  </w:style>
  <w:style w:type="paragraph" w:styleId="IntenseQuote">
    <w:name w:val="Intense Quote"/>
    <w:basedOn w:val="Normal"/>
    <w:next w:val="Normal"/>
    <w:link w:val="IntenseQuoteChar"/>
    <w:uiPriority w:val="30"/>
    <w:qFormat/>
    <w:rsid w:val="00CB13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133C"/>
    <w:rPr>
      <w:i/>
      <w:iCs/>
      <w:color w:val="0F4761" w:themeColor="accent1" w:themeShade="BF"/>
    </w:rPr>
  </w:style>
  <w:style w:type="character" w:styleId="IntenseReference">
    <w:name w:val="Intense Reference"/>
    <w:basedOn w:val="DefaultParagraphFont"/>
    <w:uiPriority w:val="32"/>
    <w:qFormat/>
    <w:rsid w:val="00CB133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107</TotalTime>
  <Pages>4</Pages>
  <Words>701</Words>
  <Characters>3998</Characters>
  <Application>Microsoft Office Word</Application>
  <DocSecurity>0</DocSecurity>
  <Lines>33</Lines>
  <Paragraphs>9</Paragraphs>
  <ScaleCrop>false</ScaleCrop>
  <Company/>
  <LinksUpToDate>false</LinksUpToDate>
  <CharactersWithSpaces>4690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Maxwell Smith</dc:creator>
  <cp:keywords/>
  <dc:description/>
  <cp:lastModifiedBy>Maxwell Smith</cp:lastModifiedBy>
  <cp:revision>1</cp:revision>
  <dcterms:created xsi:type="dcterms:W3CDTF">2026-04-21T16:05:00Z</dcterms:created>
  <dcterms:modified xsi:type="dcterms:W3CDTF">2026-04-21T18:16:00Z</dcterms:modified>
</cp:coreProperties>
</file>