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64965" w14:textId="77777777" w:rsidR="0049523D" w:rsidRDefault="002D592A">
      <w:pPr>
        <w:spacing w:after="800"/>
      </w:pPr>
      <w:r>
        <w:rPr>
          <w:noProof/>
        </w:rPr>
        <w:drawing>
          <wp:inline distT="0" distB="0" distL="0" distR="0" wp14:anchorId="1CB670E8" wp14:editId="1E16298F">
            <wp:extent cx="1645920" cy="1463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rcRect r="72400" b="81600"/>
                    <a:stretch>
                      <a:fillRect/>
                    </a:stretch>
                  </pic:blipFill>
                  <pic:spPr>
                    <a:xfrm>
                      <a:off x="0" y="0"/>
                      <a:ext cx="1645920" cy="1463040"/>
                    </a:xfrm>
                    <a:prstGeom prst="rect">
                      <a:avLst/>
                    </a:prstGeom>
                  </pic:spPr>
                </pic:pic>
              </a:graphicData>
            </a:graphic>
          </wp:inline>
        </w:drawing>
      </w:r>
    </w:p>
    <w:p w14:paraId="4C9AA319" w14:textId="77777777" w:rsidR="0049523D" w:rsidRDefault="002D592A">
      <w:pPr>
        <w:spacing w:before="600"/>
      </w:pPr>
      <w:r>
        <w:rPr>
          <w:b/>
          <w:sz w:val="56"/>
        </w:rPr>
        <w:t>MANUAL DE USUARIO</w:t>
      </w:r>
    </w:p>
    <w:p w14:paraId="636FD637" w14:textId="77777777" w:rsidR="0049523D" w:rsidRDefault="002D592A">
      <w:pPr>
        <w:spacing w:after="0"/>
      </w:pPr>
      <w:r>
        <w:rPr>
          <w:sz w:val="36"/>
        </w:rPr>
        <w:t>Guía de usuario — Registro de Solicitud de Inventario</w:t>
      </w:r>
    </w:p>
    <w:p w14:paraId="5479D78B" w14:textId="77777777" w:rsidR="0049523D" w:rsidRDefault="002D592A">
      <w:pPr>
        <w:spacing w:before="4900"/>
      </w:pPr>
      <w:r>
        <w:rPr>
          <w:b/>
        </w:rPr>
        <w:t>OCTUBRE 2026</w:t>
      </w:r>
      <w:r>
        <w:br/>
        <w:t>07/10/2026</w:t>
      </w:r>
    </w:p>
    <w:p w14:paraId="614EC7FC" w14:textId="77777777" w:rsidR="0049523D" w:rsidRDefault="002D592A">
      <w:r>
        <w:br w:type="page"/>
      </w:r>
    </w:p>
    <w:p w14:paraId="265AFC3E" w14:textId="77777777" w:rsidR="0049523D" w:rsidRDefault="002D592A">
      <w:pPr>
        <w:pBdr>
          <w:bottom w:val="single" w:sz="4" w:space="3" w:color="B8B8B8"/>
        </w:pBdr>
        <w:spacing w:after="200"/>
      </w:pPr>
      <w:r>
        <w:rPr>
          <w:b/>
          <w:sz w:val="28"/>
        </w:rPr>
        <w:lastRenderedPageBreak/>
        <w:t>CONTENIDO</w:t>
      </w:r>
    </w:p>
    <w:p w14:paraId="0B8BAD5E" w14:textId="51AAD636" w:rsidR="0049523D" w:rsidRDefault="002D592A">
      <w:pPr>
        <w:tabs>
          <w:tab w:val="right" w:pos="9288"/>
        </w:tabs>
        <w:spacing w:after="100"/>
      </w:pPr>
      <w:r>
        <w:rPr>
          <w:b/>
        </w:rPr>
        <w:t>Para qué sirve</w:t>
      </w:r>
      <w:r>
        <w:tab/>
      </w:r>
      <w:r>
        <w:fldChar w:fldCharType="begin"/>
      </w:r>
      <w:r>
        <w:instrText xml:space="preserve"> PAGEREF AS018_TOC_1 \h </w:instrText>
      </w:r>
      <w:r>
        <w:fldChar w:fldCharType="separate"/>
      </w:r>
      <w:r w:rsidR="001C72D5">
        <w:rPr>
          <w:noProof/>
        </w:rPr>
        <w:t>3</w:t>
      </w:r>
      <w:r>
        <w:fldChar w:fldCharType="end"/>
      </w:r>
    </w:p>
    <w:p w14:paraId="0886B6A2" w14:textId="76C82B5D" w:rsidR="0049523D" w:rsidRDefault="002D592A">
      <w:pPr>
        <w:tabs>
          <w:tab w:val="right" w:pos="9288"/>
        </w:tabs>
        <w:spacing w:after="100"/>
      </w:pPr>
      <w:r>
        <w:rPr>
          <w:b/>
        </w:rPr>
        <w:t>Alcance</w:t>
      </w:r>
      <w:r>
        <w:tab/>
      </w:r>
      <w:r>
        <w:fldChar w:fldCharType="begin"/>
      </w:r>
      <w:r>
        <w:instrText xml:space="preserve"> PAGEREF AS018_TOC_2 \h </w:instrText>
      </w:r>
      <w:r>
        <w:fldChar w:fldCharType="separate"/>
      </w:r>
      <w:r w:rsidR="001C72D5">
        <w:rPr>
          <w:noProof/>
        </w:rPr>
        <w:t>3</w:t>
      </w:r>
      <w:r>
        <w:fldChar w:fldCharType="end"/>
      </w:r>
    </w:p>
    <w:p w14:paraId="33192345" w14:textId="106773CD" w:rsidR="0049523D" w:rsidRDefault="002D592A">
      <w:pPr>
        <w:tabs>
          <w:tab w:val="right" w:pos="9288"/>
        </w:tabs>
        <w:spacing w:after="100"/>
      </w:pPr>
      <w:r>
        <w:rPr>
          <w:b/>
        </w:rPr>
        <w:t>Quién lo usa</w:t>
      </w:r>
      <w:r>
        <w:tab/>
      </w:r>
      <w:r>
        <w:fldChar w:fldCharType="begin"/>
      </w:r>
      <w:r>
        <w:instrText xml:space="preserve"> PAGEREF AS018_TOC_3 \h </w:instrText>
      </w:r>
      <w:r>
        <w:fldChar w:fldCharType="separate"/>
      </w:r>
      <w:r w:rsidR="001C72D5">
        <w:rPr>
          <w:noProof/>
        </w:rPr>
        <w:t>4</w:t>
      </w:r>
      <w:r>
        <w:fldChar w:fldCharType="end"/>
      </w:r>
    </w:p>
    <w:p w14:paraId="666ACD4E" w14:textId="7D0742C5" w:rsidR="0049523D" w:rsidRDefault="002D592A">
      <w:pPr>
        <w:tabs>
          <w:tab w:val="right" w:pos="9288"/>
        </w:tabs>
        <w:spacing w:after="100"/>
      </w:pPr>
      <w:r>
        <w:rPr>
          <w:b/>
        </w:rPr>
        <w:t>Dónde se usa</w:t>
      </w:r>
      <w:r>
        <w:tab/>
      </w:r>
      <w:r>
        <w:fldChar w:fldCharType="begin"/>
      </w:r>
      <w:r>
        <w:instrText xml:space="preserve"> PAGEREF AS018_TOC_4 \h </w:instrText>
      </w:r>
      <w:r>
        <w:fldChar w:fldCharType="separate"/>
      </w:r>
      <w:r w:rsidR="001C72D5">
        <w:rPr>
          <w:noProof/>
        </w:rPr>
        <w:t>4</w:t>
      </w:r>
      <w:r>
        <w:fldChar w:fldCharType="end"/>
      </w:r>
    </w:p>
    <w:p w14:paraId="2A530EDE" w14:textId="0C7A0952" w:rsidR="0049523D" w:rsidRDefault="002D592A">
      <w:pPr>
        <w:tabs>
          <w:tab w:val="right" w:pos="9288"/>
        </w:tabs>
        <w:spacing w:after="100"/>
      </w:pPr>
      <w:r>
        <w:rPr>
          <w:b/>
        </w:rPr>
        <w:t>Requisitos previos</w:t>
      </w:r>
      <w:r>
        <w:tab/>
      </w:r>
      <w:r>
        <w:fldChar w:fldCharType="begin"/>
      </w:r>
      <w:r>
        <w:instrText xml:space="preserve"> PAGEREF AS018_TOC_5 \h </w:instrText>
      </w:r>
      <w:r>
        <w:fldChar w:fldCharType="separate"/>
      </w:r>
      <w:r w:rsidR="001C72D5">
        <w:rPr>
          <w:noProof/>
        </w:rPr>
        <w:t>4</w:t>
      </w:r>
      <w:r>
        <w:fldChar w:fldCharType="end"/>
      </w:r>
    </w:p>
    <w:p w14:paraId="4F6E12D8" w14:textId="420FB4D1" w:rsidR="0049523D" w:rsidRDefault="002D592A">
      <w:pPr>
        <w:tabs>
          <w:tab w:val="right" w:pos="9288"/>
        </w:tabs>
        <w:spacing w:after="100"/>
      </w:pPr>
      <w:r>
        <w:rPr>
          <w:b/>
        </w:rPr>
        <w:t>Cómo usarlo</w:t>
      </w:r>
      <w:r>
        <w:tab/>
      </w:r>
      <w:r>
        <w:fldChar w:fldCharType="begin"/>
      </w:r>
      <w:r>
        <w:instrText xml:space="preserve"> PAGEREF AS018_TOC_6 \h </w:instrText>
      </w:r>
      <w:r>
        <w:fldChar w:fldCharType="separate"/>
      </w:r>
      <w:r w:rsidR="001C72D5">
        <w:rPr>
          <w:noProof/>
        </w:rPr>
        <w:t>5</w:t>
      </w:r>
      <w:r>
        <w:fldChar w:fldCharType="end"/>
      </w:r>
    </w:p>
    <w:p w14:paraId="4CD5CB26" w14:textId="4C7C709B" w:rsidR="0049523D" w:rsidRDefault="002D592A">
      <w:pPr>
        <w:tabs>
          <w:tab w:val="right" w:pos="9288"/>
        </w:tabs>
        <w:spacing w:after="100"/>
      </w:pPr>
      <w:r>
        <w:rPr>
          <w:b/>
        </w:rPr>
        <w:t>Qué ocurre durante el proceso</w:t>
      </w:r>
      <w:r>
        <w:tab/>
      </w:r>
      <w:r>
        <w:fldChar w:fldCharType="begin"/>
      </w:r>
      <w:r>
        <w:instrText xml:space="preserve"> PAGEREF AS018_TOC_7 \h </w:instrText>
      </w:r>
      <w:r>
        <w:fldChar w:fldCharType="separate"/>
      </w:r>
      <w:r w:rsidR="001C72D5">
        <w:rPr>
          <w:noProof/>
        </w:rPr>
        <w:t>6</w:t>
      </w:r>
      <w:r>
        <w:fldChar w:fldCharType="end"/>
      </w:r>
    </w:p>
    <w:p w14:paraId="40DF531C" w14:textId="4E72B883" w:rsidR="0049523D" w:rsidRDefault="002D592A">
      <w:pPr>
        <w:tabs>
          <w:tab w:val="right" w:pos="9288"/>
        </w:tabs>
        <w:spacing w:after="100"/>
      </w:pPr>
      <w:r>
        <w:rPr>
          <w:b/>
        </w:rPr>
        <w:t>Comportamiento del sistema</w:t>
      </w:r>
      <w:r>
        <w:tab/>
      </w:r>
      <w:r>
        <w:fldChar w:fldCharType="begin"/>
      </w:r>
      <w:r>
        <w:instrText xml:space="preserve"> PAGEREF AS018_TOC_14 \h </w:instrText>
      </w:r>
      <w:r>
        <w:fldChar w:fldCharType="separate"/>
      </w:r>
      <w:r w:rsidR="001C72D5">
        <w:rPr>
          <w:noProof/>
        </w:rPr>
        <w:t>6</w:t>
      </w:r>
      <w:r>
        <w:fldChar w:fldCharType="end"/>
      </w:r>
    </w:p>
    <w:p w14:paraId="52843F00" w14:textId="59363EB8" w:rsidR="0049523D" w:rsidRDefault="002D592A">
      <w:pPr>
        <w:tabs>
          <w:tab w:val="right" w:pos="9288"/>
        </w:tabs>
        <w:spacing w:after="100"/>
      </w:pPr>
      <w:r>
        <w:rPr>
          <w:b/>
        </w:rPr>
        <w:t>Configuración funcional</w:t>
      </w:r>
      <w:r>
        <w:tab/>
      </w:r>
      <w:r>
        <w:fldChar w:fldCharType="begin"/>
      </w:r>
      <w:r>
        <w:instrText xml:space="preserve"> PAGEREF AS018_TOC_8 \h </w:instrText>
      </w:r>
      <w:r>
        <w:fldChar w:fldCharType="separate"/>
      </w:r>
      <w:r w:rsidR="001C72D5">
        <w:rPr>
          <w:noProof/>
        </w:rPr>
        <w:t>6</w:t>
      </w:r>
      <w:r>
        <w:fldChar w:fldCharType="end"/>
      </w:r>
    </w:p>
    <w:p w14:paraId="3671B712" w14:textId="54575CEF" w:rsidR="0049523D" w:rsidRDefault="002D592A">
      <w:pPr>
        <w:tabs>
          <w:tab w:val="right" w:pos="9288"/>
        </w:tabs>
        <w:spacing w:after="80"/>
        <w:ind w:left="288"/>
      </w:pPr>
      <w:r>
        <w:rPr>
          <w:sz w:val="19"/>
        </w:rPr>
        <w:t>Bodega de préstamos</w:t>
      </w:r>
      <w:r>
        <w:tab/>
      </w:r>
      <w:r>
        <w:fldChar w:fldCharType="begin"/>
      </w:r>
      <w:r>
        <w:instrText xml:space="preserve"> PAGEREF AS018_TOC_9 \h </w:instrText>
      </w:r>
      <w:r>
        <w:fldChar w:fldCharType="separate"/>
      </w:r>
      <w:r w:rsidR="001C72D5">
        <w:rPr>
          <w:noProof/>
        </w:rPr>
        <w:t>6</w:t>
      </w:r>
      <w:r>
        <w:fldChar w:fldCharType="end"/>
      </w:r>
    </w:p>
    <w:p w14:paraId="4388FFBC" w14:textId="0F629724" w:rsidR="0049523D" w:rsidRDefault="002D592A">
      <w:pPr>
        <w:tabs>
          <w:tab w:val="right" w:pos="9288"/>
        </w:tabs>
        <w:spacing w:after="100"/>
      </w:pPr>
      <w:r>
        <w:rPr>
          <w:b/>
        </w:rPr>
        <w:t>Pendiente de configurar en NetSuite</w:t>
      </w:r>
      <w:r>
        <w:tab/>
      </w:r>
      <w:r>
        <w:fldChar w:fldCharType="begin"/>
      </w:r>
      <w:r>
        <w:instrText xml:space="preserve"> PAGEREF AS018_TOC_10 \h </w:instrText>
      </w:r>
      <w:r>
        <w:fldChar w:fldCharType="separate"/>
      </w:r>
      <w:r w:rsidR="001C72D5">
        <w:rPr>
          <w:noProof/>
        </w:rPr>
        <w:t>6</w:t>
      </w:r>
      <w:r>
        <w:fldChar w:fldCharType="end"/>
      </w:r>
    </w:p>
    <w:p w14:paraId="79C7B319" w14:textId="2950476E" w:rsidR="0049523D" w:rsidRDefault="002D592A">
      <w:pPr>
        <w:tabs>
          <w:tab w:val="right" w:pos="9288"/>
        </w:tabs>
        <w:spacing w:after="100"/>
      </w:pPr>
      <w:r>
        <w:rPr>
          <w:b/>
        </w:rPr>
        <w:t>Restricciones</w:t>
      </w:r>
      <w:r>
        <w:tab/>
      </w:r>
      <w:r>
        <w:fldChar w:fldCharType="begin"/>
      </w:r>
      <w:r>
        <w:instrText xml:space="preserve"> PAGEREF AS018_TOC_11 \h </w:instrText>
      </w:r>
      <w:r>
        <w:fldChar w:fldCharType="separate"/>
      </w:r>
      <w:r w:rsidR="001C72D5">
        <w:rPr>
          <w:noProof/>
        </w:rPr>
        <w:t>6</w:t>
      </w:r>
      <w:r>
        <w:fldChar w:fldCharType="end"/>
      </w:r>
    </w:p>
    <w:p w14:paraId="7D2EC42F" w14:textId="793B144D" w:rsidR="0049523D" w:rsidRDefault="002D592A">
      <w:pPr>
        <w:tabs>
          <w:tab w:val="right" w:pos="9288"/>
        </w:tabs>
        <w:spacing w:after="100"/>
      </w:pPr>
      <w:r>
        <w:rPr>
          <w:b/>
        </w:rPr>
        <w:t>Errores y solución</w:t>
      </w:r>
      <w:r>
        <w:tab/>
      </w:r>
      <w:r>
        <w:fldChar w:fldCharType="begin"/>
      </w:r>
      <w:r>
        <w:instrText xml:space="preserve"> PAGEREF AS018_TOC_12 \h </w:instrText>
      </w:r>
      <w:r>
        <w:fldChar w:fldCharType="separate"/>
      </w:r>
      <w:r w:rsidR="001C72D5">
        <w:rPr>
          <w:noProof/>
        </w:rPr>
        <w:t>6</w:t>
      </w:r>
      <w:r>
        <w:fldChar w:fldCharType="end"/>
      </w:r>
    </w:p>
    <w:p w14:paraId="062933E4" w14:textId="50ABE594" w:rsidR="0049523D" w:rsidRDefault="002D592A">
      <w:pPr>
        <w:tabs>
          <w:tab w:val="right" w:pos="9288"/>
        </w:tabs>
        <w:spacing w:after="100"/>
      </w:pPr>
      <w:r>
        <w:rPr>
          <w:b/>
        </w:rPr>
        <w:t>Resultado esperado</w:t>
      </w:r>
      <w:r>
        <w:tab/>
      </w:r>
      <w:r>
        <w:fldChar w:fldCharType="begin"/>
      </w:r>
      <w:r>
        <w:instrText xml:space="preserve"> PAGEREF AS018_TOC_13 \h </w:instrText>
      </w:r>
      <w:r>
        <w:fldChar w:fldCharType="separate"/>
      </w:r>
      <w:r w:rsidR="001C72D5">
        <w:rPr>
          <w:noProof/>
        </w:rPr>
        <w:t>6</w:t>
      </w:r>
      <w:r>
        <w:fldChar w:fldCharType="end"/>
      </w:r>
    </w:p>
    <w:p w14:paraId="75B86C32" w14:textId="77777777" w:rsidR="0049523D" w:rsidRDefault="002D592A">
      <w:r>
        <w:br w:type="page"/>
      </w:r>
    </w:p>
    <w:p w14:paraId="3F1BA71C" w14:textId="77777777" w:rsidR="0049523D" w:rsidRDefault="002D592A">
      <w:pPr>
        <w:pStyle w:val="Ttulo1"/>
        <w:pBdr>
          <w:bottom w:val="single" w:sz="4" w:space="3" w:color="B8B8B8"/>
        </w:pBdr>
      </w:pPr>
      <w:bookmarkStart w:id="0" w:name="AS018_TOC_1"/>
      <w:r>
        <w:lastRenderedPageBreak/>
        <w:t>Para qué sirve</w:t>
      </w:r>
      <w:bookmarkEnd w:id="0"/>
    </w:p>
    <w:p w14:paraId="22E6BB35" w14:textId="77777777" w:rsidR="0049523D" w:rsidRDefault="002D592A">
      <w:r>
        <w:t>El Registro de Solicitud de Inventario permite registrar y procesar tres tipos de solicitud desde una sola pantalla: préstamos de material de farmacia, sus devoluciones y mermas.</w:t>
      </w:r>
    </w:p>
    <w:p w14:paraId="08A8B886" w14:textId="77777777" w:rsidR="0049523D" w:rsidRDefault="002D592A">
      <w:r>
        <w:t xml:space="preserve">El préstamo y la devolución tienen un </w:t>
      </w:r>
      <w:r>
        <w:rPr>
          <w:b/>
        </w:rPr>
        <w:t>sentido</w:t>
      </w:r>
      <w:r>
        <w:t xml:space="preserve">, que se elige con los checks </w:t>
      </w:r>
      <w:r>
        <w:rPr>
          <w:b/>
        </w:rPr>
        <w:t>De la Clinica</w:t>
      </w:r>
      <w:r>
        <w:t xml:space="preserve"> y </w:t>
      </w:r>
      <w:r>
        <w:rPr>
          <w:b/>
        </w:rPr>
        <w:t>A la Clinica</w:t>
      </w:r>
      <w:r>
        <w:t>:</w:t>
      </w:r>
    </w:p>
    <w:tbl>
      <w:tblPr>
        <w:tblStyle w:val="TableNormal"/>
        <w:tblW w:w="0" w:type="auto"/>
        <w:jc w:val="center"/>
        <w:tblInd w:w="0" w:type="dxa"/>
        <w:tblLayout w:type="fixed"/>
        <w:tblLook w:val="04A0" w:firstRow="1" w:lastRow="0" w:firstColumn="1" w:lastColumn="0" w:noHBand="0" w:noVBand="1"/>
      </w:tblPr>
      <w:tblGrid>
        <w:gridCol w:w="2002"/>
        <w:gridCol w:w="2702"/>
        <w:gridCol w:w="2802"/>
        <w:gridCol w:w="2502"/>
      </w:tblGrid>
      <w:tr w:rsidR="0049523D" w14:paraId="6E29400E" w14:textId="77777777">
        <w:trPr>
          <w:cantSplit/>
          <w:tblHeader/>
          <w:jc w:val="center"/>
        </w:trPr>
        <w:tc>
          <w:tcPr>
            <w:tcW w:w="20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4BBB9F1B" w14:textId="77777777" w:rsidR="0049523D" w:rsidRDefault="002D592A">
            <w:pPr>
              <w:spacing w:after="0"/>
            </w:pPr>
            <w:r>
              <w:rPr>
                <w:b/>
                <w:color w:val="FFFFFF"/>
                <w:sz w:val="18"/>
              </w:rPr>
              <w:t>Tipo y sentido</w:t>
            </w:r>
          </w:p>
        </w:tc>
        <w:tc>
          <w:tcPr>
            <w:tcW w:w="27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7D3B203" w14:textId="77777777" w:rsidR="0049523D" w:rsidRDefault="002D592A">
            <w:pPr>
              <w:spacing w:after="0"/>
            </w:pPr>
            <w:r>
              <w:rPr>
                <w:b/>
                <w:color w:val="FFFFFF"/>
                <w:sz w:val="18"/>
              </w:rPr>
              <w:t>Qué representa</w:t>
            </w:r>
          </w:p>
        </w:tc>
        <w:tc>
          <w:tcPr>
            <w:tcW w:w="28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F6109D0" w14:textId="77777777" w:rsidR="0049523D" w:rsidRDefault="002D592A">
            <w:pPr>
              <w:spacing w:after="0"/>
            </w:pPr>
            <w:r>
              <w:rPr>
                <w:b/>
                <w:color w:val="FFFFFF"/>
                <w:sz w:val="18"/>
              </w:rPr>
              <w:t>Resultado al procesar</w:t>
            </w:r>
          </w:p>
        </w:tc>
        <w:tc>
          <w:tcPr>
            <w:tcW w:w="25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8C2399F" w14:textId="77777777" w:rsidR="0049523D" w:rsidRDefault="002D592A">
            <w:pPr>
              <w:spacing w:after="0"/>
            </w:pPr>
            <w:r>
              <w:rPr>
                <w:b/>
                <w:color w:val="FFFFFF"/>
                <w:sz w:val="18"/>
              </w:rPr>
              <w:t>Estado final inmediato</w:t>
            </w:r>
          </w:p>
        </w:tc>
      </w:tr>
      <w:tr w:rsidR="0049523D" w14:paraId="7FE729E8"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3F8B5B3D" w14:textId="77777777" w:rsidR="0049523D" w:rsidRDefault="002D592A">
            <w:pPr>
              <w:spacing w:after="0"/>
            </w:pPr>
            <w:r>
              <w:rPr>
                <w:b/>
                <w:sz w:val="18"/>
              </w:rPr>
              <w:t>Préstamo De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6037FA44" w14:textId="77777777" w:rsidR="0049523D" w:rsidRDefault="002D592A">
            <w:pPr>
              <w:spacing w:after="0"/>
            </w:pPr>
            <w:r>
              <w:rPr>
                <w:sz w:val="18"/>
              </w:rPr>
              <w:t>Andes le presta material a otra institución</w:t>
            </w:r>
          </w:p>
        </w:tc>
        <w:tc>
          <w:tcPr>
            <w:tcW w:w="2802" w:type="dxa"/>
            <w:tcBorders>
              <w:top w:val="single" w:sz="4" w:space="0" w:color="B8B8B8"/>
              <w:left w:val="single" w:sz="4" w:space="0" w:color="B8B8B8"/>
              <w:bottom w:val="single" w:sz="4" w:space="0" w:color="B8B8B8"/>
              <w:right w:val="single" w:sz="4" w:space="0" w:color="B8B8B8"/>
            </w:tcBorders>
            <w:vAlign w:val="center"/>
          </w:tcPr>
          <w:p w14:paraId="5E88EB00" w14:textId="77777777" w:rsidR="0049523D" w:rsidRDefault="002D592A">
            <w:pPr>
              <w:spacing w:after="0"/>
            </w:pPr>
            <w:r>
              <w:rPr>
                <w:sz w:val="18"/>
              </w:rPr>
              <w:t>Traslado desde el origen hacia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45AC5935" w14:textId="77777777" w:rsidR="0049523D" w:rsidRDefault="002D592A">
            <w:pPr>
              <w:spacing w:after="0"/>
            </w:pPr>
            <w:r>
              <w:rPr>
                <w:color w:val="323232"/>
                <w:sz w:val="18"/>
              </w:rPr>
              <w:t>Pendiente de Devolucion</w:t>
            </w:r>
          </w:p>
        </w:tc>
      </w:tr>
      <w:tr w:rsidR="0049523D" w14:paraId="79D6D82B"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623F9972" w14:textId="77777777" w:rsidR="0049523D" w:rsidRDefault="002D592A">
            <w:pPr>
              <w:spacing w:after="0"/>
            </w:pPr>
            <w:r>
              <w:rPr>
                <w:b/>
                <w:sz w:val="18"/>
              </w:rPr>
              <w:t>Préstamo A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3CEEA778" w14:textId="77777777" w:rsidR="0049523D" w:rsidRDefault="002D592A">
            <w:pPr>
              <w:spacing w:after="0"/>
            </w:pPr>
            <w:r>
              <w:rPr>
                <w:sz w:val="18"/>
              </w:rPr>
              <w:t>Otra institución le presta material a Andes</w:t>
            </w:r>
          </w:p>
        </w:tc>
        <w:tc>
          <w:tcPr>
            <w:tcW w:w="2802" w:type="dxa"/>
            <w:tcBorders>
              <w:top w:val="single" w:sz="4" w:space="0" w:color="B8B8B8"/>
              <w:left w:val="single" w:sz="4" w:space="0" w:color="B8B8B8"/>
              <w:bottom w:val="single" w:sz="4" w:space="0" w:color="B8B8B8"/>
              <w:right w:val="single" w:sz="4" w:space="0" w:color="B8B8B8"/>
            </w:tcBorders>
            <w:vAlign w:val="center"/>
          </w:tcPr>
          <w:p w14:paraId="2A9B8681" w14:textId="77777777" w:rsidR="0049523D" w:rsidRDefault="002D592A">
            <w:pPr>
              <w:spacing w:after="0"/>
            </w:pPr>
            <w:r>
              <w:rPr>
                <w:sz w:val="18"/>
              </w:rPr>
              <w:t>Ajuste de inventario que suma el material en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2B83C986" w14:textId="77777777" w:rsidR="0049523D" w:rsidRDefault="002D592A">
            <w:pPr>
              <w:spacing w:after="0"/>
            </w:pPr>
            <w:r>
              <w:rPr>
                <w:color w:val="323232"/>
                <w:sz w:val="18"/>
              </w:rPr>
              <w:t>Pendiente de Devolucion</w:t>
            </w:r>
          </w:p>
        </w:tc>
      </w:tr>
      <w:tr w:rsidR="0049523D" w14:paraId="1715FE7D"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22FD631" w14:textId="77777777" w:rsidR="0049523D" w:rsidRDefault="002D592A">
            <w:pPr>
              <w:spacing w:after="0"/>
            </w:pPr>
            <w:r>
              <w:rPr>
                <w:b/>
                <w:sz w:val="18"/>
              </w:rPr>
              <w:t>Devolución De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4038F748" w14:textId="77777777" w:rsidR="0049523D" w:rsidRDefault="002D592A">
            <w:pPr>
              <w:spacing w:after="0"/>
            </w:pPr>
            <w:r>
              <w:rPr>
                <w:sz w:val="18"/>
              </w:rPr>
              <w:t>Vuelve a Andes lo que prestó</w:t>
            </w:r>
          </w:p>
        </w:tc>
        <w:tc>
          <w:tcPr>
            <w:tcW w:w="2802" w:type="dxa"/>
            <w:tcBorders>
              <w:top w:val="single" w:sz="4" w:space="0" w:color="B8B8B8"/>
              <w:left w:val="single" w:sz="4" w:space="0" w:color="B8B8B8"/>
              <w:bottom w:val="single" w:sz="4" w:space="0" w:color="B8B8B8"/>
              <w:right w:val="single" w:sz="4" w:space="0" w:color="B8B8B8"/>
            </w:tcBorders>
            <w:vAlign w:val="center"/>
          </w:tcPr>
          <w:p w14:paraId="64736B0F" w14:textId="77777777" w:rsidR="0049523D" w:rsidRDefault="002D592A">
            <w:pPr>
              <w:spacing w:after="0"/>
            </w:pPr>
            <w:r>
              <w:rPr>
                <w:sz w:val="18"/>
              </w:rPr>
              <w:t>Traslado desde la bodega de préstamos hacia el origen del préstamo</w:t>
            </w:r>
          </w:p>
        </w:tc>
        <w:tc>
          <w:tcPr>
            <w:tcW w:w="2502" w:type="dxa"/>
            <w:tcBorders>
              <w:top w:val="single" w:sz="4" w:space="0" w:color="B8B8B8"/>
              <w:left w:val="single" w:sz="4" w:space="0" w:color="B8B8B8"/>
              <w:bottom w:val="single" w:sz="4" w:space="0" w:color="B8B8B8"/>
              <w:right w:val="single" w:sz="4" w:space="0" w:color="B8B8B8"/>
            </w:tcBorders>
            <w:vAlign w:val="center"/>
          </w:tcPr>
          <w:p w14:paraId="3ADEF97D" w14:textId="77777777" w:rsidR="0049523D" w:rsidRDefault="002D592A">
            <w:pPr>
              <w:spacing w:after="0"/>
            </w:pPr>
            <w:r>
              <w:rPr>
                <w:color w:val="323232"/>
                <w:sz w:val="18"/>
              </w:rPr>
              <w:t>Procesado</w:t>
            </w:r>
          </w:p>
        </w:tc>
      </w:tr>
      <w:tr w:rsidR="0049523D" w14:paraId="3D137855"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1D0BF3A" w14:textId="77777777" w:rsidR="0049523D" w:rsidRDefault="002D592A">
            <w:pPr>
              <w:spacing w:after="0"/>
            </w:pPr>
            <w:r>
              <w:rPr>
                <w:b/>
                <w:sz w:val="18"/>
              </w:rPr>
              <w:t>Devolución A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0044E84B" w14:textId="77777777" w:rsidR="0049523D" w:rsidRDefault="002D592A">
            <w:pPr>
              <w:spacing w:after="0"/>
            </w:pPr>
            <w:r>
              <w:rPr>
                <w:sz w:val="18"/>
              </w:rPr>
              <w:t>Andes devuelve lo que le prestaron</w:t>
            </w:r>
          </w:p>
        </w:tc>
        <w:tc>
          <w:tcPr>
            <w:tcW w:w="2802" w:type="dxa"/>
            <w:tcBorders>
              <w:top w:val="single" w:sz="4" w:space="0" w:color="B8B8B8"/>
              <w:left w:val="single" w:sz="4" w:space="0" w:color="B8B8B8"/>
              <w:bottom w:val="single" w:sz="4" w:space="0" w:color="B8B8B8"/>
              <w:right w:val="single" w:sz="4" w:space="0" w:color="B8B8B8"/>
            </w:tcBorders>
            <w:vAlign w:val="center"/>
          </w:tcPr>
          <w:p w14:paraId="6E903F03" w14:textId="77777777" w:rsidR="0049523D" w:rsidRDefault="002D592A">
            <w:pPr>
              <w:spacing w:after="0"/>
            </w:pPr>
            <w:r>
              <w:rPr>
                <w:sz w:val="18"/>
              </w:rPr>
              <w:t>Ajuste de inventario que descuenta el material de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2ECE5805" w14:textId="77777777" w:rsidR="0049523D" w:rsidRDefault="002D592A">
            <w:pPr>
              <w:spacing w:after="0"/>
            </w:pPr>
            <w:r>
              <w:rPr>
                <w:color w:val="323232"/>
                <w:sz w:val="18"/>
              </w:rPr>
              <w:t>Procesado</w:t>
            </w:r>
          </w:p>
        </w:tc>
      </w:tr>
      <w:tr w:rsidR="0049523D" w14:paraId="589CD728"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2EFC176B" w14:textId="77777777" w:rsidR="0049523D" w:rsidRDefault="002D592A">
            <w:pPr>
              <w:spacing w:after="0"/>
            </w:pPr>
            <w:r>
              <w:rPr>
                <w:b/>
                <w:sz w:val="18"/>
              </w:rPr>
              <w:t>Merma</w:t>
            </w:r>
          </w:p>
        </w:tc>
        <w:tc>
          <w:tcPr>
            <w:tcW w:w="2702" w:type="dxa"/>
            <w:tcBorders>
              <w:top w:val="single" w:sz="4" w:space="0" w:color="B8B8B8"/>
              <w:left w:val="single" w:sz="4" w:space="0" w:color="B8B8B8"/>
              <w:bottom w:val="single" w:sz="4" w:space="0" w:color="B8B8B8"/>
              <w:right w:val="single" w:sz="4" w:space="0" w:color="B8B8B8"/>
            </w:tcBorders>
            <w:vAlign w:val="center"/>
          </w:tcPr>
          <w:p w14:paraId="181B22BD" w14:textId="77777777" w:rsidR="0049523D" w:rsidRDefault="002D592A">
            <w:pPr>
              <w:spacing w:after="0"/>
            </w:pPr>
            <w:r>
              <w:rPr>
                <w:sz w:val="18"/>
              </w:rPr>
              <w:t>Material que se da de baja</w:t>
            </w:r>
          </w:p>
        </w:tc>
        <w:tc>
          <w:tcPr>
            <w:tcW w:w="2802" w:type="dxa"/>
            <w:tcBorders>
              <w:top w:val="single" w:sz="4" w:space="0" w:color="B8B8B8"/>
              <w:left w:val="single" w:sz="4" w:space="0" w:color="B8B8B8"/>
              <w:bottom w:val="single" w:sz="4" w:space="0" w:color="B8B8B8"/>
              <w:right w:val="single" w:sz="4" w:space="0" w:color="B8B8B8"/>
            </w:tcBorders>
            <w:vAlign w:val="center"/>
          </w:tcPr>
          <w:p w14:paraId="64106F58" w14:textId="77777777" w:rsidR="0049523D" w:rsidRDefault="002D592A">
            <w:pPr>
              <w:spacing w:after="0"/>
            </w:pPr>
            <w:r>
              <w:rPr>
                <w:sz w:val="18"/>
              </w:rPr>
              <w:t>Ajuste de inventario negativo en la misma ubicación</w:t>
            </w:r>
          </w:p>
        </w:tc>
        <w:tc>
          <w:tcPr>
            <w:tcW w:w="2502" w:type="dxa"/>
            <w:tcBorders>
              <w:top w:val="single" w:sz="4" w:space="0" w:color="B8B8B8"/>
              <w:left w:val="single" w:sz="4" w:space="0" w:color="B8B8B8"/>
              <w:bottom w:val="single" w:sz="4" w:space="0" w:color="B8B8B8"/>
              <w:right w:val="single" w:sz="4" w:space="0" w:color="B8B8B8"/>
            </w:tcBorders>
            <w:vAlign w:val="center"/>
          </w:tcPr>
          <w:p w14:paraId="658C7622" w14:textId="77777777" w:rsidR="0049523D" w:rsidRDefault="002D592A">
            <w:pPr>
              <w:spacing w:after="0"/>
            </w:pPr>
            <w:r>
              <w:rPr>
                <w:color w:val="323232"/>
                <w:sz w:val="18"/>
              </w:rPr>
              <w:t>Procesado</w:t>
            </w:r>
          </w:p>
        </w:tc>
      </w:tr>
    </w:tbl>
    <w:p w14:paraId="13F70D73" w14:textId="77777777" w:rsidR="0049523D" w:rsidRDefault="0049523D">
      <w:pPr>
        <w:spacing w:after="20"/>
      </w:pPr>
    </w:p>
    <w:p w14:paraId="07CBA82F" w14:textId="77777777" w:rsidR="0049523D" w:rsidRDefault="002D592A">
      <w:r>
        <w:t>Los cinco casos tienen comprobante PDF.</w:t>
      </w:r>
    </w:p>
    <w:p w14:paraId="2AFFB76B" w14:textId="77777777" w:rsidR="0049523D" w:rsidRDefault="002D592A">
      <w:r>
        <w:t xml:space="preserve">El formulario cambia según el </w:t>
      </w:r>
      <w:r>
        <w:rPr>
          <w:b/>
        </w:rPr>
        <w:t>Tipo de Movimiento</w:t>
      </w:r>
      <w:r>
        <w:t xml:space="preserve"> y el sentido. Esos dos datos definen los campos, productos y acciones que verá el usuario.</w:t>
      </w:r>
    </w:p>
    <w:p w14:paraId="2F2C3B05" w14:textId="77777777" w:rsidR="0049523D" w:rsidRDefault="002D592A">
      <w:r>
        <w:t xml:space="preserve">Cada solicitud pasa por dos pasos: primero se guarda y queda </w:t>
      </w:r>
      <w:r>
        <w:rPr>
          <w:color w:val="323232"/>
        </w:rPr>
        <w:t>Pendiente de Procesar</w:t>
      </w:r>
      <w:r>
        <w:t>, sin mover inventario; después se procesa con el botón de su tipo, y recién ahí se genera el movimiento de inventario.</w:t>
      </w:r>
    </w:p>
    <w:p w14:paraId="4EE0FCAB" w14:textId="77777777" w:rsidR="0049523D" w:rsidRDefault="002D592A">
      <w:pPr>
        <w:pStyle w:val="Ttulo1"/>
        <w:pBdr>
          <w:bottom w:val="single" w:sz="4" w:space="3" w:color="B8B8B8"/>
        </w:pBdr>
      </w:pPr>
      <w:bookmarkStart w:id="1" w:name="AS018_TOC_2"/>
      <w:r>
        <w:t>Alcance</w:t>
      </w:r>
      <w:bookmarkEnd w:id="1"/>
    </w:p>
    <w:p w14:paraId="2849FB66" w14:textId="77777777" w:rsidR="0049523D" w:rsidRDefault="002D592A">
      <w:r>
        <w:t>El registro cubre:</w:t>
      </w:r>
    </w:p>
    <w:p w14:paraId="393E3246" w14:textId="77777777" w:rsidR="0049523D" w:rsidRDefault="002D592A">
      <w:pPr>
        <w:ind w:left="346" w:hanging="202"/>
      </w:pPr>
      <w:r>
        <w:t>•  Préstamos de uno o varios artículos, con o sin lote, en los dos sentidos, siempre asociados a una entidad.</w:t>
      </w:r>
    </w:p>
    <w:p w14:paraId="221B8671" w14:textId="77777777" w:rsidR="0049523D" w:rsidRDefault="002D592A">
      <w:pPr>
        <w:ind w:left="346" w:hanging="202"/>
      </w:pPr>
      <w:r>
        <w:t>•  Devoluciones totales o parciales vinculadas a un préstamo pendiente del mismo sentido, con búsqueda del préstamo por entidad.</w:t>
      </w:r>
    </w:p>
    <w:p w14:paraId="15015CD1" w14:textId="77777777" w:rsidR="0049523D" w:rsidRDefault="002D592A">
      <w:pPr>
        <w:ind w:left="346" w:hanging="202"/>
      </w:pPr>
      <w:r>
        <w:t>•  Varias devoluciones para un préstamo, mientras exista cantidad pendiente.</w:t>
      </w:r>
    </w:p>
    <w:p w14:paraId="70528781" w14:textId="77777777" w:rsidR="0049523D" w:rsidRDefault="002D592A">
      <w:pPr>
        <w:ind w:left="346" w:hanging="202"/>
      </w:pPr>
      <w:r>
        <w:t>•  Cantidades con decimales, con un máximo de 2 decimales, en todos los tipos de solicitud.</w:t>
      </w:r>
    </w:p>
    <w:p w14:paraId="292547F1" w14:textId="77777777" w:rsidR="0049523D" w:rsidRDefault="002D592A">
      <w:pPr>
        <w:ind w:left="346" w:hanging="202"/>
      </w:pPr>
      <w:r>
        <w:t>•  Mermas por vencimiento, deterioro, cuarentena u otro motivo.</w:t>
      </w:r>
    </w:p>
    <w:p w14:paraId="1645A791" w14:textId="77777777" w:rsidR="0049523D" w:rsidRDefault="002D592A">
      <w:pPr>
        <w:ind w:left="346" w:hanging="202"/>
      </w:pPr>
      <w:r>
        <w:t>•  Selección controlada de la cuenta contable según la subsidiaria y el tipo de solicitud.</w:t>
      </w:r>
    </w:p>
    <w:p w14:paraId="093A364D" w14:textId="77777777" w:rsidR="0049523D" w:rsidRDefault="002D592A">
      <w:pPr>
        <w:ind w:left="346" w:hanging="202"/>
      </w:pPr>
      <w:r>
        <w:t>•  Validación de stock antes de crear la transacción de inventario, cuando el material sale de Andes.</w:t>
      </w:r>
    </w:p>
    <w:p w14:paraId="1941EC89" w14:textId="77777777" w:rsidR="0049523D" w:rsidRDefault="002D592A">
      <w:pPr>
        <w:ind w:left="346" w:hanging="202"/>
      </w:pPr>
      <w:r>
        <w:lastRenderedPageBreak/>
        <w:t xml:space="preserve">•  Numeración de cada solicitud según su tipo: </w:t>
      </w:r>
      <w:r>
        <w:rPr>
          <w:color w:val="323232"/>
        </w:rPr>
        <w:t>PRE#</w:t>
      </w:r>
      <w:r>
        <w:t xml:space="preserve">, </w:t>
      </w:r>
      <w:r>
        <w:rPr>
          <w:color w:val="323232"/>
        </w:rPr>
        <w:t>DEV#</w:t>
      </w:r>
      <w:r>
        <w:t xml:space="preserve"> y </w:t>
      </w:r>
      <w:r>
        <w:rPr>
          <w:color w:val="323232"/>
        </w:rPr>
        <w:t>MER#</w:t>
      </w:r>
      <w:r>
        <w:t>.</w:t>
      </w:r>
    </w:p>
    <w:p w14:paraId="111BFEF7" w14:textId="77777777" w:rsidR="0049523D" w:rsidRDefault="002D592A">
      <w:pPr>
        <w:ind w:left="346" w:hanging="202"/>
      </w:pPr>
      <w:r>
        <w:t>•  Bloqueo del botón durante el procesamiento para evitar varios clics.</w:t>
      </w:r>
    </w:p>
    <w:p w14:paraId="7A11103C" w14:textId="77777777" w:rsidR="0049523D" w:rsidRDefault="002D592A">
      <w:pPr>
        <w:ind w:left="346" w:hanging="202"/>
      </w:pPr>
      <w:r>
        <w:t xml:space="preserve">•  Corrección y anulación de una solicitud mientras está </w:t>
      </w:r>
      <w:r>
        <w:rPr>
          <w:color w:val="323232"/>
        </w:rPr>
        <w:t>Pendiente de Procesar</w:t>
      </w:r>
      <w:r>
        <w:t>.</w:t>
      </w:r>
    </w:p>
    <w:p w14:paraId="7BA8CB13" w14:textId="77777777" w:rsidR="0049523D" w:rsidRDefault="002D592A">
      <w:pPr>
        <w:ind w:left="346" w:hanging="202"/>
      </w:pPr>
      <w:r>
        <w:t>•  Comprobante PDF para todos los tipos de solicitud.</w:t>
      </w:r>
    </w:p>
    <w:p w14:paraId="15838CB8" w14:textId="77777777" w:rsidR="0049523D" w:rsidRDefault="002D592A">
      <w:r>
        <w:t>No permite editar una solicitud ya procesada ni revertir una devolución o Merma ya procesada.</w:t>
      </w:r>
    </w:p>
    <w:p w14:paraId="72BA2936" w14:textId="77777777" w:rsidR="0049523D" w:rsidRDefault="002D592A">
      <w:pPr>
        <w:pStyle w:val="Ttulo1"/>
        <w:pBdr>
          <w:bottom w:val="single" w:sz="4" w:space="3" w:color="B8B8B8"/>
        </w:pBdr>
      </w:pPr>
      <w:bookmarkStart w:id="2" w:name="AS018_TOC_3"/>
      <w:r>
        <w:t>Quién lo usa</w:t>
      </w:r>
      <w:bookmarkEnd w:id="2"/>
    </w:p>
    <w:p w14:paraId="6ACBE990" w14:textId="77777777" w:rsidR="0049523D" w:rsidRDefault="002D592A">
      <w:r>
        <w:t>Cualquier usuario puede consultar solicitudes y descargar comprobantes. Para crear, editar, procesar o anular se requiere uno de los roles autorizados.</w:t>
      </w:r>
    </w:p>
    <w:p w14:paraId="2BCC1759" w14:textId="77777777" w:rsidR="0049523D" w:rsidRDefault="002D592A">
      <w:r>
        <w:t xml:space="preserve">Actualmente están autorizados los roles </w:t>
      </w:r>
      <w:r>
        <w:rPr>
          <w:color w:val="323232"/>
        </w:rPr>
        <w:t>Administrator</w:t>
      </w:r>
      <w:r>
        <w:t xml:space="preserve"> (id interno </w:t>
      </w:r>
      <w:r>
        <w:rPr>
          <w:color w:val="323232"/>
        </w:rPr>
        <w:t>3</w:t>
      </w:r>
      <w:r>
        <w:t xml:space="preserve">) y </w:t>
      </w:r>
      <w:r>
        <w:rPr>
          <w:color w:val="323232"/>
        </w:rPr>
        <w:t>QF CASPM</w:t>
      </w:r>
      <w:r>
        <w:t xml:space="preserve"> (id interno </w:t>
      </w:r>
      <w:r>
        <w:rPr>
          <w:color w:val="323232"/>
        </w:rPr>
        <w:t>1371</w:t>
      </w:r>
      <w:r>
        <w:t>). Un rol distinto ve las solicitudes en modo consulta.</w:t>
      </w:r>
    </w:p>
    <w:p w14:paraId="4FA889AC" w14:textId="77777777" w:rsidR="0049523D" w:rsidRDefault="002D592A">
      <w:pPr>
        <w:pStyle w:val="Ttulo1"/>
        <w:pBdr>
          <w:bottom w:val="single" w:sz="4" w:space="3" w:color="B8B8B8"/>
        </w:pBdr>
      </w:pPr>
      <w:bookmarkStart w:id="3" w:name="AS018_TOC_4"/>
      <w:r>
        <w:t>Dónde se usa</w:t>
      </w:r>
      <w:bookmarkEnd w:id="3"/>
    </w:p>
    <w:p w14:paraId="0FB66B3F" w14:textId="77777777" w:rsidR="0049523D" w:rsidRDefault="002D592A">
      <w:r>
        <w:t>Todo el registro está en un mismo menú:</w:t>
      </w:r>
    </w:p>
    <w:p w14:paraId="643D089B" w14:textId="77777777" w:rsidR="0049523D" w:rsidRDefault="002D592A">
      <w:pPr>
        <w:ind w:left="288"/>
      </w:pPr>
      <w:r>
        <w:t>Transacciones &gt; Gestion de Movimientos</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7E83E29B"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4800F68" w14:textId="77777777" w:rsidR="0049523D" w:rsidRDefault="002D592A">
            <w:pPr>
              <w:spacing w:after="0"/>
            </w:pPr>
            <w:r>
              <w:rPr>
                <w:b/>
                <w:color w:val="FFFFFF"/>
                <w:sz w:val="18"/>
              </w:rPr>
              <w:t>Opción del menú</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FDBCE3E" w14:textId="77777777" w:rsidR="0049523D" w:rsidRDefault="002D592A">
            <w:pPr>
              <w:spacing w:after="0"/>
            </w:pPr>
            <w:r>
              <w:rPr>
                <w:b/>
                <w:color w:val="FFFFFF"/>
                <w:sz w:val="18"/>
              </w:rPr>
              <w:t>Para qué se usa</w:t>
            </w:r>
          </w:p>
        </w:tc>
      </w:tr>
      <w:tr w:rsidR="0049523D" w14:paraId="0B845704"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24995C75" w14:textId="77777777" w:rsidR="0049523D" w:rsidRDefault="002D592A">
            <w:pPr>
              <w:spacing w:after="0"/>
            </w:pPr>
            <w:r>
              <w:rPr>
                <w:b/>
                <w:sz w:val="18"/>
              </w:rPr>
              <w:t>Solicitudes de Inventario</w:t>
            </w:r>
          </w:p>
        </w:tc>
        <w:tc>
          <w:tcPr>
            <w:tcW w:w="6805" w:type="dxa"/>
            <w:tcBorders>
              <w:top w:val="single" w:sz="4" w:space="0" w:color="B8B8B8"/>
              <w:left w:val="single" w:sz="4" w:space="0" w:color="B8B8B8"/>
              <w:bottom w:val="single" w:sz="4" w:space="0" w:color="B8B8B8"/>
              <w:right w:val="single" w:sz="4" w:space="0" w:color="B8B8B8"/>
            </w:tcBorders>
            <w:vAlign w:val="center"/>
          </w:tcPr>
          <w:p w14:paraId="2A7CA9A1" w14:textId="77777777" w:rsidR="0049523D" w:rsidRDefault="002D592A">
            <w:pPr>
              <w:spacing w:after="0"/>
            </w:pPr>
            <w:r>
              <w:rPr>
                <w:sz w:val="18"/>
              </w:rPr>
              <w:t>Registrar, consultar, procesar e imprimir préstamos, devoluciones y mermas</w:t>
            </w:r>
          </w:p>
        </w:tc>
      </w:tr>
      <w:tr w:rsidR="0049523D" w14:paraId="0E61F1E3"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F0AD98A" w14:textId="77777777" w:rsidR="0049523D" w:rsidRDefault="002D592A">
            <w:pPr>
              <w:spacing w:after="0"/>
            </w:pPr>
            <w:r>
              <w:rPr>
                <w:b/>
                <w:sz w:val="18"/>
              </w:rPr>
              <w:t>Entidades Receptoras</w:t>
            </w:r>
          </w:p>
        </w:tc>
        <w:tc>
          <w:tcPr>
            <w:tcW w:w="6805" w:type="dxa"/>
            <w:tcBorders>
              <w:top w:val="single" w:sz="4" w:space="0" w:color="B8B8B8"/>
              <w:left w:val="single" w:sz="4" w:space="0" w:color="B8B8B8"/>
              <w:bottom w:val="single" w:sz="4" w:space="0" w:color="B8B8B8"/>
              <w:right w:val="single" w:sz="4" w:space="0" w:color="B8B8B8"/>
            </w:tcBorders>
            <w:vAlign w:val="center"/>
          </w:tcPr>
          <w:p w14:paraId="0E487FF7" w14:textId="77777777" w:rsidR="0049523D" w:rsidRDefault="002D592A">
            <w:pPr>
              <w:spacing w:after="0"/>
            </w:pPr>
            <w:r>
              <w:rPr>
                <w:sz w:val="18"/>
              </w:rPr>
              <w:t>Cargar las instituciones con las que cada subsidiaria puede prestar</w:t>
            </w:r>
          </w:p>
        </w:tc>
      </w:tr>
      <w:tr w:rsidR="0049523D" w14:paraId="7871E6B5"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E894C0F" w14:textId="77777777" w:rsidR="0049523D" w:rsidRDefault="002D592A">
            <w:pPr>
              <w:spacing w:after="0"/>
            </w:pPr>
            <w:r>
              <w:rPr>
                <w:b/>
                <w:sz w:val="18"/>
              </w:rPr>
              <w:t>Cuentas de Merma</w:t>
            </w:r>
          </w:p>
        </w:tc>
        <w:tc>
          <w:tcPr>
            <w:tcW w:w="6805" w:type="dxa"/>
            <w:tcBorders>
              <w:top w:val="single" w:sz="4" w:space="0" w:color="B8B8B8"/>
              <w:left w:val="single" w:sz="4" w:space="0" w:color="B8B8B8"/>
              <w:bottom w:val="single" w:sz="4" w:space="0" w:color="B8B8B8"/>
              <w:right w:val="single" w:sz="4" w:space="0" w:color="B8B8B8"/>
            </w:tcBorders>
            <w:vAlign w:val="center"/>
          </w:tcPr>
          <w:p w14:paraId="5437B6F0" w14:textId="77777777" w:rsidR="0049523D" w:rsidRDefault="002D592A">
            <w:pPr>
              <w:spacing w:after="0"/>
            </w:pPr>
            <w:r>
              <w:rPr>
                <w:sz w:val="18"/>
              </w:rPr>
              <w:t>Cargar las cuentas contables permitidas para la Merma y para el Préstamo A la Clínica de cada subsidiaria</w:t>
            </w:r>
          </w:p>
        </w:tc>
      </w:tr>
    </w:tbl>
    <w:p w14:paraId="44AC9F92" w14:textId="77777777" w:rsidR="0049523D" w:rsidRDefault="0049523D">
      <w:pPr>
        <w:spacing w:after="20"/>
      </w:pPr>
    </w:p>
    <w:p w14:paraId="2D727A95" w14:textId="77777777" w:rsidR="0049523D" w:rsidRDefault="002D592A">
      <w:r>
        <w:t xml:space="preserve">Si NetSuite está en inglés, el menú aparece como </w:t>
      </w:r>
      <w:r>
        <w:rPr>
          <w:color w:val="323232"/>
        </w:rPr>
        <w:t>Transactions &gt; Gestion de Movimientos</w:t>
      </w:r>
      <w:r>
        <w:t>.</w:t>
      </w:r>
    </w:p>
    <w:p w14:paraId="1BD5781A" w14:textId="77777777" w:rsidR="0049523D" w:rsidRDefault="002D592A">
      <w:r>
        <w:t xml:space="preserve">El formulario de registro se llama </w:t>
      </w:r>
      <w:r>
        <w:rPr>
          <w:b/>
        </w:rPr>
        <w:t>Registro de Solicitud de Inventario</w:t>
      </w:r>
      <w:r>
        <w:t xml:space="preserve">, y el de corrección, </w:t>
      </w:r>
      <w:r>
        <w:rPr>
          <w:b/>
        </w:rPr>
        <w:t>Edicion de Solicitud de Inventario</w:t>
      </w:r>
      <w:r>
        <w:t>. Al abrir una solicitud guardada, NetSuite muestra arriba su número, y debajo la cabecera, el detalle, el estado y las acciones disponibles.</w:t>
      </w:r>
    </w:p>
    <w:p w14:paraId="676D4C58" w14:textId="77777777" w:rsidR="0049523D" w:rsidRDefault="002D592A">
      <w:pPr>
        <w:pStyle w:val="Ttulo1"/>
        <w:pBdr>
          <w:bottom w:val="single" w:sz="4" w:space="3" w:color="B8B8B8"/>
        </w:pBdr>
      </w:pPr>
      <w:bookmarkStart w:id="4" w:name="AS018_TOC_5"/>
      <w:r>
        <w:t>Requisitos previos</w:t>
      </w:r>
      <w:bookmarkEnd w:id="4"/>
    </w:p>
    <w:p w14:paraId="6716B012" w14:textId="77777777" w:rsidR="0049523D" w:rsidRDefault="002D592A">
      <w:r>
        <w:t>Antes de operar, deben estar configurados:</w:t>
      </w:r>
    </w:p>
    <w:p w14:paraId="6C6D9627" w14:textId="77777777" w:rsidR="0049523D" w:rsidRDefault="002D592A">
      <w:pPr>
        <w:spacing w:after="80"/>
        <w:ind w:left="216" w:hanging="216"/>
      </w:pPr>
      <w:r>
        <w:rPr>
          <w:b/>
          <w:color w:val="FFFFFF"/>
          <w:shd w:val="clear" w:color="auto" w:fill="5B7C99"/>
        </w:rPr>
        <w:t xml:space="preserve"> 1 </w:t>
      </w:r>
      <w:r>
        <w:t xml:space="preserve"> Las ubicaciones y su relación con la subsidiaria.</w:t>
      </w:r>
    </w:p>
    <w:p w14:paraId="43263A6C" w14:textId="77777777" w:rsidR="0049523D" w:rsidRDefault="002D592A">
      <w:pPr>
        <w:spacing w:after="80"/>
        <w:ind w:left="216" w:hanging="216"/>
      </w:pPr>
      <w:r>
        <w:rPr>
          <w:b/>
          <w:color w:val="FFFFFF"/>
          <w:shd w:val="clear" w:color="auto" w:fill="5B7C99"/>
        </w:rPr>
        <w:t xml:space="preserve"> 2 </w:t>
      </w:r>
      <w:r>
        <w:t xml:space="preserve"> Una sola bodega de préstamos por subsidiaria.</w:t>
      </w:r>
    </w:p>
    <w:p w14:paraId="2C9C1C93" w14:textId="77777777" w:rsidR="0049523D" w:rsidRDefault="002D592A">
      <w:pPr>
        <w:spacing w:after="80"/>
        <w:ind w:left="216" w:hanging="216"/>
      </w:pPr>
      <w:r>
        <w:rPr>
          <w:b/>
          <w:color w:val="FFFFFF"/>
          <w:shd w:val="clear" w:color="auto" w:fill="5B7C99"/>
        </w:rPr>
        <w:t xml:space="preserve"> 3 </w:t>
      </w:r>
      <w:r>
        <w:t xml:space="preserve"> La disponibilidad de inventario y los lotes correspondientes.</w:t>
      </w:r>
    </w:p>
    <w:p w14:paraId="7C00F6FC" w14:textId="77777777" w:rsidR="0049523D" w:rsidRDefault="002D592A">
      <w:pPr>
        <w:spacing w:after="80"/>
        <w:ind w:left="216" w:hanging="216"/>
      </w:pPr>
      <w:r>
        <w:rPr>
          <w:b/>
          <w:color w:val="FFFFFF"/>
          <w:shd w:val="clear" w:color="auto" w:fill="5B7C99"/>
        </w:rPr>
        <w:t xml:space="preserve"> 4 </w:t>
      </w:r>
      <w:r>
        <w:t xml:space="preserve"> Las entidades permitidas para la subsidiaria. Sin ellas no se puede guardar un Préstamo, porque la entidad es obligatoria.</w:t>
      </w:r>
    </w:p>
    <w:p w14:paraId="4C101B9B" w14:textId="77777777" w:rsidR="0049523D" w:rsidRDefault="002D592A">
      <w:pPr>
        <w:spacing w:after="80"/>
        <w:ind w:left="216" w:hanging="216"/>
      </w:pPr>
      <w:r>
        <w:rPr>
          <w:b/>
          <w:color w:val="FFFFFF"/>
          <w:shd w:val="clear" w:color="auto" w:fill="5B7C99"/>
        </w:rPr>
        <w:t xml:space="preserve"> 5 </w:t>
      </w:r>
      <w:r>
        <w:t xml:space="preserve"> Para Merma, al menos una cuenta activa para la subsidiaria en </w:t>
      </w:r>
      <w:r>
        <w:rPr>
          <w:b/>
        </w:rPr>
        <w:t>Cuentas de Merma</w:t>
      </w:r>
      <w:r>
        <w:t xml:space="preserve">, con </w:t>
      </w:r>
      <w:r>
        <w:rPr>
          <w:b/>
        </w:rPr>
        <w:t>Tipo de Solicitud</w:t>
      </w:r>
      <w:r>
        <w:t xml:space="preserve"> </w:t>
      </w:r>
      <w:r>
        <w:rPr>
          <w:color w:val="323232"/>
        </w:rPr>
        <w:t>Merma</w:t>
      </w:r>
      <w:r>
        <w:t xml:space="preserve"> o vacío. Sin ella </w:t>
      </w:r>
      <w:r>
        <w:rPr>
          <w:b/>
        </w:rPr>
        <w:t>Cuenta de Ajuste</w:t>
      </w:r>
      <w:r>
        <w:t xml:space="preserve"> queda vacía y la Merma no se puede guardar.</w:t>
      </w:r>
    </w:p>
    <w:p w14:paraId="20FFDF1B" w14:textId="77777777" w:rsidR="0049523D" w:rsidRDefault="002D592A">
      <w:pPr>
        <w:spacing w:after="80"/>
        <w:ind w:left="216" w:hanging="216"/>
      </w:pPr>
      <w:r>
        <w:rPr>
          <w:b/>
          <w:color w:val="FFFFFF"/>
          <w:shd w:val="clear" w:color="auto" w:fill="5B7C99"/>
        </w:rPr>
        <w:lastRenderedPageBreak/>
        <w:t xml:space="preserve"> 6 </w:t>
      </w:r>
      <w:r>
        <w:t xml:space="preserve"> Para Préstamo A la Clínica, al menos una cuenta activa para la subsidiaria en </w:t>
      </w:r>
      <w:r>
        <w:rPr>
          <w:b/>
        </w:rPr>
        <w:t>Cuentas de Merma</w:t>
      </w:r>
      <w:r>
        <w:t xml:space="preserve"> con </w:t>
      </w:r>
      <w:r>
        <w:rPr>
          <w:b/>
        </w:rPr>
        <w:t>Tipo de Solicitud</w:t>
      </w:r>
      <w:r>
        <w:t xml:space="preserve"> </w:t>
      </w:r>
      <w:r>
        <w:rPr>
          <w:color w:val="323232"/>
        </w:rPr>
        <w:t>Prestamo</w:t>
      </w:r>
      <w:r>
        <w:t>.</w:t>
      </w:r>
    </w:p>
    <w:p w14:paraId="131EC177" w14:textId="77777777" w:rsidR="0049523D" w:rsidRDefault="002D592A">
      <w:pPr>
        <w:spacing w:after="80"/>
        <w:ind w:left="216" w:hanging="216"/>
      </w:pPr>
      <w:r>
        <w:rPr>
          <w:b/>
          <w:color w:val="FFFFFF"/>
          <w:shd w:val="clear" w:color="auto" w:fill="5B7C99"/>
        </w:rPr>
        <w:t xml:space="preserve"> 7 </w:t>
      </w:r>
      <w:r>
        <w:t xml:space="preserve"> Un rol autorizado para guardar y procesar.</w:t>
      </w:r>
    </w:p>
    <w:p w14:paraId="1DF09D9E" w14:textId="77777777" w:rsidR="0049523D" w:rsidRDefault="002D592A">
      <w:pPr>
        <w:pStyle w:val="Ttulo1"/>
        <w:pBdr>
          <w:bottom w:val="single" w:sz="4" w:space="3" w:color="B8B8B8"/>
        </w:pBdr>
      </w:pPr>
      <w:bookmarkStart w:id="5" w:name="AS018_TOC_6"/>
      <w:r>
        <w:t>Cómo usarlo</w:t>
      </w:r>
      <w:bookmarkEnd w:id="5"/>
    </w:p>
    <w:p w14:paraId="32DB7065" w14:textId="77777777" w:rsidR="0049523D" w:rsidRDefault="002D592A">
      <w:pPr>
        <w:pStyle w:val="Ttulo2"/>
      </w:pPr>
      <w:r>
        <w:rPr>
          <w:color w:val="5B7C99"/>
        </w:rPr>
        <w:t xml:space="preserve">■  </w:t>
      </w:r>
      <w:r>
        <w:t>Crear un Préstamo De la Clínica</w:t>
      </w:r>
    </w:p>
    <w:p w14:paraId="27739CCC" w14:textId="77777777" w:rsidR="0049523D" w:rsidRDefault="002D592A">
      <w:r>
        <w:t>Andes le presta material a otra institución.</w:t>
      </w:r>
    </w:p>
    <w:p w14:paraId="19530A3D" w14:textId="77777777" w:rsidR="0049523D" w:rsidRDefault="002D592A">
      <w:pPr>
        <w:spacing w:after="80"/>
        <w:ind w:left="216" w:hanging="216"/>
      </w:pPr>
      <w:r>
        <w:rPr>
          <w:b/>
          <w:color w:val="FFFFFF"/>
          <w:shd w:val="clear" w:color="auto" w:fill="5B7C99"/>
        </w:rPr>
        <w:t xml:space="preserve"> 1 </w:t>
      </w:r>
      <w:r>
        <w:t xml:space="preserve"> Ingresar a </w:t>
      </w:r>
      <w:r>
        <w:rPr>
          <w:b/>
        </w:rPr>
        <w:t>Transacciones &gt; Gestion de Movimientos &gt; Solicitudes de Inventario</w:t>
      </w:r>
      <w:r>
        <w:t xml:space="preserve">, crear una nueva y seleccionar </w:t>
      </w:r>
      <w:r>
        <w:rPr>
          <w:color w:val="323232"/>
        </w:rPr>
        <w:t>Prestamo</w:t>
      </w:r>
      <w:r>
        <w:t>.</w:t>
      </w:r>
    </w:p>
    <w:p w14:paraId="21BC8E9E" w14:textId="77777777" w:rsidR="0049523D" w:rsidRDefault="002D592A">
      <w:pPr>
        <w:spacing w:after="80"/>
        <w:ind w:left="216" w:hanging="216"/>
      </w:pPr>
      <w:r>
        <w:rPr>
          <w:b/>
          <w:color w:val="FFFFFF"/>
          <w:shd w:val="clear" w:color="auto" w:fill="5B7C99"/>
        </w:rPr>
        <w:t xml:space="preserve"> 2 </w:t>
      </w:r>
      <w:r>
        <w:t xml:space="preserve"> Dejar marcado </w:t>
      </w:r>
      <w:r>
        <w:rPr>
          <w:b/>
        </w:rPr>
        <w:t>De la Clinica</w:t>
      </w:r>
      <w:r>
        <w:t>, que es el sentido que viene por defecto.</w:t>
      </w:r>
    </w:p>
    <w:p w14:paraId="59B80FAD" w14:textId="77777777" w:rsidR="0049523D" w:rsidRDefault="002D592A">
      <w:pPr>
        <w:spacing w:after="80"/>
        <w:ind w:left="216" w:hanging="216"/>
      </w:pPr>
      <w:r>
        <w:rPr>
          <w:b/>
          <w:color w:val="FFFFFF"/>
          <w:shd w:val="clear" w:color="auto" w:fill="5B7C99"/>
        </w:rPr>
        <w:t xml:space="preserve"> 3 </w:t>
      </w:r>
      <w:r>
        <w:t xml:space="preserve"> Elegir la subsidiaria, el servicio y la ubicación de origen.</w:t>
      </w:r>
    </w:p>
    <w:p w14:paraId="053E363E" w14:textId="77777777" w:rsidR="0049523D" w:rsidRDefault="002D592A">
      <w:pPr>
        <w:spacing w:after="80"/>
        <w:ind w:left="216" w:hanging="216"/>
      </w:pPr>
      <w:r>
        <w:rPr>
          <w:b/>
          <w:color w:val="FFFFFF"/>
          <w:shd w:val="clear" w:color="auto" w:fill="5B7C99"/>
        </w:rPr>
        <w:t xml:space="preserve"> 4 </w:t>
      </w:r>
      <w:r>
        <w:t xml:space="preserve"> Verificar la ubicación de destino. El sistema propone la bodega de préstamos de la subsidiaria.</w:t>
      </w:r>
    </w:p>
    <w:p w14:paraId="3EB3AC8F" w14:textId="77777777" w:rsidR="0049523D" w:rsidRDefault="002D592A">
      <w:pPr>
        <w:spacing w:after="80"/>
        <w:ind w:left="216" w:hanging="216"/>
      </w:pPr>
      <w:r>
        <w:rPr>
          <w:b/>
          <w:color w:val="FFFFFF"/>
          <w:shd w:val="clear" w:color="auto" w:fill="5B7C99"/>
        </w:rPr>
        <w:t xml:space="preserve"> 5 </w:t>
      </w:r>
      <w:r>
        <w:t xml:space="preserve"> Elegir la </w:t>
      </w:r>
      <w:r>
        <w:rPr>
          <w:b/>
        </w:rPr>
        <w:t>Entidad Receptora del Prestamo</w:t>
      </w:r>
      <w:r>
        <w:t>: la institución a la que se entrega el material. Es obligatoria y es el dato que después permite saber quién tiene el material.</w:t>
      </w:r>
    </w:p>
    <w:p w14:paraId="0DEFC118" w14:textId="77777777" w:rsidR="0049523D" w:rsidRDefault="002D592A">
      <w:pPr>
        <w:spacing w:after="80"/>
        <w:ind w:left="216" w:hanging="216"/>
      </w:pPr>
      <w:r>
        <w:rPr>
          <w:b/>
          <w:color w:val="FFFFFF"/>
          <w:shd w:val="clear" w:color="auto" w:fill="5B7C99"/>
        </w:rPr>
        <w:t xml:space="preserve"> 6 </w:t>
      </w:r>
      <w:r>
        <w:t xml:space="preserve"> Completar fecha, responsable y comentarios. El </w:t>
      </w:r>
      <w:r>
        <w:rPr>
          <w:b/>
        </w:rPr>
        <w:t>Responsable del Prestamo</w:t>
      </w:r>
      <w:r>
        <w:t xml:space="preserve"> es la persona de Andes que entrega el material; la entidad es quien lo recibe.</w:t>
      </w:r>
    </w:p>
    <w:p w14:paraId="41CF72B6" w14:textId="77777777" w:rsidR="0049523D" w:rsidRDefault="002D592A">
      <w:pPr>
        <w:spacing w:after="80"/>
        <w:ind w:left="216" w:hanging="216"/>
      </w:pPr>
      <w:r>
        <w:rPr>
          <w:b/>
          <w:color w:val="FFFFFF"/>
          <w:shd w:val="clear" w:color="auto" w:fill="5B7C99"/>
        </w:rPr>
        <w:t xml:space="preserve"> 7 </w:t>
      </w:r>
      <w:r>
        <w:t xml:space="preserve"> Agregar los artículos, lote cuando aplique y cantidad prestada.</w:t>
      </w:r>
    </w:p>
    <w:p w14:paraId="4E708469" w14:textId="77777777" w:rsidR="0049523D" w:rsidRDefault="002D592A">
      <w:pPr>
        <w:spacing w:after="80"/>
        <w:ind w:left="216" w:hanging="216"/>
      </w:pPr>
      <w:r>
        <w:rPr>
          <w:b/>
          <w:color w:val="FFFFFF"/>
          <w:shd w:val="clear" w:color="auto" w:fill="5B7C99"/>
        </w:rPr>
        <w:t xml:space="preserve"> 8 </w:t>
      </w:r>
      <w:r>
        <w:t xml:space="preserve"> Presionar </w:t>
      </w:r>
      <w:r>
        <w:rPr>
          <w:b/>
        </w:rPr>
        <w:t>Guardar Solicitud</w:t>
      </w:r>
      <w:r>
        <w:t xml:space="preserve">. La solicitud recibe su número, por ejemplo </w:t>
      </w:r>
      <w:r>
        <w:rPr>
          <w:color w:val="323232"/>
        </w:rPr>
        <w:t>PRE#000004</w:t>
      </w:r>
      <w:r>
        <w:t>.</w:t>
      </w:r>
    </w:p>
    <w:p w14:paraId="4D94973F" w14:textId="77777777" w:rsidR="0049523D" w:rsidRDefault="002D592A">
      <w:pPr>
        <w:spacing w:after="80"/>
        <w:ind w:left="216" w:hanging="216"/>
      </w:pPr>
      <w:r>
        <w:rPr>
          <w:b/>
          <w:color w:val="FFFFFF"/>
          <w:shd w:val="clear" w:color="auto" w:fill="5B7C99"/>
        </w:rPr>
        <w:t xml:space="preserve"> 9 </w:t>
      </w:r>
      <w:r>
        <w:t xml:space="preserve"> Revisar el registro y presionar </w:t>
      </w:r>
      <w:r>
        <w:rPr>
          <w:b/>
        </w:rPr>
        <w:t>Procesar Prestamo</w:t>
      </w:r>
      <w:r>
        <w:t>.</w:t>
      </w:r>
    </w:p>
    <w:p w14:paraId="587B2354" w14:textId="77777777" w:rsidR="0049523D" w:rsidRDefault="002D592A">
      <w:r>
        <w:t xml:space="preserve">Al procesar se crea un </w:t>
      </w:r>
      <w:r>
        <w:rPr>
          <w:color w:val="323232"/>
        </w:rPr>
        <w:t>Inventory Transfer</w:t>
      </w:r>
      <w:r>
        <w:t xml:space="preserve"> desde el origen hacia la bodega de préstamos. La solicitud queda en </w:t>
      </w:r>
      <w:r>
        <w:rPr>
          <w:color w:val="323232"/>
        </w:rPr>
        <w:t>Pendiente de Devolucion</w:t>
      </w:r>
      <w:r>
        <w:t xml:space="preserve"> y </w:t>
      </w:r>
      <w:r>
        <w:rPr>
          <w:b/>
        </w:rPr>
        <w:t>Traslado Generado</w:t>
      </w:r>
      <w:r>
        <w:t xml:space="preserve"> muestra el traslado.</w:t>
      </w:r>
    </w:p>
    <w:p w14:paraId="07072662" w14:textId="77777777" w:rsidR="0049523D" w:rsidRDefault="002D592A">
      <w:pPr>
        <w:pStyle w:val="Ttulo2"/>
      </w:pPr>
      <w:r>
        <w:rPr>
          <w:color w:val="5B7C99"/>
        </w:rPr>
        <w:t xml:space="preserve">■  </w:t>
      </w:r>
      <w:r>
        <w:t>Crear un Préstamo A la Clínica</w:t>
      </w:r>
    </w:p>
    <w:p w14:paraId="3858416A" w14:textId="77777777" w:rsidR="0049523D" w:rsidRDefault="002D592A">
      <w:r>
        <w:t>Otra institución le presta material a Andes.</w:t>
      </w:r>
    </w:p>
    <w:p w14:paraId="2CD241BF" w14:textId="77777777" w:rsidR="0049523D" w:rsidRDefault="002D592A">
      <w:pPr>
        <w:spacing w:after="80"/>
        <w:ind w:left="216" w:hanging="216"/>
      </w:pPr>
      <w:r>
        <w:rPr>
          <w:b/>
          <w:color w:val="FFFFFF"/>
          <w:shd w:val="clear" w:color="auto" w:fill="5B7C99"/>
        </w:rPr>
        <w:t xml:space="preserve"> 1 </w:t>
      </w:r>
      <w:r>
        <w:t xml:space="preserve"> Crear una solicitud nueva, seleccionar </w:t>
      </w:r>
      <w:r>
        <w:rPr>
          <w:color w:val="323232"/>
        </w:rPr>
        <w:t>Prestamo</w:t>
      </w:r>
      <w:r>
        <w:t xml:space="preserve"> y marcar </w:t>
      </w:r>
      <w:r>
        <w:rPr>
          <w:b/>
        </w:rPr>
        <w:t>A la Clinica</w:t>
      </w:r>
      <w:r>
        <w:t>. El formulario se recarga para ese sentido.</w:t>
      </w:r>
    </w:p>
    <w:p w14:paraId="193105BF" w14:textId="77777777" w:rsidR="0049523D" w:rsidRDefault="002D592A">
      <w:pPr>
        <w:spacing w:after="80"/>
        <w:ind w:left="216" w:hanging="216"/>
      </w:pPr>
      <w:r>
        <w:rPr>
          <w:b/>
          <w:color w:val="FFFFFF"/>
          <w:shd w:val="clear" w:color="auto" w:fill="5B7C99"/>
        </w:rPr>
        <w:t xml:space="preserve"> 2 </w:t>
      </w:r>
      <w:r>
        <w:t xml:space="preserve"> Elegir la subsidiaria y el servicio. No se pide ubicación de origen: el material llega de afuera.</w:t>
      </w:r>
    </w:p>
    <w:p w14:paraId="08B61D33" w14:textId="77777777" w:rsidR="0049523D" w:rsidRDefault="002D592A">
      <w:pPr>
        <w:spacing w:after="80"/>
        <w:ind w:left="216" w:hanging="216"/>
      </w:pPr>
      <w:r>
        <w:rPr>
          <w:b/>
          <w:color w:val="FFFFFF"/>
          <w:shd w:val="clear" w:color="auto" w:fill="5B7C99"/>
        </w:rPr>
        <w:t xml:space="preserve"> 3 </w:t>
      </w:r>
      <w:r>
        <w:t xml:space="preserve"> Verificar la ubicación de destino: la bodega de préstamos de la subsidiaria.</w:t>
      </w:r>
    </w:p>
    <w:p w14:paraId="4D8AD277" w14:textId="77777777" w:rsidR="0049523D" w:rsidRDefault="002D592A">
      <w:pPr>
        <w:spacing w:after="80"/>
        <w:ind w:left="216" w:hanging="216"/>
      </w:pPr>
      <w:r>
        <w:rPr>
          <w:b/>
          <w:color w:val="FFFFFF"/>
          <w:shd w:val="clear" w:color="auto" w:fill="5B7C99"/>
        </w:rPr>
        <w:t xml:space="preserve"> 4 </w:t>
      </w:r>
      <w:r>
        <w:t xml:space="preserve"> Elegir la </w:t>
      </w:r>
      <w:r>
        <w:rPr>
          <w:b/>
        </w:rPr>
        <w:t>Entidad Emisora del Prestamo</w:t>
      </w:r>
      <w:r>
        <w:t>: la institución que le presta a Andes.</w:t>
      </w:r>
    </w:p>
    <w:p w14:paraId="61B90E1F" w14:textId="77777777" w:rsidR="0049523D" w:rsidRDefault="002D592A">
      <w:pPr>
        <w:spacing w:after="80"/>
        <w:ind w:left="216" w:hanging="216"/>
      </w:pPr>
      <w:r>
        <w:rPr>
          <w:b/>
          <w:color w:val="FFFFFF"/>
          <w:shd w:val="clear" w:color="auto" w:fill="5B7C99"/>
        </w:rPr>
        <w:t xml:space="preserve"> 5 </w:t>
      </w:r>
      <w:r>
        <w:t xml:space="preserve"> Elegir la </w:t>
      </w:r>
      <w:r>
        <w:rPr>
          <w:b/>
        </w:rPr>
        <w:t>Cuenta de Ajuste</w:t>
      </w:r>
      <w:r>
        <w:t>. Solo aparecen las cuentas cargadas para préstamo en la subsidiaria.</w:t>
      </w:r>
    </w:p>
    <w:p w14:paraId="135FB4E0" w14:textId="77777777" w:rsidR="0049523D" w:rsidRDefault="002D592A">
      <w:pPr>
        <w:spacing w:after="80"/>
        <w:ind w:left="216" w:hanging="216"/>
      </w:pPr>
      <w:r>
        <w:rPr>
          <w:b/>
          <w:color w:val="FFFFFF"/>
          <w:shd w:val="clear" w:color="auto" w:fill="5B7C99"/>
        </w:rPr>
        <w:t xml:space="preserve"> 6 </w:t>
      </w:r>
      <w:r>
        <w:t xml:space="preserve"> Completar fecha, responsable y comentarios.</w:t>
      </w:r>
    </w:p>
    <w:p w14:paraId="59AAA148" w14:textId="77777777" w:rsidR="0049523D" w:rsidRDefault="002D592A">
      <w:pPr>
        <w:spacing w:after="80"/>
        <w:ind w:left="216" w:hanging="216"/>
      </w:pPr>
      <w:r>
        <w:rPr>
          <w:b/>
          <w:color w:val="FFFFFF"/>
          <w:shd w:val="clear" w:color="auto" w:fill="5B7C99"/>
        </w:rPr>
        <w:t xml:space="preserve"> 7 </w:t>
      </w:r>
      <w:r>
        <w:t xml:space="preserve"> Agregar los artículos, la cantidad y el </w:t>
      </w:r>
      <w:r>
        <w:rPr>
          <w:b/>
        </w:rPr>
        <w:t>Lote</w:t>
      </w:r>
      <w:r>
        <w:t>, que se escribe a mano tal como viene en el material. Es obligatorio en los artículos con control de lotes.</w:t>
      </w:r>
    </w:p>
    <w:p w14:paraId="01FA31EF" w14:textId="77777777" w:rsidR="0049523D" w:rsidRDefault="002D592A">
      <w:pPr>
        <w:spacing w:after="80"/>
        <w:ind w:left="216" w:hanging="216"/>
      </w:pPr>
      <w:r>
        <w:rPr>
          <w:b/>
          <w:color w:val="FFFFFF"/>
          <w:shd w:val="clear" w:color="auto" w:fill="5B7C99"/>
        </w:rPr>
        <w:t xml:space="preserve"> 8 </w:t>
      </w:r>
      <w:r>
        <w:t xml:space="preserve"> Presionar </w:t>
      </w:r>
      <w:r>
        <w:rPr>
          <w:b/>
        </w:rPr>
        <w:t>Guardar Solicitud</w:t>
      </w:r>
      <w:r>
        <w:t xml:space="preserve"> y después </w:t>
      </w:r>
      <w:r>
        <w:rPr>
          <w:b/>
        </w:rPr>
        <w:t>Procesar Prestamo</w:t>
      </w:r>
      <w:r>
        <w:t>.</w:t>
      </w:r>
    </w:p>
    <w:p w14:paraId="765A4B14" w14:textId="77777777" w:rsidR="0049523D" w:rsidRDefault="002D592A">
      <w:r>
        <w:t xml:space="preserve">Al procesar se crea un </w:t>
      </w:r>
      <w:r>
        <w:rPr>
          <w:color w:val="323232"/>
        </w:rPr>
        <w:t>Inventory Adjustment</w:t>
      </w:r>
      <w:r>
        <w:t xml:space="preserve"> que suma el material en la bodega de préstamos, con el lote escrito y contra la cuenta elegida. No se valida stock, porque el material entra. La solicitud queda en </w:t>
      </w:r>
      <w:r>
        <w:rPr>
          <w:color w:val="323232"/>
        </w:rPr>
        <w:t>Pendiente de Devolucion</w:t>
      </w:r>
      <w:r>
        <w:t xml:space="preserve"> y </w:t>
      </w:r>
      <w:r>
        <w:rPr>
          <w:b/>
        </w:rPr>
        <w:t>Ajuste Generado</w:t>
      </w:r>
      <w:r>
        <w:t xml:space="preserve"> muestra el ajuste.</w:t>
      </w:r>
    </w:p>
    <w:p w14:paraId="00FF3363" w14:textId="77777777" w:rsidR="0049523D" w:rsidRDefault="002D592A">
      <w:pPr>
        <w:pStyle w:val="Ttulo2"/>
      </w:pPr>
      <w:r>
        <w:rPr>
          <w:color w:val="5B7C99"/>
        </w:rPr>
        <w:lastRenderedPageBreak/>
        <w:t xml:space="preserve">■  </w:t>
      </w:r>
      <w:r>
        <w:t>Crear una Devolución</w:t>
      </w:r>
    </w:p>
    <w:p w14:paraId="5962FD68" w14:textId="77777777" w:rsidR="0049523D" w:rsidRDefault="002D592A">
      <w:pPr>
        <w:spacing w:after="80"/>
        <w:ind w:left="216" w:hanging="216"/>
      </w:pPr>
      <w:r>
        <w:rPr>
          <w:b/>
          <w:color w:val="FFFFFF"/>
          <w:shd w:val="clear" w:color="auto" w:fill="5B7C99"/>
        </w:rPr>
        <w:t xml:space="preserve"> 1 </w:t>
      </w:r>
      <w:r>
        <w:t xml:space="preserve"> Seleccionar </w:t>
      </w:r>
      <w:r>
        <w:rPr>
          <w:color w:val="323232"/>
        </w:rPr>
        <w:t>Devolucion</w:t>
      </w:r>
      <w:r>
        <w:t xml:space="preserve"> y marcar el mismo sentido del préstamo que se devuelve: </w:t>
      </w:r>
      <w:r>
        <w:rPr>
          <w:b/>
        </w:rPr>
        <w:t>De la Clinica</w:t>
      </w:r>
      <w:r>
        <w:t xml:space="preserve"> o </w:t>
      </w:r>
      <w:r>
        <w:rPr>
          <w:b/>
        </w:rPr>
        <w:t>A la Clinica</w:t>
      </w:r>
      <w:r>
        <w:t>.</w:t>
      </w:r>
    </w:p>
    <w:p w14:paraId="45A07193" w14:textId="77777777" w:rsidR="0049523D" w:rsidRDefault="002D592A">
      <w:pPr>
        <w:spacing w:after="80"/>
        <w:ind w:left="216" w:hanging="216"/>
      </w:pPr>
      <w:r>
        <w:rPr>
          <w:b/>
          <w:color w:val="FFFFFF"/>
          <w:shd w:val="clear" w:color="auto" w:fill="5B7C99"/>
        </w:rPr>
        <w:t xml:space="preserve"> 2 </w:t>
      </w:r>
      <w:r>
        <w:t xml:space="preserve"> Elegir primero la subsidiaria.</w:t>
      </w:r>
    </w:p>
    <w:p w14:paraId="3731DDD5" w14:textId="77777777" w:rsidR="0049523D" w:rsidRDefault="002D592A">
      <w:pPr>
        <w:spacing w:after="80"/>
        <w:ind w:left="216" w:hanging="216"/>
      </w:pPr>
      <w:r>
        <w:rPr>
          <w:b/>
          <w:color w:val="FFFFFF"/>
          <w:shd w:val="clear" w:color="auto" w:fill="5B7C99"/>
        </w:rPr>
        <w:t xml:space="preserve"> 3 </w:t>
      </w:r>
      <w:r>
        <w:t xml:space="preserve"> Opcional: elegir la entidad para ver solo los préstamos de esa institución. Se llama </w:t>
      </w:r>
      <w:r>
        <w:rPr>
          <w:b/>
        </w:rPr>
        <w:t>Entidad Receptora</w:t>
      </w:r>
      <w:r>
        <w:t xml:space="preserve"> en De la Clínica y </w:t>
      </w:r>
      <w:r>
        <w:rPr>
          <w:b/>
        </w:rPr>
        <w:t>Entidad Emisora del Prestamo</w:t>
      </w:r>
      <w:r>
        <w:t xml:space="preserve"> en A la Clínica. La lista muestra únicamente entidades con préstamos pendientes en la subsidiaria. Si se deja vacía, se ven todos los préstamos pendientes.</w:t>
      </w:r>
    </w:p>
    <w:p w14:paraId="0F180E85" w14:textId="77777777" w:rsidR="0049523D" w:rsidRDefault="002D592A">
      <w:pPr>
        <w:spacing w:after="80"/>
        <w:ind w:left="216" w:hanging="216"/>
      </w:pPr>
      <w:r>
        <w:rPr>
          <w:b/>
          <w:color w:val="FFFFFF"/>
          <w:shd w:val="clear" w:color="auto" w:fill="5B7C99"/>
        </w:rPr>
        <w:t xml:space="preserve"> 4 </w:t>
      </w:r>
      <w:r>
        <w:t xml:space="preserve"> Seleccionar el </w:t>
      </w:r>
      <w:r>
        <w:rPr>
          <w:b/>
        </w:rPr>
        <w:t>Prestamo Relacionado</w:t>
      </w:r>
      <w:r>
        <w:t>. La lista muestra solo los préstamos del sentido marcado. Cada opción muestra el número del préstamo, la entidad, la ubicación y cuánto queda pendiente:</w:t>
      </w:r>
    </w:p>
    <w:p w14:paraId="28F1CB80" w14:textId="77777777" w:rsidR="0049523D" w:rsidRDefault="002D592A">
      <w:pPr>
        <w:ind w:left="288"/>
      </w:pPr>
      <w:r>
        <w:t>PRE#000004 - HOSPITAL XX - CARDIOLOGIA CEM CASPM - pendiente 10</w:t>
      </w:r>
    </w:p>
    <w:p w14:paraId="5F18B667" w14:textId="77777777" w:rsidR="0049523D" w:rsidRDefault="002D592A">
      <w:r>
        <w:t xml:space="preserve">Los préstamos registrados antes del 07/10/2026 se ven con su número </w:t>
      </w:r>
      <w:r>
        <w:rPr>
          <w:color w:val="323232"/>
        </w:rPr>
        <w:t>MOV#</w:t>
      </w:r>
      <w:r>
        <w:t xml:space="preserve">, y los que se registraron antes de que la entidad fuera obligatoria aparecen como </w:t>
      </w:r>
      <w:r>
        <w:rPr>
          <w:color w:val="323232"/>
        </w:rPr>
        <w:t>SIN ENTIDAD</w:t>
      </w:r>
      <w:r>
        <w:t>.</w:t>
      </w:r>
    </w:p>
    <w:p w14:paraId="521A8381" w14:textId="77777777" w:rsidR="0049523D" w:rsidRDefault="002D592A">
      <w:pPr>
        <w:spacing w:after="80"/>
        <w:ind w:left="216" w:hanging="216"/>
      </w:pPr>
      <w:r>
        <w:rPr>
          <w:b/>
          <w:color w:val="FFFFFF"/>
          <w:shd w:val="clear" w:color="auto" w:fill="5B7C99"/>
        </w:rPr>
        <w:t xml:space="preserve"> 5 </w:t>
      </w:r>
      <w:r>
        <w:t xml:space="preserve"> Completar fecha, responsable y comentarios.</w:t>
      </w:r>
    </w:p>
    <w:p w14:paraId="5E33CFE4" w14:textId="77777777" w:rsidR="0049523D" w:rsidRDefault="002D592A">
      <w:pPr>
        <w:spacing w:after="80"/>
        <w:ind w:left="216" w:hanging="216"/>
      </w:pPr>
      <w:r>
        <w:rPr>
          <w:b/>
          <w:color w:val="FFFFFF"/>
          <w:shd w:val="clear" w:color="auto" w:fill="5B7C99"/>
        </w:rPr>
        <w:t xml:space="preserve"> 6 </w:t>
      </w:r>
      <w:r>
        <w:t xml:space="preserve"> Indicar la cantidad que vuelve en cada línea. Viene precargada con el pendiente; puede ser menor, pero nunca mayor.</w:t>
      </w:r>
    </w:p>
    <w:p w14:paraId="04BB4A7A" w14:textId="77777777" w:rsidR="0049523D" w:rsidRDefault="002D592A">
      <w:pPr>
        <w:spacing w:after="80"/>
        <w:ind w:left="216" w:hanging="216"/>
      </w:pPr>
      <w:r>
        <w:rPr>
          <w:b/>
          <w:color w:val="FFFFFF"/>
          <w:shd w:val="clear" w:color="auto" w:fill="5B7C99"/>
        </w:rPr>
        <w:t xml:space="preserve"> 7 </w:t>
      </w:r>
      <w:r>
        <w:t xml:space="preserve"> Presionar </w:t>
      </w:r>
      <w:r>
        <w:rPr>
          <w:b/>
        </w:rPr>
        <w:t>Guardar Solicitud</w:t>
      </w:r>
      <w:r>
        <w:t>.</w:t>
      </w:r>
    </w:p>
    <w:p w14:paraId="2024EC56" w14:textId="77777777" w:rsidR="0049523D" w:rsidRDefault="002D592A">
      <w:pPr>
        <w:spacing w:after="80"/>
        <w:ind w:left="216" w:hanging="216"/>
      </w:pPr>
      <w:r>
        <w:rPr>
          <w:b/>
          <w:color w:val="FFFFFF"/>
          <w:shd w:val="clear" w:color="auto" w:fill="5B7C99"/>
        </w:rPr>
        <w:t xml:space="preserve"> 8 </w:t>
      </w:r>
      <w:r>
        <w:t xml:space="preserve"> Revisar el registro y presionar </w:t>
      </w:r>
      <w:r>
        <w:rPr>
          <w:b/>
        </w:rPr>
        <w:t>Procesar Devolucion</w:t>
      </w:r>
      <w:r>
        <w:t>.</w:t>
      </w:r>
    </w:p>
    <w:p w14:paraId="438B53B1" w14:textId="77777777" w:rsidR="0049523D" w:rsidRDefault="002D592A">
      <w:r>
        <w:t>Al elegir el préstamo, la devolución hereda sus datos y los checks del sentido quedan bloqueados.</w:t>
      </w:r>
    </w:p>
    <w:tbl>
      <w:tblPr>
        <w:tblStyle w:val="TableNormal"/>
        <w:tblW w:w="0" w:type="auto"/>
        <w:jc w:val="center"/>
        <w:tblInd w:w="0" w:type="dxa"/>
        <w:tblLayout w:type="fixed"/>
        <w:tblLook w:val="04A0" w:firstRow="1" w:lastRow="0" w:firstColumn="1" w:lastColumn="0" w:noHBand="0" w:noVBand="1"/>
      </w:tblPr>
      <w:tblGrid>
        <w:gridCol w:w="3102"/>
        <w:gridCol w:w="3102"/>
        <w:gridCol w:w="3803"/>
      </w:tblGrid>
      <w:tr w:rsidR="0049523D" w14:paraId="1C85CEB7" w14:textId="77777777">
        <w:trPr>
          <w:cantSplit/>
          <w:tblHeader/>
          <w:jc w:val="center"/>
        </w:trPr>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3168CD5" w14:textId="77777777" w:rsidR="0049523D" w:rsidRDefault="002D592A">
            <w:pPr>
              <w:spacing w:after="0"/>
            </w:pPr>
            <w:r>
              <w:rPr>
                <w:b/>
                <w:color w:val="FFFFFF"/>
                <w:sz w:val="18"/>
              </w:rPr>
              <w:t>Sentido</w:t>
            </w:r>
          </w:p>
        </w:tc>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325B7EC" w14:textId="77777777" w:rsidR="0049523D" w:rsidRDefault="002D592A">
            <w:pPr>
              <w:spacing w:after="0"/>
            </w:pPr>
            <w:r>
              <w:rPr>
                <w:b/>
                <w:color w:val="FFFFFF"/>
                <w:sz w:val="18"/>
              </w:rPr>
              <w:t>Qué hereda</w:t>
            </w:r>
          </w:p>
        </w:tc>
        <w:tc>
          <w:tcPr>
            <w:tcW w:w="38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90DABD4" w14:textId="77777777" w:rsidR="0049523D" w:rsidRDefault="002D592A">
            <w:pPr>
              <w:spacing w:after="0"/>
            </w:pPr>
            <w:r>
              <w:rPr>
                <w:b/>
                <w:color w:val="FFFFFF"/>
                <w:sz w:val="18"/>
              </w:rPr>
              <w:t>Qué crea al procesar</w:t>
            </w:r>
          </w:p>
        </w:tc>
      </w:tr>
      <w:tr w:rsidR="0049523D" w14:paraId="3D24B584"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54580F22" w14:textId="77777777" w:rsidR="0049523D" w:rsidRDefault="002D592A">
            <w:pPr>
              <w:spacing w:after="0"/>
            </w:pPr>
            <w:r>
              <w:rPr>
                <w:b/>
                <w:sz w:val="18"/>
              </w:rPr>
              <w:t>De la Clínica</w:t>
            </w:r>
          </w:p>
        </w:tc>
        <w:tc>
          <w:tcPr>
            <w:tcW w:w="3102" w:type="dxa"/>
            <w:tcBorders>
              <w:top w:val="single" w:sz="4" w:space="0" w:color="B8B8B8"/>
              <w:left w:val="single" w:sz="4" w:space="0" w:color="B8B8B8"/>
              <w:bottom w:val="single" w:sz="4" w:space="0" w:color="B8B8B8"/>
              <w:right w:val="single" w:sz="4" w:space="0" w:color="B8B8B8"/>
            </w:tcBorders>
            <w:vAlign w:val="center"/>
          </w:tcPr>
          <w:p w14:paraId="51495E39" w14:textId="77777777" w:rsidR="0049523D" w:rsidRDefault="002D592A">
            <w:pPr>
              <w:spacing w:after="0"/>
            </w:pPr>
            <w:r>
              <w:rPr>
                <w:sz w:val="18"/>
              </w:rPr>
              <w:t>Origen en la bodega de préstamos y destino en la ubicación de donde salió el material</w:t>
            </w:r>
          </w:p>
        </w:tc>
        <w:tc>
          <w:tcPr>
            <w:tcW w:w="3803" w:type="dxa"/>
            <w:tcBorders>
              <w:top w:val="single" w:sz="4" w:space="0" w:color="B8B8B8"/>
              <w:left w:val="single" w:sz="4" w:space="0" w:color="B8B8B8"/>
              <w:bottom w:val="single" w:sz="4" w:space="0" w:color="B8B8B8"/>
              <w:right w:val="single" w:sz="4" w:space="0" w:color="B8B8B8"/>
            </w:tcBorders>
            <w:vAlign w:val="center"/>
          </w:tcPr>
          <w:p w14:paraId="06B08681" w14:textId="77777777" w:rsidR="0049523D" w:rsidRDefault="002D592A">
            <w:pPr>
              <w:spacing w:after="0"/>
            </w:pPr>
            <w:r>
              <w:rPr>
                <w:sz w:val="18"/>
              </w:rPr>
              <w:t>Un traslado inverso, con los mismos lotes que salieron en el préstamo</w:t>
            </w:r>
          </w:p>
        </w:tc>
      </w:tr>
      <w:tr w:rsidR="0049523D" w14:paraId="2620EBBE"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4545AB3" w14:textId="77777777" w:rsidR="0049523D" w:rsidRDefault="002D592A">
            <w:pPr>
              <w:spacing w:after="0"/>
            </w:pPr>
            <w:r>
              <w:rPr>
                <w:b/>
                <w:sz w:val="18"/>
              </w:rPr>
              <w:t>A la Clínica</w:t>
            </w:r>
          </w:p>
        </w:tc>
        <w:tc>
          <w:tcPr>
            <w:tcW w:w="3102" w:type="dxa"/>
            <w:tcBorders>
              <w:top w:val="single" w:sz="4" w:space="0" w:color="B8B8B8"/>
              <w:left w:val="single" w:sz="4" w:space="0" w:color="B8B8B8"/>
              <w:bottom w:val="single" w:sz="4" w:space="0" w:color="B8B8B8"/>
              <w:right w:val="single" w:sz="4" w:space="0" w:color="B8B8B8"/>
            </w:tcBorders>
            <w:vAlign w:val="center"/>
          </w:tcPr>
          <w:p w14:paraId="73286562" w14:textId="77777777" w:rsidR="0049523D" w:rsidRDefault="002D592A">
            <w:pPr>
              <w:spacing w:after="0"/>
            </w:pPr>
            <w:r>
              <w:rPr>
                <w:sz w:val="18"/>
              </w:rPr>
              <w:t xml:space="preserve">Origen en la bodega de préstamos, sin destino, y la </w:t>
            </w:r>
            <w:r>
              <w:rPr>
                <w:b/>
                <w:sz w:val="18"/>
              </w:rPr>
              <w:t>Cuenta de Ajuste</w:t>
            </w:r>
            <w:r>
              <w:rPr>
                <w:sz w:val="18"/>
              </w:rPr>
              <w:t xml:space="preserve"> del préstamo</w:t>
            </w:r>
          </w:p>
        </w:tc>
        <w:tc>
          <w:tcPr>
            <w:tcW w:w="3803" w:type="dxa"/>
            <w:tcBorders>
              <w:top w:val="single" w:sz="4" w:space="0" w:color="B8B8B8"/>
              <w:left w:val="single" w:sz="4" w:space="0" w:color="B8B8B8"/>
              <w:bottom w:val="single" w:sz="4" w:space="0" w:color="B8B8B8"/>
              <w:right w:val="single" w:sz="4" w:space="0" w:color="B8B8B8"/>
            </w:tcBorders>
            <w:vAlign w:val="center"/>
          </w:tcPr>
          <w:p w14:paraId="6FC65111" w14:textId="77777777" w:rsidR="0049523D" w:rsidRDefault="002D592A">
            <w:pPr>
              <w:spacing w:after="0"/>
            </w:pPr>
            <w:r>
              <w:rPr>
                <w:sz w:val="18"/>
              </w:rPr>
              <w:t>Un ajuste que descuenta el material de la bodega, con el lote del préstamo</w:t>
            </w:r>
          </w:p>
        </w:tc>
      </w:tr>
    </w:tbl>
    <w:p w14:paraId="5800A785" w14:textId="77777777" w:rsidR="0049523D" w:rsidRDefault="0049523D">
      <w:pPr>
        <w:spacing w:after="20"/>
      </w:pPr>
    </w:p>
    <w:p w14:paraId="2C278ECE" w14:textId="77777777" w:rsidR="0049523D" w:rsidRDefault="002D592A">
      <w:r>
        <w:t xml:space="preserve">En los dos casos, el préstamo pasa a </w:t>
      </w:r>
      <w:r>
        <w:rPr>
          <w:color w:val="323232"/>
        </w:rPr>
        <w:t>Devuelto Parcial</w:t>
      </w:r>
      <w:r>
        <w:t xml:space="preserve"> o </w:t>
      </w:r>
      <w:r>
        <w:rPr>
          <w:color w:val="323232"/>
        </w:rPr>
        <w:t>Devuelto Total</w:t>
      </w:r>
      <w:r>
        <w:t>.</w:t>
      </w:r>
    </w:p>
    <w:p w14:paraId="049E477C" w14:textId="77777777" w:rsidR="0049523D" w:rsidRDefault="002D592A">
      <w:pPr>
        <w:pStyle w:val="Ttulo2"/>
      </w:pPr>
      <w:r>
        <w:rPr>
          <w:color w:val="5B7C99"/>
        </w:rPr>
        <w:t xml:space="preserve">■  </w:t>
      </w:r>
      <w:r>
        <w:t>Crear una Merma</w:t>
      </w:r>
    </w:p>
    <w:p w14:paraId="472920EF" w14:textId="77777777" w:rsidR="0049523D" w:rsidRDefault="002D592A">
      <w:pPr>
        <w:spacing w:after="80"/>
        <w:ind w:left="216" w:hanging="216"/>
      </w:pPr>
      <w:r>
        <w:rPr>
          <w:b/>
          <w:color w:val="FFFFFF"/>
          <w:shd w:val="clear" w:color="auto" w:fill="5B7C99"/>
        </w:rPr>
        <w:t xml:space="preserve"> 1 </w:t>
      </w:r>
      <w:r>
        <w:t xml:space="preserve"> Seleccionar </w:t>
      </w:r>
      <w:r>
        <w:rPr>
          <w:color w:val="323232"/>
        </w:rPr>
        <w:t>Merma</w:t>
      </w:r>
      <w:r>
        <w:t>. La Merma no tiene sentido.</w:t>
      </w:r>
    </w:p>
    <w:p w14:paraId="0FE15635" w14:textId="77777777" w:rsidR="0049523D" w:rsidRDefault="002D592A">
      <w:pPr>
        <w:spacing w:after="80"/>
        <w:ind w:left="216" w:hanging="216"/>
      </w:pPr>
      <w:r>
        <w:rPr>
          <w:b/>
          <w:color w:val="FFFFFF"/>
          <w:shd w:val="clear" w:color="auto" w:fill="5B7C99"/>
        </w:rPr>
        <w:t xml:space="preserve"> 2 </w:t>
      </w:r>
      <w:r>
        <w:t xml:space="preserve"> Elegir la subsidiaria. </w:t>
      </w:r>
      <w:r>
        <w:rPr>
          <w:b/>
        </w:rPr>
        <w:t>Cuenta de Ajuste</w:t>
      </w:r>
      <w:r>
        <w:t xml:space="preserve"> mostrará únicamente las cuentas activas configuradas para la Merma en esa subsidiaria.</w:t>
      </w:r>
    </w:p>
    <w:p w14:paraId="52B4D983" w14:textId="77777777" w:rsidR="0049523D" w:rsidRDefault="002D592A">
      <w:pPr>
        <w:spacing w:after="80"/>
        <w:ind w:left="216" w:hanging="216"/>
      </w:pPr>
      <w:r>
        <w:rPr>
          <w:b/>
          <w:color w:val="FFFFFF"/>
          <w:shd w:val="clear" w:color="auto" w:fill="5B7C99"/>
        </w:rPr>
        <w:t xml:space="preserve"> 3 </w:t>
      </w:r>
      <w:r>
        <w:t xml:space="preserve"> Completar ubicación de la Merma, servicio y fecha.</w:t>
      </w:r>
    </w:p>
    <w:p w14:paraId="7F096182" w14:textId="77777777" w:rsidR="0049523D" w:rsidRDefault="002D592A">
      <w:pPr>
        <w:spacing w:after="80"/>
        <w:ind w:left="216" w:hanging="216"/>
      </w:pPr>
      <w:r>
        <w:rPr>
          <w:b/>
          <w:color w:val="FFFFFF"/>
          <w:shd w:val="clear" w:color="auto" w:fill="5B7C99"/>
        </w:rPr>
        <w:t xml:space="preserve"> 4 </w:t>
      </w:r>
      <w:r>
        <w:t xml:space="preserve"> Elegir el motivo: </w:t>
      </w:r>
      <w:r>
        <w:rPr>
          <w:color w:val="323232"/>
        </w:rPr>
        <w:t>Vencimiento</w:t>
      </w:r>
      <w:r>
        <w:t xml:space="preserve">, </w:t>
      </w:r>
      <w:r>
        <w:rPr>
          <w:color w:val="323232"/>
        </w:rPr>
        <w:t>Deterioro</w:t>
      </w:r>
      <w:r>
        <w:t xml:space="preserve">, </w:t>
      </w:r>
      <w:r>
        <w:rPr>
          <w:color w:val="323232"/>
        </w:rPr>
        <w:t>Cuarentena</w:t>
      </w:r>
      <w:r>
        <w:t xml:space="preserve"> u </w:t>
      </w:r>
      <w:r>
        <w:rPr>
          <w:color w:val="323232"/>
        </w:rPr>
        <w:t>Otro</w:t>
      </w:r>
      <w:r>
        <w:t>.</w:t>
      </w:r>
    </w:p>
    <w:p w14:paraId="25EEC026" w14:textId="77777777" w:rsidR="0049523D" w:rsidRDefault="002D592A">
      <w:pPr>
        <w:spacing w:after="80"/>
        <w:ind w:left="216" w:hanging="216"/>
      </w:pPr>
      <w:r>
        <w:rPr>
          <w:b/>
          <w:color w:val="FFFFFF"/>
          <w:shd w:val="clear" w:color="auto" w:fill="5B7C99"/>
        </w:rPr>
        <w:t xml:space="preserve"> 5 </w:t>
      </w:r>
      <w:r>
        <w:t xml:space="preserve"> Elegir la cuenta de ajuste, responsable y comentarios.</w:t>
      </w:r>
    </w:p>
    <w:p w14:paraId="534E3876" w14:textId="77777777" w:rsidR="0049523D" w:rsidRDefault="002D592A">
      <w:pPr>
        <w:spacing w:after="80"/>
        <w:ind w:left="216" w:hanging="216"/>
      </w:pPr>
      <w:r>
        <w:rPr>
          <w:b/>
          <w:color w:val="FFFFFF"/>
          <w:shd w:val="clear" w:color="auto" w:fill="5B7C99"/>
        </w:rPr>
        <w:t xml:space="preserve"> 6 </w:t>
      </w:r>
      <w:r>
        <w:t xml:space="preserve"> Agregar los artículos, lote cuando aplique y cantidad a dar de baja.</w:t>
      </w:r>
    </w:p>
    <w:p w14:paraId="7AD8EBB8" w14:textId="77777777" w:rsidR="0049523D" w:rsidRDefault="002D592A">
      <w:pPr>
        <w:spacing w:after="80"/>
        <w:ind w:left="216" w:hanging="216"/>
      </w:pPr>
      <w:r>
        <w:rPr>
          <w:b/>
          <w:color w:val="FFFFFF"/>
          <w:shd w:val="clear" w:color="auto" w:fill="5B7C99"/>
        </w:rPr>
        <w:t xml:space="preserve"> 7 </w:t>
      </w:r>
      <w:r>
        <w:t xml:space="preserve"> Presionar </w:t>
      </w:r>
      <w:r>
        <w:rPr>
          <w:b/>
        </w:rPr>
        <w:t>Guardar Solicitud</w:t>
      </w:r>
      <w:r>
        <w:t>.</w:t>
      </w:r>
    </w:p>
    <w:p w14:paraId="6ED7DE6A" w14:textId="77777777" w:rsidR="0049523D" w:rsidRDefault="002D592A">
      <w:pPr>
        <w:spacing w:after="80"/>
        <w:ind w:left="216" w:hanging="216"/>
      </w:pPr>
      <w:r>
        <w:rPr>
          <w:b/>
          <w:color w:val="FFFFFF"/>
          <w:shd w:val="clear" w:color="auto" w:fill="5B7C99"/>
        </w:rPr>
        <w:t xml:space="preserve"> 8 </w:t>
      </w:r>
      <w:r>
        <w:t xml:space="preserve"> Revisar el registro y presionar </w:t>
      </w:r>
      <w:r>
        <w:rPr>
          <w:b/>
        </w:rPr>
        <w:t>Procesar Merma</w:t>
      </w:r>
      <w:r>
        <w:t>.</w:t>
      </w:r>
    </w:p>
    <w:p w14:paraId="6A7C69FD" w14:textId="77777777" w:rsidR="0049523D" w:rsidRDefault="002D592A">
      <w:r>
        <w:t xml:space="preserve">Al procesar se crea un </w:t>
      </w:r>
      <w:r>
        <w:rPr>
          <w:color w:val="323232"/>
        </w:rPr>
        <w:t>Inventory Adjustment</w:t>
      </w:r>
      <w:r>
        <w:t xml:space="preserve"> con cantidades negativas en la ubicación elegida, usando la cuenta contable guardada. La solicitud queda en </w:t>
      </w:r>
      <w:r>
        <w:rPr>
          <w:color w:val="323232"/>
        </w:rPr>
        <w:t>Procesado</w:t>
      </w:r>
      <w:r>
        <w:t xml:space="preserve"> y </w:t>
      </w:r>
      <w:r>
        <w:rPr>
          <w:b/>
        </w:rPr>
        <w:t>Ajuste Generado</w:t>
      </w:r>
      <w:r>
        <w:t xml:space="preserve"> muestra el ajuste.</w:t>
      </w:r>
    </w:p>
    <w:p w14:paraId="41FAF4E3" w14:textId="77777777" w:rsidR="0049523D" w:rsidRDefault="002D592A">
      <w:pPr>
        <w:pStyle w:val="Ttulo2"/>
      </w:pPr>
      <w:r>
        <w:rPr>
          <w:color w:val="5B7C99"/>
        </w:rPr>
        <w:t xml:space="preserve">■  </w:t>
      </w:r>
      <w:r>
        <w:t>Cantidades con decimales</w:t>
      </w:r>
    </w:p>
    <w:p w14:paraId="53918A78" w14:textId="77777777" w:rsidR="0049523D" w:rsidRDefault="002D592A">
      <w:r>
        <w:t xml:space="preserve">Todos los tipos aceptan cantidades con decimales, con un máximo de </w:t>
      </w:r>
      <w:r>
        <w:rPr>
          <w:b/>
        </w:rPr>
        <w:t>2 decimales</w:t>
      </w:r>
      <w:r>
        <w:t>:</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1B99DD3A"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17A0DEA" w14:textId="77777777" w:rsidR="0049523D" w:rsidRDefault="002D592A">
            <w:pPr>
              <w:spacing w:after="0"/>
            </w:pPr>
            <w:r>
              <w:rPr>
                <w:b/>
                <w:color w:val="FFFFFF"/>
                <w:sz w:val="18"/>
              </w:rPr>
              <w:t>Situación</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2748834" w14:textId="77777777" w:rsidR="0049523D" w:rsidRDefault="002D592A">
            <w:pPr>
              <w:spacing w:after="0"/>
            </w:pPr>
            <w:r>
              <w:rPr>
                <w:b/>
                <w:color w:val="FFFFFF"/>
                <w:sz w:val="18"/>
              </w:rPr>
              <w:t>Qué hace el formulario</w:t>
            </w:r>
          </w:p>
        </w:tc>
      </w:tr>
      <w:tr w:rsidR="0049523D" w14:paraId="5143F2C6"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78C8C598" w14:textId="77777777" w:rsidR="0049523D" w:rsidRDefault="002D592A">
            <w:pPr>
              <w:spacing w:after="0"/>
            </w:pPr>
            <w:r>
              <w:rPr>
                <w:b/>
                <w:sz w:val="18"/>
              </w:rPr>
              <w:t xml:space="preserve">Se escribe </w:t>
            </w:r>
            <w:r>
              <w:rPr>
                <w:b/>
                <w:color w:val="323232"/>
                <w:sz w:val="18"/>
              </w:rPr>
              <w:t>1,25</w:t>
            </w:r>
            <w:r>
              <w:rPr>
                <w:b/>
                <w:sz w:val="18"/>
              </w:rPr>
              <w:t xml:space="preserve"> o </w:t>
            </w:r>
            <w:r>
              <w:rPr>
                <w:b/>
                <w:color w:val="323232"/>
                <w:sz w:val="18"/>
              </w:rPr>
              <w:t>3,4</w:t>
            </w:r>
          </w:p>
        </w:tc>
        <w:tc>
          <w:tcPr>
            <w:tcW w:w="6805" w:type="dxa"/>
            <w:tcBorders>
              <w:top w:val="single" w:sz="4" w:space="0" w:color="B8B8B8"/>
              <w:left w:val="single" w:sz="4" w:space="0" w:color="B8B8B8"/>
              <w:bottom w:val="single" w:sz="4" w:space="0" w:color="B8B8B8"/>
              <w:right w:val="single" w:sz="4" w:space="0" w:color="B8B8B8"/>
            </w:tcBorders>
            <w:vAlign w:val="center"/>
          </w:tcPr>
          <w:p w14:paraId="49515C04" w14:textId="77777777" w:rsidR="0049523D" w:rsidRDefault="002D592A">
            <w:pPr>
              <w:spacing w:after="0"/>
            </w:pPr>
            <w:r>
              <w:rPr>
                <w:sz w:val="18"/>
              </w:rPr>
              <w:t>Se mantiene igual</w:t>
            </w:r>
          </w:p>
        </w:tc>
      </w:tr>
      <w:tr w:rsidR="0049523D" w14:paraId="5B45A4C8"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36C5704B" w14:textId="77777777" w:rsidR="0049523D" w:rsidRDefault="002D592A">
            <w:pPr>
              <w:spacing w:after="0"/>
            </w:pPr>
            <w:r>
              <w:rPr>
                <w:b/>
                <w:sz w:val="18"/>
              </w:rPr>
              <w:t xml:space="preserve">Se escribe </w:t>
            </w:r>
            <w:r>
              <w:rPr>
                <w:b/>
                <w:color w:val="323232"/>
                <w:sz w:val="18"/>
              </w:rPr>
              <w:t>0,666</w:t>
            </w:r>
          </w:p>
        </w:tc>
        <w:tc>
          <w:tcPr>
            <w:tcW w:w="6805" w:type="dxa"/>
            <w:tcBorders>
              <w:top w:val="single" w:sz="4" w:space="0" w:color="B8B8B8"/>
              <w:left w:val="single" w:sz="4" w:space="0" w:color="B8B8B8"/>
              <w:bottom w:val="single" w:sz="4" w:space="0" w:color="B8B8B8"/>
              <w:right w:val="single" w:sz="4" w:space="0" w:color="B8B8B8"/>
            </w:tcBorders>
            <w:vAlign w:val="center"/>
          </w:tcPr>
          <w:p w14:paraId="4F71C955" w14:textId="77777777" w:rsidR="0049523D" w:rsidRDefault="002D592A">
            <w:pPr>
              <w:spacing w:after="0"/>
            </w:pPr>
            <w:r>
              <w:rPr>
                <w:sz w:val="18"/>
              </w:rPr>
              <w:t xml:space="preserve">Se redondea a </w:t>
            </w:r>
            <w:r>
              <w:rPr>
                <w:color w:val="323232"/>
                <w:sz w:val="18"/>
              </w:rPr>
              <w:t>0,67</w:t>
            </w:r>
          </w:p>
        </w:tc>
      </w:tr>
      <w:tr w:rsidR="0049523D" w14:paraId="07EAEEBB"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19CF83DF" w14:textId="77777777" w:rsidR="0049523D" w:rsidRDefault="002D592A">
            <w:pPr>
              <w:spacing w:after="0"/>
            </w:pPr>
            <w:r>
              <w:rPr>
                <w:b/>
                <w:sz w:val="18"/>
              </w:rPr>
              <w:t>Con un lote elegido, la cantidad supera lo que hay de ese lote</w:t>
            </w:r>
          </w:p>
        </w:tc>
        <w:tc>
          <w:tcPr>
            <w:tcW w:w="6805" w:type="dxa"/>
            <w:tcBorders>
              <w:top w:val="single" w:sz="4" w:space="0" w:color="B8B8B8"/>
              <w:left w:val="single" w:sz="4" w:space="0" w:color="B8B8B8"/>
              <w:bottom w:val="single" w:sz="4" w:space="0" w:color="B8B8B8"/>
              <w:right w:val="single" w:sz="4" w:space="0" w:color="B8B8B8"/>
            </w:tcBorders>
            <w:vAlign w:val="center"/>
          </w:tcPr>
          <w:p w14:paraId="4902B51D" w14:textId="77777777" w:rsidR="0049523D" w:rsidRDefault="002D592A">
            <w:pPr>
              <w:spacing w:after="0"/>
            </w:pPr>
            <w:r>
              <w:rPr>
                <w:sz w:val="18"/>
              </w:rPr>
              <w:t xml:space="preserve">Avisa con «No hay tanto del lote …» y la ajusta a lo que hay, cortado a 2 decimales hacia abajo: </w:t>
            </w:r>
            <w:r>
              <w:rPr>
                <w:color w:val="323232"/>
                <w:sz w:val="18"/>
              </w:rPr>
              <w:t>7,566666</w:t>
            </w:r>
            <w:r>
              <w:rPr>
                <w:sz w:val="18"/>
              </w:rPr>
              <w:t xml:space="preserve"> queda en </w:t>
            </w:r>
            <w:r>
              <w:rPr>
                <w:color w:val="323232"/>
                <w:sz w:val="18"/>
              </w:rPr>
              <w:t>7,56</w:t>
            </w:r>
          </w:p>
        </w:tc>
      </w:tr>
      <w:tr w:rsidR="0049523D" w14:paraId="578B8FE7"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AD54390" w14:textId="77777777" w:rsidR="0049523D" w:rsidRDefault="002D592A">
            <w:pPr>
              <w:spacing w:after="0"/>
            </w:pPr>
            <w:r>
              <w:rPr>
                <w:b/>
                <w:sz w:val="18"/>
              </w:rPr>
              <w:t>Sin lote elegido, la cantidad supera lo disponible</w:t>
            </w:r>
          </w:p>
        </w:tc>
        <w:tc>
          <w:tcPr>
            <w:tcW w:w="6805" w:type="dxa"/>
            <w:tcBorders>
              <w:top w:val="single" w:sz="4" w:space="0" w:color="B8B8B8"/>
              <w:left w:val="single" w:sz="4" w:space="0" w:color="B8B8B8"/>
              <w:bottom w:val="single" w:sz="4" w:space="0" w:color="B8B8B8"/>
              <w:right w:val="single" w:sz="4" w:space="0" w:color="B8B8B8"/>
            </w:tcBorders>
            <w:vAlign w:val="center"/>
          </w:tcPr>
          <w:p w14:paraId="428DDE07" w14:textId="77777777" w:rsidR="0049523D" w:rsidRDefault="002D592A">
            <w:pPr>
              <w:spacing w:after="0"/>
            </w:pPr>
            <w:r>
              <w:rPr>
                <w:sz w:val="18"/>
              </w:rPr>
              <w:t xml:space="preserve">No la ajusta: al presionar </w:t>
            </w:r>
            <w:r>
              <w:rPr>
                <w:b/>
                <w:sz w:val="18"/>
              </w:rPr>
              <w:t>Guardar Solicitud</w:t>
            </w:r>
            <w:r>
              <w:rPr>
                <w:sz w:val="18"/>
              </w:rPr>
              <w:t xml:space="preserve"> avisa «La linea [n] pide [cantidad] y solo hay [disponible].» y no guarda</w:t>
            </w:r>
          </w:p>
        </w:tc>
      </w:tr>
      <w:tr w:rsidR="0049523D" w14:paraId="795C430B"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201C7733" w14:textId="77777777" w:rsidR="0049523D" w:rsidRDefault="002D592A">
            <w:pPr>
              <w:spacing w:after="0"/>
            </w:pPr>
            <w:r>
              <w:rPr>
                <w:b/>
                <w:sz w:val="18"/>
              </w:rPr>
              <w:t>En una devolución, la cantidad supera lo pendiente</w:t>
            </w:r>
          </w:p>
        </w:tc>
        <w:tc>
          <w:tcPr>
            <w:tcW w:w="6805" w:type="dxa"/>
            <w:tcBorders>
              <w:top w:val="single" w:sz="4" w:space="0" w:color="B8B8B8"/>
              <w:left w:val="single" w:sz="4" w:space="0" w:color="B8B8B8"/>
              <w:bottom w:val="single" w:sz="4" w:space="0" w:color="B8B8B8"/>
              <w:right w:val="single" w:sz="4" w:space="0" w:color="B8B8B8"/>
            </w:tcBorders>
            <w:vAlign w:val="center"/>
          </w:tcPr>
          <w:p w14:paraId="7F1590AD" w14:textId="77777777" w:rsidR="0049523D" w:rsidRDefault="002D592A">
            <w:pPr>
              <w:spacing w:after="0"/>
            </w:pPr>
            <w:r>
              <w:rPr>
                <w:sz w:val="18"/>
              </w:rPr>
              <w:t>Avisa y la ajusta al pendiente, cortado a 2 decimales hacia abajo</w:t>
            </w:r>
          </w:p>
        </w:tc>
      </w:tr>
      <w:tr w:rsidR="0049523D" w14:paraId="2885EED7"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384E31F" w14:textId="77777777" w:rsidR="0049523D" w:rsidRDefault="002D592A">
            <w:pPr>
              <w:spacing w:after="0"/>
            </w:pPr>
            <w:r>
              <w:rPr>
                <w:b/>
                <w:sz w:val="18"/>
              </w:rPr>
              <w:t>Cantidad a Devolver precargada</w:t>
            </w:r>
          </w:p>
        </w:tc>
        <w:tc>
          <w:tcPr>
            <w:tcW w:w="6805" w:type="dxa"/>
            <w:tcBorders>
              <w:top w:val="single" w:sz="4" w:space="0" w:color="B8B8B8"/>
              <w:left w:val="single" w:sz="4" w:space="0" w:color="B8B8B8"/>
              <w:bottom w:val="single" w:sz="4" w:space="0" w:color="B8B8B8"/>
              <w:right w:val="single" w:sz="4" w:space="0" w:color="B8B8B8"/>
            </w:tcBorders>
            <w:vAlign w:val="center"/>
          </w:tcPr>
          <w:p w14:paraId="7C0A0C47" w14:textId="77777777" w:rsidR="0049523D" w:rsidRDefault="002D592A">
            <w:pPr>
              <w:spacing w:after="0"/>
            </w:pPr>
            <w:r>
              <w:rPr>
                <w:sz w:val="18"/>
              </w:rPr>
              <w:t xml:space="preserve">Se muestra el pendiente cortado a 2 decimales: </w:t>
            </w:r>
            <w:r>
              <w:rPr>
                <w:color w:val="323232"/>
                <w:sz w:val="18"/>
              </w:rPr>
              <w:t>0,43333</w:t>
            </w:r>
            <w:r>
              <w:rPr>
                <w:sz w:val="18"/>
              </w:rPr>
              <w:t xml:space="preserve"> queda en </w:t>
            </w:r>
            <w:r>
              <w:rPr>
                <w:color w:val="323232"/>
                <w:sz w:val="18"/>
              </w:rPr>
              <w:t>0,43</w:t>
            </w:r>
          </w:p>
        </w:tc>
      </w:tr>
    </w:tbl>
    <w:p w14:paraId="35286913" w14:textId="77777777" w:rsidR="0049523D" w:rsidRDefault="0049523D">
      <w:pPr>
        <w:spacing w:after="20"/>
      </w:pPr>
    </w:p>
    <w:p w14:paraId="6A53D5DE" w14:textId="77777777" w:rsidR="0049523D" w:rsidRDefault="002D592A">
      <w:r>
        <w:t xml:space="preserve">El ajuste hacia abajo evita pedir más de lo que existe. Por eso, un saldo con más de 2 decimales no se puede mover completo: de </w:t>
      </w:r>
      <w:r>
        <w:rPr>
          <w:color w:val="323232"/>
        </w:rPr>
        <w:t>7,566666</w:t>
      </w:r>
      <w:r>
        <w:t xml:space="preserve"> se pueden prestar o dar de baja como máximo </w:t>
      </w:r>
      <w:r>
        <w:rPr>
          <w:color w:val="323232"/>
        </w:rPr>
        <w:t>7,56</w:t>
      </w:r>
      <w:r>
        <w:t>.</w:t>
      </w:r>
    </w:p>
    <w:p w14:paraId="2D4088EE" w14:textId="77777777" w:rsidR="0049523D" w:rsidRDefault="002D592A">
      <w:r>
        <w:t>En el Préstamo A la Clínica no se compara contra lo disponible: el material todavía no está en Andes.</w:t>
      </w:r>
    </w:p>
    <w:p w14:paraId="1FD1DFCA" w14:textId="77777777" w:rsidR="0049523D" w:rsidRDefault="002D592A">
      <w:pPr>
        <w:pStyle w:val="Ttulo2"/>
      </w:pPr>
      <w:r>
        <w:rPr>
          <w:color w:val="5B7C99"/>
        </w:rPr>
        <w:t xml:space="preserve">■  </w:t>
      </w:r>
      <w:r>
        <w:t>Corregir una solicitud</w:t>
      </w:r>
    </w:p>
    <w:p w14:paraId="51830D3E" w14:textId="77777777" w:rsidR="0049523D" w:rsidRDefault="002D592A">
      <w:r>
        <w:t xml:space="preserve">Una solicitud se puede corregir solo mientras está en </w:t>
      </w:r>
      <w:r>
        <w:rPr>
          <w:color w:val="323232"/>
        </w:rPr>
        <w:t>Pendiente de Procesar</w:t>
      </w:r>
      <w:r>
        <w:t>:</w:t>
      </w:r>
    </w:p>
    <w:p w14:paraId="2B9FDA97" w14:textId="77777777" w:rsidR="0049523D" w:rsidRDefault="002D592A">
      <w:pPr>
        <w:spacing w:after="80"/>
        <w:ind w:left="216" w:hanging="216"/>
      </w:pPr>
      <w:r>
        <w:rPr>
          <w:b/>
          <w:color w:val="FFFFFF"/>
          <w:shd w:val="clear" w:color="auto" w:fill="5B7C99"/>
        </w:rPr>
        <w:t xml:space="preserve"> 1 </w:t>
      </w:r>
      <w:r>
        <w:t xml:space="preserve"> Abrir la solicitud y presionar </w:t>
      </w:r>
      <w:r>
        <w:rPr>
          <w:b/>
        </w:rPr>
        <w:t>Editar</w:t>
      </w:r>
      <w:r>
        <w:t xml:space="preserve">, o usar </w:t>
      </w:r>
      <w:r>
        <w:rPr>
          <w:b/>
        </w:rPr>
        <w:t>Editar</w:t>
      </w:r>
      <w:r>
        <w:t xml:space="preserve"> desde la lista.</w:t>
      </w:r>
    </w:p>
    <w:p w14:paraId="2E91AF3E" w14:textId="77777777" w:rsidR="0049523D" w:rsidRDefault="002D592A">
      <w:pPr>
        <w:spacing w:after="80"/>
        <w:ind w:left="216" w:hanging="216"/>
      </w:pPr>
      <w:r>
        <w:rPr>
          <w:b/>
          <w:color w:val="FFFFFF"/>
          <w:shd w:val="clear" w:color="auto" w:fill="5B7C99"/>
        </w:rPr>
        <w:t xml:space="preserve"> 2 </w:t>
      </w:r>
      <w:r>
        <w:t xml:space="preserve"> Corregir la fecha, el responsable, los comentarios o los artículos. En una Merma y en un Préstamo A la Clínica también se puede cambiar la cuenta de ajuste.</w:t>
      </w:r>
    </w:p>
    <w:p w14:paraId="25FCB5F1" w14:textId="77777777" w:rsidR="0049523D" w:rsidRDefault="002D592A">
      <w:pPr>
        <w:spacing w:after="80"/>
        <w:ind w:left="216" w:hanging="216"/>
      </w:pPr>
      <w:r>
        <w:rPr>
          <w:b/>
          <w:color w:val="FFFFFF"/>
          <w:shd w:val="clear" w:color="auto" w:fill="5B7C99"/>
        </w:rPr>
        <w:t xml:space="preserve"> 3 </w:t>
      </w:r>
      <w:r>
        <w:t xml:space="preserve"> Presionar </w:t>
      </w:r>
      <w:r>
        <w:rPr>
          <w:b/>
        </w:rPr>
        <w:t>Actualizar Solicitud</w:t>
      </w:r>
      <w:r>
        <w:t>.</w:t>
      </w:r>
    </w:p>
    <w:p w14:paraId="6ADC9EE9" w14:textId="77777777" w:rsidR="0049523D" w:rsidRDefault="002D592A">
      <w:r>
        <w:t>El tipo, el sentido, la subsidiaria, el servicio, las ubicaciones, la entidad, el motivo de la Merma y el préstamo relacionado de una Devolución aparecen bloqueados. Si alguno de esos datos está mal, se anula la solicitud y se registra una nueva.</w:t>
      </w:r>
    </w:p>
    <w:p w14:paraId="2CC951F9" w14:textId="77777777" w:rsidR="0049523D" w:rsidRDefault="002D592A">
      <w:r>
        <w:t xml:space="preserve">Una solicitud procesada ya no se edita: el botón </w:t>
      </w:r>
      <w:r>
        <w:rPr>
          <w:b/>
        </w:rPr>
        <w:t>Editar</w:t>
      </w:r>
      <w:r>
        <w:t xml:space="preserve"> no aparece y, si se usa </w:t>
      </w:r>
      <w:r>
        <w:rPr>
          <w:b/>
        </w:rPr>
        <w:t>Editar</w:t>
      </w:r>
      <w:r>
        <w:t xml:space="preserve"> desde la lista, NetSuite vuelve a la solicitud con el aviso </w:t>
      </w:r>
      <w:r>
        <w:rPr>
          <w:b/>
        </w:rPr>
        <w:t>Este movimiento ya no se puede editar</w:t>
      </w:r>
      <w:r>
        <w:t>.</w:t>
      </w:r>
    </w:p>
    <w:p w14:paraId="425A84B7" w14:textId="77777777" w:rsidR="0049523D" w:rsidRDefault="002D592A">
      <w:pPr>
        <w:pStyle w:val="Ttulo2"/>
      </w:pPr>
      <w:r>
        <w:rPr>
          <w:color w:val="5B7C99"/>
        </w:rPr>
        <w:t xml:space="preserve">■  </w:t>
      </w:r>
      <w:r>
        <w:t>Imprimir un comprobante</w:t>
      </w:r>
    </w:p>
    <w:p w14:paraId="25A2305B" w14:textId="77777777" w:rsidR="0049523D" w:rsidRDefault="002D592A">
      <w:r>
        <w:t xml:space="preserve">Abrir la solicitud y presionar </w:t>
      </w:r>
      <w:r>
        <w:rPr>
          <w:b/>
        </w:rPr>
        <w:t>Imprimir Comprobante</w:t>
      </w:r>
      <w:r>
        <w:t>. El registro selecciona automáticamente la plantilla de Préstamo, Devolución o Merma.</w:t>
      </w:r>
    </w:p>
    <w:p w14:paraId="5A25DEA9" w14:textId="77777777" w:rsidR="0049523D" w:rsidRDefault="002D592A">
      <w:r>
        <w:t>El comprobante puede imprimirse antes o después del procesamiento, incluso si la solicitud fue anulada. En una devolución sin saldo pendiente el botón puede no mostrarse.</w:t>
      </w:r>
    </w:p>
    <w:p w14:paraId="79DBDDCC" w14:textId="77777777" w:rsidR="0049523D" w:rsidRDefault="002D592A">
      <w:pPr>
        <w:pStyle w:val="Ttulo2"/>
      </w:pPr>
      <w:r>
        <w:rPr>
          <w:color w:val="5B7C99"/>
        </w:rPr>
        <w:t xml:space="preserve">■  </w:t>
      </w:r>
      <w:r>
        <w:t>Anular una solicitud</w:t>
      </w:r>
    </w:p>
    <w:p w14:paraId="02D8C43D" w14:textId="77777777" w:rsidR="0049523D" w:rsidRDefault="002D592A">
      <w:r>
        <w:t xml:space="preserve">La acción </w:t>
      </w:r>
      <w:r>
        <w:rPr>
          <w:b/>
        </w:rPr>
        <w:t>Anular Movimiento</w:t>
      </w:r>
      <w:r>
        <w:t xml:space="preserve"> está disponible mientras el registro se encuentre en </w:t>
      </w:r>
      <w:r>
        <w:rPr>
          <w:color w:val="323232"/>
        </w:rPr>
        <w:t>Pendiente de Procesar</w:t>
      </w:r>
      <w:r>
        <w:t xml:space="preserve">. Pide confirmación con «Se anulara el movimiento. Confirma?». La anulación cambia el estado a </w:t>
      </w:r>
      <w:r>
        <w:rPr>
          <w:color w:val="323232"/>
        </w:rPr>
        <w:t>Anulado</w:t>
      </w:r>
      <w:r>
        <w:t>; no revierte una transacción de inventario ya creada.</w:t>
      </w:r>
    </w:p>
    <w:p w14:paraId="50ED05A4" w14:textId="77777777" w:rsidR="0049523D" w:rsidRDefault="002D592A">
      <w:pPr>
        <w:pStyle w:val="Ttulo1"/>
        <w:pBdr>
          <w:bottom w:val="single" w:sz="4" w:space="3" w:color="B8B8B8"/>
        </w:pBdr>
      </w:pPr>
      <w:bookmarkStart w:id="6" w:name="AS018_TOC_7"/>
      <w:r>
        <w:t>Qué ocurre durante el proceso</w:t>
      </w:r>
      <w:bookmarkEnd w:id="6"/>
    </w:p>
    <w:p w14:paraId="2FFE483D" w14:textId="77777777" w:rsidR="0049523D" w:rsidRDefault="002D592A">
      <w:r>
        <w:t xml:space="preserve">Al presionar un botón de procesamiento, este queda deshabilitado y se muestra el aviso </w:t>
      </w:r>
      <w:r>
        <w:rPr>
          <w:b/>
        </w:rPr>
        <w:t>Procesando el movimiento</w:t>
      </w:r>
      <w:r>
        <w:t>. No se debe cerrar ni recargar la página.</w:t>
      </w:r>
    </w:p>
    <w:p w14:paraId="4926069B" w14:textId="77777777" w:rsidR="0049523D" w:rsidRDefault="002D592A">
      <w:r>
        <w:t xml:space="preserve">El botón es uno solo por tipo: </w:t>
      </w:r>
      <w:r>
        <w:rPr>
          <w:b/>
        </w:rPr>
        <w:t>Procesar Prestamo</w:t>
      </w:r>
      <w:r>
        <w:t xml:space="preserve">, </w:t>
      </w:r>
      <w:r>
        <w:rPr>
          <w:b/>
        </w:rPr>
        <w:t>Procesar Devolucion</w:t>
      </w:r>
      <w:r>
        <w:t xml:space="preserve"> o </w:t>
      </w:r>
      <w:r>
        <w:rPr>
          <w:b/>
        </w:rPr>
        <w:t>Procesar Merma</w:t>
      </w:r>
      <w:r>
        <w:t>. El sistema decide si genera un traslado o un ajuste según el sentido guardado en la solicitud, no según el botón.</w:t>
      </w:r>
    </w:p>
    <w:p w14:paraId="52D835DC" w14:textId="77777777" w:rsidR="0049523D" w:rsidRDefault="002D592A">
      <w:r>
        <w:t>El servidor vuelve a validar el estado antes de crear una transacción. Esta segunda validación evita generar otra transacción si el usuario hace doble clic o repite la URL.</w:t>
      </w:r>
    </w:p>
    <w:p w14:paraId="4B9712B0" w14:textId="77777777" w:rsidR="0049523D" w:rsidRDefault="002D592A">
      <w:r>
        <w:t>También se verifica:</w:t>
      </w:r>
    </w:p>
    <w:p w14:paraId="7DB4B4A3" w14:textId="77777777" w:rsidR="0049523D" w:rsidRDefault="002D592A">
      <w:pPr>
        <w:ind w:left="346" w:hanging="202"/>
      </w:pPr>
      <w:r>
        <w:t>•  Que exista detalle y que las cantidades sean mayores que cero.</w:t>
      </w:r>
    </w:p>
    <w:p w14:paraId="1882D517" w14:textId="77777777" w:rsidR="0049523D" w:rsidRDefault="002D592A">
      <w:pPr>
        <w:ind w:left="346" w:hanging="202"/>
      </w:pPr>
      <w:r>
        <w:t>•  Que haya stock suficiente para el artículo o lote, cuando el material sale de una ubicación de Andes.</w:t>
      </w:r>
    </w:p>
    <w:p w14:paraId="6E35A134" w14:textId="77777777" w:rsidR="0049523D" w:rsidRDefault="002D592A">
      <w:pPr>
        <w:ind w:left="346" w:hanging="202"/>
      </w:pPr>
      <w:r>
        <w:t>•  Que una devolución no exceda la cantidad pendiente.</w:t>
      </w:r>
    </w:p>
    <w:p w14:paraId="1A763D88" w14:textId="77777777" w:rsidR="0049523D" w:rsidRDefault="002D592A">
      <w:pPr>
        <w:ind w:left="346" w:hanging="202"/>
      </w:pPr>
      <w:r>
        <w:t xml:space="preserve">•  Que la solicitud siga en </w:t>
      </w:r>
      <w:r>
        <w:rPr>
          <w:color w:val="323232"/>
        </w:rPr>
        <w:t>Pendiente de Procesar</w:t>
      </w:r>
      <w:r>
        <w:t>.</w:t>
      </w:r>
    </w:p>
    <w:p w14:paraId="452344C7" w14:textId="77777777" w:rsidR="0049523D" w:rsidRDefault="002D592A">
      <w:pPr>
        <w:pStyle w:val="Ttulo1"/>
        <w:pageBreakBefore/>
        <w:pBdr>
          <w:bottom w:val="single" w:sz="4" w:space="3" w:color="B8B8B8"/>
        </w:pBdr>
      </w:pPr>
      <w:bookmarkStart w:id="7" w:name="AS018_TOC_14"/>
      <w:r>
        <w:t>Comportamiento del sistema</w:t>
      </w:r>
      <w:bookmarkEnd w:id="7"/>
    </w:p>
    <w:p w14:paraId="75124CDF" w14:textId="77777777" w:rsidR="001C72D5" w:rsidRDefault="001C72D5">
      <w:pPr>
        <w:pStyle w:val="Ttulo2"/>
      </w:pPr>
      <w:r>
        <w:rPr>
          <w:color w:val="5B7C99"/>
        </w:rPr>
        <w:t xml:space="preserve">■  </w:t>
      </w:r>
      <w:r>
        <w:t>Proceso 1 — Préstamo</w:t>
      </w:r>
    </w:p>
    <w:p w14:paraId="5A1C0B42" w14:textId="77777777" w:rsidR="001C72D5" w:rsidRDefault="001C72D5">
      <w:pPr>
        <w:keepNext/>
      </w:pPr>
      <w:r>
        <w:t xml:space="preserve">Flujo: QF CASPM o Administrator registra el préstamo: elige el sentido, la subsidiaria, el servicio y la ubicación de origen; el sistema asigna como destino la bodega de préstamos; elige la entidad e ingresa artículos, lotes y cantidades. Al procesarlo, De la Clínica valida el stock y genera el traslado hacia la bodega de préstamos; A la Clínica suma el material en la bodega con un ajuste de inventario. En los dos el préstamo queda </w:t>
      </w:r>
      <w:r>
        <w:rPr>
          <w:color w:val="282828"/>
        </w:rPr>
        <w:t>Pendiente de Devolucion</w:t>
      </w:r>
      <w:r>
        <w:t>.</w:t>
      </w:r>
    </w:p>
    <w:p w14:paraId="00E8D3BF" w14:textId="77777777" w:rsidR="001C72D5" w:rsidRDefault="001C72D5">
      <w:pPr>
        <w:spacing w:after="80"/>
      </w:pPr>
      <w:r>
        <w:rPr>
          <w:noProof/>
        </w:rPr>
        <w:drawing>
          <wp:inline distT="0" distB="0" distL="0" distR="0" wp14:anchorId="53450C0B" wp14:editId="1AEBEB93">
            <wp:extent cx="6080760" cy="39025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mo-v5.png"/>
                    <pic:cNvPicPr/>
                  </pic:nvPicPr>
                  <pic:blipFill>
                    <a:blip r:embed="rId8"/>
                    <a:stretch>
                      <a:fillRect/>
                    </a:stretch>
                  </pic:blipFill>
                  <pic:spPr>
                    <a:xfrm>
                      <a:off x="0" y="0"/>
                      <a:ext cx="6080760" cy="3902577"/>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556854EA"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F100805"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510AC84"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BB71D59"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AED8733" w14:textId="77777777" w:rsidR="001C72D5" w:rsidRDefault="001C72D5">
            <w:pPr>
              <w:spacing w:after="0"/>
            </w:pPr>
            <w:r>
              <w:rPr>
                <w:b/>
                <w:color w:val="FFFFFF"/>
                <w:sz w:val="16"/>
              </w:rPr>
              <w:t>Qué hace</w:t>
            </w:r>
          </w:p>
        </w:tc>
      </w:tr>
      <w:tr w:rsidR="00CC523C" w14:paraId="78493684"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E8E875A"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CEB4236" w14:textId="77777777" w:rsidR="001C72D5" w:rsidRDefault="001C72D5">
            <w:pPr>
              <w:spacing w:after="0"/>
            </w:pPr>
            <w:r>
              <w:rPr>
                <w:b/>
                <w:sz w:val="16"/>
              </w:rPr>
              <w:t>CU-01</w:t>
            </w:r>
          </w:p>
        </w:tc>
        <w:tc>
          <w:tcPr>
            <w:tcW w:w="2316" w:type="dxa"/>
            <w:tcBorders>
              <w:top w:val="single" w:sz="4" w:space="0" w:color="B8B8B8"/>
              <w:left w:val="single" w:sz="4" w:space="0" w:color="B8B8B8"/>
              <w:bottom w:val="single" w:sz="4" w:space="0" w:color="B8B8B8"/>
              <w:right w:val="single" w:sz="4" w:space="0" w:color="B8B8B8"/>
            </w:tcBorders>
            <w:vAlign w:val="center"/>
          </w:tcPr>
          <w:p w14:paraId="48580C80" w14:textId="77777777" w:rsidR="001C72D5" w:rsidRDefault="001C72D5">
            <w:pPr>
              <w:spacing w:after="0"/>
            </w:pPr>
            <w:r>
              <w:rPr>
                <w:sz w:val="16"/>
              </w:rPr>
              <w:t>Registrar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74E46024" w14:textId="77777777" w:rsidR="001C72D5" w:rsidRDefault="001C72D5">
            <w:pPr>
              <w:spacing w:after="0"/>
            </w:pPr>
            <w:r>
              <w:rPr>
                <w:sz w:val="16"/>
              </w:rPr>
              <w:t>Crea la solicitud de préstamo con sus datos y artículos y le da su número PRE#; queda Pendiente de Procesar, sin mover inventario</w:t>
            </w:r>
          </w:p>
        </w:tc>
      </w:tr>
      <w:tr w:rsidR="00CC523C" w14:paraId="40DE7B0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BBD6675"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C105DC3" w14:textId="77777777" w:rsidR="001C72D5" w:rsidRDefault="001C72D5">
            <w:pPr>
              <w:spacing w:after="0"/>
            </w:pPr>
            <w:r>
              <w:rPr>
                <w:b/>
                <w:sz w:val="16"/>
              </w:rPr>
              <w:t>CU-29</w:t>
            </w:r>
          </w:p>
        </w:tc>
        <w:tc>
          <w:tcPr>
            <w:tcW w:w="2316" w:type="dxa"/>
            <w:tcBorders>
              <w:top w:val="single" w:sz="4" w:space="0" w:color="B8B8B8"/>
              <w:left w:val="single" w:sz="4" w:space="0" w:color="B8B8B8"/>
              <w:bottom w:val="single" w:sz="4" w:space="0" w:color="B8B8B8"/>
              <w:right w:val="single" w:sz="4" w:space="0" w:color="B8B8B8"/>
            </w:tcBorders>
            <w:vAlign w:val="center"/>
          </w:tcPr>
          <w:p w14:paraId="3AE9D1B7" w14:textId="77777777" w:rsidR="001C72D5" w:rsidRDefault="001C72D5">
            <w:pPr>
              <w:spacing w:after="0"/>
            </w:pPr>
            <w:r>
              <w:rPr>
                <w:sz w:val="16"/>
              </w:rPr>
              <w:t>Elegir sentido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371F2516" w14:textId="77777777" w:rsidR="001C72D5" w:rsidRDefault="001C72D5">
            <w:pPr>
              <w:spacing w:after="0"/>
            </w:pPr>
            <w:r>
              <w:rPr>
                <w:sz w:val="16"/>
              </w:rPr>
              <w:t>Marca De la Clinica o A la Clinica y el formulario se arma según el sentido. A la Clínica no pide ubicación de origen, la entidad pasa a ser la emisora, pide Cuenta de Ajuste y el lote se escribe a mano</w:t>
            </w:r>
          </w:p>
        </w:tc>
      </w:tr>
      <w:tr w:rsidR="00CC523C" w14:paraId="0FC7EDC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222CB08"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BD3C5AC" w14:textId="77777777" w:rsidR="001C72D5" w:rsidRDefault="001C72D5">
            <w:pPr>
              <w:spacing w:after="0"/>
            </w:pPr>
            <w:r>
              <w:rPr>
                <w:b/>
                <w:sz w:val="16"/>
              </w:rPr>
              <w:t>CU-02</w:t>
            </w:r>
          </w:p>
        </w:tc>
        <w:tc>
          <w:tcPr>
            <w:tcW w:w="2316" w:type="dxa"/>
            <w:tcBorders>
              <w:top w:val="single" w:sz="4" w:space="0" w:color="B8B8B8"/>
              <w:left w:val="single" w:sz="4" w:space="0" w:color="B8B8B8"/>
              <w:bottom w:val="single" w:sz="4" w:space="0" w:color="B8B8B8"/>
              <w:right w:val="single" w:sz="4" w:space="0" w:color="B8B8B8"/>
            </w:tcBorders>
            <w:vAlign w:val="center"/>
          </w:tcPr>
          <w:p w14:paraId="06535A8A" w14:textId="77777777" w:rsidR="001C72D5" w:rsidRDefault="001C72D5">
            <w:pPr>
              <w:spacing w:after="0"/>
            </w:pPr>
            <w:r>
              <w:rPr>
                <w:sz w:val="16"/>
              </w:rPr>
              <w:t>Seleccionar subsidiaria</w:t>
            </w:r>
          </w:p>
        </w:tc>
        <w:tc>
          <w:tcPr>
            <w:tcW w:w="4052" w:type="dxa"/>
            <w:tcBorders>
              <w:top w:val="single" w:sz="4" w:space="0" w:color="B8B8B8"/>
              <w:left w:val="single" w:sz="4" w:space="0" w:color="B8B8B8"/>
              <w:bottom w:val="single" w:sz="4" w:space="0" w:color="B8B8B8"/>
              <w:right w:val="single" w:sz="4" w:space="0" w:color="B8B8B8"/>
            </w:tcBorders>
            <w:vAlign w:val="center"/>
          </w:tcPr>
          <w:p w14:paraId="46C507C5" w14:textId="77777777" w:rsidR="001C72D5" w:rsidRDefault="001C72D5">
            <w:pPr>
              <w:spacing w:after="0"/>
            </w:pPr>
            <w:r>
              <w:rPr>
                <w:sz w:val="16"/>
              </w:rPr>
              <w:t>Define la subsidiaria de la solicitud; las listas del formulario se cargan solo con lo de esa subsidiaria</w:t>
            </w:r>
          </w:p>
        </w:tc>
      </w:tr>
      <w:tr w:rsidR="00CC523C" w14:paraId="3E3E1A1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3F9C3A3"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FD2FD9D" w14:textId="77777777" w:rsidR="001C72D5" w:rsidRDefault="001C72D5">
            <w:pPr>
              <w:spacing w:after="0"/>
            </w:pPr>
            <w:r>
              <w:rPr>
                <w:b/>
                <w:sz w:val="16"/>
              </w:rPr>
              <w:t>CU-03</w:t>
            </w:r>
          </w:p>
        </w:tc>
        <w:tc>
          <w:tcPr>
            <w:tcW w:w="2316" w:type="dxa"/>
            <w:tcBorders>
              <w:top w:val="single" w:sz="4" w:space="0" w:color="B8B8B8"/>
              <w:left w:val="single" w:sz="4" w:space="0" w:color="B8B8B8"/>
              <w:bottom w:val="single" w:sz="4" w:space="0" w:color="B8B8B8"/>
              <w:right w:val="single" w:sz="4" w:space="0" w:color="B8B8B8"/>
            </w:tcBorders>
            <w:vAlign w:val="center"/>
          </w:tcPr>
          <w:p w14:paraId="7C5828C1" w14:textId="77777777" w:rsidR="001C72D5" w:rsidRDefault="001C72D5">
            <w:pPr>
              <w:spacing w:after="0"/>
            </w:pPr>
            <w:r>
              <w:rPr>
                <w:sz w:val="16"/>
              </w:rPr>
              <w:t>Seleccionar servicio y ubicación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5D206135" w14:textId="77777777" w:rsidR="001C72D5" w:rsidRDefault="001C72D5">
            <w:pPr>
              <w:spacing w:after="0"/>
            </w:pPr>
            <w:r>
              <w:rPr>
                <w:sz w:val="16"/>
              </w:rPr>
              <w:t>Indica el servicio y la ubicación de donde sale el material</w:t>
            </w:r>
          </w:p>
        </w:tc>
      </w:tr>
      <w:tr w:rsidR="00CC523C" w14:paraId="713036A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F7B335A"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46DE57A" w14:textId="77777777" w:rsidR="001C72D5" w:rsidRDefault="001C72D5">
            <w:pPr>
              <w:spacing w:after="0"/>
            </w:pPr>
            <w:r>
              <w:rPr>
                <w:b/>
                <w:sz w:val="16"/>
              </w:rPr>
              <w:t>CU-04</w:t>
            </w:r>
          </w:p>
        </w:tc>
        <w:tc>
          <w:tcPr>
            <w:tcW w:w="2316" w:type="dxa"/>
            <w:tcBorders>
              <w:top w:val="single" w:sz="4" w:space="0" w:color="B8B8B8"/>
              <w:left w:val="single" w:sz="4" w:space="0" w:color="B8B8B8"/>
              <w:bottom w:val="single" w:sz="4" w:space="0" w:color="B8B8B8"/>
              <w:right w:val="single" w:sz="4" w:space="0" w:color="B8B8B8"/>
            </w:tcBorders>
            <w:vAlign w:val="center"/>
          </w:tcPr>
          <w:p w14:paraId="670954CE" w14:textId="77777777" w:rsidR="001C72D5" w:rsidRDefault="001C72D5">
            <w:pPr>
              <w:spacing w:after="0"/>
            </w:pPr>
            <w:r>
              <w:rPr>
                <w:sz w:val="16"/>
              </w:rPr>
              <w:t>Asignar bodega de préstamos como destino</w:t>
            </w:r>
          </w:p>
        </w:tc>
        <w:tc>
          <w:tcPr>
            <w:tcW w:w="4052" w:type="dxa"/>
            <w:tcBorders>
              <w:top w:val="single" w:sz="4" w:space="0" w:color="B8B8B8"/>
              <w:left w:val="single" w:sz="4" w:space="0" w:color="B8B8B8"/>
              <w:bottom w:val="single" w:sz="4" w:space="0" w:color="B8B8B8"/>
              <w:right w:val="single" w:sz="4" w:space="0" w:color="B8B8B8"/>
            </w:tcBorders>
            <w:vAlign w:val="center"/>
          </w:tcPr>
          <w:p w14:paraId="6C075AB8" w14:textId="77777777" w:rsidR="001C72D5" w:rsidRDefault="001C72D5">
            <w:pPr>
              <w:spacing w:after="0"/>
            </w:pPr>
            <w:r>
              <w:rPr>
                <w:sz w:val="16"/>
              </w:rPr>
              <w:t>El sistema completa el destino con la bodega de préstamos de la subsidiaria</w:t>
            </w:r>
          </w:p>
        </w:tc>
      </w:tr>
      <w:tr w:rsidR="00CC523C" w14:paraId="5123AAA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1ADC7EF"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2DC143B" w14:textId="77777777" w:rsidR="001C72D5" w:rsidRDefault="001C72D5">
            <w:pPr>
              <w:spacing w:after="0"/>
            </w:pPr>
            <w:r>
              <w:rPr>
                <w:b/>
                <w:sz w:val="16"/>
              </w:rPr>
              <w:t>CU-05</w:t>
            </w:r>
          </w:p>
        </w:tc>
        <w:tc>
          <w:tcPr>
            <w:tcW w:w="2316" w:type="dxa"/>
            <w:tcBorders>
              <w:top w:val="single" w:sz="4" w:space="0" w:color="B8B8B8"/>
              <w:left w:val="single" w:sz="4" w:space="0" w:color="B8B8B8"/>
              <w:bottom w:val="single" w:sz="4" w:space="0" w:color="B8B8B8"/>
              <w:right w:val="single" w:sz="4" w:space="0" w:color="B8B8B8"/>
            </w:tcBorders>
            <w:vAlign w:val="center"/>
          </w:tcPr>
          <w:p w14:paraId="300117AA" w14:textId="77777777" w:rsidR="001C72D5" w:rsidRDefault="001C72D5">
            <w:pPr>
              <w:spacing w:after="0"/>
            </w:pPr>
            <w:r>
              <w:rPr>
                <w:sz w:val="16"/>
              </w:rPr>
              <w:t>Seleccionar entidad receptora</w:t>
            </w:r>
          </w:p>
        </w:tc>
        <w:tc>
          <w:tcPr>
            <w:tcW w:w="4052" w:type="dxa"/>
            <w:tcBorders>
              <w:top w:val="single" w:sz="4" w:space="0" w:color="B8B8B8"/>
              <w:left w:val="single" w:sz="4" w:space="0" w:color="B8B8B8"/>
              <w:bottom w:val="single" w:sz="4" w:space="0" w:color="B8B8B8"/>
              <w:right w:val="single" w:sz="4" w:space="0" w:color="B8B8B8"/>
            </w:tcBorders>
            <w:vAlign w:val="center"/>
          </w:tcPr>
          <w:p w14:paraId="34F5B4BE" w14:textId="77777777" w:rsidR="001C72D5" w:rsidRDefault="001C72D5">
            <w:pPr>
              <w:spacing w:after="0"/>
            </w:pPr>
            <w:r>
              <w:rPr>
                <w:sz w:val="16"/>
              </w:rPr>
              <w:t>Elige la institución del préstamo, solo entre las activas autorizadas para la subsidiaria; es obligatoria</w:t>
            </w:r>
          </w:p>
        </w:tc>
      </w:tr>
      <w:tr w:rsidR="00CC523C" w14:paraId="03D2D1BA"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0568309"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1EDDD36" w14:textId="77777777" w:rsidR="001C72D5" w:rsidRDefault="001C72D5">
            <w:pPr>
              <w:spacing w:after="0"/>
            </w:pPr>
            <w:r>
              <w:rPr>
                <w:b/>
                <w:sz w:val="16"/>
              </w:rPr>
              <w:t>CU-06</w:t>
            </w:r>
          </w:p>
        </w:tc>
        <w:tc>
          <w:tcPr>
            <w:tcW w:w="2316" w:type="dxa"/>
            <w:tcBorders>
              <w:top w:val="single" w:sz="4" w:space="0" w:color="B8B8B8"/>
              <w:left w:val="single" w:sz="4" w:space="0" w:color="B8B8B8"/>
              <w:bottom w:val="single" w:sz="4" w:space="0" w:color="B8B8B8"/>
              <w:right w:val="single" w:sz="4" w:space="0" w:color="B8B8B8"/>
            </w:tcBorders>
            <w:vAlign w:val="center"/>
          </w:tcPr>
          <w:p w14:paraId="4D4C64DD" w14:textId="77777777" w:rsidR="001C72D5" w:rsidRDefault="001C72D5">
            <w:pPr>
              <w:spacing w:after="0"/>
            </w:pPr>
            <w:r>
              <w:rPr>
                <w:sz w:val="16"/>
              </w:rPr>
              <w:t>Ingresar artículos, lotes y cantidades</w:t>
            </w:r>
          </w:p>
        </w:tc>
        <w:tc>
          <w:tcPr>
            <w:tcW w:w="4052" w:type="dxa"/>
            <w:tcBorders>
              <w:top w:val="single" w:sz="4" w:space="0" w:color="B8B8B8"/>
              <w:left w:val="single" w:sz="4" w:space="0" w:color="B8B8B8"/>
              <w:bottom w:val="single" w:sz="4" w:space="0" w:color="B8B8B8"/>
              <w:right w:val="single" w:sz="4" w:space="0" w:color="B8B8B8"/>
            </w:tcBorders>
            <w:vAlign w:val="center"/>
          </w:tcPr>
          <w:p w14:paraId="06C6630E" w14:textId="77777777" w:rsidR="001C72D5" w:rsidRDefault="001C72D5">
            <w:pPr>
              <w:spacing w:after="0"/>
            </w:pPr>
            <w:r>
              <w:rPr>
                <w:sz w:val="16"/>
              </w:rPr>
              <w:t>Agrega cada artículo, el lote cuando aplica y la cantidad; el sistema muestra lo disponible. Con lote, si se pide más de lo que hay se ajusta solo; sin lote, no deja guardar</w:t>
            </w:r>
          </w:p>
        </w:tc>
      </w:tr>
      <w:tr w:rsidR="00CC523C" w14:paraId="1E7826A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49C4848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31D9646" w14:textId="77777777" w:rsidR="001C72D5" w:rsidRDefault="001C72D5">
            <w:pPr>
              <w:spacing w:after="0"/>
            </w:pPr>
            <w:r>
              <w:rPr>
                <w:b/>
                <w:sz w:val="16"/>
              </w:rPr>
              <w:t>CU-07</w:t>
            </w:r>
          </w:p>
        </w:tc>
        <w:tc>
          <w:tcPr>
            <w:tcW w:w="2316" w:type="dxa"/>
            <w:tcBorders>
              <w:top w:val="single" w:sz="4" w:space="0" w:color="B8B8B8"/>
              <w:left w:val="single" w:sz="4" w:space="0" w:color="B8B8B8"/>
              <w:bottom w:val="single" w:sz="4" w:space="0" w:color="B8B8B8"/>
              <w:right w:val="single" w:sz="4" w:space="0" w:color="B8B8B8"/>
            </w:tcBorders>
            <w:vAlign w:val="center"/>
          </w:tcPr>
          <w:p w14:paraId="711AC3BC" w14:textId="77777777" w:rsidR="001C72D5" w:rsidRDefault="001C72D5">
            <w:pPr>
              <w:spacing w:after="0"/>
            </w:pPr>
            <w:r>
              <w:rPr>
                <w:sz w:val="16"/>
              </w:rPr>
              <w:t>Procesar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2AD3E801" w14:textId="77777777" w:rsidR="001C72D5" w:rsidRDefault="001C72D5">
            <w:pPr>
              <w:spacing w:after="0"/>
            </w:pPr>
            <w:r>
              <w:rPr>
                <w:sz w:val="16"/>
              </w:rPr>
              <w:t>Ejecuta el préstamo con Procesar Prestamo; queda Pendiente de Devolucion y el material, en la bodega de préstamos</w:t>
            </w:r>
          </w:p>
        </w:tc>
      </w:tr>
      <w:tr w:rsidR="00CC523C" w14:paraId="7F953F39"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26EFE81"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72652AF" w14:textId="77777777" w:rsidR="001C72D5" w:rsidRDefault="001C72D5">
            <w:pPr>
              <w:spacing w:after="0"/>
            </w:pPr>
            <w:r>
              <w:rPr>
                <w:b/>
                <w:sz w:val="16"/>
              </w:rPr>
              <w:t>CU-08</w:t>
            </w:r>
          </w:p>
        </w:tc>
        <w:tc>
          <w:tcPr>
            <w:tcW w:w="2316" w:type="dxa"/>
            <w:tcBorders>
              <w:top w:val="single" w:sz="4" w:space="0" w:color="B8B8B8"/>
              <w:left w:val="single" w:sz="4" w:space="0" w:color="B8B8B8"/>
              <w:bottom w:val="single" w:sz="4" w:space="0" w:color="B8B8B8"/>
              <w:right w:val="single" w:sz="4" w:space="0" w:color="B8B8B8"/>
            </w:tcBorders>
            <w:vAlign w:val="center"/>
          </w:tcPr>
          <w:p w14:paraId="143EE9C8" w14:textId="77777777" w:rsidR="001C72D5" w:rsidRDefault="001C72D5">
            <w:pPr>
              <w:spacing w:after="0"/>
            </w:pPr>
            <w:r>
              <w:rPr>
                <w:sz w:val="16"/>
              </w:rPr>
              <w:t>Validar stock</w:t>
            </w:r>
          </w:p>
        </w:tc>
        <w:tc>
          <w:tcPr>
            <w:tcW w:w="4052" w:type="dxa"/>
            <w:tcBorders>
              <w:top w:val="single" w:sz="4" w:space="0" w:color="B8B8B8"/>
              <w:left w:val="single" w:sz="4" w:space="0" w:color="B8B8B8"/>
              <w:bottom w:val="single" w:sz="4" w:space="0" w:color="B8B8B8"/>
              <w:right w:val="single" w:sz="4" w:space="0" w:color="B8B8B8"/>
            </w:tcBorders>
            <w:vAlign w:val="center"/>
          </w:tcPr>
          <w:p w14:paraId="4C9B5EEB" w14:textId="77777777" w:rsidR="001C72D5" w:rsidRDefault="001C72D5">
            <w:pPr>
              <w:spacing w:after="0"/>
            </w:pPr>
            <w:r>
              <w:rPr>
                <w:sz w:val="16"/>
              </w:rPr>
              <w:t>Antes de mover, compara lo pedido con lo que hay del lote o del artículo en la ubicación de salida; los lotes Bloqueado, En Inspección o Damaged no cuentan. Si falta en una línea, no se mueve nada</w:t>
            </w:r>
          </w:p>
        </w:tc>
      </w:tr>
      <w:tr w:rsidR="00CC523C" w14:paraId="11CA1832"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BA77674"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27806A7" w14:textId="77777777" w:rsidR="001C72D5" w:rsidRDefault="001C72D5">
            <w:pPr>
              <w:spacing w:after="0"/>
            </w:pPr>
            <w:r>
              <w:rPr>
                <w:b/>
                <w:sz w:val="16"/>
              </w:rPr>
              <w:t>CU-09</w:t>
            </w:r>
          </w:p>
        </w:tc>
        <w:tc>
          <w:tcPr>
            <w:tcW w:w="2316" w:type="dxa"/>
            <w:tcBorders>
              <w:top w:val="single" w:sz="4" w:space="0" w:color="B8B8B8"/>
              <w:left w:val="single" w:sz="4" w:space="0" w:color="B8B8B8"/>
              <w:bottom w:val="single" w:sz="4" w:space="0" w:color="B8B8B8"/>
              <w:right w:val="single" w:sz="4" w:space="0" w:color="B8B8B8"/>
            </w:tcBorders>
            <w:vAlign w:val="center"/>
          </w:tcPr>
          <w:p w14:paraId="51A3E539" w14:textId="77777777" w:rsidR="001C72D5" w:rsidRDefault="001C72D5">
            <w:pPr>
              <w:spacing w:after="0"/>
            </w:pPr>
            <w:r>
              <w:rPr>
                <w:sz w:val="16"/>
              </w:rPr>
              <w:t>Generar traslado de inventario</w:t>
            </w:r>
          </w:p>
        </w:tc>
        <w:tc>
          <w:tcPr>
            <w:tcW w:w="4052" w:type="dxa"/>
            <w:tcBorders>
              <w:top w:val="single" w:sz="4" w:space="0" w:color="B8B8B8"/>
              <w:left w:val="single" w:sz="4" w:space="0" w:color="B8B8B8"/>
              <w:bottom w:val="single" w:sz="4" w:space="0" w:color="B8B8B8"/>
              <w:right w:val="single" w:sz="4" w:space="0" w:color="B8B8B8"/>
            </w:tcBorders>
            <w:vAlign w:val="center"/>
          </w:tcPr>
          <w:p w14:paraId="179D8A29" w14:textId="77777777" w:rsidR="001C72D5" w:rsidRDefault="001C72D5">
            <w:pPr>
              <w:spacing w:after="0"/>
            </w:pPr>
            <w:r>
              <w:rPr>
                <w:sz w:val="16"/>
              </w:rPr>
              <w:t>Mueve el material con un traslado de inventario: hacia la bodega de préstamos al prestar, de vuelta a la ubicación de origen al devolver</w:t>
            </w:r>
          </w:p>
        </w:tc>
      </w:tr>
      <w:tr w:rsidR="00CC523C" w14:paraId="03C487CC"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10EECB7"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49BE4F4" w14:textId="77777777" w:rsidR="001C72D5" w:rsidRDefault="001C72D5">
            <w:pPr>
              <w:spacing w:after="0"/>
            </w:pPr>
            <w:r>
              <w:rPr>
                <w:b/>
                <w:sz w:val="16"/>
              </w:rPr>
              <w:t>CU-30</w:t>
            </w:r>
          </w:p>
        </w:tc>
        <w:tc>
          <w:tcPr>
            <w:tcW w:w="2316" w:type="dxa"/>
            <w:tcBorders>
              <w:top w:val="single" w:sz="4" w:space="0" w:color="B8B8B8"/>
              <w:left w:val="single" w:sz="4" w:space="0" w:color="B8B8B8"/>
              <w:bottom w:val="single" w:sz="4" w:space="0" w:color="B8B8B8"/>
              <w:right w:val="single" w:sz="4" w:space="0" w:color="B8B8B8"/>
            </w:tcBorders>
            <w:vAlign w:val="center"/>
          </w:tcPr>
          <w:p w14:paraId="6BAB0828" w14:textId="77777777" w:rsidR="001C72D5" w:rsidRDefault="001C72D5">
            <w:pPr>
              <w:spacing w:after="0"/>
            </w:pPr>
            <w:r>
              <w:rPr>
                <w:sz w:val="16"/>
              </w:rPr>
              <w:t>Generar ajuste de entrada</w:t>
            </w:r>
          </w:p>
        </w:tc>
        <w:tc>
          <w:tcPr>
            <w:tcW w:w="4052" w:type="dxa"/>
            <w:tcBorders>
              <w:top w:val="single" w:sz="4" w:space="0" w:color="B8B8B8"/>
              <w:left w:val="single" w:sz="4" w:space="0" w:color="B8B8B8"/>
              <w:bottom w:val="single" w:sz="4" w:space="0" w:color="B8B8B8"/>
              <w:right w:val="single" w:sz="4" w:space="0" w:color="B8B8B8"/>
            </w:tcBorders>
            <w:vAlign w:val="center"/>
          </w:tcPr>
          <w:p w14:paraId="1B64C41F" w14:textId="77777777" w:rsidR="001C72D5" w:rsidRDefault="001C72D5">
            <w:pPr>
              <w:spacing w:after="0"/>
            </w:pPr>
            <w:r>
              <w:rPr>
                <w:sz w:val="16"/>
              </w:rPr>
              <w:t>Solo A la Clínica: en vez del traslado, suma el material en la bodega de préstamos con un ajuste de inventario, con el lote escrito y contra la cuenta elegida, sin validar stock</w:t>
            </w:r>
          </w:p>
        </w:tc>
      </w:tr>
    </w:tbl>
    <w:p w14:paraId="259A48DF" w14:textId="77777777" w:rsidR="001C72D5" w:rsidRDefault="001C72D5">
      <w:pPr>
        <w:spacing w:after="20"/>
      </w:pPr>
    </w:p>
    <w:p w14:paraId="2AEA497C" w14:textId="77777777" w:rsidR="001C72D5" w:rsidRDefault="001C72D5">
      <w:pPr>
        <w:pStyle w:val="Ttulo2"/>
        <w:pageBreakBefore/>
      </w:pPr>
      <w:r>
        <w:rPr>
          <w:color w:val="5B7C99"/>
        </w:rPr>
        <w:t xml:space="preserve">■  </w:t>
      </w:r>
      <w:r>
        <w:t>Proceso 2 — Devolución</w:t>
      </w:r>
    </w:p>
    <w:p w14:paraId="7911F5E8" w14:textId="77777777" w:rsidR="001C72D5" w:rsidRDefault="001C72D5">
      <w:pPr>
        <w:keepNext/>
      </w:pPr>
      <w:r>
        <w:t>Flujo: QF CASPM o Administrator registra la devolución: elige el sentido, la subsidiaria y el préstamo pendiente, con un filtro opcional por entidad; el sistema hereda del préstamo sus datos y el usuario indica cuánto vuelve. Al procesarla, De la Clínica toma los mismos lotes del préstamo y genera el traslado de vuelta; A la Clínica descuenta el material de la bodega con un ajuste. En los dos descuenta el pendiente del préstamo.</w:t>
      </w:r>
    </w:p>
    <w:p w14:paraId="4113B9A5" w14:textId="77777777" w:rsidR="001C72D5" w:rsidRDefault="001C72D5">
      <w:pPr>
        <w:spacing w:after="80"/>
      </w:pPr>
      <w:r>
        <w:rPr>
          <w:noProof/>
        </w:rPr>
        <w:drawing>
          <wp:inline distT="0" distB="0" distL="0" distR="0" wp14:anchorId="67B91741" wp14:editId="42BE02F0">
            <wp:extent cx="6080760" cy="3902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olucion-v5.png"/>
                    <pic:cNvPicPr/>
                  </pic:nvPicPr>
                  <pic:blipFill>
                    <a:blip r:embed="rId9"/>
                    <a:stretch>
                      <a:fillRect/>
                    </a:stretch>
                  </pic:blipFill>
                  <pic:spPr>
                    <a:xfrm>
                      <a:off x="0" y="0"/>
                      <a:ext cx="6080760" cy="3902577"/>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2F7C64F4"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CC5CC3B"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B38AC61"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839E0E1"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F74D0D6" w14:textId="77777777" w:rsidR="001C72D5" w:rsidRDefault="001C72D5">
            <w:pPr>
              <w:spacing w:after="0"/>
            </w:pPr>
            <w:r>
              <w:rPr>
                <w:b/>
                <w:color w:val="FFFFFF"/>
                <w:sz w:val="16"/>
              </w:rPr>
              <w:t>Qué hace</w:t>
            </w:r>
          </w:p>
        </w:tc>
      </w:tr>
      <w:tr w:rsidR="00CC523C" w14:paraId="29FEDC4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239BBD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BE8AAE3" w14:textId="77777777" w:rsidR="001C72D5" w:rsidRDefault="001C72D5">
            <w:pPr>
              <w:spacing w:after="0"/>
            </w:pPr>
            <w:r>
              <w:rPr>
                <w:b/>
                <w:sz w:val="16"/>
              </w:rPr>
              <w:t>CU-11</w:t>
            </w:r>
          </w:p>
        </w:tc>
        <w:tc>
          <w:tcPr>
            <w:tcW w:w="2316" w:type="dxa"/>
            <w:tcBorders>
              <w:top w:val="single" w:sz="4" w:space="0" w:color="B8B8B8"/>
              <w:left w:val="single" w:sz="4" w:space="0" w:color="B8B8B8"/>
              <w:bottom w:val="single" w:sz="4" w:space="0" w:color="B8B8B8"/>
              <w:right w:val="single" w:sz="4" w:space="0" w:color="B8B8B8"/>
            </w:tcBorders>
            <w:vAlign w:val="center"/>
          </w:tcPr>
          <w:p w14:paraId="77F07046" w14:textId="77777777" w:rsidR="001C72D5" w:rsidRDefault="001C72D5">
            <w:pPr>
              <w:spacing w:after="0"/>
            </w:pPr>
            <w:r>
              <w:rPr>
                <w:sz w:val="16"/>
              </w:rPr>
              <w:t>Registrar devolución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5E1014E7" w14:textId="77777777" w:rsidR="001C72D5" w:rsidRDefault="001C72D5">
            <w:pPr>
              <w:spacing w:after="0"/>
            </w:pPr>
            <w:r>
              <w:rPr>
                <w:sz w:val="16"/>
              </w:rPr>
              <w:t>Crea la solicitud de devolución de un préstamo y le da su número DEV#; queda Pendiente de Procesar, sin mover inventario</w:t>
            </w:r>
          </w:p>
        </w:tc>
      </w:tr>
      <w:tr w:rsidR="00CC523C" w14:paraId="6D4BAD00"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1555B06"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291B6BE" w14:textId="77777777" w:rsidR="001C72D5" w:rsidRDefault="001C72D5">
            <w:pPr>
              <w:spacing w:after="0"/>
            </w:pPr>
            <w:r>
              <w:rPr>
                <w:b/>
                <w:sz w:val="16"/>
              </w:rPr>
              <w:t>CU-02</w:t>
            </w:r>
          </w:p>
        </w:tc>
        <w:tc>
          <w:tcPr>
            <w:tcW w:w="2316" w:type="dxa"/>
            <w:tcBorders>
              <w:top w:val="single" w:sz="4" w:space="0" w:color="B8B8B8"/>
              <w:left w:val="single" w:sz="4" w:space="0" w:color="B8B8B8"/>
              <w:bottom w:val="single" w:sz="4" w:space="0" w:color="B8B8B8"/>
              <w:right w:val="single" w:sz="4" w:space="0" w:color="B8B8B8"/>
            </w:tcBorders>
            <w:vAlign w:val="center"/>
          </w:tcPr>
          <w:p w14:paraId="1B1C6E64" w14:textId="77777777" w:rsidR="001C72D5" w:rsidRDefault="001C72D5">
            <w:pPr>
              <w:spacing w:after="0"/>
            </w:pPr>
            <w:r>
              <w:rPr>
                <w:sz w:val="16"/>
              </w:rPr>
              <w:t>Seleccionar subsidiaria</w:t>
            </w:r>
          </w:p>
        </w:tc>
        <w:tc>
          <w:tcPr>
            <w:tcW w:w="4052" w:type="dxa"/>
            <w:tcBorders>
              <w:top w:val="single" w:sz="4" w:space="0" w:color="B8B8B8"/>
              <w:left w:val="single" w:sz="4" w:space="0" w:color="B8B8B8"/>
              <w:bottom w:val="single" w:sz="4" w:space="0" w:color="B8B8B8"/>
              <w:right w:val="single" w:sz="4" w:space="0" w:color="B8B8B8"/>
            </w:tcBorders>
            <w:vAlign w:val="center"/>
          </w:tcPr>
          <w:p w14:paraId="2CC3C43A" w14:textId="77777777" w:rsidR="001C72D5" w:rsidRDefault="001C72D5">
            <w:pPr>
              <w:spacing w:after="0"/>
            </w:pPr>
            <w:r>
              <w:rPr>
                <w:sz w:val="16"/>
              </w:rPr>
              <w:t>Define la subsidiaria de la solicitud; las listas del formulario se cargan solo con lo de esa subsidiaria</w:t>
            </w:r>
          </w:p>
        </w:tc>
      </w:tr>
      <w:tr w:rsidR="00CC523C" w14:paraId="03E0A84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B38C13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B599B06" w14:textId="77777777" w:rsidR="001C72D5" w:rsidRDefault="001C72D5">
            <w:pPr>
              <w:spacing w:after="0"/>
            </w:pPr>
            <w:r>
              <w:rPr>
                <w:b/>
                <w:sz w:val="16"/>
              </w:rPr>
              <w:t>CU-12</w:t>
            </w:r>
          </w:p>
        </w:tc>
        <w:tc>
          <w:tcPr>
            <w:tcW w:w="2316" w:type="dxa"/>
            <w:tcBorders>
              <w:top w:val="single" w:sz="4" w:space="0" w:color="B8B8B8"/>
              <w:left w:val="single" w:sz="4" w:space="0" w:color="B8B8B8"/>
              <w:bottom w:val="single" w:sz="4" w:space="0" w:color="B8B8B8"/>
              <w:right w:val="single" w:sz="4" w:space="0" w:color="B8B8B8"/>
            </w:tcBorders>
            <w:vAlign w:val="center"/>
          </w:tcPr>
          <w:p w14:paraId="579CFD8F" w14:textId="77777777" w:rsidR="001C72D5" w:rsidRDefault="001C72D5">
            <w:pPr>
              <w:spacing w:after="0"/>
            </w:pPr>
            <w:r>
              <w:rPr>
                <w:sz w:val="16"/>
              </w:rPr>
              <w:t>Seleccionar préstamo pendiente</w:t>
            </w:r>
          </w:p>
        </w:tc>
        <w:tc>
          <w:tcPr>
            <w:tcW w:w="4052" w:type="dxa"/>
            <w:tcBorders>
              <w:top w:val="single" w:sz="4" w:space="0" w:color="B8B8B8"/>
              <w:left w:val="single" w:sz="4" w:space="0" w:color="B8B8B8"/>
              <w:bottom w:val="single" w:sz="4" w:space="0" w:color="B8B8B8"/>
              <w:right w:val="single" w:sz="4" w:space="0" w:color="B8B8B8"/>
            </w:tcBorders>
            <w:vAlign w:val="center"/>
          </w:tcPr>
          <w:p w14:paraId="3CB8429F" w14:textId="77777777" w:rsidR="001C72D5" w:rsidRDefault="001C72D5">
            <w:pPr>
              <w:spacing w:after="0"/>
            </w:pPr>
            <w:r>
              <w:rPr>
                <w:sz w:val="16"/>
              </w:rPr>
              <w:t>Según el sentido marcado (De la Clinica o A la Clinica), muestra los préstamos de la subsidiaria de ese sentido con cantidad pendiente, con su número, entidad, ubicación y pendiente, y toma el elegido</w:t>
            </w:r>
          </w:p>
        </w:tc>
      </w:tr>
      <w:tr w:rsidR="00CC523C" w14:paraId="7FB090BB"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CA46F74"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B548FCE" w14:textId="77777777" w:rsidR="001C72D5" w:rsidRDefault="001C72D5">
            <w:pPr>
              <w:spacing w:after="0"/>
            </w:pPr>
            <w:r>
              <w:rPr>
                <w:b/>
                <w:sz w:val="16"/>
              </w:rPr>
              <w:t>CU-13</w:t>
            </w:r>
          </w:p>
        </w:tc>
        <w:tc>
          <w:tcPr>
            <w:tcW w:w="2316" w:type="dxa"/>
            <w:tcBorders>
              <w:top w:val="single" w:sz="4" w:space="0" w:color="B8B8B8"/>
              <w:left w:val="single" w:sz="4" w:space="0" w:color="B8B8B8"/>
              <w:bottom w:val="single" w:sz="4" w:space="0" w:color="B8B8B8"/>
              <w:right w:val="single" w:sz="4" w:space="0" w:color="B8B8B8"/>
            </w:tcBorders>
            <w:vAlign w:val="center"/>
          </w:tcPr>
          <w:p w14:paraId="661DA36E" w14:textId="77777777" w:rsidR="001C72D5" w:rsidRDefault="001C72D5">
            <w:pPr>
              <w:spacing w:after="0"/>
            </w:pPr>
            <w:r>
              <w:rPr>
                <w:sz w:val="16"/>
              </w:rPr>
              <w:t>Filtrar por entidad receptora</w:t>
            </w:r>
          </w:p>
        </w:tc>
        <w:tc>
          <w:tcPr>
            <w:tcW w:w="4052" w:type="dxa"/>
            <w:tcBorders>
              <w:top w:val="single" w:sz="4" w:space="0" w:color="B8B8B8"/>
              <w:left w:val="single" w:sz="4" w:space="0" w:color="B8B8B8"/>
              <w:bottom w:val="single" w:sz="4" w:space="0" w:color="B8B8B8"/>
              <w:right w:val="single" w:sz="4" w:space="0" w:color="B8B8B8"/>
            </w:tcBorders>
            <w:vAlign w:val="center"/>
          </w:tcPr>
          <w:p w14:paraId="1A13ABBF" w14:textId="77777777" w:rsidR="001C72D5" w:rsidRDefault="001C72D5">
            <w:pPr>
              <w:spacing w:after="0"/>
            </w:pPr>
            <w:r>
              <w:rPr>
                <w:sz w:val="16"/>
              </w:rPr>
              <w:t>Opcional: deja solo los préstamos de una entidad; vacío, muestra todos, incluidos los antiguos registrados sin entidad</w:t>
            </w:r>
          </w:p>
        </w:tc>
      </w:tr>
      <w:tr w:rsidR="00CC523C" w14:paraId="33B5F87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3AD47AD"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9A38780" w14:textId="77777777" w:rsidR="001C72D5" w:rsidRDefault="001C72D5">
            <w:pPr>
              <w:spacing w:after="0"/>
            </w:pPr>
            <w:r>
              <w:rPr>
                <w:b/>
                <w:sz w:val="16"/>
              </w:rPr>
              <w:t>CU-14</w:t>
            </w:r>
          </w:p>
        </w:tc>
        <w:tc>
          <w:tcPr>
            <w:tcW w:w="2316" w:type="dxa"/>
            <w:tcBorders>
              <w:top w:val="single" w:sz="4" w:space="0" w:color="B8B8B8"/>
              <w:left w:val="single" w:sz="4" w:space="0" w:color="B8B8B8"/>
              <w:bottom w:val="single" w:sz="4" w:space="0" w:color="B8B8B8"/>
              <w:right w:val="single" w:sz="4" w:space="0" w:color="B8B8B8"/>
            </w:tcBorders>
            <w:vAlign w:val="center"/>
          </w:tcPr>
          <w:p w14:paraId="3191F033" w14:textId="77777777" w:rsidR="001C72D5" w:rsidRDefault="001C72D5">
            <w:pPr>
              <w:spacing w:after="0"/>
            </w:pPr>
            <w:r>
              <w:rPr>
                <w:sz w:val="16"/>
              </w:rPr>
              <w:t>Heredar los datos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46B89EEE" w14:textId="77777777" w:rsidR="001C72D5" w:rsidRDefault="001C72D5">
            <w:pPr>
              <w:spacing w:after="0"/>
            </w:pPr>
            <w:r>
              <w:rPr>
                <w:sz w:val="16"/>
              </w:rPr>
              <w:t>El sistema toma subsidiaria, servicio, entidad y sentido del préstamo y fija el origen en la bodega de préstamos. De la Clínica, el destino es la ubicación de donde salió el material; A la Clínica no hay destino y se usa la cuenta de ajuste del préstamo</w:t>
            </w:r>
          </w:p>
        </w:tc>
      </w:tr>
      <w:tr w:rsidR="00CC523C" w14:paraId="15AEAF7B"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709A533"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81389AA" w14:textId="77777777" w:rsidR="001C72D5" w:rsidRDefault="001C72D5">
            <w:pPr>
              <w:spacing w:after="0"/>
            </w:pPr>
            <w:r>
              <w:rPr>
                <w:b/>
                <w:sz w:val="16"/>
              </w:rPr>
              <w:t>CU-15</w:t>
            </w:r>
          </w:p>
        </w:tc>
        <w:tc>
          <w:tcPr>
            <w:tcW w:w="2316" w:type="dxa"/>
            <w:tcBorders>
              <w:top w:val="single" w:sz="4" w:space="0" w:color="B8B8B8"/>
              <w:left w:val="single" w:sz="4" w:space="0" w:color="B8B8B8"/>
              <w:bottom w:val="single" w:sz="4" w:space="0" w:color="B8B8B8"/>
              <w:right w:val="single" w:sz="4" w:space="0" w:color="B8B8B8"/>
            </w:tcBorders>
            <w:vAlign w:val="center"/>
          </w:tcPr>
          <w:p w14:paraId="20952D6E" w14:textId="77777777" w:rsidR="001C72D5" w:rsidRDefault="001C72D5">
            <w:pPr>
              <w:spacing w:after="0"/>
            </w:pPr>
            <w:r>
              <w:rPr>
                <w:sz w:val="16"/>
              </w:rPr>
              <w:t>Ingresar cantidades a devolver</w:t>
            </w:r>
          </w:p>
        </w:tc>
        <w:tc>
          <w:tcPr>
            <w:tcW w:w="4052" w:type="dxa"/>
            <w:tcBorders>
              <w:top w:val="single" w:sz="4" w:space="0" w:color="B8B8B8"/>
              <w:left w:val="single" w:sz="4" w:space="0" w:color="B8B8B8"/>
              <w:bottom w:val="single" w:sz="4" w:space="0" w:color="B8B8B8"/>
              <w:right w:val="single" w:sz="4" w:space="0" w:color="B8B8B8"/>
            </w:tcBorders>
            <w:vAlign w:val="center"/>
          </w:tcPr>
          <w:p w14:paraId="15FC9361" w14:textId="77777777" w:rsidR="001C72D5" w:rsidRDefault="001C72D5">
            <w:pPr>
              <w:spacing w:after="0"/>
            </w:pPr>
            <w:r>
              <w:rPr>
                <w:sz w:val="16"/>
              </w:rPr>
              <w:t>Muestra lo prestado, lo devuelto y lo pendiente de cada artículo, con la cantidad a devolver cargada con lo pendiente; no deja devolver más</w:t>
            </w:r>
          </w:p>
        </w:tc>
      </w:tr>
      <w:tr w:rsidR="00CC523C" w14:paraId="545CF1BC"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98EC0D9"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4892365" w14:textId="77777777" w:rsidR="001C72D5" w:rsidRDefault="001C72D5">
            <w:pPr>
              <w:spacing w:after="0"/>
            </w:pPr>
            <w:r>
              <w:rPr>
                <w:b/>
                <w:sz w:val="16"/>
              </w:rPr>
              <w:t>CU-16</w:t>
            </w:r>
          </w:p>
        </w:tc>
        <w:tc>
          <w:tcPr>
            <w:tcW w:w="2316" w:type="dxa"/>
            <w:tcBorders>
              <w:top w:val="single" w:sz="4" w:space="0" w:color="B8B8B8"/>
              <w:left w:val="single" w:sz="4" w:space="0" w:color="B8B8B8"/>
              <w:bottom w:val="single" w:sz="4" w:space="0" w:color="B8B8B8"/>
              <w:right w:val="single" w:sz="4" w:space="0" w:color="B8B8B8"/>
            </w:tcBorders>
            <w:vAlign w:val="center"/>
          </w:tcPr>
          <w:p w14:paraId="3C1F9602" w14:textId="77777777" w:rsidR="001C72D5" w:rsidRDefault="001C72D5">
            <w:pPr>
              <w:spacing w:after="0"/>
            </w:pPr>
            <w:r>
              <w:rPr>
                <w:sz w:val="16"/>
              </w:rPr>
              <w:t>Procesar devolución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22CAAD09" w14:textId="77777777" w:rsidR="001C72D5" w:rsidRDefault="001C72D5">
            <w:pPr>
              <w:spacing w:after="0"/>
            </w:pPr>
            <w:r>
              <w:rPr>
                <w:sz w:val="16"/>
              </w:rPr>
              <w:t>Ejecuta la devolución con Procesar Devolucion; queda Procesado y el préstamo, Devuelto Parcial o Devuelto Total</w:t>
            </w:r>
          </w:p>
        </w:tc>
      </w:tr>
      <w:tr w:rsidR="00CC523C" w14:paraId="16D0BBF0"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CB28D5F"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8E62158" w14:textId="77777777" w:rsidR="001C72D5" w:rsidRDefault="001C72D5">
            <w:pPr>
              <w:spacing w:after="0"/>
            </w:pPr>
            <w:r>
              <w:rPr>
                <w:b/>
                <w:sz w:val="16"/>
              </w:rPr>
              <w:t>CU-17</w:t>
            </w:r>
          </w:p>
        </w:tc>
        <w:tc>
          <w:tcPr>
            <w:tcW w:w="2316" w:type="dxa"/>
            <w:tcBorders>
              <w:top w:val="single" w:sz="4" w:space="0" w:color="B8B8B8"/>
              <w:left w:val="single" w:sz="4" w:space="0" w:color="B8B8B8"/>
              <w:bottom w:val="single" w:sz="4" w:space="0" w:color="B8B8B8"/>
              <w:right w:val="single" w:sz="4" w:space="0" w:color="B8B8B8"/>
            </w:tcBorders>
            <w:vAlign w:val="center"/>
          </w:tcPr>
          <w:p w14:paraId="6F9A10C5" w14:textId="77777777" w:rsidR="001C72D5" w:rsidRDefault="001C72D5">
            <w:pPr>
              <w:spacing w:after="0"/>
            </w:pPr>
            <w:r>
              <w:rPr>
                <w:sz w:val="16"/>
              </w:rPr>
              <w:t>Tomar los lotes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048253AD" w14:textId="77777777" w:rsidR="001C72D5" w:rsidRDefault="001C72D5">
            <w:pPr>
              <w:spacing w:after="0"/>
            </w:pPr>
            <w:r>
              <w:rPr>
                <w:sz w:val="16"/>
              </w:rPr>
              <w:t>El sistema devuelve los mismos lotes del préstamo: De la Clínica, los que salieron en el traslado, descontando lo que ya volvió; A la Clínica, el lote escrito en el préstamo</w:t>
            </w:r>
          </w:p>
        </w:tc>
      </w:tr>
      <w:tr w:rsidR="00CC523C" w14:paraId="5FB7B710"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0C6A07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F0774A9" w14:textId="77777777" w:rsidR="001C72D5" w:rsidRDefault="001C72D5">
            <w:pPr>
              <w:spacing w:after="0"/>
            </w:pPr>
            <w:r>
              <w:rPr>
                <w:b/>
                <w:sz w:val="16"/>
              </w:rPr>
              <w:t>CU-08</w:t>
            </w:r>
          </w:p>
        </w:tc>
        <w:tc>
          <w:tcPr>
            <w:tcW w:w="2316" w:type="dxa"/>
            <w:tcBorders>
              <w:top w:val="single" w:sz="4" w:space="0" w:color="B8B8B8"/>
              <w:left w:val="single" w:sz="4" w:space="0" w:color="B8B8B8"/>
              <w:bottom w:val="single" w:sz="4" w:space="0" w:color="B8B8B8"/>
              <w:right w:val="single" w:sz="4" w:space="0" w:color="B8B8B8"/>
            </w:tcBorders>
            <w:vAlign w:val="center"/>
          </w:tcPr>
          <w:p w14:paraId="1C135967" w14:textId="77777777" w:rsidR="001C72D5" w:rsidRDefault="001C72D5">
            <w:pPr>
              <w:spacing w:after="0"/>
            </w:pPr>
            <w:r>
              <w:rPr>
                <w:sz w:val="16"/>
              </w:rPr>
              <w:t>Validar stock</w:t>
            </w:r>
          </w:p>
        </w:tc>
        <w:tc>
          <w:tcPr>
            <w:tcW w:w="4052" w:type="dxa"/>
            <w:tcBorders>
              <w:top w:val="single" w:sz="4" w:space="0" w:color="B8B8B8"/>
              <w:left w:val="single" w:sz="4" w:space="0" w:color="B8B8B8"/>
              <w:bottom w:val="single" w:sz="4" w:space="0" w:color="B8B8B8"/>
              <w:right w:val="single" w:sz="4" w:space="0" w:color="B8B8B8"/>
            </w:tcBorders>
            <w:vAlign w:val="center"/>
          </w:tcPr>
          <w:p w14:paraId="2D598E60" w14:textId="77777777" w:rsidR="001C72D5" w:rsidRDefault="001C72D5">
            <w:pPr>
              <w:spacing w:after="0"/>
            </w:pPr>
            <w:r>
              <w:rPr>
                <w:sz w:val="16"/>
              </w:rPr>
              <w:t>Antes de mover, compara lo pedido con lo que hay del lote o del artículo en la ubicación de salida; los lotes Bloqueado, En Inspección o Damaged no cuentan. Si falta en una línea, no se mueve nada</w:t>
            </w:r>
          </w:p>
        </w:tc>
      </w:tr>
      <w:tr w:rsidR="00CC523C" w14:paraId="4D43FBF2"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5F6D7E0"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9C477E8" w14:textId="77777777" w:rsidR="001C72D5" w:rsidRDefault="001C72D5">
            <w:pPr>
              <w:spacing w:after="0"/>
            </w:pPr>
            <w:r>
              <w:rPr>
                <w:b/>
                <w:sz w:val="16"/>
              </w:rPr>
              <w:t>CU-09</w:t>
            </w:r>
          </w:p>
        </w:tc>
        <w:tc>
          <w:tcPr>
            <w:tcW w:w="2316" w:type="dxa"/>
            <w:tcBorders>
              <w:top w:val="single" w:sz="4" w:space="0" w:color="B8B8B8"/>
              <w:left w:val="single" w:sz="4" w:space="0" w:color="B8B8B8"/>
              <w:bottom w:val="single" w:sz="4" w:space="0" w:color="B8B8B8"/>
              <w:right w:val="single" w:sz="4" w:space="0" w:color="B8B8B8"/>
            </w:tcBorders>
            <w:vAlign w:val="center"/>
          </w:tcPr>
          <w:p w14:paraId="5138B65A" w14:textId="77777777" w:rsidR="001C72D5" w:rsidRDefault="001C72D5">
            <w:pPr>
              <w:spacing w:after="0"/>
            </w:pPr>
            <w:r>
              <w:rPr>
                <w:sz w:val="16"/>
              </w:rPr>
              <w:t>Generar traslado de inventario</w:t>
            </w:r>
          </w:p>
        </w:tc>
        <w:tc>
          <w:tcPr>
            <w:tcW w:w="4052" w:type="dxa"/>
            <w:tcBorders>
              <w:top w:val="single" w:sz="4" w:space="0" w:color="B8B8B8"/>
              <w:left w:val="single" w:sz="4" w:space="0" w:color="B8B8B8"/>
              <w:bottom w:val="single" w:sz="4" w:space="0" w:color="B8B8B8"/>
              <w:right w:val="single" w:sz="4" w:space="0" w:color="B8B8B8"/>
            </w:tcBorders>
            <w:vAlign w:val="center"/>
          </w:tcPr>
          <w:p w14:paraId="07B887F2" w14:textId="77777777" w:rsidR="001C72D5" w:rsidRDefault="001C72D5">
            <w:pPr>
              <w:spacing w:after="0"/>
            </w:pPr>
            <w:r>
              <w:rPr>
                <w:sz w:val="16"/>
              </w:rPr>
              <w:t>Mueve el material con un traslado de inventario: hacia la bodega de préstamos al prestar, de vuelta a la ubicación de origen al devolver</w:t>
            </w:r>
          </w:p>
        </w:tc>
      </w:tr>
      <w:tr w:rsidR="00CC523C" w14:paraId="08B121A2"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4425531F"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6F2AECA" w14:textId="77777777" w:rsidR="001C72D5" w:rsidRDefault="001C72D5">
            <w:pPr>
              <w:spacing w:after="0"/>
            </w:pPr>
            <w:r>
              <w:rPr>
                <w:b/>
                <w:sz w:val="16"/>
              </w:rPr>
              <w:t>CU-31</w:t>
            </w:r>
          </w:p>
        </w:tc>
        <w:tc>
          <w:tcPr>
            <w:tcW w:w="2316" w:type="dxa"/>
            <w:tcBorders>
              <w:top w:val="single" w:sz="4" w:space="0" w:color="B8B8B8"/>
              <w:left w:val="single" w:sz="4" w:space="0" w:color="B8B8B8"/>
              <w:bottom w:val="single" w:sz="4" w:space="0" w:color="B8B8B8"/>
              <w:right w:val="single" w:sz="4" w:space="0" w:color="B8B8B8"/>
            </w:tcBorders>
            <w:vAlign w:val="center"/>
          </w:tcPr>
          <w:p w14:paraId="0728761F" w14:textId="77777777" w:rsidR="001C72D5" w:rsidRDefault="001C72D5">
            <w:pPr>
              <w:spacing w:after="0"/>
            </w:pPr>
            <w:r>
              <w:rPr>
                <w:sz w:val="16"/>
              </w:rPr>
              <w:t>Generar ajuste de salida de la devolución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3648249B" w14:textId="77777777" w:rsidR="001C72D5" w:rsidRDefault="001C72D5">
            <w:pPr>
              <w:spacing w:after="0"/>
            </w:pPr>
            <w:r>
              <w:rPr>
                <w:sz w:val="16"/>
              </w:rPr>
              <w:t>Solo A la Clínica: en vez del traslado, descuenta el material de la bodega de préstamos con un ajuste de inventario contra la cuenta del préstamo</w:t>
            </w:r>
          </w:p>
        </w:tc>
      </w:tr>
      <w:tr w:rsidR="00CC523C" w14:paraId="57ED4B5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E63F6B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BFD2439" w14:textId="77777777" w:rsidR="001C72D5" w:rsidRDefault="001C72D5">
            <w:pPr>
              <w:spacing w:after="0"/>
            </w:pPr>
            <w:r>
              <w:rPr>
                <w:b/>
                <w:sz w:val="16"/>
              </w:rPr>
              <w:t>CU-18</w:t>
            </w:r>
          </w:p>
        </w:tc>
        <w:tc>
          <w:tcPr>
            <w:tcW w:w="2316" w:type="dxa"/>
            <w:tcBorders>
              <w:top w:val="single" w:sz="4" w:space="0" w:color="B8B8B8"/>
              <w:left w:val="single" w:sz="4" w:space="0" w:color="B8B8B8"/>
              <w:bottom w:val="single" w:sz="4" w:space="0" w:color="B8B8B8"/>
              <w:right w:val="single" w:sz="4" w:space="0" w:color="B8B8B8"/>
            </w:tcBorders>
            <w:vAlign w:val="center"/>
          </w:tcPr>
          <w:p w14:paraId="296372B4" w14:textId="77777777" w:rsidR="001C72D5" w:rsidRDefault="001C72D5">
            <w:pPr>
              <w:spacing w:after="0"/>
            </w:pPr>
            <w:r>
              <w:rPr>
                <w:sz w:val="16"/>
              </w:rPr>
              <w:t>Actualizar pendiente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67342E9E" w14:textId="77777777" w:rsidR="001C72D5" w:rsidRDefault="001C72D5">
            <w:pPr>
              <w:spacing w:after="0"/>
            </w:pPr>
            <w:r>
              <w:rPr>
                <w:sz w:val="16"/>
              </w:rPr>
              <w:t>Resta lo devuelto de cada línea del préstamo; si no queda nada pendiente lo deja Devuelto Total y, si queda, Devuelto Parcial</w:t>
            </w:r>
          </w:p>
        </w:tc>
      </w:tr>
    </w:tbl>
    <w:p w14:paraId="456F8685" w14:textId="77777777" w:rsidR="001C72D5" w:rsidRDefault="001C72D5">
      <w:pPr>
        <w:spacing w:after="20"/>
      </w:pPr>
    </w:p>
    <w:p w14:paraId="62886E36" w14:textId="77777777" w:rsidR="001C72D5" w:rsidRDefault="001C72D5">
      <w:pPr>
        <w:pStyle w:val="Ttulo2"/>
        <w:pageBreakBefore/>
      </w:pPr>
      <w:r>
        <w:rPr>
          <w:color w:val="5B7C99"/>
        </w:rPr>
        <w:t xml:space="preserve">■  </w:t>
      </w:r>
      <w:r>
        <w:t>Proceso 3 — Merma</w:t>
      </w:r>
    </w:p>
    <w:p w14:paraId="26F8FBEA" w14:textId="77777777" w:rsidR="001C72D5" w:rsidRDefault="001C72D5">
      <w:pPr>
        <w:keepNext/>
      </w:pPr>
      <w:r>
        <w:t xml:space="preserve">Flujo: QF CASPM o Administrator registra la merma: selecciona subsidiaria, servicio y ubicación, el motivo de la baja y la cuenta de ajuste, e ingresa artículos, lotes y cantidades. Al procesarla, el sistema valida el stock y genera un ajuste que descuenta el material de la misma ubicación, y la merma queda </w:t>
      </w:r>
      <w:r>
        <w:rPr>
          <w:color w:val="282828"/>
        </w:rPr>
        <w:t>Procesado</w:t>
      </w:r>
      <w:r>
        <w:t>.</w:t>
      </w:r>
    </w:p>
    <w:p w14:paraId="38E501DF" w14:textId="77777777" w:rsidR="001C72D5" w:rsidRDefault="001C72D5">
      <w:pPr>
        <w:spacing w:after="80"/>
      </w:pPr>
      <w:r>
        <w:rPr>
          <w:noProof/>
        </w:rPr>
        <w:drawing>
          <wp:inline distT="0" distB="0" distL="0" distR="0" wp14:anchorId="0E83815D" wp14:editId="66068DE5">
            <wp:extent cx="6080760" cy="38024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v5.png"/>
                    <pic:cNvPicPr/>
                  </pic:nvPicPr>
                  <pic:blipFill>
                    <a:blip r:embed="rId10"/>
                    <a:stretch>
                      <a:fillRect/>
                    </a:stretch>
                  </pic:blipFill>
                  <pic:spPr>
                    <a:xfrm>
                      <a:off x="0" y="0"/>
                      <a:ext cx="6080760" cy="3802431"/>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731A9CD6"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448594E3"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3ADB03D"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494F03F4"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75781C7" w14:textId="77777777" w:rsidR="001C72D5" w:rsidRDefault="001C72D5">
            <w:pPr>
              <w:spacing w:after="0"/>
            </w:pPr>
            <w:r>
              <w:rPr>
                <w:b/>
                <w:color w:val="FFFFFF"/>
                <w:sz w:val="16"/>
              </w:rPr>
              <w:t>Qué hace</w:t>
            </w:r>
          </w:p>
        </w:tc>
      </w:tr>
      <w:tr w:rsidR="00CC523C" w14:paraId="325A9CD1"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EFFAD29"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1A2DBA2" w14:textId="77777777" w:rsidR="001C72D5" w:rsidRDefault="001C72D5">
            <w:pPr>
              <w:spacing w:after="0"/>
            </w:pPr>
            <w:r>
              <w:rPr>
                <w:b/>
                <w:sz w:val="16"/>
              </w:rPr>
              <w:t>CU-19</w:t>
            </w:r>
          </w:p>
        </w:tc>
        <w:tc>
          <w:tcPr>
            <w:tcW w:w="2316" w:type="dxa"/>
            <w:tcBorders>
              <w:top w:val="single" w:sz="4" w:space="0" w:color="B8B8B8"/>
              <w:left w:val="single" w:sz="4" w:space="0" w:color="B8B8B8"/>
              <w:bottom w:val="single" w:sz="4" w:space="0" w:color="B8B8B8"/>
              <w:right w:val="single" w:sz="4" w:space="0" w:color="B8B8B8"/>
            </w:tcBorders>
            <w:vAlign w:val="center"/>
          </w:tcPr>
          <w:p w14:paraId="2FD0923F" w14:textId="77777777" w:rsidR="001C72D5" w:rsidRDefault="001C72D5">
            <w:pPr>
              <w:spacing w:after="0"/>
            </w:pPr>
            <w:r>
              <w:rPr>
                <w:sz w:val="16"/>
              </w:rPr>
              <w:t>Registrar merma</w:t>
            </w:r>
          </w:p>
        </w:tc>
        <w:tc>
          <w:tcPr>
            <w:tcW w:w="4052" w:type="dxa"/>
            <w:tcBorders>
              <w:top w:val="single" w:sz="4" w:space="0" w:color="B8B8B8"/>
              <w:left w:val="single" w:sz="4" w:space="0" w:color="B8B8B8"/>
              <w:bottom w:val="single" w:sz="4" w:space="0" w:color="B8B8B8"/>
              <w:right w:val="single" w:sz="4" w:space="0" w:color="B8B8B8"/>
            </w:tcBorders>
            <w:vAlign w:val="center"/>
          </w:tcPr>
          <w:p w14:paraId="6F873DCC" w14:textId="77777777" w:rsidR="001C72D5" w:rsidRDefault="001C72D5">
            <w:pPr>
              <w:spacing w:after="0"/>
            </w:pPr>
            <w:r>
              <w:rPr>
                <w:sz w:val="16"/>
              </w:rPr>
              <w:t>Crea la solicitud de merma con sus datos y artículos y le da su número MER#; queda Pendiente de Procesar, sin mover inventario</w:t>
            </w:r>
          </w:p>
        </w:tc>
      </w:tr>
      <w:tr w:rsidR="00CC523C" w14:paraId="22B5BF2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93ED25E"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A19552F" w14:textId="77777777" w:rsidR="001C72D5" w:rsidRDefault="001C72D5">
            <w:pPr>
              <w:spacing w:after="0"/>
            </w:pPr>
            <w:r>
              <w:rPr>
                <w:b/>
                <w:sz w:val="16"/>
              </w:rPr>
              <w:t>CU-02</w:t>
            </w:r>
          </w:p>
        </w:tc>
        <w:tc>
          <w:tcPr>
            <w:tcW w:w="2316" w:type="dxa"/>
            <w:tcBorders>
              <w:top w:val="single" w:sz="4" w:space="0" w:color="B8B8B8"/>
              <w:left w:val="single" w:sz="4" w:space="0" w:color="B8B8B8"/>
              <w:bottom w:val="single" w:sz="4" w:space="0" w:color="B8B8B8"/>
              <w:right w:val="single" w:sz="4" w:space="0" w:color="B8B8B8"/>
            </w:tcBorders>
            <w:vAlign w:val="center"/>
          </w:tcPr>
          <w:p w14:paraId="18E5E1A4" w14:textId="77777777" w:rsidR="001C72D5" w:rsidRDefault="001C72D5">
            <w:pPr>
              <w:spacing w:after="0"/>
            </w:pPr>
            <w:r>
              <w:rPr>
                <w:sz w:val="16"/>
              </w:rPr>
              <w:t>Seleccionar subsidiaria</w:t>
            </w:r>
          </w:p>
        </w:tc>
        <w:tc>
          <w:tcPr>
            <w:tcW w:w="4052" w:type="dxa"/>
            <w:tcBorders>
              <w:top w:val="single" w:sz="4" w:space="0" w:color="B8B8B8"/>
              <w:left w:val="single" w:sz="4" w:space="0" w:color="B8B8B8"/>
              <w:bottom w:val="single" w:sz="4" w:space="0" w:color="B8B8B8"/>
              <w:right w:val="single" w:sz="4" w:space="0" w:color="B8B8B8"/>
            </w:tcBorders>
            <w:vAlign w:val="center"/>
          </w:tcPr>
          <w:p w14:paraId="460E03D4" w14:textId="77777777" w:rsidR="001C72D5" w:rsidRDefault="001C72D5">
            <w:pPr>
              <w:spacing w:after="0"/>
            </w:pPr>
            <w:r>
              <w:rPr>
                <w:sz w:val="16"/>
              </w:rPr>
              <w:t>Define la subsidiaria de la solicitud; las listas del formulario se cargan solo con lo de esa subsidiaria</w:t>
            </w:r>
          </w:p>
        </w:tc>
      </w:tr>
      <w:tr w:rsidR="00CC523C" w14:paraId="38848D2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172D432"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D434F45" w14:textId="77777777" w:rsidR="001C72D5" w:rsidRDefault="001C72D5">
            <w:pPr>
              <w:spacing w:after="0"/>
            </w:pPr>
            <w:r>
              <w:rPr>
                <w:b/>
                <w:sz w:val="16"/>
              </w:rPr>
              <w:t>CU-03</w:t>
            </w:r>
          </w:p>
        </w:tc>
        <w:tc>
          <w:tcPr>
            <w:tcW w:w="2316" w:type="dxa"/>
            <w:tcBorders>
              <w:top w:val="single" w:sz="4" w:space="0" w:color="B8B8B8"/>
              <w:left w:val="single" w:sz="4" w:space="0" w:color="B8B8B8"/>
              <w:bottom w:val="single" w:sz="4" w:space="0" w:color="B8B8B8"/>
              <w:right w:val="single" w:sz="4" w:space="0" w:color="B8B8B8"/>
            </w:tcBorders>
            <w:vAlign w:val="center"/>
          </w:tcPr>
          <w:p w14:paraId="3A44BA05" w14:textId="77777777" w:rsidR="001C72D5" w:rsidRDefault="001C72D5">
            <w:pPr>
              <w:spacing w:after="0"/>
            </w:pPr>
            <w:r>
              <w:rPr>
                <w:sz w:val="16"/>
              </w:rPr>
              <w:t>Seleccionar servicio y ubicación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79A1353E" w14:textId="77777777" w:rsidR="001C72D5" w:rsidRDefault="001C72D5">
            <w:pPr>
              <w:spacing w:after="0"/>
            </w:pPr>
            <w:r>
              <w:rPr>
                <w:sz w:val="16"/>
              </w:rPr>
              <w:t>Indica el servicio y la ubicación de donde sale el material</w:t>
            </w:r>
          </w:p>
        </w:tc>
      </w:tr>
      <w:tr w:rsidR="00CC523C" w14:paraId="25F28E2A"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027CDEF"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2142F94" w14:textId="77777777" w:rsidR="001C72D5" w:rsidRDefault="001C72D5">
            <w:pPr>
              <w:spacing w:after="0"/>
            </w:pPr>
            <w:r>
              <w:rPr>
                <w:b/>
                <w:sz w:val="16"/>
              </w:rPr>
              <w:t>CU-20</w:t>
            </w:r>
          </w:p>
        </w:tc>
        <w:tc>
          <w:tcPr>
            <w:tcW w:w="2316" w:type="dxa"/>
            <w:tcBorders>
              <w:top w:val="single" w:sz="4" w:space="0" w:color="B8B8B8"/>
              <w:left w:val="single" w:sz="4" w:space="0" w:color="B8B8B8"/>
              <w:bottom w:val="single" w:sz="4" w:space="0" w:color="B8B8B8"/>
              <w:right w:val="single" w:sz="4" w:space="0" w:color="B8B8B8"/>
            </w:tcBorders>
            <w:vAlign w:val="center"/>
          </w:tcPr>
          <w:p w14:paraId="7B720DDD" w14:textId="77777777" w:rsidR="001C72D5" w:rsidRDefault="001C72D5">
            <w:pPr>
              <w:spacing w:after="0"/>
            </w:pPr>
            <w:r>
              <w:rPr>
                <w:sz w:val="16"/>
              </w:rPr>
              <w:t>Seleccionar motivo de baja</w:t>
            </w:r>
          </w:p>
        </w:tc>
        <w:tc>
          <w:tcPr>
            <w:tcW w:w="4052" w:type="dxa"/>
            <w:tcBorders>
              <w:top w:val="single" w:sz="4" w:space="0" w:color="B8B8B8"/>
              <w:left w:val="single" w:sz="4" w:space="0" w:color="B8B8B8"/>
              <w:bottom w:val="single" w:sz="4" w:space="0" w:color="B8B8B8"/>
              <w:right w:val="single" w:sz="4" w:space="0" w:color="B8B8B8"/>
            </w:tcBorders>
            <w:vAlign w:val="center"/>
          </w:tcPr>
          <w:p w14:paraId="618AD3F7" w14:textId="77777777" w:rsidR="001C72D5" w:rsidRDefault="001C72D5">
            <w:pPr>
              <w:spacing w:after="0"/>
            </w:pPr>
            <w:r>
              <w:rPr>
                <w:sz w:val="16"/>
              </w:rPr>
              <w:t>Elige el motivo: Vencimiento, Deterioro, Cuarentena u Otro</w:t>
            </w:r>
          </w:p>
        </w:tc>
      </w:tr>
      <w:tr w:rsidR="00CC523C" w14:paraId="78995C31"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5449628"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3415F84" w14:textId="77777777" w:rsidR="001C72D5" w:rsidRDefault="001C72D5">
            <w:pPr>
              <w:spacing w:after="0"/>
            </w:pPr>
            <w:r>
              <w:rPr>
                <w:b/>
                <w:sz w:val="16"/>
              </w:rPr>
              <w:t>CU-21</w:t>
            </w:r>
          </w:p>
        </w:tc>
        <w:tc>
          <w:tcPr>
            <w:tcW w:w="2316" w:type="dxa"/>
            <w:tcBorders>
              <w:top w:val="single" w:sz="4" w:space="0" w:color="B8B8B8"/>
              <w:left w:val="single" w:sz="4" w:space="0" w:color="B8B8B8"/>
              <w:bottom w:val="single" w:sz="4" w:space="0" w:color="B8B8B8"/>
              <w:right w:val="single" w:sz="4" w:space="0" w:color="B8B8B8"/>
            </w:tcBorders>
            <w:vAlign w:val="center"/>
          </w:tcPr>
          <w:p w14:paraId="4DF9FC68" w14:textId="77777777" w:rsidR="001C72D5" w:rsidRDefault="001C72D5">
            <w:pPr>
              <w:spacing w:after="0"/>
            </w:pPr>
            <w:r>
              <w:rPr>
                <w:sz w:val="16"/>
              </w:rPr>
              <w:t>Seleccionar cuenta de ajuste</w:t>
            </w:r>
          </w:p>
        </w:tc>
        <w:tc>
          <w:tcPr>
            <w:tcW w:w="4052" w:type="dxa"/>
            <w:tcBorders>
              <w:top w:val="single" w:sz="4" w:space="0" w:color="B8B8B8"/>
              <w:left w:val="single" w:sz="4" w:space="0" w:color="B8B8B8"/>
              <w:bottom w:val="single" w:sz="4" w:space="0" w:color="B8B8B8"/>
              <w:right w:val="single" w:sz="4" w:space="0" w:color="B8B8B8"/>
            </w:tcBorders>
            <w:vAlign w:val="center"/>
          </w:tcPr>
          <w:p w14:paraId="0A54F721" w14:textId="77777777" w:rsidR="001C72D5" w:rsidRDefault="001C72D5">
            <w:pPr>
              <w:spacing w:after="0"/>
            </w:pPr>
            <w:r>
              <w:rPr>
                <w:sz w:val="16"/>
              </w:rPr>
              <w:t>Elige la cuenta contable de la merma, solo entre las activas autorizadas para la subsidiaria</w:t>
            </w:r>
          </w:p>
        </w:tc>
      </w:tr>
      <w:tr w:rsidR="00CC523C" w14:paraId="529B1D2C"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E72AE46"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094919E" w14:textId="77777777" w:rsidR="001C72D5" w:rsidRDefault="001C72D5">
            <w:pPr>
              <w:spacing w:after="0"/>
            </w:pPr>
            <w:r>
              <w:rPr>
                <w:b/>
                <w:sz w:val="16"/>
              </w:rPr>
              <w:t>CU-06</w:t>
            </w:r>
          </w:p>
        </w:tc>
        <w:tc>
          <w:tcPr>
            <w:tcW w:w="2316" w:type="dxa"/>
            <w:tcBorders>
              <w:top w:val="single" w:sz="4" w:space="0" w:color="B8B8B8"/>
              <w:left w:val="single" w:sz="4" w:space="0" w:color="B8B8B8"/>
              <w:bottom w:val="single" w:sz="4" w:space="0" w:color="B8B8B8"/>
              <w:right w:val="single" w:sz="4" w:space="0" w:color="B8B8B8"/>
            </w:tcBorders>
            <w:vAlign w:val="center"/>
          </w:tcPr>
          <w:p w14:paraId="5EA31A3C" w14:textId="77777777" w:rsidR="001C72D5" w:rsidRDefault="001C72D5">
            <w:pPr>
              <w:spacing w:after="0"/>
            </w:pPr>
            <w:r>
              <w:rPr>
                <w:sz w:val="16"/>
              </w:rPr>
              <w:t>Ingresar artículos, lotes y cantidades</w:t>
            </w:r>
          </w:p>
        </w:tc>
        <w:tc>
          <w:tcPr>
            <w:tcW w:w="4052" w:type="dxa"/>
            <w:tcBorders>
              <w:top w:val="single" w:sz="4" w:space="0" w:color="B8B8B8"/>
              <w:left w:val="single" w:sz="4" w:space="0" w:color="B8B8B8"/>
              <w:bottom w:val="single" w:sz="4" w:space="0" w:color="B8B8B8"/>
              <w:right w:val="single" w:sz="4" w:space="0" w:color="B8B8B8"/>
            </w:tcBorders>
            <w:vAlign w:val="center"/>
          </w:tcPr>
          <w:p w14:paraId="323266B6" w14:textId="77777777" w:rsidR="001C72D5" w:rsidRDefault="001C72D5">
            <w:pPr>
              <w:spacing w:after="0"/>
            </w:pPr>
            <w:r>
              <w:rPr>
                <w:sz w:val="16"/>
              </w:rPr>
              <w:t>Agrega cada artículo, el lote cuando aplica y la cantidad; el sistema muestra lo disponible. Con lote, si se pide más de lo que hay se ajusta solo; sin lote, no deja guardar</w:t>
            </w:r>
          </w:p>
        </w:tc>
      </w:tr>
      <w:tr w:rsidR="00CC523C" w14:paraId="64D0E1C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3BAFEA6"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7C7DBBA" w14:textId="77777777" w:rsidR="001C72D5" w:rsidRDefault="001C72D5">
            <w:pPr>
              <w:spacing w:after="0"/>
            </w:pPr>
            <w:r>
              <w:rPr>
                <w:b/>
                <w:sz w:val="16"/>
              </w:rPr>
              <w:t>CU-22</w:t>
            </w:r>
          </w:p>
        </w:tc>
        <w:tc>
          <w:tcPr>
            <w:tcW w:w="2316" w:type="dxa"/>
            <w:tcBorders>
              <w:top w:val="single" w:sz="4" w:space="0" w:color="B8B8B8"/>
              <w:left w:val="single" w:sz="4" w:space="0" w:color="B8B8B8"/>
              <w:bottom w:val="single" w:sz="4" w:space="0" w:color="B8B8B8"/>
              <w:right w:val="single" w:sz="4" w:space="0" w:color="B8B8B8"/>
            </w:tcBorders>
            <w:vAlign w:val="center"/>
          </w:tcPr>
          <w:p w14:paraId="29455BF8" w14:textId="77777777" w:rsidR="001C72D5" w:rsidRDefault="001C72D5">
            <w:pPr>
              <w:spacing w:after="0"/>
            </w:pPr>
            <w:r>
              <w:rPr>
                <w:sz w:val="16"/>
              </w:rPr>
              <w:t>Procesar merma</w:t>
            </w:r>
          </w:p>
        </w:tc>
        <w:tc>
          <w:tcPr>
            <w:tcW w:w="4052" w:type="dxa"/>
            <w:tcBorders>
              <w:top w:val="single" w:sz="4" w:space="0" w:color="B8B8B8"/>
              <w:left w:val="single" w:sz="4" w:space="0" w:color="B8B8B8"/>
              <w:bottom w:val="single" w:sz="4" w:space="0" w:color="B8B8B8"/>
              <w:right w:val="single" w:sz="4" w:space="0" w:color="B8B8B8"/>
            </w:tcBorders>
            <w:vAlign w:val="center"/>
          </w:tcPr>
          <w:p w14:paraId="64E5F40F" w14:textId="77777777" w:rsidR="001C72D5" w:rsidRDefault="001C72D5">
            <w:pPr>
              <w:spacing w:after="0"/>
            </w:pPr>
            <w:r>
              <w:rPr>
                <w:sz w:val="16"/>
              </w:rPr>
              <w:t>Ejecuta la merma con Procesar Merma; queda Procesado y el material sale del inventario</w:t>
            </w:r>
          </w:p>
        </w:tc>
      </w:tr>
      <w:tr w:rsidR="00CC523C" w14:paraId="2A72D1F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C727293"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DA23EBB" w14:textId="77777777" w:rsidR="001C72D5" w:rsidRDefault="001C72D5">
            <w:pPr>
              <w:spacing w:after="0"/>
            </w:pPr>
            <w:r>
              <w:rPr>
                <w:b/>
                <w:sz w:val="16"/>
              </w:rPr>
              <w:t>CU-08</w:t>
            </w:r>
          </w:p>
        </w:tc>
        <w:tc>
          <w:tcPr>
            <w:tcW w:w="2316" w:type="dxa"/>
            <w:tcBorders>
              <w:top w:val="single" w:sz="4" w:space="0" w:color="B8B8B8"/>
              <w:left w:val="single" w:sz="4" w:space="0" w:color="B8B8B8"/>
              <w:bottom w:val="single" w:sz="4" w:space="0" w:color="B8B8B8"/>
              <w:right w:val="single" w:sz="4" w:space="0" w:color="B8B8B8"/>
            </w:tcBorders>
            <w:vAlign w:val="center"/>
          </w:tcPr>
          <w:p w14:paraId="244D50CB" w14:textId="77777777" w:rsidR="001C72D5" w:rsidRDefault="001C72D5">
            <w:pPr>
              <w:spacing w:after="0"/>
            </w:pPr>
            <w:r>
              <w:rPr>
                <w:sz w:val="16"/>
              </w:rPr>
              <w:t>Validar stock</w:t>
            </w:r>
          </w:p>
        </w:tc>
        <w:tc>
          <w:tcPr>
            <w:tcW w:w="4052" w:type="dxa"/>
            <w:tcBorders>
              <w:top w:val="single" w:sz="4" w:space="0" w:color="B8B8B8"/>
              <w:left w:val="single" w:sz="4" w:space="0" w:color="B8B8B8"/>
              <w:bottom w:val="single" w:sz="4" w:space="0" w:color="B8B8B8"/>
              <w:right w:val="single" w:sz="4" w:space="0" w:color="B8B8B8"/>
            </w:tcBorders>
            <w:vAlign w:val="center"/>
          </w:tcPr>
          <w:p w14:paraId="452152D0" w14:textId="77777777" w:rsidR="001C72D5" w:rsidRDefault="001C72D5">
            <w:pPr>
              <w:spacing w:after="0"/>
            </w:pPr>
            <w:r>
              <w:rPr>
                <w:sz w:val="16"/>
              </w:rPr>
              <w:t>Antes de mover, compara lo pedido con lo que hay del lote o del artículo en la ubicación de salida; los lotes Bloqueado, En Inspección o Damaged no cuentan. Si falta en una línea, no se mueve nada</w:t>
            </w:r>
          </w:p>
        </w:tc>
      </w:tr>
      <w:tr w:rsidR="00CC523C" w14:paraId="368C7E2E"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1ED2FB2"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34B8007" w14:textId="77777777" w:rsidR="001C72D5" w:rsidRDefault="001C72D5">
            <w:pPr>
              <w:spacing w:after="0"/>
            </w:pPr>
            <w:r>
              <w:rPr>
                <w:b/>
                <w:sz w:val="16"/>
              </w:rPr>
              <w:t>CU-23</w:t>
            </w:r>
          </w:p>
        </w:tc>
        <w:tc>
          <w:tcPr>
            <w:tcW w:w="2316" w:type="dxa"/>
            <w:tcBorders>
              <w:top w:val="single" w:sz="4" w:space="0" w:color="B8B8B8"/>
              <w:left w:val="single" w:sz="4" w:space="0" w:color="B8B8B8"/>
              <w:bottom w:val="single" w:sz="4" w:space="0" w:color="B8B8B8"/>
              <w:right w:val="single" w:sz="4" w:space="0" w:color="B8B8B8"/>
            </w:tcBorders>
            <w:vAlign w:val="center"/>
          </w:tcPr>
          <w:p w14:paraId="127B6782" w14:textId="77777777" w:rsidR="001C72D5" w:rsidRDefault="001C72D5">
            <w:pPr>
              <w:spacing w:after="0"/>
            </w:pPr>
            <w:r>
              <w:rPr>
                <w:sz w:val="16"/>
              </w:rPr>
              <w:t>Generar ajuste de inventario</w:t>
            </w:r>
          </w:p>
        </w:tc>
        <w:tc>
          <w:tcPr>
            <w:tcW w:w="4052" w:type="dxa"/>
            <w:tcBorders>
              <w:top w:val="single" w:sz="4" w:space="0" w:color="B8B8B8"/>
              <w:left w:val="single" w:sz="4" w:space="0" w:color="B8B8B8"/>
              <w:bottom w:val="single" w:sz="4" w:space="0" w:color="B8B8B8"/>
              <w:right w:val="single" w:sz="4" w:space="0" w:color="B8B8B8"/>
            </w:tcBorders>
            <w:vAlign w:val="center"/>
          </w:tcPr>
          <w:p w14:paraId="233EAD56" w14:textId="77777777" w:rsidR="001C72D5" w:rsidRDefault="001C72D5">
            <w:pPr>
              <w:spacing w:after="0"/>
            </w:pPr>
            <w:r>
              <w:rPr>
                <w:sz w:val="16"/>
              </w:rPr>
              <w:t>Descuenta el material de la misma ubicación contra la cuenta elegida</w:t>
            </w:r>
          </w:p>
        </w:tc>
      </w:tr>
    </w:tbl>
    <w:p w14:paraId="46D17E8E" w14:textId="77777777" w:rsidR="001C72D5" w:rsidRDefault="001C72D5">
      <w:pPr>
        <w:spacing w:after="20"/>
      </w:pPr>
    </w:p>
    <w:p w14:paraId="6DF0F13D" w14:textId="77777777" w:rsidR="001C72D5" w:rsidRDefault="001C72D5">
      <w:pPr>
        <w:pStyle w:val="Ttulo2"/>
        <w:pageBreakBefore/>
      </w:pPr>
      <w:r>
        <w:rPr>
          <w:color w:val="5B7C99"/>
        </w:rPr>
        <w:t xml:space="preserve">■  </w:t>
      </w:r>
      <w:r>
        <w:t>Proceso 4 — Corrección, consulta y configuración</w:t>
      </w:r>
    </w:p>
    <w:p w14:paraId="4F63A154" w14:textId="77777777" w:rsidR="001C72D5" w:rsidRDefault="001C72D5">
      <w:pPr>
        <w:keepNext/>
      </w:pPr>
      <w:r>
        <w:t>Flujo: Antes de procesar, QF CASPM o Administrator puede corregir o anular cualquier solicitud; una vez procesada, ya no se edita. Cualquier rol consulta las solicitudes e imprime su comprobante. Administrator, además, configura por subsidiaria las entidades, las cuentas de ajuste y la bodega de préstamos, que alimentan las listas del registro.</w:t>
      </w:r>
    </w:p>
    <w:p w14:paraId="3C30EA35" w14:textId="77777777" w:rsidR="001C72D5" w:rsidRDefault="001C72D5">
      <w:pPr>
        <w:spacing w:after="80"/>
      </w:pPr>
      <w:r>
        <w:rPr>
          <w:noProof/>
        </w:rPr>
        <w:drawing>
          <wp:inline distT="0" distB="0" distL="0" distR="0" wp14:anchorId="247E847A" wp14:editId="24AD0095">
            <wp:extent cx="6080760" cy="3802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cionConsultaYConfiguracion-v5.png"/>
                    <pic:cNvPicPr/>
                  </pic:nvPicPr>
                  <pic:blipFill>
                    <a:blip r:embed="rId11"/>
                    <a:stretch>
                      <a:fillRect/>
                    </a:stretch>
                  </pic:blipFill>
                  <pic:spPr>
                    <a:xfrm>
                      <a:off x="0" y="0"/>
                      <a:ext cx="6080760" cy="3802431"/>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130F4BED"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B95D32A"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DD2B8E9"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80CCDDD"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E425DA5" w14:textId="77777777" w:rsidR="001C72D5" w:rsidRDefault="001C72D5">
            <w:pPr>
              <w:spacing w:after="0"/>
            </w:pPr>
            <w:r>
              <w:rPr>
                <w:b/>
                <w:color w:val="FFFFFF"/>
                <w:sz w:val="16"/>
              </w:rPr>
              <w:t>Qué hace</w:t>
            </w:r>
          </w:p>
        </w:tc>
      </w:tr>
      <w:tr w:rsidR="00CC523C" w14:paraId="00C6EC3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4CE0736D"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9B8FC81" w14:textId="77777777" w:rsidR="001C72D5" w:rsidRDefault="001C72D5">
            <w:pPr>
              <w:spacing w:after="0"/>
            </w:pPr>
            <w:r>
              <w:rPr>
                <w:b/>
                <w:sz w:val="16"/>
              </w:rPr>
              <w:t>CU-10</w:t>
            </w:r>
          </w:p>
        </w:tc>
        <w:tc>
          <w:tcPr>
            <w:tcW w:w="2316" w:type="dxa"/>
            <w:tcBorders>
              <w:top w:val="single" w:sz="4" w:space="0" w:color="B8B8B8"/>
              <w:left w:val="single" w:sz="4" w:space="0" w:color="B8B8B8"/>
              <w:bottom w:val="single" w:sz="4" w:space="0" w:color="B8B8B8"/>
              <w:right w:val="single" w:sz="4" w:space="0" w:color="B8B8B8"/>
            </w:tcBorders>
            <w:vAlign w:val="center"/>
          </w:tcPr>
          <w:p w14:paraId="28BBCDE3" w14:textId="77777777" w:rsidR="001C72D5" w:rsidRDefault="001C72D5">
            <w:pPr>
              <w:spacing w:after="0"/>
            </w:pPr>
            <w:r>
              <w:rPr>
                <w:sz w:val="16"/>
              </w:rPr>
              <w:t>Corregir o anular solicitud</w:t>
            </w:r>
          </w:p>
        </w:tc>
        <w:tc>
          <w:tcPr>
            <w:tcW w:w="4052" w:type="dxa"/>
            <w:tcBorders>
              <w:top w:val="single" w:sz="4" w:space="0" w:color="B8B8B8"/>
              <w:left w:val="single" w:sz="4" w:space="0" w:color="B8B8B8"/>
              <w:bottom w:val="single" w:sz="4" w:space="0" w:color="B8B8B8"/>
              <w:right w:val="single" w:sz="4" w:space="0" w:color="B8B8B8"/>
            </w:tcBorders>
            <w:vAlign w:val="center"/>
          </w:tcPr>
          <w:p w14:paraId="47D63BF4" w14:textId="77777777" w:rsidR="001C72D5" w:rsidRDefault="001C72D5">
            <w:pPr>
              <w:spacing w:after="0"/>
            </w:pPr>
            <w:r>
              <w:rPr>
                <w:sz w:val="16"/>
              </w:rPr>
              <w:t>Solo mientras está Pendiente de Procesar: permite corregir fecha, responsable, comentarios y artículos, o anular la solicitud sin mover inventario. El sentido no se cambia</w:t>
            </w:r>
          </w:p>
        </w:tc>
      </w:tr>
      <w:tr w:rsidR="00CC523C" w14:paraId="45B63FE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A60B506" w14:textId="77777777" w:rsidR="001C72D5" w:rsidRDefault="001C72D5">
            <w:pPr>
              <w:spacing w:after="0"/>
            </w:pPr>
            <w:r>
              <w:rPr>
                <w:sz w:val="16"/>
              </w:rPr>
              <w:t>QF CASPM, Administrator, Rol de consulta</w:t>
            </w:r>
          </w:p>
        </w:tc>
        <w:tc>
          <w:tcPr>
            <w:tcW w:w="868" w:type="dxa"/>
            <w:tcBorders>
              <w:top w:val="single" w:sz="4" w:space="0" w:color="B8B8B8"/>
              <w:left w:val="single" w:sz="4" w:space="0" w:color="B8B8B8"/>
              <w:bottom w:val="single" w:sz="4" w:space="0" w:color="B8B8B8"/>
              <w:right w:val="single" w:sz="4" w:space="0" w:color="B8B8B8"/>
            </w:tcBorders>
            <w:vAlign w:val="center"/>
          </w:tcPr>
          <w:p w14:paraId="1B0D861E" w14:textId="77777777" w:rsidR="001C72D5" w:rsidRDefault="001C72D5">
            <w:pPr>
              <w:spacing w:after="0"/>
            </w:pPr>
            <w:r>
              <w:rPr>
                <w:b/>
                <w:sz w:val="16"/>
              </w:rPr>
              <w:t>CU-24</w:t>
            </w:r>
          </w:p>
        </w:tc>
        <w:tc>
          <w:tcPr>
            <w:tcW w:w="2316" w:type="dxa"/>
            <w:tcBorders>
              <w:top w:val="single" w:sz="4" w:space="0" w:color="B8B8B8"/>
              <w:left w:val="single" w:sz="4" w:space="0" w:color="B8B8B8"/>
              <w:bottom w:val="single" w:sz="4" w:space="0" w:color="B8B8B8"/>
              <w:right w:val="single" w:sz="4" w:space="0" w:color="B8B8B8"/>
            </w:tcBorders>
            <w:vAlign w:val="center"/>
          </w:tcPr>
          <w:p w14:paraId="70DEF128" w14:textId="77777777" w:rsidR="001C72D5" w:rsidRDefault="001C72D5">
            <w:pPr>
              <w:spacing w:after="0"/>
            </w:pPr>
            <w:r>
              <w:rPr>
                <w:sz w:val="16"/>
              </w:rPr>
              <w:t>Consultar solicitudes</w:t>
            </w:r>
          </w:p>
        </w:tc>
        <w:tc>
          <w:tcPr>
            <w:tcW w:w="4052" w:type="dxa"/>
            <w:tcBorders>
              <w:top w:val="single" w:sz="4" w:space="0" w:color="B8B8B8"/>
              <w:left w:val="single" w:sz="4" w:space="0" w:color="B8B8B8"/>
              <w:bottom w:val="single" w:sz="4" w:space="0" w:color="B8B8B8"/>
              <w:right w:val="single" w:sz="4" w:space="0" w:color="B8B8B8"/>
            </w:tcBorders>
            <w:vAlign w:val="center"/>
          </w:tcPr>
          <w:p w14:paraId="33D67794" w14:textId="77777777" w:rsidR="001C72D5" w:rsidRDefault="001C72D5">
            <w:pPr>
              <w:spacing w:after="0"/>
            </w:pPr>
            <w:r>
              <w:rPr>
                <w:sz w:val="16"/>
              </w:rPr>
              <w:t>Busca y abre solicitudes: estado, artículos, lotes y movimiento de inventario generado. Un rol de consulta solo puede verlas</w:t>
            </w:r>
          </w:p>
        </w:tc>
      </w:tr>
      <w:tr w:rsidR="00CC523C" w14:paraId="204073C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7BBE8AA2" w14:textId="77777777" w:rsidR="001C72D5" w:rsidRDefault="001C72D5">
            <w:pPr>
              <w:spacing w:after="0"/>
            </w:pPr>
            <w:r>
              <w:rPr>
                <w:sz w:val="16"/>
              </w:rPr>
              <w:t>QF CASPM, Administrator, Rol de consulta</w:t>
            </w:r>
          </w:p>
        </w:tc>
        <w:tc>
          <w:tcPr>
            <w:tcW w:w="868" w:type="dxa"/>
            <w:tcBorders>
              <w:top w:val="single" w:sz="4" w:space="0" w:color="B8B8B8"/>
              <w:left w:val="single" w:sz="4" w:space="0" w:color="B8B8B8"/>
              <w:bottom w:val="single" w:sz="4" w:space="0" w:color="B8B8B8"/>
              <w:right w:val="single" w:sz="4" w:space="0" w:color="B8B8B8"/>
            </w:tcBorders>
            <w:vAlign w:val="center"/>
          </w:tcPr>
          <w:p w14:paraId="57D96382" w14:textId="77777777" w:rsidR="001C72D5" w:rsidRDefault="001C72D5">
            <w:pPr>
              <w:spacing w:after="0"/>
            </w:pPr>
            <w:r>
              <w:rPr>
                <w:b/>
                <w:sz w:val="16"/>
              </w:rPr>
              <w:t>CU-25</w:t>
            </w:r>
          </w:p>
        </w:tc>
        <w:tc>
          <w:tcPr>
            <w:tcW w:w="2316" w:type="dxa"/>
            <w:tcBorders>
              <w:top w:val="single" w:sz="4" w:space="0" w:color="B8B8B8"/>
              <w:left w:val="single" w:sz="4" w:space="0" w:color="B8B8B8"/>
              <w:bottom w:val="single" w:sz="4" w:space="0" w:color="B8B8B8"/>
              <w:right w:val="single" w:sz="4" w:space="0" w:color="B8B8B8"/>
            </w:tcBorders>
            <w:vAlign w:val="center"/>
          </w:tcPr>
          <w:p w14:paraId="49CB5967" w14:textId="77777777" w:rsidR="001C72D5" w:rsidRDefault="001C72D5">
            <w:pPr>
              <w:spacing w:after="0"/>
            </w:pPr>
            <w:r>
              <w:rPr>
                <w:sz w:val="16"/>
              </w:rPr>
              <w:t>Imprimir comprobante</w:t>
            </w:r>
          </w:p>
        </w:tc>
        <w:tc>
          <w:tcPr>
            <w:tcW w:w="4052" w:type="dxa"/>
            <w:tcBorders>
              <w:top w:val="single" w:sz="4" w:space="0" w:color="B8B8B8"/>
              <w:left w:val="single" w:sz="4" w:space="0" w:color="B8B8B8"/>
              <w:bottom w:val="single" w:sz="4" w:space="0" w:color="B8B8B8"/>
              <w:right w:val="single" w:sz="4" w:space="0" w:color="B8B8B8"/>
            </w:tcBorders>
            <w:vAlign w:val="center"/>
          </w:tcPr>
          <w:p w14:paraId="1931A2D5" w14:textId="77777777" w:rsidR="001C72D5" w:rsidRDefault="001C72D5">
            <w:pPr>
              <w:spacing w:after="0"/>
            </w:pPr>
            <w:r>
              <w:rPr>
                <w:sz w:val="16"/>
              </w:rPr>
              <w:t>Genera el PDF con la plantilla del tipo de solicitud, en cualquier estado, incluso anulada</w:t>
            </w:r>
          </w:p>
        </w:tc>
      </w:tr>
      <w:tr w:rsidR="00CC523C" w14:paraId="167CE61E"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3A5C406" w14:textId="77777777" w:rsidR="001C72D5" w:rsidRDefault="001C72D5">
            <w:pPr>
              <w:spacing w:after="0"/>
            </w:pPr>
            <w:r>
              <w:rPr>
                <w:sz w:val="16"/>
              </w:rPr>
              <w:t>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95DFF41" w14:textId="77777777" w:rsidR="001C72D5" w:rsidRDefault="001C72D5">
            <w:pPr>
              <w:spacing w:after="0"/>
            </w:pPr>
            <w:r>
              <w:rPr>
                <w:b/>
                <w:sz w:val="16"/>
              </w:rPr>
              <w:t>CU-26</w:t>
            </w:r>
          </w:p>
        </w:tc>
        <w:tc>
          <w:tcPr>
            <w:tcW w:w="2316" w:type="dxa"/>
            <w:tcBorders>
              <w:top w:val="single" w:sz="4" w:space="0" w:color="B8B8B8"/>
              <w:left w:val="single" w:sz="4" w:space="0" w:color="B8B8B8"/>
              <w:bottom w:val="single" w:sz="4" w:space="0" w:color="B8B8B8"/>
              <w:right w:val="single" w:sz="4" w:space="0" w:color="B8B8B8"/>
            </w:tcBorders>
            <w:vAlign w:val="center"/>
          </w:tcPr>
          <w:p w14:paraId="56166217" w14:textId="77777777" w:rsidR="001C72D5" w:rsidRDefault="001C72D5">
            <w:pPr>
              <w:spacing w:after="0"/>
            </w:pPr>
            <w:r>
              <w:rPr>
                <w:sz w:val="16"/>
              </w:rPr>
              <w:t>Configurar entidades receptoras</w:t>
            </w:r>
          </w:p>
        </w:tc>
        <w:tc>
          <w:tcPr>
            <w:tcW w:w="4052" w:type="dxa"/>
            <w:tcBorders>
              <w:top w:val="single" w:sz="4" w:space="0" w:color="B8B8B8"/>
              <w:left w:val="single" w:sz="4" w:space="0" w:color="B8B8B8"/>
              <w:bottom w:val="single" w:sz="4" w:space="0" w:color="B8B8B8"/>
              <w:right w:val="single" w:sz="4" w:space="0" w:color="B8B8B8"/>
            </w:tcBorders>
            <w:vAlign w:val="center"/>
          </w:tcPr>
          <w:p w14:paraId="33BDE166" w14:textId="77777777" w:rsidR="001C72D5" w:rsidRDefault="001C72D5">
            <w:pPr>
              <w:spacing w:after="0"/>
            </w:pPr>
            <w:r>
              <w:rPr>
                <w:sz w:val="16"/>
              </w:rPr>
              <w:t>Registra las instituciones con las que presta cada subsidiaria; una entidad inactiva deja de aparecer al prestar</w:t>
            </w:r>
          </w:p>
        </w:tc>
      </w:tr>
      <w:tr w:rsidR="00CC523C" w14:paraId="2F33F91D"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094BB21" w14:textId="77777777" w:rsidR="001C72D5" w:rsidRDefault="001C72D5">
            <w:pPr>
              <w:spacing w:after="0"/>
            </w:pPr>
            <w:r>
              <w:rPr>
                <w:sz w:val="16"/>
              </w:rPr>
              <w:t>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4DBBD99" w14:textId="77777777" w:rsidR="001C72D5" w:rsidRDefault="001C72D5">
            <w:pPr>
              <w:spacing w:after="0"/>
            </w:pPr>
            <w:r>
              <w:rPr>
                <w:b/>
                <w:sz w:val="16"/>
              </w:rPr>
              <w:t>CU-27</w:t>
            </w:r>
          </w:p>
        </w:tc>
        <w:tc>
          <w:tcPr>
            <w:tcW w:w="2316" w:type="dxa"/>
            <w:tcBorders>
              <w:top w:val="single" w:sz="4" w:space="0" w:color="B8B8B8"/>
              <w:left w:val="single" w:sz="4" w:space="0" w:color="B8B8B8"/>
              <w:bottom w:val="single" w:sz="4" w:space="0" w:color="B8B8B8"/>
              <w:right w:val="single" w:sz="4" w:space="0" w:color="B8B8B8"/>
            </w:tcBorders>
            <w:vAlign w:val="center"/>
          </w:tcPr>
          <w:p w14:paraId="2D0583E7" w14:textId="77777777" w:rsidR="001C72D5" w:rsidRDefault="001C72D5">
            <w:pPr>
              <w:spacing w:after="0"/>
            </w:pPr>
            <w:r>
              <w:rPr>
                <w:sz w:val="16"/>
              </w:rPr>
              <w:t>Configurar cuentas de merma</w:t>
            </w:r>
          </w:p>
        </w:tc>
        <w:tc>
          <w:tcPr>
            <w:tcW w:w="4052" w:type="dxa"/>
            <w:tcBorders>
              <w:top w:val="single" w:sz="4" w:space="0" w:color="B8B8B8"/>
              <w:left w:val="single" w:sz="4" w:space="0" w:color="B8B8B8"/>
              <w:bottom w:val="single" w:sz="4" w:space="0" w:color="B8B8B8"/>
              <w:right w:val="single" w:sz="4" w:space="0" w:color="B8B8B8"/>
            </w:tcBorders>
            <w:vAlign w:val="center"/>
          </w:tcPr>
          <w:p w14:paraId="47A20F5B" w14:textId="77777777" w:rsidR="001C72D5" w:rsidRDefault="001C72D5">
            <w:pPr>
              <w:spacing w:after="0"/>
            </w:pPr>
            <w:r>
              <w:rPr>
                <w:sz w:val="16"/>
              </w:rPr>
              <w:t>Registra las cuentas contables autorizadas en cada subsidiaria y para qué tipo de solicitud: la merma o el préstamo A la Clínica; una cuenta inactiva deja de aparecer</w:t>
            </w:r>
          </w:p>
        </w:tc>
      </w:tr>
      <w:tr w:rsidR="00CC523C" w14:paraId="72141A9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77E8AC51" w14:textId="77777777" w:rsidR="001C72D5" w:rsidRDefault="001C72D5">
            <w:pPr>
              <w:spacing w:after="0"/>
            </w:pPr>
            <w:r>
              <w:rPr>
                <w:sz w:val="16"/>
              </w:rPr>
              <w:t>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4279703" w14:textId="77777777" w:rsidR="001C72D5" w:rsidRDefault="001C72D5">
            <w:pPr>
              <w:spacing w:after="0"/>
            </w:pPr>
            <w:r>
              <w:rPr>
                <w:b/>
                <w:sz w:val="16"/>
              </w:rPr>
              <w:t>CU-28</w:t>
            </w:r>
          </w:p>
        </w:tc>
        <w:tc>
          <w:tcPr>
            <w:tcW w:w="2316" w:type="dxa"/>
            <w:tcBorders>
              <w:top w:val="single" w:sz="4" w:space="0" w:color="B8B8B8"/>
              <w:left w:val="single" w:sz="4" w:space="0" w:color="B8B8B8"/>
              <w:bottom w:val="single" w:sz="4" w:space="0" w:color="B8B8B8"/>
              <w:right w:val="single" w:sz="4" w:space="0" w:color="B8B8B8"/>
            </w:tcBorders>
            <w:vAlign w:val="center"/>
          </w:tcPr>
          <w:p w14:paraId="6DD92408" w14:textId="77777777" w:rsidR="001C72D5" w:rsidRDefault="001C72D5">
            <w:pPr>
              <w:spacing w:after="0"/>
            </w:pPr>
            <w:r>
              <w:rPr>
                <w:sz w:val="16"/>
              </w:rPr>
              <w:t>Configurar bodega de préstamos</w:t>
            </w:r>
          </w:p>
        </w:tc>
        <w:tc>
          <w:tcPr>
            <w:tcW w:w="4052" w:type="dxa"/>
            <w:tcBorders>
              <w:top w:val="single" w:sz="4" w:space="0" w:color="B8B8B8"/>
              <w:left w:val="single" w:sz="4" w:space="0" w:color="B8B8B8"/>
              <w:bottom w:val="single" w:sz="4" w:space="0" w:color="B8B8B8"/>
              <w:right w:val="single" w:sz="4" w:space="0" w:color="B8B8B8"/>
            </w:tcBorders>
            <w:vAlign w:val="center"/>
          </w:tcPr>
          <w:p w14:paraId="3E482DDC" w14:textId="77777777" w:rsidR="001C72D5" w:rsidRDefault="001C72D5">
            <w:pPr>
              <w:spacing w:after="0"/>
            </w:pPr>
            <w:r>
              <w:rPr>
                <w:sz w:val="16"/>
              </w:rPr>
              <w:t>Marca una ubicación por subsidiaria como bodega de préstamos, que el sistema usa como destino al prestar</w:t>
            </w:r>
          </w:p>
        </w:tc>
      </w:tr>
    </w:tbl>
    <w:p w14:paraId="084C6873" w14:textId="77777777" w:rsidR="001C72D5" w:rsidRDefault="001C72D5">
      <w:pPr>
        <w:spacing w:after="0" w:line="20" w:lineRule="exact"/>
      </w:pPr>
    </w:p>
    <w:p w14:paraId="764FBEBE" w14:textId="77777777" w:rsidR="0049523D" w:rsidRDefault="002D592A">
      <w:pPr>
        <w:pStyle w:val="Ttulo1"/>
        <w:pBdr>
          <w:bottom w:val="single" w:sz="4" w:space="3" w:color="B8B8B8"/>
        </w:pBdr>
      </w:pPr>
      <w:bookmarkStart w:id="8" w:name="AS018_TOC_8"/>
      <w:r>
        <w:t>Configuración funcional</w:t>
      </w:r>
      <w:bookmarkEnd w:id="8"/>
    </w:p>
    <w:p w14:paraId="6C557D5A" w14:textId="77777777" w:rsidR="0049523D" w:rsidRDefault="002D592A">
      <w:pPr>
        <w:pStyle w:val="Ttulo2"/>
      </w:pPr>
      <w:bookmarkStart w:id="9" w:name="AS018_TOC_9"/>
      <w:r>
        <w:rPr>
          <w:color w:val="5B7C99"/>
        </w:rPr>
        <w:t xml:space="preserve">■  </w:t>
      </w:r>
      <w:r>
        <w:t>Bodega de préstamos</w:t>
      </w:r>
      <w:bookmarkEnd w:id="9"/>
    </w:p>
    <w:p w14:paraId="26B6C921" w14:textId="77777777" w:rsidR="0049523D" w:rsidRDefault="002D592A">
      <w:r>
        <w:t>Ruta:</w:t>
      </w:r>
    </w:p>
    <w:p w14:paraId="4D4EABF6" w14:textId="77777777" w:rsidR="0049523D" w:rsidRDefault="002D592A">
      <w:pPr>
        <w:ind w:left="288"/>
      </w:pPr>
      <w:r>
        <w:t>Listas &gt; Contabilidad &gt; Ubicaciones &gt; editar la ubicación</w:t>
      </w:r>
    </w:p>
    <w:p w14:paraId="5E27E650" w14:textId="77777777" w:rsidR="0049523D" w:rsidRDefault="002D592A">
      <w:r>
        <w:t xml:space="preserve">En inglés: </w:t>
      </w:r>
      <w:r>
        <w:rPr>
          <w:color w:val="323232"/>
        </w:rPr>
        <w:t>Lists &gt; Accounting &gt; Locations</w:t>
      </w:r>
      <w:r>
        <w:t>.</w:t>
      </w:r>
    </w:p>
    <w:p w14:paraId="3BBB851F" w14:textId="77777777" w:rsidR="0049523D" w:rsidRDefault="002D592A">
      <w:r>
        <w:t>En cada subsidiaria debe existir una sola ubicación con:</w:t>
      </w:r>
    </w:p>
    <w:p w14:paraId="23EECBFB" w14:textId="77777777" w:rsidR="0049523D" w:rsidRDefault="002D592A">
      <w:pPr>
        <w:ind w:left="346" w:hanging="202"/>
      </w:pPr>
      <w:r>
        <w:t xml:space="preserve">•  </w:t>
      </w:r>
      <w:r>
        <w:rPr>
          <w:b/>
        </w:rPr>
        <w:t>AS Bodega de Prestamos y Devoluciones</w:t>
      </w:r>
      <w:r>
        <w:t>: marcado.</w:t>
      </w:r>
    </w:p>
    <w:p w14:paraId="1B142E3C" w14:textId="77777777" w:rsidR="0049523D" w:rsidRDefault="002D592A">
      <w:pPr>
        <w:ind w:left="346" w:hanging="202"/>
      </w:pPr>
      <w:r>
        <w:t xml:space="preserve">•  </w:t>
      </w:r>
      <w:r>
        <w:rPr>
          <w:b/>
        </w:rPr>
        <w:t>Make Inventory Available</w:t>
      </w:r>
      <w:r>
        <w:t>: desmarcado.</w:t>
      </w:r>
    </w:p>
    <w:p w14:paraId="703E634C" w14:textId="77777777" w:rsidR="0049523D" w:rsidRDefault="002D592A">
      <w:r>
        <w:t xml:space="preserve">Esa ubicación recibe los préstamos y es el origen de sus devoluciones, en los dos sentidos. Si falta, </w:t>
      </w:r>
      <w:r>
        <w:rPr>
          <w:b/>
        </w:rPr>
        <w:t>Ubicación Destino</w:t>
      </w:r>
      <w:r>
        <w:t xml:space="preserve"> queda vacía y no se puede guardar el préstamo.</w:t>
      </w:r>
    </w:p>
    <w:p w14:paraId="247460F5" w14:textId="77777777" w:rsidR="0049523D" w:rsidRDefault="002D592A">
      <w:pPr>
        <w:pStyle w:val="Ttulo2"/>
      </w:pPr>
      <w:r>
        <w:rPr>
          <w:color w:val="5B7C99"/>
        </w:rPr>
        <w:t xml:space="preserve">■  </w:t>
      </w:r>
      <w:r>
        <w:t>Relación subsidiaria y ubicación</w:t>
      </w:r>
    </w:p>
    <w:p w14:paraId="1FB864B5" w14:textId="77777777" w:rsidR="0049523D" w:rsidRDefault="002D592A">
      <w:r>
        <w:t>Cada ubicación utilizada debe tener asignada la subsidiaria correspondiente. Una ubicación sin esa relación no aparece en el formulario.</w:t>
      </w:r>
    </w:p>
    <w:p w14:paraId="7FFC3516" w14:textId="77777777" w:rsidR="0049523D" w:rsidRDefault="002D592A">
      <w:pPr>
        <w:pStyle w:val="Ttulo2"/>
      </w:pPr>
      <w:r>
        <w:rPr>
          <w:color w:val="5B7C99"/>
        </w:rPr>
        <w:t xml:space="preserve">■  </w:t>
      </w:r>
      <w:r>
        <w:t>Entidades receptoras</w:t>
      </w:r>
    </w:p>
    <w:p w14:paraId="098D9C2F" w14:textId="77777777" w:rsidR="0049523D" w:rsidRDefault="002D592A">
      <w:r>
        <w:t>Ruta:</w:t>
      </w:r>
    </w:p>
    <w:p w14:paraId="18AD6F0C" w14:textId="77777777" w:rsidR="0049523D" w:rsidRDefault="002D592A">
      <w:pPr>
        <w:ind w:left="288"/>
      </w:pPr>
      <w:r>
        <w:t>Transacciones &gt; Gestion de Movimientos &gt; Entidades Receptoras &gt; Nuevo</w:t>
      </w:r>
    </w:p>
    <w:p w14:paraId="5089ED22" w14:textId="77777777" w:rsidR="0049523D" w:rsidRDefault="002D592A">
      <w:r>
        <w:t xml:space="preserve">El registro se llama </w:t>
      </w:r>
      <w:r>
        <w:rPr>
          <w:b/>
        </w:rPr>
        <w:t>AS Entidad Receptora por Subsidiaria</w:t>
      </w:r>
      <w:r>
        <w:t>:</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699980F3"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65B2005" w14:textId="77777777" w:rsidR="0049523D" w:rsidRDefault="002D592A">
            <w:pPr>
              <w:spacing w:after="0"/>
            </w:pPr>
            <w:r>
              <w:rPr>
                <w:b/>
                <w:color w:val="FFFFFF"/>
                <w:sz w:val="18"/>
              </w:rPr>
              <w:t>Campo</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0E84486" w14:textId="77777777" w:rsidR="0049523D" w:rsidRDefault="002D592A">
            <w:pPr>
              <w:spacing w:after="0"/>
            </w:pPr>
            <w:r>
              <w:rPr>
                <w:b/>
                <w:color w:val="FFFFFF"/>
                <w:sz w:val="18"/>
              </w:rPr>
              <w:t>Uso</w:t>
            </w:r>
          </w:p>
        </w:tc>
      </w:tr>
      <w:tr w:rsidR="0049523D" w14:paraId="58EFC192"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40F4D3ED" w14:textId="77777777" w:rsidR="0049523D" w:rsidRDefault="002D592A">
            <w:pPr>
              <w:spacing w:after="0"/>
            </w:pPr>
            <w:r>
              <w:rPr>
                <w:b/>
                <w:sz w:val="18"/>
              </w:rPr>
              <w:t>Subsidiaria</w:t>
            </w:r>
          </w:p>
        </w:tc>
        <w:tc>
          <w:tcPr>
            <w:tcW w:w="6805" w:type="dxa"/>
            <w:tcBorders>
              <w:top w:val="single" w:sz="4" w:space="0" w:color="B8B8B8"/>
              <w:left w:val="single" w:sz="4" w:space="0" w:color="B8B8B8"/>
              <w:bottom w:val="single" w:sz="4" w:space="0" w:color="B8B8B8"/>
              <w:right w:val="single" w:sz="4" w:space="0" w:color="B8B8B8"/>
            </w:tcBorders>
            <w:vAlign w:val="center"/>
          </w:tcPr>
          <w:p w14:paraId="0B7314C0" w14:textId="77777777" w:rsidR="0049523D" w:rsidRDefault="002D592A">
            <w:pPr>
              <w:spacing w:after="0"/>
            </w:pPr>
            <w:r>
              <w:rPr>
                <w:sz w:val="18"/>
              </w:rPr>
              <w:t>La subsidiaria que presta o recibe el préstamo</w:t>
            </w:r>
          </w:p>
        </w:tc>
      </w:tr>
      <w:tr w:rsidR="0049523D" w14:paraId="4CC9697E"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00E1E43F" w14:textId="77777777" w:rsidR="0049523D" w:rsidRDefault="002D592A">
            <w:pPr>
              <w:spacing w:after="0"/>
            </w:pPr>
            <w:r>
              <w:rPr>
                <w:b/>
                <w:sz w:val="18"/>
              </w:rPr>
              <w:t>Entidad Receptora</w:t>
            </w:r>
          </w:p>
        </w:tc>
        <w:tc>
          <w:tcPr>
            <w:tcW w:w="6805" w:type="dxa"/>
            <w:tcBorders>
              <w:top w:val="single" w:sz="4" w:space="0" w:color="B8B8B8"/>
              <w:left w:val="single" w:sz="4" w:space="0" w:color="B8B8B8"/>
              <w:bottom w:val="single" w:sz="4" w:space="0" w:color="B8B8B8"/>
              <w:right w:val="single" w:sz="4" w:space="0" w:color="B8B8B8"/>
            </w:tcBorders>
            <w:vAlign w:val="center"/>
          </w:tcPr>
          <w:p w14:paraId="74FDEF12" w14:textId="77777777" w:rsidR="0049523D" w:rsidRDefault="002D592A">
            <w:pPr>
              <w:spacing w:after="0"/>
            </w:pPr>
            <w:r>
              <w:rPr>
                <w:sz w:val="18"/>
              </w:rPr>
              <w:t>La institución del préstamo</w:t>
            </w:r>
          </w:p>
        </w:tc>
      </w:tr>
      <w:tr w:rsidR="0049523D" w14:paraId="652CDF07"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5E0F7FD" w14:textId="77777777" w:rsidR="0049523D" w:rsidRDefault="002D592A">
            <w:pPr>
              <w:spacing w:after="0"/>
            </w:pPr>
            <w:r>
              <w:rPr>
                <w:b/>
                <w:sz w:val="18"/>
              </w:rPr>
              <w:t>Inactivo</w:t>
            </w:r>
          </w:p>
        </w:tc>
        <w:tc>
          <w:tcPr>
            <w:tcW w:w="6805" w:type="dxa"/>
            <w:tcBorders>
              <w:top w:val="single" w:sz="4" w:space="0" w:color="B8B8B8"/>
              <w:left w:val="single" w:sz="4" w:space="0" w:color="B8B8B8"/>
              <w:bottom w:val="single" w:sz="4" w:space="0" w:color="B8B8B8"/>
              <w:right w:val="single" w:sz="4" w:space="0" w:color="B8B8B8"/>
            </w:tcBorders>
            <w:vAlign w:val="center"/>
          </w:tcPr>
          <w:p w14:paraId="0296905D" w14:textId="77777777" w:rsidR="0049523D" w:rsidRDefault="002D592A">
            <w:pPr>
              <w:spacing w:after="0"/>
            </w:pPr>
            <w:r>
              <w:rPr>
                <w:sz w:val="18"/>
              </w:rPr>
              <w:t>Al marcarlo, la entidad deja de aparecer al registrar un préstamo</w:t>
            </w:r>
          </w:p>
        </w:tc>
      </w:tr>
    </w:tbl>
    <w:p w14:paraId="057505F0" w14:textId="77777777" w:rsidR="0049523D" w:rsidRDefault="0049523D">
      <w:pPr>
        <w:spacing w:after="20"/>
      </w:pPr>
    </w:p>
    <w:p w14:paraId="75716C00" w14:textId="77777777" w:rsidR="0049523D" w:rsidRDefault="002D592A">
      <w:r>
        <w:t xml:space="preserve">Registrar una fila por pareja </w:t>
      </w:r>
      <w:r>
        <w:rPr>
          <w:b/>
        </w:rPr>
        <w:t>Subsidiaria + Entidad</w:t>
      </w:r>
      <w:r>
        <w:t xml:space="preserve">: la entidad es la institución (un cliente de NetSuite) con la que esa subsidiaria hace préstamos. La misma lista sirve para los dos sentidos: en De la Clínica la entidad recibe el material; en A la Clínica, lo presta. La entidad es </w:t>
      </w:r>
      <w:r>
        <w:rPr>
          <w:b/>
        </w:rPr>
        <w:t>obligatoria en el préstamo</w:t>
      </w:r>
      <w:r>
        <w:t>: si la subsidiaria no tiene filas activas, el selector queda vacío y no se puede guardar ningún préstamo.</w:t>
      </w:r>
    </w:p>
    <w:p w14:paraId="1B493576" w14:textId="77777777" w:rsidR="0049523D" w:rsidRDefault="002D592A">
      <w:r>
        <w:t>Para dejar de prestar con una entidad, se marca la fila como inactiva. Sus préstamos ya registrados siguen apareciendo en Devolución mientras tengan pendiente.</w:t>
      </w:r>
    </w:p>
    <w:p w14:paraId="6294B446" w14:textId="77777777" w:rsidR="0049523D" w:rsidRDefault="002D592A">
      <w:pPr>
        <w:pStyle w:val="Ttulo2"/>
      </w:pPr>
      <w:r>
        <w:rPr>
          <w:color w:val="5B7C99"/>
        </w:rPr>
        <w:t xml:space="preserve">■  </w:t>
      </w:r>
      <w:r>
        <w:t>Cuentas de ajuste</w:t>
      </w:r>
    </w:p>
    <w:p w14:paraId="7DD4DB69" w14:textId="77777777" w:rsidR="0049523D" w:rsidRDefault="002D592A">
      <w:r>
        <w:t>Ruta:</w:t>
      </w:r>
    </w:p>
    <w:p w14:paraId="69F24041" w14:textId="77777777" w:rsidR="0049523D" w:rsidRDefault="002D592A">
      <w:pPr>
        <w:ind w:left="288"/>
      </w:pPr>
      <w:r>
        <w:t>Transacciones &gt; Gestion de Movimientos &gt; Cuentas de Merma &gt; Nuevo</w:t>
      </w:r>
    </w:p>
    <w:p w14:paraId="0D97FA39" w14:textId="77777777" w:rsidR="0049523D" w:rsidRDefault="002D592A">
      <w:r>
        <w:t xml:space="preserve">El registro se llama </w:t>
      </w:r>
      <w:r>
        <w:rPr>
          <w:b/>
        </w:rPr>
        <w:t>AS Cuenta de Merma por Subsidiaria</w:t>
      </w:r>
      <w:r>
        <w:t>:</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39646EF3"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A6712CF" w14:textId="77777777" w:rsidR="0049523D" w:rsidRDefault="002D592A">
            <w:pPr>
              <w:spacing w:after="0"/>
            </w:pPr>
            <w:r>
              <w:rPr>
                <w:b/>
                <w:color w:val="FFFFFF"/>
                <w:sz w:val="18"/>
              </w:rPr>
              <w:t>Campo</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F494837" w14:textId="77777777" w:rsidR="0049523D" w:rsidRDefault="002D592A">
            <w:pPr>
              <w:spacing w:after="0"/>
            </w:pPr>
            <w:r>
              <w:rPr>
                <w:b/>
                <w:color w:val="FFFFFF"/>
                <w:sz w:val="18"/>
              </w:rPr>
              <w:t>Uso</w:t>
            </w:r>
          </w:p>
        </w:tc>
      </w:tr>
      <w:tr w:rsidR="0049523D" w14:paraId="53959A3E"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D013B9D" w14:textId="77777777" w:rsidR="0049523D" w:rsidRDefault="002D592A">
            <w:pPr>
              <w:spacing w:after="0"/>
            </w:pPr>
            <w:r>
              <w:rPr>
                <w:b/>
                <w:sz w:val="18"/>
              </w:rPr>
              <w:t>Subsidiaria</w:t>
            </w:r>
          </w:p>
        </w:tc>
        <w:tc>
          <w:tcPr>
            <w:tcW w:w="6805" w:type="dxa"/>
            <w:tcBorders>
              <w:top w:val="single" w:sz="4" w:space="0" w:color="B8B8B8"/>
              <w:left w:val="single" w:sz="4" w:space="0" w:color="B8B8B8"/>
              <w:bottom w:val="single" w:sz="4" w:space="0" w:color="B8B8B8"/>
              <w:right w:val="single" w:sz="4" w:space="0" w:color="B8B8B8"/>
            </w:tcBorders>
            <w:vAlign w:val="center"/>
          </w:tcPr>
          <w:p w14:paraId="1358DFFD" w14:textId="77777777" w:rsidR="0049523D" w:rsidRDefault="002D592A">
            <w:pPr>
              <w:spacing w:after="0"/>
            </w:pPr>
            <w:r>
              <w:rPr>
                <w:sz w:val="18"/>
              </w:rPr>
              <w:t>Define en qué subsidiaria estará disponible la cuenta</w:t>
            </w:r>
          </w:p>
        </w:tc>
      </w:tr>
      <w:tr w:rsidR="0049523D" w14:paraId="248E04E9"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2D4B123E" w14:textId="77777777" w:rsidR="0049523D" w:rsidRDefault="002D592A">
            <w:pPr>
              <w:spacing w:after="0"/>
            </w:pPr>
            <w:r>
              <w:rPr>
                <w:b/>
                <w:sz w:val="18"/>
              </w:rPr>
              <w:t>Cuenta Contable</w:t>
            </w:r>
          </w:p>
        </w:tc>
        <w:tc>
          <w:tcPr>
            <w:tcW w:w="6805" w:type="dxa"/>
            <w:tcBorders>
              <w:top w:val="single" w:sz="4" w:space="0" w:color="B8B8B8"/>
              <w:left w:val="single" w:sz="4" w:space="0" w:color="B8B8B8"/>
              <w:bottom w:val="single" w:sz="4" w:space="0" w:color="B8B8B8"/>
              <w:right w:val="single" w:sz="4" w:space="0" w:color="B8B8B8"/>
            </w:tcBorders>
            <w:vAlign w:val="center"/>
          </w:tcPr>
          <w:p w14:paraId="3407A692" w14:textId="77777777" w:rsidR="0049523D" w:rsidRDefault="002D592A">
            <w:pPr>
              <w:spacing w:after="0"/>
            </w:pPr>
            <w:r>
              <w:rPr>
                <w:sz w:val="18"/>
              </w:rPr>
              <w:t xml:space="preserve">Cuenta que aparecerá en </w:t>
            </w:r>
            <w:r>
              <w:rPr>
                <w:b/>
                <w:sz w:val="18"/>
              </w:rPr>
              <w:t>Cuenta de Ajuste</w:t>
            </w:r>
          </w:p>
        </w:tc>
      </w:tr>
      <w:tr w:rsidR="0049523D" w14:paraId="32899540"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775F1843" w14:textId="77777777" w:rsidR="0049523D" w:rsidRDefault="002D592A">
            <w:pPr>
              <w:spacing w:after="0"/>
            </w:pPr>
            <w:r>
              <w:rPr>
                <w:b/>
                <w:sz w:val="18"/>
              </w:rPr>
              <w:t>Tipo de Solicitud</w:t>
            </w:r>
          </w:p>
        </w:tc>
        <w:tc>
          <w:tcPr>
            <w:tcW w:w="6805" w:type="dxa"/>
            <w:tcBorders>
              <w:top w:val="single" w:sz="4" w:space="0" w:color="B8B8B8"/>
              <w:left w:val="single" w:sz="4" w:space="0" w:color="B8B8B8"/>
              <w:bottom w:val="single" w:sz="4" w:space="0" w:color="B8B8B8"/>
              <w:right w:val="single" w:sz="4" w:space="0" w:color="B8B8B8"/>
            </w:tcBorders>
            <w:vAlign w:val="center"/>
          </w:tcPr>
          <w:p w14:paraId="1632B655" w14:textId="77777777" w:rsidR="0049523D" w:rsidRDefault="002D592A">
            <w:pPr>
              <w:spacing w:after="0"/>
            </w:pPr>
            <w:r>
              <w:rPr>
                <w:sz w:val="18"/>
              </w:rPr>
              <w:t xml:space="preserve">Para qué solicitud se ofrece la cuenta: </w:t>
            </w:r>
            <w:r>
              <w:rPr>
                <w:color w:val="323232"/>
                <w:sz w:val="18"/>
              </w:rPr>
              <w:t>Merma</w:t>
            </w:r>
            <w:r>
              <w:rPr>
                <w:sz w:val="18"/>
              </w:rPr>
              <w:t xml:space="preserve"> o </w:t>
            </w:r>
            <w:r>
              <w:rPr>
                <w:color w:val="323232"/>
                <w:sz w:val="18"/>
              </w:rPr>
              <w:t>Prestamo</w:t>
            </w:r>
            <w:r>
              <w:rPr>
                <w:sz w:val="18"/>
              </w:rPr>
              <w:t>. Vacío cuenta como Merma</w:t>
            </w:r>
          </w:p>
        </w:tc>
      </w:tr>
      <w:tr w:rsidR="0049523D" w14:paraId="1281EE09"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32F7ED5" w14:textId="77777777" w:rsidR="0049523D" w:rsidRDefault="002D592A">
            <w:pPr>
              <w:spacing w:after="0"/>
            </w:pPr>
            <w:r>
              <w:rPr>
                <w:b/>
                <w:sz w:val="18"/>
              </w:rPr>
              <w:t>Inactivo</w:t>
            </w:r>
          </w:p>
        </w:tc>
        <w:tc>
          <w:tcPr>
            <w:tcW w:w="6805" w:type="dxa"/>
            <w:tcBorders>
              <w:top w:val="single" w:sz="4" w:space="0" w:color="B8B8B8"/>
              <w:left w:val="single" w:sz="4" w:space="0" w:color="B8B8B8"/>
              <w:bottom w:val="single" w:sz="4" w:space="0" w:color="B8B8B8"/>
              <w:right w:val="single" w:sz="4" w:space="0" w:color="B8B8B8"/>
            </w:tcBorders>
            <w:vAlign w:val="center"/>
          </w:tcPr>
          <w:p w14:paraId="30218F44" w14:textId="77777777" w:rsidR="0049523D" w:rsidRDefault="002D592A">
            <w:pPr>
              <w:spacing w:after="0"/>
            </w:pPr>
            <w:r>
              <w:rPr>
                <w:sz w:val="18"/>
              </w:rPr>
              <w:t>Al marcarlo, la relación deja de aparecer en el formulario</w:t>
            </w:r>
          </w:p>
        </w:tc>
      </w:tr>
    </w:tbl>
    <w:p w14:paraId="1D9589F1" w14:textId="77777777" w:rsidR="0049523D" w:rsidRDefault="0049523D">
      <w:pPr>
        <w:spacing w:after="20"/>
      </w:pPr>
    </w:p>
    <w:p w14:paraId="0CD99EA6" w14:textId="77777777" w:rsidR="0049523D" w:rsidRDefault="002D592A">
      <w:r>
        <w:t>La regla funcional es:</w:t>
      </w:r>
    </w:p>
    <w:p w14:paraId="13A7ED58" w14:textId="77777777" w:rsidR="0049523D" w:rsidRDefault="002D592A">
      <w:pPr>
        <w:ind w:left="288"/>
      </w:pPr>
      <w:r>
        <w:t>Subsidiaria + Tipo de Solicitud + configuración activa = cuentas disponibles en Cuenta de Ajuste</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0FF55ADA"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C4914CC" w14:textId="77777777" w:rsidR="0049523D" w:rsidRDefault="002D592A">
            <w:pPr>
              <w:spacing w:after="0"/>
            </w:pPr>
            <w:r>
              <w:rPr>
                <w:b/>
                <w:color w:val="FFFFFF"/>
                <w:sz w:val="18"/>
              </w:rPr>
              <w:t>Solicitud</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AAFA90F" w14:textId="77777777" w:rsidR="0049523D" w:rsidRDefault="002D592A">
            <w:pPr>
              <w:spacing w:after="0"/>
            </w:pPr>
            <w:r>
              <w:rPr>
                <w:b/>
                <w:color w:val="FFFFFF"/>
                <w:sz w:val="18"/>
              </w:rPr>
              <w:t>Cuentas que aparecen</w:t>
            </w:r>
          </w:p>
        </w:tc>
      </w:tr>
      <w:tr w:rsidR="0049523D" w14:paraId="67A05323"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2AB0BBA" w14:textId="77777777" w:rsidR="0049523D" w:rsidRDefault="002D592A">
            <w:pPr>
              <w:spacing w:after="0"/>
            </w:pPr>
            <w:r>
              <w:rPr>
                <w:b/>
                <w:sz w:val="18"/>
              </w:rPr>
              <w:t>Merma</w:t>
            </w:r>
          </w:p>
        </w:tc>
        <w:tc>
          <w:tcPr>
            <w:tcW w:w="6805" w:type="dxa"/>
            <w:tcBorders>
              <w:top w:val="single" w:sz="4" w:space="0" w:color="B8B8B8"/>
              <w:left w:val="single" w:sz="4" w:space="0" w:color="B8B8B8"/>
              <w:bottom w:val="single" w:sz="4" w:space="0" w:color="B8B8B8"/>
              <w:right w:val="single" w:sz="4" w:space="0" w:color="B8B8B8"/>
            </w:tcBorders>
            <w:vAlign w:val="center"/>
          </w:tcPr>
          <w:p w14:paraId="06EDB0B2" w14:textId="77777777" w:rsidR="0049523D" w:rsidRDefault="002D592A">
            <w:pPr>
              <w:spacing w:after="0"/>
            </w:pPr>
            <w:r>
              <w:rPr>
                <w:sz w:val="18"/>
              </w:rPr>
              <w:t xml:space="preserve">Las de la subsidiaria con </w:t>
            </w:r>
            <w:r>
              <w:rPr>
                <w:b/>
                <w:sz w:val="18"/>
              </w:rPr>
              <w:t>Tipo de Solicitud</w:t>
            </w:r>
            <w:r>
              <w:rPr>
                <w:sz w:val="18"/>
              </w:rPr>
              <w:t xml:space="preserve"> </w:t>
            </w:r>
            <w:r>
              <w:rPr>
                <w:color w:val="323232"/>
                <w:sz w:val="18"/>
              </w:rPr>
              <w:t>Merma</w:t>
            </w:r>
            <w:r>
              <w:rPr>
                <w:sz w:val="18"/>
              </w:rPr>
              <w:t xml:space="preserve"> o vacío</w:t>
            </w:r>
          </w:p>
        </w:tc>
      </w:tr>
      <w:tr w:rsidR="0049523D" w14:paraId="5C83746A"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0CA24195" w14:textId="77777777" w:rsidR="0049523D" w:rsidRDefault="002D592A">
            <w:pPr>
              <w:spacing w:after="0"/>
            </w:pPr>
            <w:r>
              <w:rPr>
                <w:b/>
                <w:sz w:val="18"/>
              </w:rPr>
              <w:t>Préstamo A la Clínica</w:t>
            </w:r>
          </w:p>
        </w:tc>
        <w:tc>
          <w:tcPr>
            <w:tcW w:w="6805" w:type="dxa"/>
            <w:tcBorders>
              <w:top w:val="single" w:sz="4" w:space="0" w:color="B8B8B8"/>
              <w:left w:val="single" w:sz="4" w:space="0" w:color="B8B8B8"/>
              <w:bottom w:val="single" w:sz="4" w:space="0" w:color="B8B8B8"/>
              <w:right w:val="single" w:sz="4" w:space="0" w:color="B8B8B8"/>
            </w:tcBorders>
            <w:vAlign w:val="center"/>
          </w:tcPr>
          <w:p w14:paraId="47BA98C4" w14:textId="77777777" w:rsidR="0049523D" w:rsidRDefault="002D592A">
            <w:pPr>
              <w:spacing w:after="0"/>
            </w:pPr>
            <w:r>
              <w:rPr>
                <w:sz w:val="18"/>
              </w:rPr>
              <w:t xml:space="preserve">Las de la subsidiaria con </w:t>
            </w:r>
            <w:r>
              <w:rPr>
                <w:b/>
                <w:sz w:val="18"/>
              </w:rPr>
              <w:t>Tipo de Solicitud</w:t>
            </w:r>
            <w:r>
              <w:rPr>
                <w:sz w:val="18"/>
              </w:rPr>
              <w:t xml:space="preserve"> </w:t>
            </w:r>
            <w:r>
              <w:rPr>
                <w:color w:val="323232"/>
                <w:sz w:val="18"/>
              </w:rPr>
              <w:t>Prestamo</w:t>
            </w:r>
          </w:p>
        </w:tc>
      </w:tr>
      <w:tr w:rsidR="0049523D" w14:paraId="198A21F1"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3A15DED9" w14:textId="77777777" w:rsidR="0049523D" w:rsidRDefault="002D592A">
            <w:pPr>
              <w:spacing w:after="0"/>
            </w:pPr>
            <w:r>
              <w:rPr>
                <w:b/>
                <w:sz w:val="18"/>
              </w:rPr>
              <w:t>Devolución A la Clínica</w:t>
            </w:r>
          </w:p>
        </w:tc>
        <w:tc>
          <w:tcPr>
            <w:tcW w:w="6805" w:type="dxa"/>
            <w:tcBorders>
              <w:top w:val="single" w:sz="4" w:space="0" w:color="B8B8B8"/>
              <w:left w:val="single" w:sz="4" w:space="0" w:color="B8B8B8"/>
              <w:bottom w:val="single" w:sz="4" w:space="0" w:color="B8B8B8"/>
              <w:right w:val="single" w:sz="4" w:space="0" w:color="B8B8B8"/>
            </w:tcBorders>
            <w:vAlign w:val="center"/>
          </w:tcPr>
          <w:p w14:paraId="74130A96" w14:textId="77777777" w:rsidR="0049523D" w:rsidRDefault="002D592A">
            <w:pPr>
              <w:spacing w:after="0"/>
            </w:pPr>
            <w:r>
              <w:rPr>
                <w:sz w:val="18"/>
              </w:rPr>
              <w:t>No se elige: usa la cuenta guardada en el préstamo</w:t>
            </w:r>
          </w:p>
        </w:tc>
      </w:tr>
    </w:tbl>
    <w:p w14:paraId="6344E15B" w14:textId="77777777" w:rsidR="0049523D" w:rsidRDefault="0049523D">
      <w:pPr>
        <w:spacing w:after="20"/>
      </w:pPr>
    </w:p>
    <w:p w14:paraId="648652D9" w14:textId="77777777" w:rsidR="0049523D" w:rsidRDefault="002D592A">
      <w:r>
        <w:t xml:space="preserve">Ejemplo: Puerto Montt + </w:t>
      </w:r>
      <w:r>
        <w:rPr>
          <w:color w:val="323232"/>
        </w:rPr>
        <w:t>5113001 Costo medicamentos e insumos</w:t>
      </w:r>
      <w:r>
        <w:t>. Es un ejemplo operativo; la cuenta disponible depende de las filas activas en NetSuite.</w:t>
      </w:r>
    </w:p>
    <w:p w14:paraId="1025332A" w14:textId="77777777" w:rsidR="0049523D" w:rsidRDefault="002D592A">
      <w:r>
        <w:t>Para cambiar una cuenta no se modifica el código. Se inactiva la relación anterior y se crea o activa la nueva relación para la subsidiaria.</w:t>
      </w:r>
    </w:p>
    <w:p w14:paraId="7E288E0C" w14:textId="77777777" w:rsidR="0049523D" w:rsidRDefault="002D592A">
      <w:pPr>
        <w:pStyle w:val="Ttulo2"/>
      </w:pPr>
      <w:r>
        <w:rPr>
          <w:color w:val="5B7C99"/>
        </w:rPr>
        <w:t xml:space="preserve">■  </w:t>
      </w:r>
      <w:r>
        <w:t>Numeración de las solicitudes</w:t>
      </w:r>
    </w:p>
    <w:p w14:paraId="74DE609C" w14:textId="77777777" w:rsidR="0049523D" w:rsidRDefault="002D592A">
      <w:r>
        <w:t>Cada tipo de solicitud tiene su propio número correlativo:</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70BECCE6"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22D436D" w14:textId="77777777" w:rsidR="0049523D" w:rsidRDefault="002D592A">
            <w:pPr>
              <w:spacing w:after="0"/>
            </w:pPr>
            <w:r>
              <w:rPr>
                <w:b/>
                <w:color w:val="FFFFFF"/>
                <w:sz w:val="18"/>
              </w:rPr>
              <w:t>Tipo</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6D805EB9" w14:textId="77777777" w:rsidR="0049523D" w:rsidRDefault="002D592A">
            <w:pPr>
              <w:spacing w:after="0"/>
            </w:pPr>
            <w:r>
              <w:rPr>
                <w:b/>
                <w:color w:val="FFFFFF"/>
                <w:sz w:val="18"/>
              </w:rPr>
              <w:t>Número</w:t>
            </w:r>
          </w:p>
        </w:tc>
      </w:tr>
      <w:tr w:rsidR="0049523D" w14:paraId="095E1E71"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2C790C2" w14:textId="77777777" w:rsidR="0049523D" w:rsidRDefault="002D592A">
            <w:pPr>
              <w:spacing w:after="0"/>
            </w:pPr>
            <w:r>
              <w:rPr>
                <w:b/>
                <w:sz w:val="18"/>
              </w:rPr>
              <w:t>Préstamo</w:t>
            </w:r>
          </w:p>
        </w:tc>
        <w:tc>
          <w:tcPr>
            <w:tcW w:w="6805" w:type="dxa"/>
            <w:tcBorders>
              <w:top w:val="single" w:sz="4" w:space="0" w:color="B8B8B8"/>
              <w:left w:val="single" w:sz="4" w:space="0" w:color="B8B8B8"/>
              <w:bottom w:val="single" w:sz="4" w:space="0" w:color="B8B8B8"/>
              <w:right w:val="single" w:sz="4" w:space="0" w:color="B8B8B8"/>
            </w:tcBorders>
            <w:vAlign w:val="center"/>
          </w:tcPr>
          <w:p w14:paraId="1D095066" w14:textId="77777777" w:rsidR="0049523D" w:rsidRDefault="002D592A">
            <w:pPr>
              <w:spacing w:after="0"/>
            </w:pPr>
            <w:r>
              <w:rPr>
                <w:color w:val="323232"/>
                <w:sz w:val="18"/>
              </w:rPr>
              <w:t>PRE#000001</w:t>
            </w:r>
            <w:r>
              <w:rPr>
                <w:sz w:val="18"/>
              </w:rPr>
              <w:t xml:space="preserve">, </w:t>
            </w:r>
            <w:r>
              <w:rPr>
                <w:color w:val="323232"/>
                <w:sz w:val="18"/>
              </w:rPr>
              <w:t>PRE#000002</w:t>
            </w:r>
            <w:r>
              <w:rPr>
                <w:sz w:val="18"/>
              </w:rPr>
              <w:t>…</w:t>
            </w:r>
          </w:p>
        </w:tc>
      </w:tr>
      <w:tr w:rsidR="0049523D" w14:paraId="47249AB8"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7AC2902A" w14:textId="77777777" w:rsidR="0049523D" w:rsidRDefault="002D592A">
            <w:pPr>
              <w:spacing w:after="0"/>
            </w:pPr>
            <w:r>
              <w:rPr>
                <w:b/>
                <w:sz w:val="18"/>
              </w:rPr>
              <w:t>Devolución</w:t>
            </w:r>
          </w:p>
        </w:tc>
        <w:tc>
          <w:tcPr>
            <w:tcW w:w="6805" w:type="dxa"/>
            <w:tcBorders>
              <w:top w:val="single" w:sz="4" w:space="0" w:color="B8B8B8"/>
              <w:left w:val="single" w:sz="4" w:space="0" w:color="B8B8B8"/>
              <w:bottom w:val="single" w:sz="4" w:space="0" w:color="B8B8B8"/>
              <w:right w:val="single" w:sz="4" w:space="0" w:color="B8B8B8"/>
            </w:tcBorders>
            <w:vAlign w:val="center"/>
          </w:tcPr>
          <w:p w14:paraId="1521A787" w14:textId="77777777" w:rsidR="0049523D" w:rsidRDefault="002D592A">
            <w:pPr>
              <w:spacing w:after="0"/>
            </w:pPr>
            <w:r>
              <w:rPr>
                <w:color w:val="323232"/>
                <w:sz w:val="18"/>
              </w:rPr>
              <w:t>DEV#000001</w:t>
            </w:r>
            <w:r>
              <w:rPr>
                <w:sz w:val="18"/>
              </w:rPr>
              <w:t xml:space="preserve">, </w:t>
            </w:r>
            <w:r>
              <w:rPr>
                <w:color w:val="323232"/>
                <w:sz w:val="18"/>
              </w:rPr>
              <w:t>DEV#000002</w:t>
            </w:r>
            <w:r>
              <w:rPr>
                <w:sz w:val="18"/>
              </w:rPr>
              <w:t>…</w:t>
            </w:r>
          </w:p>
        </w:tc>
      </w:tr>
      <w:tr w:rsidR="0049523D" w14:paraId="4B382671"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25052EB" w14:textId="77777777" w:rsidR="0049523D" w:rsidRDefault="002D592A">
            <w:pPr>
              <w:spacing w:after="0"/>
            </w:pPr>
            <w:r>
              <w:rPr>
                <w:b/>
                <w:sz w:val="18"/>
              </w:rPr>
              <w:t>Merma</w:t>
            </w:r>
          </w:p>
        </w:tc>
        <w:tc>
          <w:tcPr>
            <w:tcW w:w="6805" w:type="dxa"/>
            <w:tcBorders>
              <w:top w:val="single" w:sz="4" w:space="0" w:color="B8B8B8"/>
              <w:left w:val="single" w:sz="4" w:space="0" w:color="B8B8B8"/>
              <w:bottom w:val="single" w:sz="4" w:space="0" w:color="B8B8B8"/>
              <w:right w:val="single" w:sz="4" w:space="0" w:color="B8B8B8"/>
            </w:tcBorders>
            <w:vAlign w:val="center"/>
          </w:tcPr>
          <w:p w14:paraId="3E89E58D" w14:textId="77777777" w:rsidR="0049523D" w:rsidRDefault="002D592A">
            <w:pPr>
              <w:spacing w:after="0"/>
            </w:pPr>
            <w:r>
              <w:rPr>
                <w:color w:val="323232"/>
                <w:sz w:val="18"/>
              </w:rPr>
              <w:t>MER#000001</w:t>
            </w:r>
            <w:r>
              <w:rPr>
                <w:sz w:val="18"/>
              </w:rPr>
              <w:t xml:space="preserve">, </w:t>
            </w:r>
            <w:r>
              <w:rPr>
                <w:color w:val="323232"/>
                <w:sz w:val="18"/>
              </w:rPr>
              <w:t>MER#000002</w:t>
            </w:r>
            <w:r>
              <w:rPr>
                <w:sz w:val="18"/>
              </w:rPr>
              <w:t>…</w:t>
            </w:r>
          </w:p>
        </w:tc>
      </w:tr>
    </w:tbl>
    <w:p w14:paraId="44279D2F" w14:textId="77777777" w:rsidR="0049523D" w:rsidRDefault="0049523D">
      <w:pPr>
        <w:spacing w:after="20"/>
      </w:pPr>
    </w:p>
    <w:p w14:paraId="3EC5EFA3" w14:textId="77777777" w:rsidR="0049523D" w:rsidRDefault="002D592A">
      <w:r>
        <w:t xml:space="preserve">El contador vive en el registro </w:t>
      </w:r>
      <w:r>
        <w:rPr>
          <w:b/>
        </w:rPr>
        <w:t>AS Movimiento Inventario Correlativo</w:t>
      </w:r>
      <w:r>
        <w:t xml:space="preserve"> (</w:t>
      </w:r>
      <w:r>
        <w:rPr>
          <w:color w:val="323232"/>
        </w:rPr>
        <w:t>Personalización &gt; Listas, registros y campos &gt; Tipos de registro</w:t>
      </w:r>
      <w:r>
        <w:t xml:space="preserve">), una fila por tipo. La primera solicitud de cada tipo crea su fila sola, así que no hace falta cargarla. Si se quiere continuar desde otro número, se edita </w:t>
      </w:r>
      <w:r>
        <w:rPr>
          <w:b/>
        </w:rPr>
        <w:t>Último número</w:t>
      </w:r>
      <w:r>
        <w:t xml:space="preserve"> en la fila del tipo.</w:t>
      </w:r>
    </w:p>
    <w:p w14:paraId="4A8718B4" w14:textId="77777777" w:rsidR="0049523D" w:rsidRDefault="002D592A">
      <w:r>
        <w:t xml:space="preserve">Las solicitudes registradas antes del 07/10/2026 conservan su número </w:t>
      </w:r>
      <w:r>
        <w:rPr>
          <w:color w:val="323232"/>
        </w:rPr>
        <w:t>MOV#</w:t>
      </w:r>
      <w:r>
        <w:t>.</w:t>
      </w:r>
    </w:p>
    <w:p w14:paraId="3BCB9F16" w14:textId="77777777" w:rsidR="0049523D" w:rsidRDefault="002D592A">
      <w:pPr>
        <w:pStyle w:val="Ttulo2"/>
      </w:pPr>
      <w:r>
        <w:rPr>
          <w:color w:val="5B7C99"/>
        </w:rPr>
        <w:t xml:space="preserve">■  </w:t>
      </w:r>
      <w:r>
        <w:t>Listas del registro</w:t>
      </w:r>
    </w:p>
    <w:tbl>
      <w:tblPr>
        <w:tblStyle w:val="TableNormal"/>
        <w:tblW w:w="0" w:type="auto"/>
        <w:jc w:val="center"/>
        <w:tblInd w:w="0" w:type="dxa"/>
        <w:tblLayout w:type="fixed"/>
        <w:tblLook w:val="04A0" w:firstRow="1" w:lastRow="0" w:firstColumn="1" w:lastColumn="0" w:noHBand="0" w:noVBand="1"/>
      </w:tblPr>
      <w:tblGrid>
        <w:gridCol w:w="3102"/>
        <w:gridCol w:w="3102"/>
        <w:gridCol w:w="3803"/>
      </w:tblGrid>
      <w:tr w:rsidR="0049523D" w14:paraId="3FE4A7A6" w14:textId="77777777">
        <w:trPr>
          <w:cantSplit/>
          <w:tblHeader/>
          <w:jc w:val="center"/>
        </w:trPr>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DA2E5D6" w14:textId="77777777" w:rsidR="0049523D" w:rsidRDefault="002D592A">
            <w:pPr>
              <w:spacing w:after="0"/>
            </w:pPr>
            <w:r>
              <w:rPr>
                <w:b/>
                <w:color w:val="FFFFFF"/>
                <w:sz w:val="18"/>
              </w:rPr>
              <w:t>Lista</w:t>
            </w:r>
          </w:p>
        </w:tc>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D580A39" w14:textId="77777777" w:rsidR="0049523D" w:rsidRDefault="002D592A">
            <w:pPr>
              <w:spacing w:after="0"/>
            </w:pPr>
            <w:r>
              <w:rPr>
                <w:b/>
                <w:color w:val="FFFFFF"/>
                <w:sz w:val="18"/>
              </w:rPr>
              <w:t>Valores actuales</w:t>
            </w:r>
          </w:p>
        </w:tc>
        <w:tc>
          <w:tcPr>
            <w:tcW w:w="38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58D117C" w14:textId="77777777" w:rsidR="0049523D" w:rsidRDefault="002D592A">
            <w:pPr>
              <w:spacing w:after="0"/>
            </w:pPr>
            <w:r>
              <w:rPr>
                <w:b/>
                <w:color w:val="FFFFFF"/>
                <w:sz w:val="18"/>
              </w:rPr>
              <w:t>Regla de mantenimiento</w:t>
            </w:r>
          </w:p>
        </w:tc>
      </w:tr>
      <w:tr w:rsidR="0049523D" w14:paraId="0B33FCF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20070D5" w14:textId="77777777" w:rsidR="0049523D" w:rsidRDefault="002D592A">
            <w:pPr>
              <w:spacing w:after="0"/>
            </w:pPr>
            <w:r>
              <w:rPr>
                <w:b/>
                <w:sz w:val="18"/>
              </w:rPr>
              <w:t>Tipo de Movimiento</w:t>
            </w:r>
          </w:p>
        </w:tc>
        <w:tc>
          <w:tcPr>
            <w:tcW w:w="3102" w:type="dxa"/>
            <w:tcBorders>
              <w:top w:val="single" w:sz="4" w:space="0" w:color="B8B8B8"/>
              <w:left w:val="single" w:sz="4" w:space="0" w:color="B8B8B8"/>
              <w:bottom w:val="single" w:sz="4" w:space="0" w:color="B8B8B8"/>
              <w:right w:val="single" w:sz="4" w:space="0" w:color="B8B8B8"/>
            </w:tcBorders>
            <w:vAlign w:val="center"/>
          </w:tcPr>
          <w:p w14:paraId="25F579F1" w14:textId="77777777" w:rsidR="0049523D" w:rsidRDefault="002D592A">
            <w:pPr>
              <w:spacing w:after="0"/>
            </w:pPr>
            <w:r>
              <w:rPr>
                <w:color w:val="323232"/>
                <w:sz w:val="18"/>
              </w:rPr>
              <w:t>Prestamo</w:t>
            </w:r>
            <w:r>
              <w:rPr>
                <w:sz w:val="18"/>
              </w:rPr>
              <w:t xml:space="preserve">, </w:t>
            </w:r>
            <w:r>
              <w:rPr>
                <w:color w:val="323232"/>
                <w:sz w:val="18"/>
              </w:rPr>
              <w:t>Devolucion</w:t>
            </w:r>
            <w:r>
              <w:rPr>
                <w:sz w:val="18"/>
              </w:rPr>
              <w:t xml:space="preserve">, </w:t>
            </w:r>
            <w:r>
              <w:rPr>
                <w:color w:val="323232"/>
                <w:sz w:val="18"/>
              </w:rPr>
              <w:t>Merma</w:t>
            </w:r>
          </w:p>
        </w:tc>
        <w:tc>
          <w:tcPr>
            <w:tcW w:w="3803" w:type="dxa"/>
            <w:tcBorders>
              <w:top w:val="single" w:sz="4" w:space="0" w:color="B8B8B8"/>
              <w:left w:val="single" w:sz="4" w:space="0" w:color="B8B8B8"/>
              <w:bottom w:val="single" w:sz="4" w:space="0" w:color="B8B8B8"/>
              <w:right w:val="single" w:sz="4" w:space="0" w:color="B8B8B8"/>
            </w:tcBorders>
            <w:vAlign w:val="center"/>
          </w:tcPr>
          <w:p w14:paraId="5553CEDE" w14:textId="77777777" w:rsidR="0049523D" w:rsidRDefault="002D592A">
            <w:pPr>
              <w:spacing w:after="0"/>
            </w:pPr>
            <w:r>
              <w:rPr>
                <w:sz w:val="18"/>
              </w:rPr>
              <w:t>No renombrar; el sistema compara estos textos</w:t>
            </w:r>
          </w:p>
        </w:tc>
      </w:tr>
      <w:tr w:rsidR="0049523D" w14:paraId="203C4473"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47C0277" w14:textId="77777777" w:rsidR="0049523D" w:rsidRDefault="002D592A">
            <w:pPr>
              <w:spacing w:after="0"/>
            </w:pPr>
            <w:r>
              <w:rPr>
                <w:b/>
                <w:sz w:val="18"/>
              </w:rPr>
              <w:t>Estado de Movimiento</w:t>
            </w:r>
          </w:p>
        </w:tc>
        <w:tc>
          <w:tcPr>
            <w:tcW w:w="3102" w:type="dxa"/>
            <w:tcBorders>
              <w:top w:val="single" w:sz="4" w:space="0" w:color="B8B8B8"/>
              <w:left w:val="single" w:sz="4" w:space="0" w:color="B8B8B8"/>
              <w:bottom w:val="single" w:sz="4" w:space="0" w:color="B8B8B8"/>
              <w:right w:val="single" w:sz="4" w:space="0" w:color="B8B8B8"/>
            </w:tcBorders>
            <w:vAlign w:val="center"/>
          </w:tcPr>
          <w:p w14:paraId="047789AB" w14:textId="77777777" w:rsidR="0049523D" w:rsidRDefault="002D592A">
            <w:pPr>
              <w:spacing w:after="0"/>
            </w:pPr>
            <w:r>
              <w:rPr>
                <w:color w:val="323232"/>
                <w:sz w:val="18"/>
              </w:rPr>
              <w:t>Pendiente de Procesar</w:t>
            </w:r>
            <w:r>
              <w:rPr>
                <w:sz w:val="18"/>
              </w:rPr>
              <w:t xml:space="preserve">, </w:t>
            </w:r>
            <w:r>
              <w:rPr>
                <w:color w:val="323232"/>
                <w:sz w:val="18"/>
              </w:rPr>
              <w:t>Pendiente de Devolucion</w:t>
            </w:r>
            <w:r>
              <w:rPr>
                <w:sz w:val="18"/>
              </w:rPr>
              <w:t xml:space="preserve">, </w:t>
            </w:r>
            <w:r>
              <w:rPr>
                <w:color w:val="323232"/>
                <w:sz w:val="18"/>
              </w:rPr>
              <w:t>Devuelto Parcial</w:t>
            </w:r>
            <w:r>
              <w:rPr>
                <w:sz w:val="18"/>
              </w:rPr>
              <w:t xml:space="preserve">, </w:t>
            </w:r>
            <w:r>
              <w:rPr>
                <w:color w:val="323232"/>
                <w:sz w:val="18"/>
              </w:rPr>
              <w:t>Devuelto Total</w:t>
            </w:r>
            <w:r>
              <w:rPr>
                <w:sz w:val="18"/>
              </w:rPr>
              <w:t xml:space="preserve">, </w:t>
            </w:r>
            <w:r>
              <w:rPr>
                <w:color w:val="323232"/>
                <w:sz w:val="18"/>
              </w:rPr>
              <w:t>Procesado</w:t>
            </w:r>
            <w:r>
              <w:rPr>
                <w:sz w:val="18"/>
              </w:rPr>
              <w:t xml:space="preserve">, </w:t>
            </w:r>
            <w:r>
              <w:rPr>
                <w:color w:val="323232"/>
                <w:sz w:val="18"/>
              </w:rPr>
              <w:t>Anulado</w:t>
            </w:r>
          </w:p>
        </w:tc>
        <w:tc>
          <w:tcPr>
            <w:tcW w:w="3803" w:type="dxa"/>
            <w:tcBorders>
              <w:top w:val="single" w:sz="4" w:space="0" w:color="B8B8B8"/>
              <w:left w:val="single" w:sz="4" w:space="0" w:color="B8B8B8"/>
              <w:bottom w:val="single" w:sz="4" w:space="0" w:color="B8B8B8"/>
              <w:right w:val="single" w:sz="4" w:space="0" w:color="B8B8B8"/>
            </w:tcBorders>
            <w:vAlign w:val="center"/>
          </w:tcPr>
          <w:p w14:paraId="78E910F3" w14:textId="77777777" w:rsidR="0049523D" w:rsidRDefault="002D592A">
            <w:pPr>
              <w:spacing w:after="0"/>
            </w:pPr>
            <w:r>
              <w:rPr>
                <w:sz w:val="18"/>
              </w:rPr>
              <w:t>No renombrar</w:t>
            </w:r>
          </w:p>
        </w:tc>
      </w:tr>
      <w:tr w:rsidR="0049523D" w14:paraId="33776E4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31AA128" w14:textId="77777777" w:rsidR="0049523D" w:rsidRDefault="002D592A">
            <w:pPr>
              <w:spacing w:after="0"/>
            </w:pPr>
            <w:r>
              <w:rPr>
                <w:b/>
                <w:sz w:val="18"/>
              </w:rPr>
              <w:t>Motivo de Baja</w:t>
            </w:r>
          </w:p>
        </w:tc>
        <w:tc>
          <w:tcPr>
            <w:tcW w:w="3102" w:type="dxa"/>
            <w:tcBorders>
              <w:top w:val="single" w:sz="4" w:space="0" w:color="B8B8B8"/>
              <w:left w:val="single" w:sz="4" w:space="0" w:color="B8B8B8"/>
              <w:bottom w:val="single" w:sz="4" w:space="0" w:color="B8B8B8"/>
              <w:right w:val="single" w:sz="4" w:space="0" w:color="B8B8B8"/>
            </w:tcBorders>
            <w:vAlign w:val="center"/>
          </w:tcPr>
          <w:p w14:paraId="6FA549E7" w14:textId="77777777" w:rsidR="0049523D" w:rsidRDefault="002D592A">
            <w:pPr>
              <w:spacing w:after="0"/>
            </w:pPr>
            <w:r>
              <w:rPr>
                <w:color w:val="323232"/>
                <w:sz w:val="18"/>
              </w:rPr>
              <w:t>Vencimiento</w:t>
            </w:r>
            <w:r>
              <w:rPr>
                <w:sz w:val="18"/>
              </w:rPr>
              <w:t xml:space="preserve">, </w:t>
            </w:r>
            <w:r>
              <w:rPr>
                <w:color w:val="323232"/>
                <w:sz w:val="18"/>
              </w:rPr>
              <w:t>Deterioro</w:t>
            </w:r>
            <w:r>
              <w:rPr>
                <w:sz w:val="18"/>
              </w:rPr>
              <w:t xml:space="preserve">, </w:t>
            </w:r>
            <w:r>
              <w:rPr>
                <w:color w:val="323232"/>
                <w:sz w:val="18"/>
              </w:rPr>
              <w:t>Cuarentena</w:t>
            </w:r>
            <w:r>
              <w:rPr>
                <w:sz w:val="18"/>
              </w:rPr>
              <w:t xml:space="preserve">, </w:t>
            </w:r>
            <w:r>
              <w:rPr>
                <w:color w:val="323232"/>
                <w:sz w:val="18"/>
              </w:rPr>
              <w:t>Otro</w:t>
            </w:r>
          </w:p>
        </w:tc>
        <w:tc>
          <w:tcPr>
            <w:tcW w:w="3803" w:type="dxa"/>
            <w:tcBorders>
              <w:top w:val="single" w:sz="4" w:space="0" w:color="B8B8B8"/>
              <w:left w:val="single" w:sz="4" w:space="0" w:color="B8B8B8"/>
              <w:bottom w:val="single" w:sz="4" w:space="0" w:color="B8B8B8"/>
              <w:right w:val="single" w:sz="4" w:space="0" w:color="B8B8B8"/>
            </w:tcBorders>
            <w:vAlign w:val="center"/>
          </w:tcPr>
          <w:p w14:paraId="331122F9" w14:textId="77777777" w:rsidR="0049523D" w:rsidRDefault="002D592A">
            <w:pPr>
              <w:spacing w:after="0"/>
            </w:pPr>
            <w:r>
              <w:rPr>
                <w:sz w:val="18"/>
              </w:rPr>
              <w:t>Se pueden agregar otros motivos</w:t>
            </w:r>
          </w:p>
        </w:tc>
      </w:tr>
    </w:tbl>
    <w:p w14:paraId="07CE0F4F" w14:textId="77777777" w:rsidR="0049523D" w:rsidRDefault="0049523D">
      <w:pPr>
        <w:spacing w:after="20"/>
      </w:pPr>
    </w:p>
    <w:p w14:paraId="072DECB2" w14:textId="77777777" w:rsidR="0049523D" w:rsidRDefault="002D592A">
      <w:r>
        <w:t>Los nombres de Tipo y Estado están intencionalmente sin tilde. Cambiarlos rompe las reglas del registro.</w:t>
      </w:r>
    </w:p>
    <w:p w14:paraId="07DE157A" w14:textId="77777777" w:rsidR="0049523D" w:rsidRDefault="002D592A">
      <w:pPr>
        <w:pStyle w:val="Ttulo1"/>
        <w:pBdr>
          <w:bottom w:val="single" w:sz="4" w:space="3" w:color="B8B8B8"/>
        </w:pBdr>
      </w:pPr>
      <w:bookmarkStart w:id="10" w:name="AS018_TOC_10"/>
      <w:r>
        <w:t>Pendiente de configurar en NetSuite</w:t>
      </w:r>
      <w:bookmarkEnd w:id="10"/>
    </w:p>
    <w:p w14:paraId="6DEA8E42" w14:textId="77777777" w:rsidR="0049523D" w:rsidRDefault="002D592A">
      <w:r>
        <w:t xml:space="preserve">El despliegue crea los registros y las listas, pero </w:t>
      </w:r>
      <w:r>
        <w:rPr>
          <w:b/>
        </w:rPr>
        <w:t>no carga los datos</w:t>
      </w:r>
      <w:r>
        <w:t>. Antes de operar en una cuenta, cada subsidiaria que use el registro necesita esto:</w:t>
      </w:r>
    </w:p>
    <w:tbl>
      <w:tblPr>
        <w:tblStyle w:val="TableNormal"/>
        <w:tblW w:w="0" w:type="auto"/>
        <w:jc w:val="center"/>
        <w:tblInd w:w="0" w:type="dxa"/>
        <w:tblLayout w:type="fixed"/>
        <w:tblLook w:val="04A0" w:firstRow="1" w:lastRow="0" w:firstColumn="1" w:lastColumn="0" w:noHBand="0" w:noVBand="1"/>
      </w:tblPr>
      <w:tblGrid>
        <w:gridCol w:w="2002"/>
        <w:gridCol w:w="2702"/>
        <w:gridCol w:w="2802"/>
        <w:gridCol w:w="2502"/>
      </w:tblGrid>
      <w:tr w:rsidR="0049523D" w14:paraId="6BDE3A03" w14:textId="77777777">
        <w:trPr>
          <w:cantSplit/>
          <w:tblHeader/>
          <w:jc w:val="center"/>
        </w:trPr>
        <w:tc>
          <w:tcPr>
            <w:tcW w:w="20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A6068DF" w14:textId="77777777" w:rsidR="0049523D" w:rsidRDefault="002D592A">
            <w:pPr>
              <w:spacing w:after="0"/>
            </w:pPr>
            <w:r>
              <w:rPr>
                <w:b/>
                <w:color w:val="FFFFFF"/>
                <w:sz w:val="18"/>
              </w:rPr>
              <w:t>Qué configurar</w:t>
            </w:r>
          </w:p>
        </w:tc>
        <w:tc>
          <w:tcPr>
            <w:tcW w:w="27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FA40642" w14:textId="77777777" w:rsidR="0049523D" w:rsidRDefault="002D592A">
            <w:pPr>
              <w:spacing w:after="0"/>
            </w:pPr>
            <w:r>
              <w:rPr>
                <w:b/>
                <w:color w:val="FFFFFF"/>
                <w:sz w:val="18"/>
              </w:rPr>
              <w:t>Dónde</w:t>
            </w:r>
          </w:p>
        </w:tc>
        <w:tc>
          <w:tcPr>
            <w:tcW w:w="28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290E440" w14:textId="77777777" w:rsidR="0049523D" w:rsidRDefault="002D592A">
            <w:pPr>
              <w:spacing w:after="0"/>
            </w:pPr>
            <w:r>
              <w:rPr>
                <w:b/>
                <w:color w:val="FFFFFF"/>
                <w:sz w:val="18"/>
              </w:rPr>
              <w:t>Qué cargar</w:t>
            </w:r>
          </w:p>
        </w:tc>
        <w:tc>
          <w:tcPr>
            <w:tcW w:w="25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B912FA8" w14:textId="77777777" w:rsidR="0049523D" w:rsidRDefault="002D592A">
            <w:pPr>
              <w:spacing w:after="0"/>
            </w:pPr>
            <w:r>
              <w:rPr>
                <w:b/>
                <w:color w:val="FFFFFF"/>
                <w:sz w:val="18"/>
              </w:rPr>
              <w:t>Si falta</w:t>
            </w:r>
          </w:p>
        </w:tc>
      </w:tr>
      <w:tr w:rsidR="0049523D" w14:paraId="603BDB42"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7647A34" w14:textId="77777777" w:rsidR="0049523D" w:rsidRDefault="002D592A">
            <w:pPr>
              <w:spacing w:after="0"/>
            </w:pPr>
            <w:r>
              <w:rPr>
                <w:b/>
                <w:sz w:val="18"/>
              </w:rPr>
              <w:t>Bodega de préstamos</w:t>
            </w:r>
          </w:p>
        </w:tc>
        <w:tc>
          <w:tcPr>
            <w:tcW w:w="2702" w:type="dxa"/>
            <w:tcBorders>
              <w:top w:val="single" w:sz="4" w:space="0" w:color="B8B8B8"/>
              <w:left w:val="single" w:sz="4" w:space="0" w:color="B8B8B8"/>
              <w:bottom w:val="single" w:sz="4" w:space="0" w:color="B8B8B8"/>
              <w:right w:val="single" w:sz="4" w:space="0" w:color="B8B8B8"/>
            </w:tcBorders>
            <w:vAlign w:val="center"/>
          </w:tcPr>
          <w:p w14:paraId="74B0F321" w14:textId="77777777" w:rsidR="0049523D" w:rsidRDefault="002D592A">
            <w:pPr>
              <w:spacing w:after="0"/>
            </w:pPr>
            <w:r>
              <w:rPr>
                <w:color w:val="323232"/>
                <w:sz w:val="18"/>
              </w:rPr>
              <w:t>Listas &gt; Contabilidad &gt; Ubicaciones</w:t>
            </w:r>
          </w:p>
        </w:tc>
        <w:tc>
          <w:tcPr>
            <w:tcW w:w="2802" w:type="dxa"/>
            <w:tcBorders>
              <w:top w:val="single" w:sz="4" w:space="0" w:color="B8B8B8"/>
              <w:left w:val="single" w:sz="4" w:space="0" w:color="B8B8B8"/>
              <w:bottom w:val="single" w:sz="4" w:space="0" w:color="B8B8B8"/>
              <w:right w:val="single" w:sz="4" w:space="0" w:color="B8B8B8"/>
            </w:tcBorders>
            <w:vAlign w:val="center"/>
          </w:tcPr>
          <w:p w14:paraId="436C3BD0" w14:textId="77777777" w:rsidR="0049523D" w:rsidRDefault="002D592A">
            <w:pPr>
              <w:spacing w:after="0"/>
            </w:pPr>
            <w:r>
              <w:rPr>
                <w:sz w:val="18"/>
              </w:rPr>
              <w:t xml:space="preserve">Una sola ubicación por subsidiaria con </w:t>
            </w:r>
            <w:r>
              <w:rPr>
                <w:b/>
                <w:sz w:val="18"/>
              </w:rPr>
              <w:t>AS Bodega de Prestamos y Devoluciones</w:t>
            </w:r>
            <w:r>
              <w:rPr>
                <w:sz w:val="18"/>
              </w:rPr>
              <w:t xml:space="preserve"> marcado y </w:t>
            </w:r>
            <w:r>
              <w:rPr>
                <w:i/>
                <w:sz w:val="18"/>
              </w:rPr>
              <w:t>Make Inventory Available</w:t>
            </w:r>
            <w:r>
              <w:rPr>
                <w:sz w:val="18"/>
              </w:rPr>
              <w:t xml:space="preserve"> desmarcado</w:t>
            </w:r>
          </w:p>
        </w:tc>
        <w:tc>
          <w:tcPr>
            <w:tcW w:w="2502" w:type="dxa"/>
            <w:tcBorders>
              <w:top w:val="single" w:sz="4" w:space="0" w:color="B8B8B8"/>
              <w:left w:val="single" w:sz="4" w:space="0" w:color="B8B8B8"/>
              <w:bottom w:val="single" w:sz="4" w:space="0" w:color="B8B8B8"/>
              <w:right w:val="single" w:sz="4" w:space="0" w:color="B8B8B8"/>
            </w:tcBorders>
            <w:vAlign w:val="center"/>
          </w:tcPr>
          <w:p w14:paraId="2A3F7A19" w14:textId="77777777" w:rsidR="0049523D" w:rsidRDefault="002D592A">
            <w:pPr>
              <w:spacing w:after="0"/>
            </w:pPr>
            <w:r>
              <w:rPr>
                <w:b/>
                <w:sz w:val="18"/>
              </w:rPr>
              <w:t>Ubicación Destino</w:t>
            </w:r>
            <w:r>
              <w:rPr>
                <w:sz w:val="18"/>
              </w:rPr>
              <w:t xml:space="preserve"> queda vacía y no se puede guardar un Préstamo</w:t>
            </w:r>
          </w:p>
        </w:tc>
      </w:tr>
      <w:tr w:rsidR="0049523D" w14:paraId="724801E9"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73576C6F" w14:textId="77777777" w:rsidR="0049523D" w:rsidRDefault="002D592A">
            <w:pPr>
              <w:spacing w:after="0"/>
            </w:pPr>
            <w:r>
              <w:rPr>
                <w:b/>
                <w:sz w:val="18"/>
              </w:rPr>
              <w:t>Subsidiaria de cada ubicación</w:t>
            </w:r>
          </w:p>
        </w:tc>
        <w:tc>
          <w:tcPr>
            <w:tcW w:w="2702" w:type="dxa"/>
            <w:tcBorders>
              <w:top w:val="single" w:sz="4" w:space="0" w:color="B8B8B8"/>
              <w:left w:val="single" w:sz="4" w:space="0" w:color="B8B8B8"/>
              <w:bottom w:val="single" w:sz="4" w:space="0" w:color="B8B8B8"/>
              <w:right w:val="single" w:sz="4" w:space="0" w:color="B8B8B8"/>
            </w:tcBorders>
            <w:vAlign w:val="center"/>
          </w:tcPr>
          <w:p w14:paraId="7BE7C905" w14:textId="77777777" w:rsidR="0049523D" w:rsidRDefault="002D592A">
            <w:pPr>
              <w:spacing w:after="0"/>
            </w:pPr>
            <w:r>
              <w:rPr>
                <w:color w:val="323232"/>
                <w:sz w:val="18"/>
              </w:rPr>
              <w:t>Listas &gt; Contabilidad &gt; Ubicaciones</w:t>
            </w:r>
          </w:p>
        </w:tc>
        <w:tc>
          <w:tcPr>
            <w:tcW w:w="2802" w:type="dxa"/>
            <w:tcBorders>
              <w:top w:val="single" w:sz="4" w:space="0" w:color="B8B8B8"/>
              <w:left w:val="single" w:sz="4" w:space="0" w:color="B8B8B8"/>
              <w:bottom w:val="single" w:sz="4" w:space="0" w:color="B8B8B8"/>
              <w:right w:val="single" w:sz="4" w:space="0" w:color="B8B8B8"/>
            </w:tcBorders>
            <w:vAlign w:val="center"/>
          </w:tcPr>
          <w:p w14:paraId="0617B7D6" w14:textId="77777777" w:rsidR="0049523D" w:rsidRDefault="002D592A">
            <w:pPr>
              <w:spacing w:after="0"/>
            </w:pPr>
            <w:r>
              <w:rPr>
                <w:sz w:val="18"/>
              </w:rPr>
              <w:t>La subsidiaria correspondiente en cada ubicación de origen y en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56F43953" w14:textId="77777777" w:rsidR="0049523D" w:rsidRDefault="002D592A">
            <w:pPr>
              <w:spacing w:after="0"/>
            </w:pPr>
            <w:r>
              <w:rPr>
                <w:sz w:val="18"/>
              </w:rPr>
              <w:t>La ubicación no aparece en el formulario</w:t>
            </w:r>
          </w:p>
        </w:tc>
      </w:tr>
      <w:tr w:rsidR="0049523D" w14:paraId="62CA0FB5"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F7E42E7" w14:textId="77777777" w:rsidR="0049523D" w:rsidRDefault="002D592A">
            <w:pPr>
              <w:spacing w:after="0"/>
            </w:pPr>
            <w:r>
              <w:rPr>
                <w:b/>
                <w:sz w:val="18"/>
              </w:rPr>
              <w:t>Entidades receptoras</w:t>
            </w:r>
          </w:p>
        </w:tc>
        <w:tc>
          <w:tcPr>
            <w:tcW w:w="2702" w:type="dxa"/>
            <w:tcBorders>
              <w:top w:val="single" w:sz="4" w:space="0" w:color="B8B8B8"/>
              <w:left w:val="single" w:sz="4" w:space="0" w:color="B8B8B8"/>
              <w:bottom w:val="single" w:sz="4" w:space="0" w:color="B8B8B8"/>
              <w:right w:val="single" w:sz="4" w:space="0" w:color="B8B8B8"/>
            </w:tcBorders>
            <w:vAlign w:val="center"/>
          </w:tcPr>
          <w:p w14:paraId="39D96A1D" w14:textId="77777777" w:rsidR="0049523D" w:rsidRDefault="002D592A">
            <w:pPr>
              <w:spacing w:after="0"/>
            </w:pPr>
            <w:r>
              <w:rPr>
                <w:color w:val="323232"/>
                <w:sz w:val="18"/>
              </w:rPr>
              <w:t>Transacciones &gt; Gestion de Movimientos &gt; Entidades Receptoras</w:t>
            </w:r>
          </w:p>
        </w:tc>
        <w:tc>
          <w:tcPr>
            <w:tcW w:w="2802" w:type="dxa"/>
            <w:tcBorders>
              <w:top w:val="single" w:sz="4" w:space="0" w:color="B8B8B8"/>
              <w:left w:val="single" w:sz="4" w:space="0" w:color="B8B8B8"/>
              <w:bottom w:val="single" w:sz="4" w:space="0" w:color="B8B8B8"/>
              <w:right w:val="single" w:sz="4" w:space="0" w:color="B8B8B8"/>
            </w:tcBorders>
            <w:vAlign w:val="center"/>
          </w:tcPr>
          <w:p w14:paraId="64C8BE56" w14:textId="77777777" w:rsidR="0049523D" w:rsidRDefault="002D592A">
            <w:pPr>
              <w:spacing w:after="0"/>
            </w:pPr>
            <w:r>
              <w:rPr>
                <w:sz w:val="18"/>
              </w:rPr>
              <w:t xml:space="preserve">Una fila por </w:t>
            </w:r>
            <w:r>
              <w:rPr>
                <w:b/>
                <w:sz w:val="18"/>
              </w:rPr>
              <w:t>Subsidiaria + Entidad</w:t>
            </w:r>
            <w:r>
              <w:rPr>
                <w:sz w:val="18"/>
              </w:rPr>
              <w:t xml:space="preserve"> para cada institución con la que se presta</w:t>
            </w:r>
          </w:p>
        </w:tc>
        <w:tc>
          <w:tcPr>
            <w:tcW w:w="2502" w:type="dxa"/>
            <w:tcBorders>
              <w:top w:val="single" w:sz="4" w:space="0" w:color="B8B8B8"/>
              <w:left w:val="single" w:sz="4" w:space="0" w:color="B8B8B8"/>
              <w:bottom w:val="single" w:sz="4" w:space="0" w:color="B8B8B8"/>
              <w:right w:val="single" w:sz="4" w:space="0" w:color="B8B8B8"/>
            </w:tcBorders>
            <w:vAlign w:val="center"/>
          </w:tcPr>
          <w:p w14:paraId="043AE75A" w14:textId="77777777" w:rsidR="0049523D" w:rsidRDefault="002D592A">
            <w:pPr>
              <w:spacing w:after="0"/>
            </w:pPr>
            <w:r>
              <w:rPr>
                <w:sz w:val="18"/>
              </w:rPr>
              <w:t>No se puede guardar un Préstamo</w:t>
            </w:r>
          </w:p>
        </w:tc>
      </w:tr>
      <w:tr w:rsidR="0049523D" w14:paraId="1D35700E"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7CC96C71" w14:textId="77777777" w:rsidR="0049523D" w:rsidRDefault="002D592A">
            <w:pPr>
              <w:spacing w:after="0"/>
            </w:pPr>
            <w:r>
              <w:rPr>
                <w:b/>
                <w:sz w:val="18"/>
              </w:rPr>
              <w:t>Cuentas para Merma</w:t>
            </w:r>
          </w:p>
        </w:tc>
        <w:tc>
          <w:tcPr>
            <w:tcW w:w="2702" w:type="dxa"/>
            <w:tcBorders>
              <w:top w:val="single" w:sz="4" w:space="0" w:color="B8B8B8"/>
              <w:left w:val="single" w:sz="4" w:space="0" w:color="B8B8B8"/>
              <w:bottom w:val="single" w:sz="4" w:space="0" w:color="B8B8B8"/>
              <w:right w:val="single" w:sz="4" w:space="0" w:color="B8B8B8"/>
            </w:tcBorders>
            <w:vAlign w:val="center"/>
          </w:tcPr>
          <w:p w14:paraId="56521526" w14:textId="77777777" w:rsidR="0049523D" w:rsidRDefault="002D592A">
            <w:pPr>
              <w:spacing w:after="0"/>
            </w:pPr>
            <w:r>
              <w:rPr>
                <w:color w:val="323232"/>
                <w:sz w:val="18"/>
              </w:rPr>
              <w:t>Transacciones &gt; Gestion de Movimientos &gt; Cuentas de Merma</w:t>
            </w:r>
          </w:p>
        </w:tc>
        <w:tc>
          <w:tcPr>
            <w:tcW w:w="2802" w:type="dxa"/>
            <w:tcBorders>
              <w:top w:val="single" w:sz="4" w:space="0" w:color="B8B8B8"/>
              <w:left w:val="single" w:sz="4" w:space="0" w:color="B8B8B8"/>
              <w:bottom w:val="single" w:sz="4" w:space="0" w:color="B8B8B8"/>
              <w:right w:val="single" w:sz="4" w:space="0" w:color="B8B8B8"/>
            </w:tcBorders>
            <w:vAlign w:val="center"/>
          </w:tcPr>
          <w:p w14:paraId="26023470" w14:textId="77777777" w:rsidR="0049523D" w:rsidRDefault="002D592A">
            <w:pPr>
              <w:spacing w:after="0"/>
            </w:pPr>
            <w:r>
              <w:rPr>
                <w:sz w:val="18"/>
              </w:rPr>
              <w:t xml:space="preserve">Al menos una fila activa por </w:t>
            </w:r>
            <w:r>
              <w:rPr>
                <w:b/>
                <w:sz w:val="18"/>
              </w:rPr>
              <w:t>Subsidiaria + Cuenta Contable</w:t>
            </w:r>
            <w:r>
              <w:rPr>
                <w:sz w:val="18"/>
              </w:rPr>
              <w:t xml:space="preserve">, con </w:t>
            </w:r>
            <w:r>
              <w:rPr>
                <w:b/>
                <w:sz w:val="18"/>
              </w:rPr>
              <w:t>Tipo de Solicitud</w:t>
            </w:r>
            <w:r>
              <w:rPr>
                <w:sz w:val="18"/>
              </w:rPr>
              <w:t xml:space="preserve"> </w:t>
            </w:r>
            <w:r>
              <w:rPr>
                <w:color w:val="323232"/>
                <w:sz w:val="18"/>
              </w:rPr>
              <w:t>Merma</w:t>
            </w:r>
            <w:r>
              <w:rPr>
                <w:sz w:val="18"/>
              </w:rPr>
              <w:t xml:space="preserve"> o vacío</w:t>
            </w:r>
          </w:p>
        </w:tc>
        <w:tc>
          <w:tcPr>
            <w:tcW w:w="2502" w:type="dxa"/>
            <w:tcBorders>
              <w:top w:val="single" w:sz="4" w:space="0" w:color="B8B8B8"/>
              <w:left w:val="single" w:sz="4" w:space="0" w:color="B8B8B8"/>
              <w:bottom w:val="single" w:sz="4" w:space="0" w:color="B8B8B8"/>
              <w:right w:val="single" w:sz="4" w:space="0" w:color="B8B8B8"/>
            </w:tcBorders>
            <w:vAlign w:val="center"/>
          </w:tcPr>
          <w:p w14:paraId="3DA27A2A" w14:textId="77777777" w:rsidR="0049523D" w:rsidRDefault="002D592A">
            <w:pPr>
              <w:spacing w:after="0"/>
            </w:pPr>
            <w:r>
              <w:rPr>
                <w:b/>
                <w:sz w:val="18"/>
              </w:rPr>
              <w:t>Cuenta de Ajuste</w:t>
            </w:r>
            <w:r>
              <w:rPr>
                <w:sz w:val="18"/>
              </w:rPr>
              <w:t xml:space="preserve"> queda vacía y no se puede guardar una Merma</w:t>
            </w:r>
          </w:p>
        </w:tc>
      </w:tr>
      <w:tr w:rsidR="0049523D" w14:paraId="61C301F1"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261897EA" w14:textId="77777777" w:rsidR="0049523D" w:rsidRDefault="002D592A">
            <w:pPr>
              <w:spacing w:after="0"/>
            </w:pPr>
            <w:r>
              <w:rPr>
                <w:b/>
                <w:sz w:val="18"/>
              </w:rPr>
              <w:t>Cuentas para Préstamo A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1888A2C8" w14:textId="77777777" w:rsidR="0049523D" w:rsidRDefault="002D592A">
            <w:pPr>
              <w:spacing w:after="0"/>
            </w:pPr>
            <w:r>
              <w:rPr>
                <w:color w:val="323232"/>
                <w:sz w:val="18"/>
              </w:rPr>
              <w:t>Transacciones &gt; Gestion de Movimientos &gt; Cuentas de Merma</w:t>
            </w:r>
          </w:p>
        </w:tc>
        <w:tc>
          <w:tcPr>
            <w:tcW w:w="2802" w:type="dxa"/>
            <w:tcBorders>
              <w:top w:val="single" w:sz="4" w:space="0" w:color="B8B8B8"/>
              <w:left w:val="single" w:sz="4" w:space="0" w:color="B8B8B8"/>
              <w:bottom w:val="single" w:sz="4" w:space="0" w:color="B8B8B8"/>
              <w:right w:val="single" w:sz="4" w:space="0" w:color="B8B8B8"/>
            </w:tcBorders>
            <w:vAlign w:val="center"/>
          </w:tcPr>
          <w:p w14:paraId="4CD9A407" w14:textId="77777777" w:rsidR="0049523D" w:rsidRDefault="002D592A">
            <w:pPr>
              <w:spacing w:after="0"/>
            </w:pPr>
            <w:r>
              <w:rPr>
                <w:sz w:val="18"/>
              </w:rPr>
              <w:t xml:space="preserve">Al menos una fila activa por </w:t>
            </w:r>
            <w:r>
              <w:rPr>
                <w:b/>
                <w:sz w:val="18"/>
              </w:rPr>
              <w:t>Subsidiaria + Cuenta Contable</w:t>
            </w:r>
            <w:r>
              <w:rPr>
                <w:sz w:val="18"/>
              </w:rPr>
              <w:t xml:space="preserve">, con </w:t>
            </w:r>
            <w:r>
              <w:rPr>
                <w:b/>
                <w:sz w:val="18"/>
              </w:rPr>
              <w:t>Tipo de Solicitud</w:t>
            </w:r>
            <w:r>
              <w:rPr>
                <w:sz w:val="18"/>
              </w:rPr>
              <w:t xml:space="preserve"> </w:t>
            </w:r>
            <w:r>
              <w:rPr>
                <w:color w:val="323232"/>
                <w:sz w:val="18"/>
              </w:rPr>
              <w:t>Prestamo</w:t>
            </w:r>
          </w:p>
        </w:tc>
        <w:tc>
          <w:tcPr>
            <w:tcW w:w="2502" w:type="dxa"/>
            <w:tcBorders>
              <w:top w:val="single" w:sz="4" w:space="0" w:color="B8B8B8"/>
              <w:left w:val="single" w:sz="4" w:space="0" w:color="B8B8B8"/>
              <w:bottom w:val="single" w:sz="4" w:space="0" w:color="B8B8B8"/>
              <w:right w:val="single" w:sz="4" w:space="0" w:color="B8B8B8"/>
            </w:tcBorders>
            <w:vAlign w:val="center"/>
          </w:tcPr>
          <w:p w14:paraId="5476846C" w14:textId="77777777" w:rsidR="0049523D" w:rsidRDefault="002D592A">
            <w:pPr>
              <w:spacing w:after="0"/>
            </w:pPr>
            <w:r>
              <w:rPr>
                <w:b/>
                <w:sz w:val="18"/>
              </w:rPr>
              <w:t>Cuenta de Ajuste</w:t>
            </w:r>
            <w:r>
              <w:rPr>
                <w:sz w:val="18"/>
              </w:rPr>
              <w:t xml:space="preserve"> queda vacía y no se puede guardar un Préstamo A la Clínica</w:t>
            </w:r>
          </w:p>
        </w:tc>
      </w:tr>
      <w:tr w:rsidR="0049523D" w14:paraId="489B3083"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112E6B2C" w14:textId="77777777" w:rsidR="0049523D" w:rsidRDefault="002D592A">
            <w:pPr>
              <w:spacing w:after="0"/>
            </w:pPr>
            <w:r>
              <w:rPr>
                <w:b/>
                <w:sz w:val="18"/>
              </w:rPr>
              <w:t>Motivos de baja</w:t>
            </w:r>
          </w:p>
        </w:tc>
        <w:tc>
          <w:tcPr>
            <w:tcW w:w="2702" w:type="dxa"/>
            <w:tcBorders>
              <w:top w:val="single" w:sz="4" w:space="0" w:color="B8B8B8"/>
              <w:left w:val="single" w:sz="4" w:space="0" w:color="B8B8B8"/>
              <w:bottom w:val="single" w:sz="4" w:space="0" w:color="B8B8B8"/>
              <w:right w:val="single" w:sz="4" w:space="0" w:color="B8B8B8"/>
            </w:tcBorders>
            <w:vAlign w:val="center"/>
          </w:tcPr>
          <w:p w14:paraId="3CD22AAF" w14:textId="77777777" w:rsidR="0049523D" w:rsidRDefault="002D592A">
            <w:pPr>
              <w:spacing w:after="0"/>
            </w:pPr>
            <w:r>
              <w:rPr>
                <w:sz w:val="18"/>
              </w:rPr>
              <w:t xml:space="preserve">Lista </w:t>
            </w:r>
            <w:r>
              <w:rPr>
                <w:b/>
                <w:sz w:val="18"/>
              </w:rPr>
              <w:t>Motivo de Baja</w:t>
            </w:r>
          </w:p>
        </w:tc>
        <w:tc>
          <w:tcPr>
            <w:tcW w:w="2802" w:type="dxa"/>
            <w:tcBorders>
              <w:top w:val="single" w:sz="4" w:space="0" w:color="B8B8B8"/>
              <w:left w:val="single" w:sz="4" w:space="0" w:color="B8B8B8"/>
              <w:bottom w:val="single" w:sz="4" w:space="0" w:color="B8B8B8"/>
              <w:right w:val="single" w:sz="4" w:space="0" w:color="B8B8B8"/>
            </w:tcBorders>
            <w:vAlign w:val="center"/>
          </w:tcPr>
          <w:p w14:paraId="65BC6226" w14:textId="77777777" w:rsidR="0049523D" w:rsidRDefault="002D592A">
            <w:pPr>
              <w:spacing w:after="0"/>
            </w:pPr>
            <w:r>
              <w:rPr>
                <w:sz w:val="18"/>
              </w:rPr>
              <w:t xml:space="preserve">Viene con </w:t>
            </w:r>
            <w:r>
              <w:rPr>
                <w:color w:val="323232"/>
                <w:sz w:val="18"/>
              </w:rPr>
              <w:t>Vencimiento</w:t>
            </w:r>
            <w:r>
              <w:rPr>
                <w:sz w:val="18"/>
              </w:rPr>
              <w:t xml:space="preserve">, </w:t>
            </w:r>
            <w:r>
              <w:rPr>
                <w:color w:val="323232"/>
                <w:sz w:val="18"/>
              </w:rPr>
              <w:t>Deterioro</w:t>
            </w:r>
            <w:r>
              <w:rPr>
                <w:sz w:val="18"/>
              </w:rPr>
              <w:t xml:space="preserve">, </w:t>
            </w:r>
            <w:r>
              <w:rPr>
                <w:color w:val="323232"/>
                <w:sz w:val="18"/>
              </w:rPr>
              <w:t>Cuarentena</w:t>
            </w:r>
            <w:r>
              <w:rPr>
                <w:sz w:val="18"/>
              </w:rPr>
              <w:t xml:space="preserve"> y </w:t>
            </w:r>
            <w:r>
              <w:rPr>
                <w:color w:val="323232"/>
                <w:sz w:val="18"/>
              </w:rPr>
              <w:t>Otro</w:t>
            </w:r>
            <w:r>
              <w:rPr>
                <w:sz w:val="18"/>
              </w:rPr>
              <w:t>; se pueden agregar otros</w:t>
            </w:r>
          </w:p>
        </w:tc>
        <w:tc>
          <w:tcPr>
            <w:tcW w:w="2502" w:type="dxa"/>
            <w:tcBorders>
              <w:top w:val="single" w:sz="4" w:space="0" w:color="B8B8B8"/>
              <w:left w:val="single" w:sz="4" w:space="0" w:color="B8B8B8"/>
              <w:bottom w:val="single" w:sz="4" w:space="0" w:color="B8B8B8"/>
              <w:right w:val="single" w:sz="4" w:space="0" w:color="B8B8B8"/>
            </w:tcBorders>
            <w:vAlign w:val="center"/>
          </w:tcPr>
          <w:p w14:paraId="070E3F33" w14:textId="77777777" w:rsidR="0049523D" w:rsidRDefault="002D592A">
            <w:pPr>
              <w:spacing w:after="0"/>
            </w:pPr>
            <w:r>
              <w:rPr>
                <w:sz w:val="18"/>
              </w:rPr>
              <w:t>—</w:t>
            </w:r>
          </w:p>
        </w:tc>
      </w:tr>
      <w:tr w:rsidR="0049523D" w14:paraId="5827BA07"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04A0F925" w14:textId="77777777" w:rsidR="0049523D" w:rsidRDefault="002D592A">
            <w:pPr>
              <w:spacing w:after="0"/>
            </w:pPr>
            <w:r>
              <w:rPr>
                <w:b/>
                <w:sz w:val="18"/>
              </w:rPr>
              <w:t>Roles autorizados</w:t>
            </w:r>
          </w:p>
        </w:tc>
        <w:tc>
          <w:tcPr>
            <w:tcW w:w="2702" w:type="dxa"/>
            <w:tcBorders>
              <w:top w:val="single" w:sz="4" w:space="0" w:color="B8B8B8"/>
              <w:left w:val="single" w:sz="4" w:space="0" w:color="B8B8B8"/>
              <w:bottom w:val="single" w:sz="4" w:space="0" w:color="B8B8B8"/>
              <w:right w:val="single" w:sz="4" w:space="0" w:color="B8B8B8"/>
            </w:tcBorders>
            <w:vAlign w:val="center"/>
          </w:tcPr>
          <w:p w14:paraId="2E82B4F8" w14:textId="77777777" w:rsidR="0049523D" w:rsidRDefault="002D592A">
            <w:pPr>
              <w:spacing w:after="0"/>
            </w:pPr>
            <w:r>
              <w:rPr>
                <w:sz w:val="18"/>
              </w:rPr>
              <w:t>Configuración del registro</w:t>
            </w:r>
          </w:p>
        </w:tc>
        <w:tc>
          <w:tcPr>
            <w:tcW w:w="2802" w:type="dxa"/>
            <w:tcBorders>
              <w:top w:val="single" w:sz="4" w:space="0" w:color="B8B8B8"/>
              <w:left w:val="single" w:sz="4" w:space="0" w:color="B8B8B8"/>
              <w:bottom w:val="single" w:sz="4" w:space="0" w:color="B8B8B8"/>
              <w:right w:val="single" w:sz="4" w:space="0" w:color="B8B8B8"/>
            </w:tcBorders>
            <w:vAlign w:val="center"/>
          </w:tcPr>
          <w:p w14:paraId="67654E3B" w14:textId="77777777" w:rsidR="0049523D" w:rsidRDefault="002D592A">
            <w:pPr>
              <w:spacing w:after="0"/>
            </w:pPr>
            <w:r>
              <w:rPr>
                <w:sz w:val="18"/>
              </w:rPr>
              <w:t xml:space="preserve">Verificar que los roles internos </w:t>
            </w:r>
            <w:r>
              <w:rPr>
                <w:color w:val="323232"/>
                <w:sz w:val="18"/>
              </w:rPr>
              <w:t>3</w:t>
            </w:r>
            <w:r>
              <w:rPr>
                <w:sz w:val="18"/>
              </w:rPr>
              <w:t xml:space="preserve"> y </w:t>
            </w:r>
            <w:r>
              <w:rPr>
                <w:color w:val="323232"/>
                <w:sz w:val="18"/>
              </w:rPr>
              <w:t>1371</w:t>
            </w:r>
            <w:r>
              <w:rPr>
                <w:sz w:val="18"/>
              </w:rPr>
              <w:t xml:space="preserve"> sean </w:t>
            </w:r>
            <w:r>
              <w:rPr>
                <w:color w:val="323232"/>
                <w:sz w:val="18"/>
              </w:rPr>
              <w:t>Administrator</w:t>
            </w:r>
            <w:r>
              <w:rPr>
                <w:sz w:val="18"/>
              </w:rPr>
              <w:t xml:space="preserve"> y </w:t>
            </w:r>
            <w:r>
              <w:rPr>
                <w:color w:val="323232"/>
                <w:sz w:val="18"/>
              </w:rPr>
              <w:t>QF CASPM</w:t>
            </w:r>
            <w:r>
              <w:rPr>
                <w:sz w:val="18"/>
              </w:rPr>
              <w:t xml:space="preserve"> en la cuenta</w:t>
            </w:r>
          </w:p>
        </w:tc>
        <w:tc>
          <w:tcPr>
            <w:tcW w:w="2502" w:type="dxa"/>
            <w:tcBorders>
              <w:top w:val="single" w:sz="4" w:space="0" w:color="B8B8B8"/>
              <w:left w:val="single" w:sz="4" w:space="0" w:color="B8B8B8"/>
              <w:bottom w:val="single" w:sz="4" w:space="0" w:color="B8B8B8"/>
              <w:right w:val="single" w:sz="4" w:space="0" w:color="B8B8B8"/>
            </w:tcBorders>
            <w:vAlign w:val="center"/>
          </w:tcPr>
          <w:p w14:paraId="347719DB" w14:textId="77777777" w:rsidR="0049523D" w:rsidRDefault="002D592A">
            <w:pPr>
              <w:spacing w:after="0"/>
            </w:pPr>
            <w:r>
              <w:rPr>
                <w:sz w:val="18"/>
              </w:rPr>
              <w:t>Un rol distinto podría registrar o no poder hacerlo</w:t>
            </w:r>
          </w:p>
        </w:tc>
      </w:tr>
    </w:tbl>
    <w:p w14:paraId="071885B9" w14:textId="77777777" w:rsidR="0049523D" w:rsidRDefault="0049523D">
      <w:pPr>
        <w:spacing w:after="20"/>
      </w:pPr>
    </w:p>
    <w:p w14:paraId="52CEC241" w14:textId="77777777" w:rsidR="0049523D" w:rsidRDefault="002D592A">
      <w:r>
        <w:t>La numeración no necesita configuración: el contador de cada tipo se crea solo.</w:t>
      </w:r>
    </w:p>
    <w:p w14:paraId="60FF0C5B" w14:textId="77777777" w:rsidR="0049523D" w:rsidRDefault="002D592A">
      <w:r>
        <w:t>Después de configurar, probar una solicitud de cada tipo y sentido en Sandbox antes del despliegue productivo.</w:t>
      </w:r>
    </w:p>
    <w:p w14:paraId="3389E99C" w14:textId="77777777" w:rsidR="0049523D" w:rsidRDefault="002D592A">
      <w:pPr>
        <w:pStyle w:val="Ttulo1"/>
        <w:pBdr>
          <w:bottom w:val="single" w:sz="4" w:space="3" w:color="B8B8B8"/>
        </w:pBdr>
      </w:pPr>
      <w:bookmarkStart w:id="11" w:name="AS018_TOC_11"/>
      <w:r>
        <w:t>Restricciones</w:t>
      </w:r>
      <w:bookmarkEnd w:id="11"/>
    </w:p>
    <w:p w14:paraId="4CD3C463" w14:textId="77777777" w:rsidR="0049523D" w:rsidRDefault="002D592A">
      <w:pPr>
        <w:ind w:left="346" w:hanging="202"/>
      </w:pPr>
      <w:r>
        <w:t xml:space="preserve">•  Una solicitud solo se edita mientras está en </w:t>
      </w:r>
      <w:r>
        <w:rPr>
          <w:color w:val="323232"/>
        </w:rPr>
        <w:t>Pendiente de Procesar</w:t>
      </w:r>
      <w:r>
        <w:t>.</w:t>
      </w:r>
    </w:p>
    <w:p w14:paraId="7321E513" w14:textId="77777777" w:rsidR="0049523D" w:rsidRDefault="002D592A">
      <w:pPr>
        <w:ind w:left="346" w:hanging="202"/>
      </w:pPr>
      <w:r>
        <w:t>•  Al editar no se cambian el tipo, el sentido, la subsidiaria, el servicio, las ubicaciones ni la entidad: si están mal, se anula y se registra otra solicitud.</w:t>
      </w:r>
    </w:p>
    <w:p w14:paraId="765E054E" w14:textId="77777777" w:rsidR="0049523D" w:rsidRDefault="002D592A">
      <w:pPr>
        <w:ind w:left="346" w:hanging="202"/>
      </w:pPr>
      <w:r>
        <w:t>•  La devolución tiene el mismo sentido que su préstamo y usa el mismo lote que entró o salió en el préstamo.</w:t>
      </w:r>
    </w:p>
    <w:p w14:paraId="0FFE87D6" w14:textId="77777777" w:rsidR="0049523D" w:rsidRDefault="002D592A">
      <w:pPr>
        <w:ind w:left="346" w:hanging="202"/>
      </w:pPr>
      <w:r>
        <w:t>•  El préstamo mueve la cantidad completa registrada; no existe entrega parcial al procesar.</w:t>
      </w:r>
    </w:p>
    <w:p w14:paraId="32ADD204" w14:textId="77777777" w:rsidR="0049523D" w:rsidRDefault="002D592A">
      <w:pPr>
        <w:ind w:left="346" w:hanging="202"/>
      </w:pPr>
      <w:r>
        <w:t>•  Una devolución procesada no tiene reverso automático.</w:t>
      </w:r>
    </w:p>
    <w:p w14:paraId="515EC2E9" w14:textId="77777777" w:rsidR="0049523D" w:rsidRDefault="002D592A">
      <w:pPr>
        <w:ind w:left="346" w:hanging="202"/>
      </w:pPr>
      <w:r>
        <w:t>•  La Merma reduce inventario en la misma ubicación; no utiliza ubicación destino.</w:t>
      </w:r>
    </w:p>
    <w:p w14:paraId="3B684E38" w14:textId="77777777" w:rsidR="0049523D" w:rsidRDefault="002D592A">
      <w:pPr>
        <w:ind w:left="346" w:hanging="202"/>
      </w:pPr>
      <w:r>
        <w:t>•  El Préstamo De la Clínica valida la cantidad disponible en el origen. El Préstamo A la Clínica no valida stock: el material entra.</w:t>
      </w:r>
    </w:p>
    <w:p w14:paraId="2B8D9190" w14:textId="77777777" w:rsidR="0049523D" w:rsidRDefault="002D592A">
      <w:pPr>
        <w:ind w:left="346" w:hanging="202"/>
      </w:pPr>
      <w:r>
        <w:t>•  Las devoluciones validan que el material siga en la bodega de préstamos.</w:t>
      </w:r>
    </w:p>
    <w:p w14:paraId="71160545" w14:textId="77777777" w:rsidR="0049523D" w:rsidRDefault="002D592A">
      <w:pPr>
        <w:ind w:left="346" w:hanging="202"/>
      </w:pPr>
      <w:r>
        <w:t xml:space="preserve">•  Los estados </w:t>
      </w:r>
      <w:r>
        <w:rPr>
          <w:color w:val="323232"/>
        </w:rPr>
        <w:t>Bloqueado</w:t>
      </w:r>
      <w:r>
        <w:t xml:space="preserve">, </w:t>
      </w:r>
      <w:r>
        <w:rPr>
          <w:color w:val="323232"/>
        </w:rPr>
        <w:t>En Inspección</w:t>
      </w:r>
      <w:r>
        <w:t xml:space="preserve"> y </w:t>
      </w:r>
      <w:r>
        <w:rPr>
          <w:color w:val="323232"/>
        </w:rPr>
        <w:t>Damaged</w:t>
      </w:r>
      <w:r>
        <w:t xml:space="preserve"> no se utilizan para asignar lotes.</w:t>
      </w:r>
    </w:p>
    <w:p w14:paraId="74D51E9A" w14:textId="77777777" w:rsidR="0049523D" w:rsidRDefault="002D592A">
      <w:pPr>
        <w:ind w:left="346" w:hanging="202"/>
      </w:pPr>
      <w:r>
        <w:t>•  Sin lote elegido, el orden automático usa la última modificación del balance; no es FEFO.</w:t>
      </w:r>
    </w:p>
    <w:p w14:paraId="2F03E193" w14:textId="77777777" w:rsidR="0049523D" w:rsidRDefault="002D592A">
      <w:pPr>
        <w:ind w:left="346" w:hanging="202"/>
      </w:pPr>
      <w:r>
        <w:t>•  Las cantidades admiten como máximo 2 decimales. Un saldo con más decimales no se puede mover completo.</w:t>
      </w:r>
    </w:p>
    <w:p w14:paraId="42F17FF8" w14:textId="77777777" w:rsidR="0049523D" w:rsidRDefault="002D592A">
      <w:pPr>
        <w:ind w:left="346" w:hanging="202"/>
      </w:pPr>
      <w:r>
        <w:t>•  La entidad debe ser un cliente de NetSuite cargado en la lista de la subsidiaria. Un préstamo entre servicios internos de la misma clínica no tiene una entidad que lo represente.</w:t>
      </w:r>
    </w:p>
    <w:p w14:paraId="45C73671" w14:textId="77777777" w:rsidR="0049523D" w:rsidRDefault="002D592A">
      <w:pPr>
        <w:ind w:left="346" w:hanging="202"/>
      </w:pPr>
      <w:r>
        <w:t>•  El filtro por entidad de la Devolución solo muestra entidades con préstamos pendientes; los préstamos antiguos sin entidad se encuentran dejando el filtro vacío.</w:t>
      </w:r>
    </w:p>
    <w:p w14:paraId="068075BB" w14:textId="77777777" w:rsidR="0049523D" w:rsidRDefault="002D592A">
      <w:pPr>
        <w:pStyle w:val="Ttulo1"/>
        <w:pBdr>
          <w:bottom w:val="single" w:sz="4" w:space="3" w:color="B8B8B8"/>
        </w:pBdr>
      </w:pPr>
      <w:bookmarkStart w:id="12" w:name="AS018_TOC_12"/>
      <w:r>
        <w:t>Errores y solución</w:t>
      </w:r>
      <w:bookmarkEnd w:id="12"/>
    </w:p>
    <w:tbl>
      <w:tblPr>
        <w:tblStyle w:val="TableNormal"/>
        <w:tblW w:w="0" w:type="auto"/>
        <w:jc w:val="center"/>
        <w:tblInd w:w="0" w:type="dxa"/>
        <w:tblLayout w:type="fixed"/>
        <w:tblLook w:val="04A0" w:firstRow="1" w:lastRow="0" w:firstColumn="1" w:lastColumn="0" w:noHBand="0" w:noVBand="1"/>
      </w:tblPr>
      <w:tblGrid>
        <w:gridCol w:w="3102"/>
        <w:gridCol w:w="3102"/>
        <w:gridCol w:w="3803"/>
      </w:tblGrid>
      <w:tr w:rsidR="0049523D" w14:paraId="67749DE6" w14:textId="77777777">
        <w:trPr>
          <w:cantSplit/>
          <w:tblHeader/>
          <w:jc w:val="center"/>
        </w:trPr>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93130E6" w14:textId="77777777" w:rsidR="0049523D" w:rsidRDefault="002D592A">
            <w:pPr>
              <w:spacing w:after="0"/>
            </w:pPr>
            <w:r>
              <w:rPr>
                <w:b/>
                <w:color w:val="FFFFFF"/>
                <w:sz w:val="18"/>
              </w:rPr>
              <w:t>Mensaje o síntoma</w:t>
            </w:r>
          </w:p>
        </w:tc>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F2D903E" w14:textId="77777777" w:rsidR="0049523D" w:rsidRDefault="002D592A">
            <w:pPr>
              <w:spacing w:after="0"/>
            </w:pPr>
            <w:r>
              <w:rPr>
                <w:b/>
                <w:color w:val="FFFFFF"/>
                <w:sz w:val="18"/>
              </w:rPr>
              <w:t>Significado</w:t>
            </w:r>
          </w:p>
        </w:tc>
        <w:tc>
          <w:tcPr>
            <w:tcW w:w="38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2036633" w14:textId="77777777" w:rsidR="0049523D" w:rsidRDefault="002D592A">
            <w:pPr>
              <w:spacing w:after="0"/>
            </w:pPr>
            <w:r>
              <w:rPr>
                <w:b/>
                <w:color w:val="FFFFFF"/>
                <w:sz w:val="18"/>
              </w:rPr>
              <w:t>Acción recomendada</w:t>
            </w:r>
          </w:p>
        </w:tc>
      </w:tr>
      <w:tr w:rsidR="0049523D" w14:paraId="14BC75BC"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FDA658E" w14:textId="77777777" w:rsidR="0049523D" w:rsidRDefault="002D592A">
            <w:pPr>
              <w:spacing w:after="0"/>
            </w:pPr>
            <w:r>
              <w:rPr>
                <w:b/>
                <w:color w:val="323232"/>
                <w:sz w:val="18"/>
              </w:rPr>
              <w:t>AS_ROL_NO_AUTORIZADO</w:t>
            </w:r>
          </w:p>
        </w:tc>
        <w:tc>
          <w:tcPr>
            <w:tcW w:w="3102" w:type="dxa"/>
            <w:tcBorders>
              <w:top w:val="single" w:sz="4" w:space="0" w:color="B8B8B8"/>
              <w:left w:val="single" w:sz="4" w:space="0" w:color="B8B8B8"/>
              <w:bottom w:val="single" w:sz="4" w:space="0" w:color="B8B8B8"/>
              <w:right w:val="single" w:sz="4" w:space="0" w:color="B8B8B8"/>
            </w:tcBorders>
            <w:vAlign w:val="center"/>
          </w:tcPr>
          <w:p w14:paraId="7876F317" w14:textId="77777777" w:rsidR="0049523D" w:rsidRDefault="002D592A">
            <w:pPr>
              <w:spacing w:after="0"/>
            </w:pPr>
            <w:r>
              <w:rPr>
                <w:sz w:val="18"/>
              </w:rPr>
              <w:t>El rol no puede escribir</w:t>
            </w:r>
          </w:p>
        </w:tc>
        <w:tc>
          <w:tcPr>
            <w:tcW w:w="3803" w:type="dxa"/>
            <w:tcBorders>
              <w:top w:val="single" w:sz="4" w:space="0" w:color="B8B8B8"/>
              <w:left w:val="single" w:sz="4" w:space="0" w:color="B8B8B8"/>
              <w:bottom w:val="single" w:sz="4" w:space="0" w:color="B8B8B8"/>
              <w:right w:val="single" w:sz="4" w:space="0" w:color="B8B8B8"/>
            </w:tcBorders>
            <w:vAlign w:val="center"/>
          </w:tcPr>
          <w:p w14:paraId="0658B8F6" w14:textId="77777777" w:rsidR="0049523D" w:rsidRDefault="002D592A">
            <w:pPr>
              <w:spacing w:after="0"/>
            </w:pPr>
            <w:r>
              <w:rPr>
                <w:sz w:val="18"/>
              </w:rPr>
              <w:t>Solicitar un rol autorizado</w:t>
            </w:r>
          </w:p>
        </w:tc>
      </w:tr>
      <w:tr w:rsidR="0049523D" w14:paraId="17658283"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1CFD61E6" w14:textId="77777777" w:rsidR="0049523D" w:rsidRDefault="002D592A">
            <w:pPr>
              <w:spacing w:after="0"/>
            </w:pPr>
            <w:r>
              <w:rPr>
                <w:b/>
                <w:color w:val="323232"/>
                <w:sz w:val="18"/>
              </w:rPr>
              <w:t>AS_MOVIMIENTO_SIN_DETALLE</w:t>
            </w:r>
          </w:p>
        </w:tc>
        <w:tc>
          <w:tcPr>
            <w:tcW w:w="3102" w:type="dxa"/>
            <w:tcBorders>
              <w:top w:val="single" w:sz="4" w:space="0" w:color="B8B8B8"/>
              <w:left w:val="single" w:sz="4" w:space="0" w:color="B8B8B8"/>
              <w:bottom w:val="single" w:sz="4" w:space="0" w:color="B8B8B8"/>
              <w:right w:val="single" w:sz="4" w:space="0" w:color="B8B8B8"/>
            </w:tcBorders>
            <w:vAlign w:val="center"/>
          </w:tcPr>
          <w:p w14:paraId="3FA17BA9" w14:textId="77777777" w:rsidR="0049523D" w:rsidRDefault="002D592A">
            <w:pPr>
              <w:spacing w:after="0"/>
            </w:pPr>
            <w:r>
              <w:rPr>
                <w:sz w:val="18"/>
              </w:rPr>
              <w:t>No hay productos</w:t>
            </w:r>
          </w:p>
        </w:tc>
        <w:tc>
          <w:tcPr>
            <w:tcW w:w="3803" w:type="dxa"/>
            <w:tcBorders>
              <w:top w:val="single" w:sz="4" w:space="0" w:color="B8B8B8"/>
              <w:left w:val="single" w:sz="4" w:space="0" w:color="B8B8B8"/>
              <w:bottom w:val="single" w:sz="4" w:space="0" w:color="B8B8B8"/>
              <w:right w:val="single" w:sz="4" w:space="0" w:color="B8B8B8"/>
            </w:tcBorders>
            <w:vAlign w:val="center"/>
          </w:tcPr>
          <w:p w14:paraId="3111EAB2" w14:textId="77777777" w:rsidR="0049523D" w:rsidRDefault="002D592A">
            <w:pPr>
              <w:spacing w:after="0"/>
            </w:pPr>
            <w:r>
              <w:rPr>
                <w:sz w:val="18"/>
              </w:rPr>
              <w:t>Agregar al menos una línea</w:t>
            </w:r>
          </w:p>
        </w:tc>
      </w:tr>
      <w:tr w:rsidR="0049523D" w14:paraId="6A81597E"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2C4C98E2" w14:textId="77777777" w:rsidR="0049523D" w:rsidRDefault="002D592A">
            <w:pPr>
              <w:spacing w:after="0"/>
            </w:pPr>
            <w:r>
              <w:rPr>
                <w:b/>
                <w:color w:val="323232"/>
                <w:sz w:val="18"/>
              </w:rPr>
              <w:t>AS_CANTIDAD_INVALIDA</w:t>
            </w:r>
          </w:p>
        </w:tc>
        <w:tc>
          <w:tcPr>
            <w:tcW w:w="3102" w:type="dxa"/>
            <w:tcBorders>
              <w:top w:val="single" w:sz="4" w:space="0" w:color="B8B8B8"/>
              <w:left w:val="single" w:sz="4" w:space="0" w:color="B8B8B8"/>
              <w:bottom w:val="single" w:sz="4" w:space="0" w:color="B8B8B8"/>
              <w:right w:val="single" w:sz="4" w:space="0" w:color="B8B8B8"/>
            </w:tcBorders>
            <w:vAlign w:val="center"/>
          </w:tcPr>
          <w:p w14:paraId="1191DFE9" w14:textId="77777777" w:rsidR="0049523D" w:rsidRDefault="002D592A">
            <w:pPr>
              <w:spacing w:after="0"/>
            </w:pPr>
            <w:r>
              <w:rPr>
                <w:sz w:val="18"/>
              </w:rPr>
              <w:t>Existe una cantidad cero o negativa</w:t>
            </w:r>
          </w:p>
        </w:tc>
        <w:tc>
          <w:tcPr>
            <w:tcW w:w="3803" w:type="dxa"/>
            <w:tcBorders>
              <w:top w:val="single" w:sz="4" w:space="0" w:color="B8B8B8"/>
              <w:left w:val="single" w:sz="4" w:space="0" w:color="B8B8B8"/>
              <w:bottom w:val="single" w:sz="4" w:space="0" w:color="B8B8B8"/>
              <w:right w:val="single" w:sz="4" w:space="0" w:color="B8B8B8"/>
            </w:tcBorders>
            <w:vAlign w:val="center"/>
          </w:tcPr>
          <w:p w14:paraId="24479DE6" w14:textId="77777777" w:rsidR="0049523D" w:rsidRDefault="002D592A">
            <w:pPr>
              <w:spacing w:after="0"/>
            </w:pPr>
            <w:r>
              <w:rPr>
                <w:sz w:val="18"/>
              </w:rPr>
              <w:t>Corregir la cantidad</w:t>
            </w:r>
          </w:p>
        </w:tc>
      </w:tr>
      <w:tr w:rsidR="0049523D" w14:paraId="46E68599"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F5327E9" w14:textId="77777777" w:rsidR="0049523D" w:rsidRDefault="002D592A">
            <w:pPr>
              <w:spacing w:after="0"/>
            </w:pPr>
            <w:r>
              <w:rPr>
                <w:b/>
                <w:color w:val="323232"/>
                <w:sz w:val="18"/>
              </w:rPr>
              <w:t>AS_DEVOLUCION_SIN_CANTIDAD</w:t>
            </w:r>
          </w:p>
        </w:tc>
        <w:tc>
          <w:tcPr>
            <w:tcW w:w="3102" w:type="dxa"/>
            <w:tcBorders>
              <w:top w:val="single" w:sz="4" w:space="0" w:color="B8B8B8"/>
              <w:left w:val="single" w:sz="4" w:space="0" w:color="B8B8B8"/>
              <w:bottom w:val="single" w:sz="4" w:space="0" w:color="B8B8B8"/>
              <w:right w:val="single" w:sz="4" w:space="0" w:color="B8B8B8"/>
            </w:tcBorders>
            <w:vAlign w:val="center"/>
          </w:tcPr>
          <w:p w14:paraId="342F207D" w14:textId="77777777" w:rsidR="0049523D" w:rsidRDefault="002D592A">
            <w:pPr>
              <w:spacing w:after="0"/>
            </w:pPr>
            <w:r>
              <w:rPr>
                <w:sz w:val="18"/>
              </w:rPr>
              <w:t>Todas las cantidades devueltas son cero</w:t>
            </w:r>
          </w:p>
        </w:tc>
        <w:tc>
          <w:tcPr>
            <w:tcW w:w="3803" w:type="dxa"/>
            <w:tcBorders>
              <w:top w:val="single" w:sz="4" w:space="0" w:color="B8B8B8"/>
              <w:left w:val="single" w:sz="4" w:space="0" w:color="B8B8B8"/>
              <w:bottom w:val="single" w:sz="4" w:space="0" w:color="B8B8B8"/>
              <w:right w:val="single" w:sz="4" w:space="0" w:color="B8B8B8"/>
            </w:tcBorders>
            <w:vAlign w:val="center"/>
          </w:tcPr>
          <w:p w14:paraId="0EFE2538" w14:textId="77777777" w:rsidR="0049523D" w:rsidRDefault="002D592A">
            <w:pPr>
              <w:spacing w:after="0"/>
            </w:pPr>
            <w:r>
              <w:rPr>
                <w:sz w:val="18"/>
              </w:rPr>
              <w:t>Ingresar una cantidad en una línea</w:t>
            </w:r>
          </w:p>
        </w:tc>
      </w:tr>
      <w:tr w:rsidR="0049523D" w14:paraId="59D25346"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14A01786" w14:textId="77777777" w:rsidR="0049523D" w:rsidRDefault="002D592A">
            <w:pPr>
              <w:spacing w:after="0"/>
            </w:pPr>
            <w:r>
              <w:rPr>
                <w:b/>
                <w:color w:val="323232"/>
                <w:sz w:val="18"/>
              </w:rPr>
              <w:t>AS_LOTE_OBLIGATORIO</w:t>
            </w:r>
            <w:r>
              <w:rPr>
                <w:b/>
                <w:sz w:val="18"/>
              </w:rPr>
              <w:t>: «Indica un lote para los articulos con control de lotes en las lineas [n].»</w:t>
            </w:r>
          </w:p>
        </w:tc>
        <w:tc>
          <w:tcPr>
            <w:tcW w:w="3102" w:type="dxa"/>
            <w:tcBorders>
              <w:top w:val="single" w:sz="4" w:space="0" w:color="B8B8B8"/>
              <w:left w:val="single" w:sz="4" w:space="0" w:color="B8B8B8"/>
              <w:bottom w:val="single" w:sz="4" w:space="0" w:color="B8B8B8"/>
              <w:right w:val="single" w:sz="4" w:space="0" w:color="B8B8B8"/>
            </w:tcBorders>
            <w:vAlign w:val="center"/>
          </w:tcPr>
          <w:p w14:paraId="5CB33A75" w14:textId="77777777" w:rsidR="0049523D" w:rsidRDefault="002D592A">
            <w:pPr>
              <w:spacing w:after="0"/>
            </w:pPr>
            <w:r>
              <w:rPr>
                <w:sz w:val="18"/>
              </w:rPr>
              <w:t>En un Préstamo A la Clínica falta el lote de un artículo con control de lotes</w:t>
            </w:r>
          </w:p>
        </w:tc>
        <w:tc>
          <w:tcPr>
            <w:tcW w:w="3803" w:type="dxa"/>
            <w:tcBorders>
              <w:top w:val="single" w:sz="4" w:space="0" w:color="B8B8B8"/>
              <w:left w:val="single" w:sz="4" w:space="0" w:color="B8B8B8"/>
              <w:bottom w:val="single" w:sz="4" w:space="0" w:color="B8B8B8"/>
              <w:right w:val="single" w:sz="4" w:space="0" w:color="B8B8B8"/>
            </w:tcBorders>
            <w:vAlign w:val="center"/>
          </w:tcPr>
          <w:p w14:paraId="62D67EFB" w14:textId="77777777" w:rsidR="0049523D" w:rsidRDefault="002D592A">
            <w:pPr>
              <w:spacing w:after="0"/>
            </w:pPr>
            <w:r>
              <w:rPr>
                <w:sz w:val="18"/>
              </w:rPr>
              <w:t>Escribir el lote en esas líneas</w:t>
            </w:r>
          </w:p>
        </w:tc>
      </w:tr>
      <w:tr w:rsidR="0049523D" w14:paraId="6FE526E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4D19A70" w14:textId="77777777" w:rsidR="0049523D" w:rsidRDefault="002D592A">
            <w:pPr>
              <w:spacing w:after="0"/>
            </w:pPr>
            <w:r>
              <w:rPr>
                <w:b/>
                <w:color w:val="323232"/>
                <w:sz w:val="18"/>
              </w:rPr>
              <w:t>AS_MOVIMIENTO_YA_PROCESADO</w:t>
            </w:r>
          </w:p>
        </w:tc>
        <w:tc>
          <w:tcPr>
            <w:tcW w:w="3102" w:type="dxa"/>
            <w:tcBorders>
              <w:top w:val="single" w:sz="4" w:space="0" w:color="B8B8B8"/>
              <w:left w:val="single" w:sz="4" w:space="0" w:color="B8B8B8"/>
              <w:bottom w:val="single" w:sz="4" w:space="0" w:color="B8B8B8"/>
              <w:right w:val="single" w:sz="4" w:space="0" w:color="B8B8B8"/>
            </w:tcBorders>
            <w:vAlign w:val="center"/>
          </w:tcPr>
          <w:p w14:paraId="281EBE1D" w14:textId="77777777" w:rsidR="0049523D" w:rsidRDefault="002D592A">
            <w:pPr>
              <w:spacing w:after="0"/>
            </w:pPr>
            <w:r>
              <w:rPr>
                <w:sz w:val="18"/>
              </w:rPr>
              <w:t>La solicitud ya cambió de estado</w:t>
            </w:r>
          </w:p>
        </w:tc>
        <w:tc>
          <w:tcPr>
            <w:tcW w:w="3803" w:type="dxa"/>
            <w:tcBorders>
              <w:top w:val="single" w:sz="4" w:space="0" w:color="B8B8B8"/>
              <w:left w:val="single" w:sz="4" w:space="0" w:color="B8B8B8"/>
              <w:bottom w:val="single" w:sz="4" w:space="0" w:color="B8B8B8"/>
              <w:right w:val="single" w:sz="4" w:space="0" w:color="B8B8B8"/>
            </w:tcBorders>
            <w:vAlign w:val="center"/>
          </w:tcPr>
          <w:p w14:paraId="3E702917" w14:textId="77777777" w:rsidR="0049523D" w:rsidRDefault="002D592A">
            <w:pPr>
              <w:spacing w:after="0"/>
            </w:pPr>
            <w:r>
              <w:rPr>
                <w:sz w:val="18"/>
              </w:rPr>
              <w:t>Refrescar y revisar la transacción generada</w:t>
            </w:r>
          </w:p>
        </w:tc>
      </w:tr>
      <w:tr w:rsidR="0049523D" w14:paraId="02AFBEDC"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5134E8E" w14:textId="77777777" w:rsidR="0049523D" w:rsidRDefault="002D592A">
            <w:pPr>
              <w:spacing w:after="0"/>
            </w:pPr>
            <w:r>
              <w:rPr>
                <w:b/>
                <w:color w:val="323232"/>
                <w:sz w:val="18"/>
              </w:rPr>
              <w:t>AS_STOCK_INSUFICIENTE</w:t>
            </w:r>
          </w:p>
        </w:tc>
        <w:tc>
          <w:tcPr>
            <w:tcW w:w="3102" w:type="dxa"/>
            <w:tcBorders>
              <w:top w:val="single" w:sz="4" w:space="0" w:color="B8B8B8"/>
              <w:left w:val="single" w:sz="4" w:space="0" w:color="B8B8B8"/>
              <w:bottom w:val="single" w:sz="4" w:space="0" w:color="B8B8B8"/>
              <w:right w:val="single" w:sz="4" w:space="0" w:color="B8B8B8"/>
            </w:tcBorders>
            <w:vAlign w:val="center"/>
          </w:tcPr>
          <w:p w14:paraId="10B96C30" w14:textId="77777777" w:rsidR="0049523D" w:rsidRDefault="002D592A">
            <w:pPr>
              <w:spacing w:after="0"/>
            </w:pPr>
            <w:r>
              <w:rPr>
                <w:sz w:val="18"/>
              </w:rPr>
              <w:t>No alcanza el stock del artículo o lote</w:t>
            </w:r>
          </w:p>
        </w:tc>
        <w:tc>
          <w:tcPr>
            <w:tcW w:w="3803" w:type="dxa"/>
            <w:tcBorders>
              <w:top w:val="single" w:sz="4" w:space="0" w:color="B8B8B8"/>
              <w:left w:val="single" w:sz="4" w:space="0" w:color="B8B8B8"/>
              <w:bottom w:val="single" w:sz="4" w:space="0" w:color="B8B8B8"/>
              <w:right w:val="single" w:sz="4" w:space="0" w:color="B8B8B8"/>
            </w:tcBorders>
            <w:vAlign w:val="center"/>
          </w:tcPr>
          <w:p w14:paraId="347835AB" w14:textId="77777777" w:rsidR="0049523D" w:rsidRDefault="002D592A">
            <w:pPr>
              <w:spacing w:after="0"/>
            </w:pPr>
            <w:r>
              <w:rPr>
                <w:sz w:val="18"/>
              </w:rPr>
              <w:t>Revisar ubicación, lote y cantidad</w:t>
            </w:r>
          </w:p>
        </w:tc>
      </w:tr>
      <w:tr w:rsidR="0049523D" w14:paraId="4BE3230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2B39BA51" w14:textId="77777777" w:rsidR="0049523D" w:rsidRDefault="002D592A">
            <w:pPr>
              <w:spacing w:after="0"/>
            </w:pPr>
            <w:r>
              <w:rPr>
                <w:b/>
                <w:color w:val="323232"/>
                <w:sz w:val="18"/>
              </w:rPr>
              <w:t>AS_DEVOLUCION_EXCEDE_PENDIENTE</w:t>
            </w:r>
          </w:p>
        </w:tc>
        <w:tc>
          <w:tcPr>
            <w:tcW w:w="3102" w:type="dxa"/>
            <w:tcBorders>
              <w:top w:val="single" w:sz="4" w:space="0" w:color="B8B8B8"/>
              <w:left w:val="single" w:sz="4" w:space="0" w:color="B8B8B8"/>
              <w:bottom w:val="single" w:sz="4" w:space="0" w:color="B8B8B8"/>
              <w:right w:val="single" w:sz="4" w:space="0" w:color="B8B8B8"/>
            </w:tcBorders>
            <w:vAlign w:val="center"/>
          </w:tcPr>
          <w:p w14:paraId="60AD7856" w14:textId="77777777" w:rsidR="0049523D" w:rsidRDefault="002D592A">
            <w:pPr>
              <w:spacing w:after="0"/>
            </w:pPr>
            <w:r>
              <w:rPr>
                <w:sz w:val="18"/>
              </w:rPr>
              <w:t>La devolución supera el pendiente</w:t>
            </w:r>
          </w:p>
        </w:tc>
        <w:tc>
          <w:tcPr>
            <w:tcW w:w="3803" w:type="dxa"/>
            <w:tcBorders>
              <w:top w:val="single" w:sz="4" w:space="0" w:color="B8B8B8"/>
              <w:left w:val="single" w:sz="4" w:space="0" w:color="B8B8B8"/>
              <w:bottom w:val="single" w:sz="4" w:space="0" w:color="B8B8B8"/>
              <w:right w:val="single" w:sz="4" w:space="0" w:color="B8B8B8"/>
            </w:tcBorders>
            <w:vAlign w:val="center"/>
          </w:tcPr>
          <w:p w14:paraId="79EE73F3" w14:textId="77777777" w:rsidR="0049523D" w:rsidRDefault="002D592A">
            <w:pPr>
              <w:spacing w:after="0"/>
            </w:pPr>
            <w:r>
              <w:rPr>
                <w:sz w:val="18"/>
              </w:rPr>
              <w:t>Reducir la cantidad</w:t>
            </w:r>
          </w:p>
        </w:tc>
      </w:tr>
      <w:tr w:rsidR="0049523D" w14:paraId="79EE734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3C34677" w14:textId="77777777" w:rsidR="0049523D" w:rsidRDefault="002D592A">
            <w:pPr>
              <w:spacing w:after="0"/>
            </w:pPr>
            <w:r>
              <w:rPr>
                <w:b/>
                <w:color w:val="323232"/>
                <w:sz w:val="18"/>
              </w:rPr>
              <w:t>AS_MOVIMIENTO_NO_EDITABLE</w:t>
            </w:r>
          </w:p>
        </w:tc>
        <w:tc>
          <w:tcPr>
            <w:tcW w:w="3102" w:type="dxa"/>
            <w:tcBorders>
              <w:top w:val="single" w:sz="4" w:space="0" w:color="B8B8B8"/>
              <w:left w:val="single" w:sz="4" w:space="0" w:color="B8B8B8"/>
              <w:bottom w:val="single" w:sz="4" w:space="0" w:color="B8B8B8"/>
              <w:right w:val="single" w:sz="4" w:space="0" w:color="B8B8B8"/>
            </w:tcBorders>
            <w:vAlign w:val="center"/>
          </w:tcPr>
          <w:p w14:paraId="5573204A" w14:textId="77777777" w:rsidR="0049523D" w:rsidRDefault="002D592A">
            <w:pPr>
              <w:spacing w:after="0"/>
            </w:pPr>
            <w:r>
              <w:rPr>
                <w:sz w:val="18"/>
              </w:rPr>
              <w:t xml:space="preserve">Se intentó guardar cambios sobre una solicitud que ya no está en </w:t>
            </w:r>
            <w:r>
              <w:rPr>
                <w:color w:val="323232"/>
                <w:sz w:val="18"/>
              </w:rPr>
              <w:t>Pendiente de Procesar</w:t>
            </w:r>
          </w:p>
        </w:tc>
        <w:tc>
          <w:tcPr>
            <w:tcW w:w="3803" w:type="dxa"/>
            <w:tcBorders>
              <w:top w:val="single" w:sz="4" w:space="0" w:color="B8B8B8"/>
              <w:left w:val="single" w:sz="4" w:space="0" w:color="B8B8B8"/>
              <w:bottom w:val="single" w:sz="4" w:space="0" w:color="B8B8B8"/>
              <w:right w:val="single" w:sz="4" w:space="0" w:color="B8B8B8"/>
            </w:tcBorders>
            <w:vAlign w:val="center"/>
          </w:tcPr>
          <w:p w14:paraId="3CAAA7A7" w14:textId="77777777" w:rsidR="0049523D" w:rsidRDefault="002D592A">
            <w:pPr>
              <w:spacing w:after="0"/>
            </w:pPr>
            <w:r>
              <w:rPr>
                <w:sz w:val="18"/>
              </w:rPr>
              <w:t>No se edita: si hay un error, registrar una solicitud nueva</w:t>
            </w:r>
          </w:p>
        </w:tc>
      </w:tr>
      <w:tr w:rsidR="0049523D" w14:paraId="18CC2F8A"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BCA55AC" w14:textId="77777777" w:rsidR="0049523D" w:rsidRDefault="002D592A">
            <w:pPr>
              <w:spacing w:after="0"/>
            </w:pPr>
            <w:r>
              <w:rPr>
                <w:b/>
                <w:sz w:val="18"/>
              </w:rPr>
              <w:t>Este movimiento ya no se puede editar</w:t>
            </w:r>
          </w:p>
        </w:tc>
        <w:tc>
          <w:tcPr>
            <w:tcW w:w="3102" w:type="dxa"/>
            <w:tcBorders>
              <w:top w:val="single" w:sz="4" w:space="0" w:color="B8B8B8"/>
              <w:left w:val="single" w:sz="4" w:space="0" w:color="B8B8B8"/>
              <w:bottom w:val="single" w:sz="4" w:space="0" w:color="B8B8B8"/>
              <w:right w:val="single" w:sz="4" w:space="0" w:color="B8B8B8"/>
            </w:tcBorders>
            <w:vAlign w:val="center"/>
          </w:tcPr>
          <w:p w14:paraId="2C457556" w14:textId="77777777" w:rsidR="0049523D" w:rsidRDefault="002D592A">
            <w:pPr>
              <w:spacing w:after="0"/>
            </w:pPr>
            <w:r>
              <w:rPr>
                <w:sz w:val="18"/>
              </w:rPr>
              <w:t xml:space="preserve">Se intentó editar una solicitud que ya no está en </w:t>
            </w:r>
            <w:r>
              <w:rPr>
                <w:color w:val="323232"/>
                <w:sz w:val="18"/>
              </w:rPr>
              <w:t>Pendiente de Procesar</w:t>
            </w:r>
          </w:p>
        </w:tc>
        <w:tc>
          <w:tcPr>
            <w:tcW w:w="3803" w:type="dxa"/>
            <w:tcBorders>
              <w:top w:val="single" w:sz="4" w:space="0" w:color="B8B8B8"/>
              <w:left w:val="single" w:sz="4" w:space="0" w:color="B8B8B8"/>
              <w:bottom w:val="single" w:sz="4" w:space="0" w:color="B8B8B8"/>
              <w:right w:val="single" w:sz="4" w:space="0" w:color="B8B8B8"/>
            </w:tcBorders>
            <w:vAlign w:val="center"/>
          </w:tcPr>
          <w:p w14:paraId="7FB33383" w14:textId="77777777" w:rsidR="0049523D" w:rsidRDefault="002D592A">
            <w:pPr>
              <w:spacing w:after="0"/>
            </w:pPr>
            <w:r>
              <w:rPr>
                <w:sz w:val="18"/>
              </w:rPr>
              <w:t>No se edita: si hay un error, registrar una solicitud nueva</w:t>
            </w:r>
          </w:p>
        </w:tc>
      </w:tr>
      <w:tr w:rsidR="0049523D" w14:paraId="622350D7"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C4879DA" w14:textId="77777777" w:rsidR="0049523D" w:rsidRDefault="002D592A">
            <w:pPr>
              <w:spacing w:after="0"/>
            </w:pPr>
            <w:r>
              <w:rPr>
                <w:b/>
                <w:sz w:val="18"/>
              </w:rPr>
              <w:t>«La linea [n] pide [cantidad] y solo hay [disponible].»</w:t>
            </w:r>
          </w:p>
        </w:tc>
        <w:tc>
          <w:tcPr>
            <w:tcW w:w="3102" w:type="dxa"/>
            <w:tcBorders>
              <w:top w:val="single" w:sz="4" w:space="0" w:color="B8B8B8"/>
              <w:left w:val="single" w:sz="4" w:space="0" w:color="B8B8B8"/>
              <w:bottom w:val="single" w:sz="4" w:space="0" w:color="B8B8B8"/>
              <w:right w:val="single" w:sz="4" w:space="0" w:color="B8B8B8"/>
            </w:tcBorders>
            <w:vAlign w:val="center"/>
          </w:tcPr>
          <w:p w14:paraId="33778D4B" w14:textId="77777777" w:rsidR="0049523D" w:rsidRDefault="002D592A">
            <w:pPr>
              <w:spacing w:after="0"/>
            </w:pPr>
            <w:r>
              <w:rPr>
                <w:sz w:val="18"/>
              </w:rPr>
              <w:t>Sin lote elegido, la cantidad supera lo disponible</w:t>
            </w:r>
          </w:p>
        </w:tc>
        <w:tc>
          <w:tcPr>
            <w:tcW w:w="3803" w:type="dxa"/>
            <w:tcBorders>
              <w:top w:val="single" w:sz="4" w:space="0" w:color="B8B8B8"/>
              <w:left w:val="single" w:sz="4" w:space="0" w:color="B8B8B8"/>
              <w:bottom w:val="single" w:sz="4" w:space="0" w:color="B8B8B8"/>
              <w:right w:val="single" w:sz="4" w:space="0" w:color="B8B8B8"/>
            </w:tcBorders>
            <w:vAlign w:val="center"/>
          </w:tcPr>
          <w:p w14:paraId="0C743BB5" w14:textId="77777777" w:rsidR="0049523D" w:rsidRDefault="002D592A">
            <w:pPr>
              <w:spacing w:after="0"/>
            </w:pPr>
            <w:r>
              <w:rPr>
                <w:sz w:val="18"/>
              </w:rPr>
              <w:t>Bajar la cantidad o elegir un lote</w:t>
            </w:r>
          </w:p>
        </w:tc>
      </w:tr>
      <w:tr w:rsidR="0049523D" w14:paraId="68272AE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FE129E2" w14:textId="77777777" w:rsidR="0049523D" w:rsidRDefault="002D592A">
            <w:pPr>
              <w:spacing w:after="0"/>
            </w:pPr>
            <w:r>
              <w:rPr>
                <w:b/>
                <w:sz w:val="18"/>
              </w:rPr>
              <w:t>Cuenta de Ajuste vacía en una Merma</w:t>
            </w:r>
          </w:p>
        </w:tc>
        <w:tc>
          <w:tcPr>
            <w:tcW w:w="3102" w:type="dxa"/>
            <w:tcBorders>
              <w:top w:val="single" w:sz="4" w:space="0" w:color="B8B8B8"/>
              <w:left w:val="single" w:sz="4" w:space="0" w:color="B8B8B8"/>
              <w:bottom w:val="single" w:sz="4" w:space="0" w:color="B8B8B8"/>
              <w:right w:val="single" w:sz="4" w:space="0" w:color="B8B8B8"/>
            </w:tcBorders>
            <w:vAlign w:val="center"/>
          </w:tcPr>
          <w:p w14:paraId="7C10C4E0" w14:textId="77777777" w:rsidR="0049523D" w:rsidRDefault="002D592A">
            <w:pPr>
              <w:spacing w:after="0"/>
            </w:pPr>
            <w:r>
              <w:rPr>
                <w:sz w:val="18"/>
              </w:rPr>
              <w:t xml:space="preserve">No hay relación activa para la subsidiaria con Tipo de Solicitud </w:t>
            </w:r>
            <w:r>
              <w:rPr>
                <w:color w:val="323232"/>
                <w:sz w:val="18"/>
              </w:rPr>
              <w:t>Merma</w:t>
            </w:r>
            <w:r>
              <w:rPr>
                <w:sz w:val="18"/>
              </w:rPr>
              <w:t xml:space="preserve"> o vacío</w:t>
            </w:r>
          </w:p>
        </w:tc>
        <w:tc>
          <w:tcPr>
            <w:tcW w:w="3803" w:type="dxa"/>
            <w:tcBorders>
              <w:top w:val="single" w:sz="4" w:space="0" w:color="B8B8B8"/>
              <w:left w:val="single" w:sz="4" w:space="0" w:color="B8B8B8"/>
              <w:bottom w:val="single" w:sz="4" w:space="0" w:color="B8B8B8"/>
              <w:right w:val="single" w:sz="4" w:space="0" w:color="B8B8B8"/>
            </w:tcBorders>
            <w:vAlign w:val="center"/>
          </w:tcPr>
          <w:p w14:paraId="2A5DB64B" w14:textId="77777777" w:rsidR="0049523D" w:rsidRDefault="002D592A">
            <w:pPr>
              <w:spacing w:after="0"/>
            </w:pPr>
            <w:r>
              <w:rPr>
                <w:sz w:val="18"/>
              </w:rPr>
              <w:t xml:space="preserve">Crear o activar una fila en </w:t>
            </w:r>
            <w:r>
              <w:rPr>
                <w:b/>
                <w:sz w:val="18"/>
              </w:rPr>
              <w:t>Gestion de Movimientos &gt; Cuentas de Merma</w:t>
            </w:r>
          </w:p>
        </w:tc>
      </w:tr>
      <w:tr w:rsidR="0049523D" w14:paraId="2700157B"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1A57041" w14:textId="77777777" w:rsidR="0049523D" w:rsidRDefault="002D592A">
            <w:pPr>
              <w:spacing w:after="0"/>
            </w:pPr>
            <w:r>
              <w:rPr>
                <w:b/>
                <w:sz w:val="18"/>
              </w:rPr>
              <w:t>Cuenta de Ajuste vacía en un Préstamo A la Clínica</w:t>
            </w:r>
          </w:p>
        </w:tc>
        <w:tc>
          <w:tcPr>
            <w:tcW w:w="3102" w:type="dxa"/>
            <w:tcBorders>
              <w:top w:val="single" w:sz="4" w:space="0" w:color="B8B8B8"/>
              <w:left w:val="single" w:sz="4" w:space="0" w:color="B8B8B8"/>
              <w:bottom w:val="single" w:sz="4" w:space="0" w:color="B8B8B8"/>
              <w:right w:val="single" w:sz="4" w:space="0" w:color="B8B8B8"/>
            </w:tcBorders>
            <w:vAlign w:val="center"/>
          </w:tcPr>
          <w:p w14:paraId="02D03805" w14:textId="77777777" w:rsidR="0049523D" w:rsidRDefault="002D592A">
            <w:pPr>
              <w:spacing w:after="0"/>
            </w:pPr>
            <w:r>
              <w:rPr>
                <w:sz w:val="18"/>
              </w:rPr>
              <w:t xml:space="preserve">No hay relación activa para la subsidiaria con Tipo de Solicitud </w:t>
            </w:r>
            <w:r>
              <w:rPr>
                <w:color w:val="323232"/>
                <w:sz w:val="18"/>
              </w:rPr>
              <w:t>Prestamo</w:t>
            </w:r>
          </w:p>
        </w:tc>
        <w:tc>
          <w:tcPr>
            <w:tcW w:w="3803" w:type="dxa"/>
            <w:tcBorders>
              <w:top w:val="single" w:sz="4" w:space="0" w:color="B8B8B8"/>
              <w:left w:val="single" w:sz="4" w:space="0" w:color="B8B8B8"/>
              <w:bottom w:val="single" w:sz="4" w:space="0" w:color="B8B8B8"/>
              <w:right w:val="single" w:sz="4" w:space="0" w:color="B8B8B8"/>
            </w:tcBorders>
            <w:vAlign w:val="center"/>
          </w:tcPr>
          <w:p w14:paraId="0901D975" w14:textId="77777777" w:rsidR="0049523D" w:rsidRDefault="002D592A">
            <w:pPr>
              <w:spacing w:after="0"/>
            </w:pPr>
            <w:r>
              <w:rPr>
                <w:sz w:val="18"/>
              </w:rPr>
              <w:t xml:space="preserve">Crear o activar esa fila en </w:t>
            </w:r>
            <w:r>
              <w:rPr>
                <w:b/>
                <w:sz w:val="18"/>
              </w:rPr>
              <w:t>Gestion de Movimientos &gt; Cuentas de Merma</w:t>
            </w:r>
          </w:p>
        </w:tc>
      </w:tr>
      <w:tr w:rsidR="0049523D" w14:paraId="62AE844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944CE17" w14:textId="77777777" w:rsidR="0049523D" w:rsidRDefault="002D592A">
            <w:pPr>
              <w:spacing w:after="0"/>
            </w:pPr>
            <w:r>
              <w:rPr>
                <w:b/>
                <w:sz w:val="18"/>
              </w:rPr>
              <w:t>Ubicación Destino vacía</w:t>
            </w:r>
          </w:p>
        </w:tc>
        <w:tc>
          <w:tcPr>
            <w:tcW w:w="3102" w:type="dxa"/>
            <w:tcBorders>
              <w:top w:val="single" w:sz="4" w:space="0" w:color="B8B8B8"/>
              <w:left w:val="single" w:sz="4" w:space="0" w:color="B8B8B8"/>
              <w:bottom w:val="single" w:sz="4" w:space="0" w:color="B8B8B8"/>
              <w:right w:val="single" w:sz="4" w:space="0" w:color="B8B8B8"/>
            </w:tcBorders>
            <w:vAlign w:val="center"/>
          </w:tcPr>
          <w:p w14:paraId="6FA31EB5" w14:textId="77777777" w:rsidR="0049523D" w:rsidRDefault="002D592A">
            <w:pPr>
              <w:spacing w:after="0"/>
            </w:pPr>
            <w:r>
              <w:rPr>
                <w:sz w:val="18"/>
              </w:rPr>
              <w:t>Falta la bodega de préstamos</w:t>
            </w:r>
          </w:p>
        </w:tc>
        <w:tc>
          <w:tcPr>
            <w:tcW w:w="3803" w:type="dxa"/>
            <w:tcBorders>
              <w:top w:val="single" w:sz="4" w:space="0" w:color="B8B8B8"/>
              <w:left w:val="single" w:sz="4" w:space="0" w:color="B8B8B8"/>
              <w:bottom w:val="single" w:sz="4" w:space="0" w:color="B8B8B8"/>
              <w:right w:val="single" w:sz="4" w:space="0" w:color="B8B8B8"/>
            </w:tcBorders>
            <w:vAlign w:val="center"/>
          </w:tcPr>
          <w:p w14:paraId="5FDDFFE3" w14:textId="77777777" w:rsidR="0049523D" w:rsidRDefault="002D592A">
            <w:pPr>
              <w:spacing w:after="0"/>
            </w:pPr>
            <w:r>
              <w:rPr>
                <w:sz w:val="18"/>
              </w:rPr>
              <w:t>Marcar una ubicación para la subsidiaria</w:t>
            </w:r>
          </w:p>
        </w:tc>
      </w:tr>
      <w:tr w:rsidR="0049523D" w14:paraId="10B3E824"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5C1659D5" w14:textId="77777777" w:rsidR="0049523D" w:rsidRDefault="002D592A">
            <w:pPr>
              <w:spacing w:after="0"/>
            </w:pPr>
            <w:r>
              <w:rPr>
                <w:b/>
                <w:sz w:val="18"/>
              </w:rPr>
              <w:t>El Préstamo no se guarda y marca la entidad</w:t>
            </w:r>
          </w:p>
        </w:tc>
        <w:tc>
          <w:tcPr>
            <w:tcW w:w="3102" w:type="dxa"/>
            <w:tcBorders>
              <w:top w:val="single" w:sz="4" w:space="0" w:color="B8B8B8"/>
              <w:left w:val="single" w:sz="4" w:space="0" w:color="B8B8B8"/>
              <w:bottom w:val="single" w:sz="4" w:space="0" w:color="B8B8B8"/>
              <w:right w:val="single" w:sz="4" w:space="0" w:color="B8B8B8"/>
            </w:tcBorders>
            <w:vAlign w:val="center"/>
          </w:tcPr>
          <w:p w14:paraId="608134BE" w14:textId="77777777" w:rsidR="0049523D" w:rsidRDefault="002D592A">
            <w:pPr>
              <w:spacing w:after="0"/>
            </w:pPr>
            <w:r>
              <w:rPr>
                <w:sz w:val="18"/>
              </w:rPr>
              <w:t>El campo es obligatorio</w:t>
            </w:r>
          </w:p>
        </w:tc>
        <w:tc>
          <w:tcPr>
            <w:tcW w:w="3803" w:type="dxa"/>
            <w:tcBorders>
              <w:top w:val="single" w:sz="4" w:space="0" w:color="B8B8B8"/>
              <w:left w:val="single" w:sz="4" w:space="0" w:color="B8B8B8"/>
              <w:bottom w:val="single" w:sz="4" w:space="0" w:color="B8B8B8"/>
              <w:right w:val="single" w:sz="4" w:space="0" w:color="B8B8B8"/>
            </w:tcBorders>
            <w:vAlign w:val="center"/>
          </w:tcPr>
          <w:p w14:paraId="57D13A3C" w14:textId="77777777" w:rsidR="0049523D" w:rsidRDefault="002D592A">
            <w:pPr>
              <w:spacing w:after="0"/>
            </w:pPr>
            <w:r>
              <w:rPr>
                <w:sz w:val="18"/>
              </w:rPr>
              <w:t>Elegir la entidad</w:t>
            </w:r>
          </w:p>
        </w:tc>
      </w:tr>
      <w:tr w:rsidR="0049523D" w14:paraId="6F85CE64"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0DD6679" w14:textId="77777777" w:rsidR="0049523D" w:rsidRDefault="002D592A">
            <w:pPr>
              <w:spacing w:after="0"/>
            </w:pPr>
            <w:r>
              <w:rPr>
                <w:b/>
                <w:sz w:val="18"/>
              </w:rPr>
              <w:t>La entidad del Préstamo sin opciones</w:t>
            </w:r>
          </w:p>
        </w:tc>
        <w:tc>
          <w:tcPr>
            <w:tcW w:w="3102" w:type="dxa"/>
            <w:tcBorders>
              <w:top w:val="single" w:sz="4" w:space="0" w:color="B8B8B8"/>
              <w:left w:val="single" w:sz="4" w:space="0" w:color="B8B8B8"/>
              <w:bottom w:val="single" w:sz="4" w:space="0" w:color="B8B8B8"/>
              <w:right w:val="single" w:sz="4" w:space="0" w:color="B8B8B8"/>
            </w:tcBorders>
            <w:vAlign w:val="center"/>
          </w:tcPr>
          <w:p w14:paraId="28B10F0B" w14:textId="77777777" w:rsidR="0049523D" w:rsidRDefault="002D592A">
            <w:pPr>
              <w:spacing w:after="0"/>
            </w:pPr>
            <w:r>
              <w:rPr>
                <w:sz w:val="18"/>
              </w:rPr>
              <w:t xml:space="preserve">La subsidiaria no tiene filas activas en </w:t>
            </w:r>
            <w:r>
              <w:rPr>
                <w:b/>
                <w:sz w:val="18"/>
              </w:rPr>
              <w:t>AS Entidad Receptora por Subsidiaria</w:t>
            </w:r>
          </w:p>
        </w:tc>
        <w:tc>
          <w:tcPr>
            <w:tcW w:w="3803" w:type="dxa"/>
            <w:tcBorders>
              <w:top w:val="single" w:sz="4" w:space="0" w:color="B8B8B8"/>
              <w:left w:val="single" w:sz="4" w:space="0" w:color="B8B8B8"/>
              <w:bottom w:val="single" w:sz="4" w:space="0" w:color="B8B8B8"/>
              <w:right w:val="single" w:sz="4" w:space="0" w:color="B8B8B8"/>
            </w:tcBorders>
            <w:vAlign w:val="center"/>
          </w:tcPr>
          <w:p w14:paraId="2B9ADFBB" w14:textId="77777777" w:rsidR="0049523D" w:rsidRDefault="002D592A">
            <w:pPr>
              <w:spacing w:after="0"/>
            </w:pPr>
            <w:r>
              <w:rPr>
                <w:sz w:val="18"/>
              </w:rPr>
              <w:t xml:space="preserve">Cargar las entidades en </w:t>
            </w:r>
            <w:r>
              <w:rPr>
                <w:b/>
                <w:sz w:val="18"/>
              </w:rPr>
              <w:t>Gestion de Movimientos &gt; Entidades Receptoras</w:t>
            </w:r>
          </w:p>
        </w:tc>
      </w:tr>
      <w:tr w:rsidR="0049523D" w14:paraId="284AFBA2"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B4BBAC6" w14:textId="77777777" w:rsidR="0049523D" w:rsidRDefault="002D592A">
            <w:pPr>
              <w:spacing w:after="0"/>
            </w:pPr>
            <w:r>
              <w:rPr>
                <w:b/>
                <w:sz w:val="18"/>
              </w:rPr>
              <w:t>La entidad aparece bloqueada al editar</w:t>
            </w:r>
          </w:p>
        </w:tc>
        <w:tc>
          <w:tcPr>
            <w:tcW w:w="3102" w:type="dxa"/>
            <w:tcBorders>
              <w:top w:val="single" w:sz="4" w:space="0" w:color="B8B8B8"/>
              <w:left w:val="single" w:sz="4" w:space="0" w:color="B8B8B8"/>
              <w:bottom w:val="single" w:sz="4" w:space="0" w:color="B8B8B8"/>
              <w:right w:val="single" w:sz="4" w:space="0" w:color="B8B8B8"/>
            </w:tcBorders>
            <w:vAlign w:val="center"/>
          </w:tcPr>
          <w:p w14:paraId="2349463A" w14:textId="77777777" w:rsidR="0049523D" w:rsidRDefault="002D592A">
            <w:pPr>
              <w:spacing w:after="0"/>
            </w:pPr>
            <w:r>
              <w:rPr>
                <w:sz w:val="18"/>
              </w:rPr>
              <w:t>La entidad no se cambia en una corrección</w:t>
            </w:r>
          </w:p>
        </w:tc>
        <w:tc>
          <w:tcPr>
            <w:tcW w:w="3803" w:type="dxa"/>
            <w:tcBorders>
              <w:top w:val="single" w:sz="4" w:space="0" w:color="B8B8B8"/>
              <w:left w:val="single" w:sz="4" w:space="0" w:color="B8B8B8"/>
              <w:bottom w:val="single" w:sz="4" w:space="0" w:color="B8B8B8"/>
              <w:right w:val="single" w:sz="4" w:space="0" w:color="B8B8B8"/>
            </w:tcBorders>
            <w:vAlign w:val="center"/>
          </w:tcPr>
          <w:p w14:paraId="4D17E221" w14:textId="77777777" w:rsidR="0049523D" w:rsidRDefault="002D592A">
            <w:pPr>
              <w:spacing w:after="0"/>
            </w:pPr>
            <w:r>
              <w:rPr>
                <w:sz w:val="18"/>
              </w:rPr>
              <w:t>Anular y registrar un préstamo nuevo con la entidad correcta</w:t>
            </w:r>
          </w:p>
        </w:tc>
      </w:tr>
      <w:tr w:rsidR="0049523D" w14:paraId="35470D28"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5FA4420D" w14:textId="77777777" w:rsidR="0049523D" w:rsidRDefault="002D592A">
            <w:pPr>
              <w:spacing w:after="0"/>
            </w:pPr>
            <w:r>
              <w:rPr>
                <w:b/>
                <w:sz w:val="18"/>
              </w:rPr>
              <w:t>Un préstamo no aparece en Prestamo Relacionado</w:t>
            </w:r>
          </w:p>
        </w:tc>
        <w:tc>
          <w:tcPr>
            <w:tcW w:w="3102" w:type="dxa"/>
            <w:tcBorders>
              <w:top w:val="single" w:sz="4" w:space="0" w:color="B8B8B8"/>
              <w:left w:val="single" w:sz="4" w:space="0" w:color="B8B8B8"/>
              <w:bottom w:val="single" w:sz="4" w:space="0" w:color="B8B8B8"/>
              <w:right w:val="single" w:sz="4" w:space="0" w:color="B8B8B8"/>
            </w:tcBorders>
            <w:vAlign w:val="center"/>
          </w:tcPr>
          <w:p w14:paraId="3B86E283" w14:textId="77777777" w:rsidR="0049523D" w:rsidRDefault="002D592A">
            <w:pPr>
              <w:spacing w:after="0"/>
            </w:pPr>
            <w:r>
              <w:rPr>
                <w:sz w:val="18"/>
              </w:rPr>
              <w:t>Está marcado el otro sentido, o el préstamo ya no tiene pendiente</w:t>
            </w:r>
          </w:p>
        </w:tc>
        <w:tc>
          <w:tcPr>
            <w:tcW w:w="3803" w:type="dxa"/>
            <w:tcBorders>
              <w:top w:val="single" w:sz="4" w:space="0" w:color="B8B8B8"/>
              <w:left w:val="single" w:sz="4" w:space="0" w:color="B8B8B8"/>
              <w:bottom w:val="single" w:sz="4" w:space="0" w:color="B8B8B8"/>
              <w:right w:val="single" w:sz="4" w:space="0" w:color="B8B8B8"/>
            </w:tcBorders>
            <w:vAlign w:val="center"/>
          </w:tcPr>
          <w:p w14:paraId="40AC83BF" w14:textId="77777777" w:rsidR="0049523D" w:rsidRDefault="002D592A">
            <w:pPr>
              <w:spacing w:after="0"/>
            </w:pPr>
            <w:r>
              <w:rPr>
                <w:sz w:val="18"/>
              </w:rPr>
              <w:t>Marcar el sentido del préstamo; si ya fue devuelto completo, no hay nada que devolver</w:t>
            </w:r>
          </w:p>
        </w:tc>
      </w:tr>
      <w:tr w:rsidR="0049523D" w14:paraId="3B5D7CE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01D0780C" w14:textId="77777777" w:rsidR="0049523D" w:rsidRDefault="002D592A">
            <w:pPr>
              <w:spacing w:after="0"/>
            </w:pPr>
            <w:r>
              <w:rPr>
                <w:b/>
                <w:sz w:val="18"/>
              </w:rPr>
              <w:t>Una entidad no aparece en el filtro de Devolución</w:t>
            </w:r>
          </w:p>
        </w:tc>
        <w:tc>
          <w:tcPr>
            <w:tcW w:w="3102" w:type="dxa"/>
            <w:tcBorders>
              <w:top w:val="single" w:sz="4" w:space="0" w:color="B8B8B8"/>
              <w:left w:val="single" w:sz="4" w:space="0" w:color="B8B8B8"/>
              <w:bottom w:val="single" w:sz="4" w:space="0" w:color="B8B8B8"/>
              <w:right w:val="single" w:sz="4" w:space="0" w:color="B8B8B8"/>
            </w:tcBorders>
            <w:vAlign w:val="center"/>
          </w:tcPr>
          <w:p w14:paraId="359A26E6" w14:textId="77777777" w:rsidR="0049523D" w:rsidRDefault="002D592A">
            <w:pPr>
              <w:spacing w:after="0"/>
            </w:pPr>
            <w:r>
              <w:rPr>
                <w:sz w:val="18"/>
              </w:rPr>
              <w:t>No tiene préstamos pendientes en la subsidiaria</w:t>
            </w:r>
          </w:p>
        </w:tc>
        <w:tc>
          <w:tcPr>
            <w:tcW w:w="3803" w:type="dxa"/>
            <w:tcBorders>
              <w:top w:val="single" w:sz="4" w:space="0" w:color="B8B8B8"/>
              <w:left w:val="single" w:sz="4" w:space="0" w:color="B8B8B8"/>
              <w:bottom w:val="single" w:sz="4" w:space="0" w:color="B8B8B8"/>
              <w:right w:val="single" w:sz="4" w:space="0" w:color="B8B8B8"/>
            </w:tcBorders>
            <w:vAlign w:val="center"/>
          </w:tcPr>
          <w:p w14:paraId="75D3046B" w14:textId="77777777" w:rsidR="0049523D" w:rsidRDefault="002D592A">
            <w:pPr>
              <w:spacing w:after="0"/>
            </w:pPr>
            <w:r>
              <w:rPr>
                <w:sz w:val="18"/>
              </w:rPr>
              <w:t>Revisar el préstamo; si ya fue devuelto completo, no hay nada que devolver</w:t>
            </w:r>
          </w:p>
        </w:tc>
      </w:tr>
      <w:tr w:rsidR="0049523D" w14:paraId="1EE4B1A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0C8E53E9" w14:textId="77777777" w:rsidR="0049523D" w:rsidRDefault="002D592A">
            <w:pPr>
              <w:spacing w:after="0"/>
            </w:pPr>
            <w:r>
              <w:rPr>
                <w:b/>
                <w:sz w:val="18"/>
              </w:rPr>
              <w:t xml:space="preserve">Un préstamo muestra </w:t>
            </w:r>
            <w:r>
              <w:rPr>
                <w:b/>
                <w:color w:val="323232"/>
                <w:sz w:val="18"/>
              </w:rPr>
              <w:t>SIN ENTIDAD</w:t>
            </w:r>
          </w:p>
        </w:tc>
        <w:tc>
          <w:tcPr>
            <w:tcW w:w="3102" w:type="dxa"/>
            <w:tcBorders>
              <w:top w:val="single" w:sz="4" w:space="0" w:color="B8B8B8"/>
              <w:left w:val="single" w:sz="4" w:space="0" w:color="B8B8B8"/>
              <w:bottom w:val="single" w:sz="4" w:space="0" w:color="B8B8B8"/>
              <w:right w:val="single" w:sz="4" w:space="0" w:color="B8B8B8"/>
            </w:tcBorders>
            <w:vAlign w:val="center"/>
          </w:tcPr>
          <w:p w14:paraId="4B35D3E1" w14:textId="77777777" w:rsidR="0049523D" w:rsidRDefault="002D592A">
            <w:pPr>
              <w:spacing w:after="0"/>
            </w:pPr>
            <w:r>
              <w:rPr>
                <w:sz w:val="18"/>
              </w:rPr>
              <w:t>Se registró antes de que la entidad fuera obligatoria</w:t>
            </w:r>
          </w:p>
        </w:tc>
        <w:tc>
          <w:tcPr>
            <w:tcW w:w="3803" w:type="dxa"/>
            <w:tcBorders>
              <w:top w:val="single" w:sz="4" w:space="0" w:color="B8B8B8"/>
              <w:left w:val="single" w:sz="4" w:space="0" w:color="B8B8B8"/>
              <w:bottom w:val="single" w:sz="4" w:space="0" w:color="B8B8B8"/>
              <w:right w:val="single" w:sz="4" w:space="0" w:color="B8B8B8"/>
            </w:tcBorders>
            <w:vAlign w:val="center"/>
          </w:tcPr>
          <w:p w14:paraId="6B0E4E74" w14:textId="77777777" w:rsidR="0049523D" w:rsidRDefault="002D592A">
            <w:pPr>
              <w:spacing w:after="0"/>
            </w:pPr>
            <w:r>
              <w:rPr>
                <w:sz w:val="18"/>
              </w:rPr>
              <w:t>Dejar el filtro vacío para encontrarlo</w:t>
            </w:r>
          </w:p>
        </w:tc>
      </w:tr>
      <w:tr w:rsidR="0049523D" w14:paraId="0EE7F71C"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681054D" w14:textId="77777777" w:rsidR="0049523D" w:rsidRDefault="002D592A">
            <w:pPr>
              <w:spacing w:after="0"/>
            </w:pPr>
            <w:r>
              <w:rPr>
                <w:b/>
                <w:sz w:val="18"/>
              </w:rPr>
              <w:t>La cantidad cambió sola al escribirla</w:t>
            </w:r>
          </w:p>
        </w:tc>
        <w:tc>
          <w:tcPr>
            <w:tcW w:w="3102" w:type="dxa"/>
            <w:tcBorders>
              <w:top w:val="single" w:sz="4" w:space="0" w:color="B8B8B8"/>
              <w:left w:val="single" w:sz="4" w:space="0" w:color="B8B8B8"/>
              <w:bottom w:val="single" w:sz="4" w:space="0" w:color="B8B8B8"/>
              <w:right w:val="single" w:sz="4" w:space="0" w:color="B8B8B8"/>
            </w:tcBorders>
            <w:vAlign w:val="center"/>
          </w:tcPr>
          <w:p w14:paraId="5EB53170" w14:textId="77777777" w:rsidR="0049523D" w:rsidRDefault="002D592A">
            <w:pPr>
              <w:spacing w:after="0"/>
            </w:pPr>
            <w:r>
              <w:rPr>
                <w:sz w:val="18"/>
              </w:rPr>
              <w:t>Tenía más de 2 decimales o superaba lo que hay del lote o lo pendiente</w:t>
            </w:r>
          </w:p>
        </w:tc>
        <w:tc>
          <w:tcPr>
            <w:tcW w:w="3803" w:type="dxa"/>
            <w:tcBorders>
              <w:top w:val="single" w:sz="4" w:space="0" w:color="B8B8B8"/>
              <w:left w:val="single" w:sz="4" w:space="0" w:color="B8B8B8"/>
              <w:bottom w:val="single" w:sz="4" w:space="0" w:color="B8B8B8"/>
              <w:right w:val="single" w:sz="4" w:space="0" w:color="B8B8B8"/>
            </w:tcBorders>
            <w:vAlign w:val="center"/>
          </w:tcPr>
          <w:p w14:paraId="6836870D" w14:textId="77777777" w:rsidR="0049523D" w:rsidRDefault="002D592A">
            <w:pPr>
              <w:spacing w:after="0"/>
            </w:pPr>
            <w:r>
              <w:rPr>
                <w:sz w:val="18"/>
              </w:rPr>
              <w:t>Revisar el valor ajustado</w:t>
            </w:r>
          </w:p>
        </w:tc>
      </w:tr>
      <w:tr w:rsidR="0049523D" w14:paraId="33DE295A"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3FFAA89" w14:textId="77777777" w:rsidR="0049523D" w:rsidRDefault="002D592A">
            <w:pPr>
              <w:spacing w:after="0"/>
            </w:pPr>
            <w:r>
              <w:rPr>
                <w:b/>
                <w:sz w:val="18"/>
              </w:rPr>
              <w:t>Lote vacío en una devolución pendiente</w:t>
            </w:r>
          </w:p>
        </w:tc>
        <w:tc>
          <w:tcPr>
            <w:tcW w:w="3102" w:type="dxa"/>
            <w:tcBorders>
              <w:top w:val="single" w:sz="4" w:space="0" w:color="B8B8B8"/>
              <w:left w:val="single" w:sz="4" w:space="0" w:color="B8B8B8"/>
              <w:bottom w:val="single" w:sz="4" w:space="0" w:color="B8B8B8"/>
              <w:right w:val="single" w:sz="4" w:space="0" w:color="B8B8B8"/>
            </w:tcBorders>
            <w:vAlign w:val="center"/>
          </w:tcPr>
          <w:p w14:paraId="323E40E8" w14:textId="77777777" w:rsidR="0049523D" w:rsidRDefault="002D592A">
            <w:pPr>
              <w:spacing w:after="0"/>
            </w:pPr>
            <w:r>
              <w:rPr>
                <w:sz w:val="18"/>
              </w:rPr>
              <w:t>El lote se asigna al procesar</w:t>
            </w:r>
          </w:p>
        </w:tc>
        <w:tc>
          <w:tcPr>
            <w:tcW w:w="3803" w:type="dxa"/>
            <w:tcBorders>
              <w:top w:val="single" w:sz="4" w:space="0" w:color="B8B8B8"/>
              <w:left w:val="single" w:sz="4" w:space="0" w:color="B8B8B8"/>
              <w:bottom w:val="single" w:sz="4" w:space="0" w:color="B8B8B8"/>
              <w:right w:val="single" w:sz="4" w:space="0" w:color="B8B8B8"/>
            </w:tcBorders>
            <w:vAlign w:val="center"/>
          </w:tcPr>
          <w:p w14:paraId="194CD6EE" w14:textId="77777777" w:rsidR="0049523D" w:rsidRDefault="002D592A">
            <w:pPr>
              <w:spacing w:after="0"/>
            </w:pPr>
            <w:r>
              <w:rPr>
                <w:sz w:val="18"/>
              </w:rPr>
              <w:t>Procesar y volver a revisar</w:t>
            </w:r>
          </w:p>
        </w:tc>
      </w:tr>
    </w:tbl>
    <w:p w14:paraId="6CE520B5" w14:textId="77777777" w:rsidR="0049523D" w:rsidRDefault="0049523D">
      <w:pPr>
        <w:spacing w:after="20"/>
      </w:pPr>
    </w:p>
    <w:p w14:paraId="2D24B6BE" w14:textId="77777777" w:rsidR="0049523D" w:rsidRDefault="002D592A">
      <w:pPr>
        <w:pStyle w:val="Ttulo1"/>
        <w:pBdr>
          <w:bottom w:val="single" w:sz="4" w:space="3" w:color="B8B8B8"/>
        </w:pBdr>
      </w:pPr>
      <w:bookmarkStart w:id="13" w:name="AS018_TOC_13"/>
      <w:r>
        <w:t>Resultado esperado</w:t>
      </w:r>
      <w:bookmarkEnd w:id="13"/>
    </w:p>
    <w:p w14:paraId="74835B94" w14:textId="77777777" w:rsidR="0049523D" w:rsidRDefault="002D592A">
      <w:pPr>
        <w:ind w:left="346" w:hanging="202"/>
      </w:pPr>
      <w:r>
        <w:t xml:space="preserve">•  Un Préstamo De la Clínica procesado tiene un </w:t>
      </w:r>
      <w:r>
        <w:rPr>
          <w:color w:val="323232"/>
        </w:rPr>
        <w:t>Inventory Transfer</w:t>
      </w:r>
      <w:r>
        <w:t xml:space="preserve">, queda en </w:t>
      </w:r>
      <w:r>
        <w:rPr>
          <w:color w:val="323232"/>
        </w:rPr>
        <w:t>Pendiente de Devolucion</w:t>
      </w:r>
      <w:r>
        <w:t>, el material se encuentra en la bodega de préstamos y el registro indica a qué entidad se prestó.</w:t>
      </w:r>
    </w:p>
    <w:p w14:paraId="6E5D44AF" w14:textId="77777777" w:rsidR="0049523D" w:rsidRDefault="002D592A">
      <w:pPr>
        <w:ind w:left="346" w:hanging="202"/>
      </w:pPr>
      <w:r>
        <w:t xml:space="preserve">•  Un Préstamo A la Clínica procesado tiene un </w:t>
      </w:r>
      <w:r>
        <w:rPr>
          <w:color w:val="323232"/>
        </w:rPr>
        <w:t>Inventory Adjustment</w:t>
      </w:r>
      <w:r>
        <w:t xml:space="preserve"> positivo en la bodega de préstamos, con el lote escrito, y queda en </w:t>
      </w:r>
      <w:r>
        <w:rPr>
          <w:color w:val="323232"/>
        </w:rPr>
        <w:t>Pendiente de Devolucion</w:t>
      </w:r>
      <w:r>
        <w:t>.</w:t>
      </w:r>
    </w:p>
    <w:p w14:paraId="0B20DA99" w14:textId="77777777" w:rsidR="0049523D" w:rsidRDefault="002D592A">
      <w:pPr>
        <w:ind w:left="346" w:hanging="202"/>
      </w:pPr>
      <w:r>
        <w:t xml:space="preserve">•  Una Devolución procesada tiene un traslado inverso (De la Clínica) o un ajuste negativo (A la Clínica), queda en </w:t>
      </w:r>
      <w:r>
        <w:rPr>
          <w:color w:val="323232"/>
        </w:rPr>
        <w:t>Procesado</w:t>
      </w:r>
      <w:r>
        <w:t xml:space="preserve"> y disminuye el pendiente del préstamo relacionado.</w:t>
      </w:r>
    </w:p>
    <w:p w14:paraId="066EDE27" w14:textId="77777777" w:rsidR="0049523D" w:rsidRDefault="002D592A">
      <w:pPr>
        <w:ind w:left="346" w:hanging="202"/>
      </w:pPr>
      <w:r>
        <w:t xml:space="preserve">•  Una Merma procesada tiene un </w:t>
      </w:r>
      <w:r>
        <w:rPr>
          <w:color w:val="323232"/>
        </w:rPr>
        <w:t>Inventory Adjustment</w:t>
      </w:r>
      <w:r>
        <w:t xml:space="preserve"> negativo, usa la cuenta configurada y queda en </w:t>
      </w:r>
      <w:r>
        <w:rPr>
          <w:color w:val="323232"/>
        </w:rPr>
        <w:t>Procesado</w:t>
      </w:r>
      <w:r>
        <w:t>.</w:t>
      </w:r>
    </w:p>
    <w:p w14:paraId="664D24FB" w14:textId="77777777" w:rsidR="0049523D" w:rsidRDefault="002D592A">
      <w:pPr>
        <w:ind w:left="346" w:hanging="202"/>
      </w:pPr>
      <w:r>
        <w:t>•  Cada solicitud tiene su número por tipo (</w:t>
      </w:r>
      <w:r>
        <w:rPr>
          <w:color w:val="323232"/>
        </w:rPr>
        <w:t>PRE#</w:t>
      </w:r>
      <w:r>
        <w:t xml:space="preserve">, </w:t>
      </w:r>
      <w:r>
        <w:rPr>
          <w:color w:val="323232"/>
        </w:rPr>
        <w:t>DEV#</w:t>
      </w:r>
      <w:r>
        <w:t xml:space="preserve">, </w:t>
      </w:r>
      <w:r>
        <w:rPr>
          <w:color w:val="323232"/>
        </w:rPr>
        <w:t>MER#</w:t>
      </w:r>
      <w:r>
        <w:t>), su comprobante PDF y la referencia a la transacción generada.</w:t>
      </w:r>
    </w:p>
    <w:p w14:paraId="38908E78" w14:textId="77777777" w:rsidR="0049523D" w:rsidRDefault="002D592A">
      <w:r>
        <w:t>Para préstamos abiertos, el saldo físico de la bodega de préstamos debe coincidir con la suma de las cantidades pendientes, en los dos sentidos. Una diferencia indica un movimiento manual fuera del registro o un proceso incompleto.</w:t>
      </w:r>
    </w:p>
    <w:sectPr w:rsidR="0049523D">
      <w:headerReference w:type="even" r:id="rId12"/>
      <w:headerReference w:type="default" r:id="rId13"/>
      <w:footerReference w:type="even" r:id="rId14"/>
      <w:footerReference w:type="default" r:id="rId15"/>
      <w:headerReference w:type="first" r:id="rId16"/>
      <w:footerReference w:type="first" r:id="rId17"/>
      <w:pgSz w:w="12240" w:h="15840"/>
      <w:pgMar w:top="1368" w:right="1296" w:bottom="1296" w:left="1296"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055EB" w14:textId="77777777" w:rsidR="002D592A" w:rsidRDefault="002D592A">
      <w:pPr>
        <w:spacing w:after="0" w:line="240" w:lineRule="auto"/>
      </w:pPr>
      <w:r>
        <w:separator/>
      </w:r>
    </w:p>
  </w:endnote>
  <w:endnote w:type="continuationSeparator" w:id="0">
    <w:p w14:paraId="28E67A17" w14:textId="77777777" w:rsidR="002D592A" w:rsidRDefault="002D5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C9D202E-247E-4569-BC06-9A00CA94B8BC}"/>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6EF34AB-97ED-41FF-8EB4-3A20C08A5EE2}"/>
  </w:font>
  <w:font w:name="Cambria">
    <w:panose1 w:val="02040503050406030204"/>
    <w:charset w:val="00"/>
    <w:family w:val="roman"/>
    <w:pitch w:val="variable"/>
    <w:sig w:usb0="E00006FF" w:usb1="420024FF" w:usb2="02000000" w:usb3="00000000" w:csb0="0000019F" w:csb1="00000000"/>
    <w:embedRegular r:id="rId3" w:fontKey="{3719CF17-53CB-46A7-90AE-3C307DDB85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4A388" w14:textId="77777777" w:rsidR="001C72D5" w:rsidRDefault="001C72D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E1178" w14:textId="77777777" w:rsidR="0049523D" w:rsidRDefault="002D592A">
    <w:pPr>
      <w:pBdr>
        <w:top w:val="single" w:sz="4" w:space="0" w:color="BFBFBF"/>
      </w:pBdr>
      <w:tabs>
        <w:tab w:val="right" w:pos="9000"/>
        <w:tab w:val="right" w:pos="9648"/>
      </w:tabs>
      <w:spacing w:before="80"/>
    </w:pPr>
    <w:r>
      <w:rPr>
        <w:color w:val="6E6E6E"/>
        <w:sz w:val="16"/>
      </w:rPr>
      <w:t>Registro de Solicitud de Inventario</w:t>
    </w:r>
    <w:r>
      <w:rPr>
        <w:color w:val="6E6E6E"/>
        <w:sz w:val="16"/>
      </w:rPr>
      <w:tab/>
    </w:r>
    <w:r>
      <w:rPr>
        <w:color w:val="6E6E6E"/>
        <w:sz w:val="16"/>
      </w:rPr>
      <w:fldChar w:fldCharType="begin"/>
    </w:r>
    <w:r>
      <w:rPr>
        <w:color w:val="6E6E6E"/>
        <w:sz w:val="16"/>
      </w:rPr>
      <w:instrText>PAGE</w:instrText>
    </w:r>
    <w:r>
      <w:rPr>
        <w:color w:val="6E6E6E"/>
        <w:sz w:val="16"/>
      </w:rPr>
      <w:fldChar w:fldCharType="separate"/>
    </w:r>
    <w:r>
      <w:rPr>
        <w:noProof/>
        <w:color w:val="6E6E6E"/>
        <w:sz w:val="16"/>
      </w:rPr>
      <w:t>2</w:t>
    </w:r>
    <w:r>
      <w:rPr>
        <w:color w:val="6E6E6E"/>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C96CA" w14:textId="77777777" w:rsidR="0049523D" w:rsidRDefault="004952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7178E" w14:textId="77777777" w:rsidR="002D592A" w:rsidRDefault="002D592A">
      <w:pPr>
        <w:spacing w:after="0" w:line="240" w:lineRule="auto"/>
      </w:pPr>
      <w:r>
        <w:separator/>
      </w:r>
    </w:p>
  </w:footnote>
  <w:footnote w:type="continuationSeparator" w:id="0">
    <w:p w14:paraId="723B9AE6" w14:textId="77777777" w:rsidR="002D592A" w:rsidRDefault="002D5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1152E" w14:textId="77777777" w:rsidR="001C72D5" w:rsidRDefault="001C72D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E992" w14:textId="77777777" w:rsidR="0049523D" w:rsidRDefault="0049523D">
    <w:pPr>
      <w:pBdr>
        <w:top w:val="nil"/>
        <w:left w:val="nil"/>
        <w:bottom w:val="nil"/>
        <w:right w:val="nil"/>
        <w:between w:val="nil"/>
      </w:pBdr>
      <w:tabs>
        <w:tab w:val="center" w:pos="4680"/>
        <w:tab w:val="right" w:pos="9360"/>
      </w:tabs>
      <w:spacing w:after="0" w:line="240" w:lineRule="auto"/>
      <w:rPr>
        <w:sz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EBE26" w14:textId="77777777" w:rsidR="001C72D5" w:rsidRDefault="001C72D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344F17"/>
    <w:multiLevelType w:val="multilevel"/>
    <w:tmpl w:val="34F2AE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485825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523D"/>
    <w:rsid w:val="001C72D5"/>
    <w:rsid w:val="002D592A"/>
    <w:rsid w:val="0049523D"/>
    <w:rsid w:val="00551AE2"/>
    <w:rsid w:val="00A274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E9C4C"/>
  <w15:docId w15:val="{718A4657-CA5C-41DE-B06D-E3C07A2FC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PE"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9" w:lineRule="auto"/>
    </w:pPr>
    <w:rPr>
      <w:color w:val="000000"/>
      <w:sz w:val="21"/>
    </w:rPr>
  </w:style>
  <w:style w:type="paragraph" w:styleId="Ttulo1">
    <w:name w:val="heading 1"/>
    <w:basedOn w:val="Normal"/>
    <w:next w:val="Normal"/>
    <w:uiPriority w:val="9"/>
    <w:qFormat/>
    <w:pPr>
      <w:keepNext/>
      <w:keepLines/>
      <w:spacing w:before="320" w:after="140"/>
      <w:outlineLvl w:val="0"/>
    </w:pPr>
    <w:rPr>
      <w:rFonts w:ascii="Arial" w:hAnsi="Arial" w:eastAsia="Arial" w:cs="Arial"/>
      <w:b/>
      <w:bCs/>
      <w:caps/>
      <w:sz w:val="28"/>
      <w:szCs w:val="28"/>
    </w:rPr>
  </w:style>
  <w:style w:type="paragraph" w:styleId="Ttulo2">
    <w:name w:val="heading 2"/>
    <w:basedOn w:val="Normal"/>
    <w:next w:val="Normal"/>
    <w:uiPriority w:val="9"/>
    <w:unhideWhenUsed/>
    <w:qFormat/>
    <w:pPr>
      <w:keepNext/>
      <w:keepLines/>
      <w:spacing w:before="240" w:after="100"/>
      <w:outlineLvl w:val="1"/>
    </w:pPr>
    <w:rPr>
      <w:rFonts w:ascii="Arial" w:hAnsi="Arial" w:eastAsia="Arial" w:cs="Arial"/>
      <w:b/>
      <w:bCs/>
      <w:sz w:val="22"/>
      <w:szCs w:val="24"/>
    </w:rPr>
  </w:style>
  <w:style w:type="paragraph" w:styleId="Ttulo3">
    <w:name w:val="heading 3"/>
    <w:basedOn w:val="Normal"/>
    <w:next w:val="Normal"/>
    <w:uiPriority w:val="9"/>
    <w:semiHidden/>
    <w:unhideWhenUsed/>
    <w:qFormat/>
    <w:pPr>
      <w:keepNext/>
      <w:keepLines/>
      <w:spacing w:before="180" w:after="80"/>
      <w:outlineLvl w:val="2"/>
    </w:pPr>
    <w:rPr>
      <w:rFonts w:ascii="Arial" w:hAnsi="Arial" w:eastAsia="Arial" w:cs="Arial"/>
      <w:b/>
      <w:bCs/>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b/>
      <w:sz w:val="56"/>
      <w:szCs w:val="52"/>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1C72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C72D5"/>
    <w:rPr>
      <w:color w:val="000000"/>
      <w:sz w:val="21"/>
    </w:rPr>
  </w:style>
  <w:style w:type="paragraph" w:styleId="Piedepgina">
    <w:name w:val="footer"/>
    <w:basedOn w:val="Normal"/>
    <w:link w:val="PiedepginaCar"/>
    <w:uiPriority w:val="99"/>
    <w:unhideWhenUsed/>
    <w:rsid w:val="001C72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C72D5"/>
    <w:rPr>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5148</Words>
  <Characters>28319</Characters>
  <Application>Microsoft Office Word</Application>
  <DocSecurity>0</DocSecurity>
  <Lines>235</Lines>
  <Paragraphs>66</Paragraphs>
  <ScaleCrop>false</ScaleCrop>
  <Company/>
  <LinksUpToDate>false</LinksUpToDate>
  <CharactersWithSpaces>33401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victor raul huaman Simeon</cp:lastModifiedBy>
  <cp:revision>3</cp:revision>
  <dcterms:created xsi:type="dcterms:W3CDTF">2026-10-07T15:40:00Z</dcterms:created>
  <dcterms:modified xsi:type="dcterms:W3CDTF">2026-10-07T17:14:00Z</dcterms:modified>
</cp:coreProperties>
</file>