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后端未来的方向和挑战</w:t>
      </w:r>
    </w:p>
    <w:p>
      <w:pPr>
        <w:ind w:firstLine="4337" w:firstLineChars="2400"/>
        <w:rPr>
          <w:rFonts w:hint="default" w:ascii="Times New Roman" w:hAnsi="Times New Roman" w:eastAsia="楷体" w:cs="Times New Roman"/>
          <w:b/>
          <w:bCs/>
          <w:color w:val="843C0B" w:themeColor="accent2" w:themeShade="80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/>
          <w:iCs/>
          <w:color w:val="843C0B" w:themeColor="accent2" w:themeShade="80"/>
          <w:sz w:val="18"/>
          <w:szCs w:val="18"/>
          <w:lang w:val="en-US" w:eastAsia="zh-CN"/>
        </w:rPr>
        <w:t>文件起草人: 马 璇    日期:2019-03-</w:t>
      </w:r>
      <w:r>
        <w:rPr>
          <w:rFonts w:hint="eastAsia" w:ascii="Times New Roman" w:hAnsi="Times New Roman" w:eastAsia="楷体" w:cs="Times New Roman"/>
          <w:b/>
          <w:bCs/>
          <w:i/>
          <w:iCs/>
          <w:color w:val="843C0B" w:themeColor="accent2" w:themeShade="80"/>
          <w:sz w:val="18"/>
          <w:szCs w:val="18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前言: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截止2019年3月30日，在近10个月的时间内，小创这个产品从无至有，经历过11次的迭代。随着系统的复杂度越来越高，对小创的后端也带来诸多的问题和挑战: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1.系统日渐庞大，而需求尚不稳定; 尤其在迭代过程中因为基础数据和业务层的变动，导致在应用层（如统计, 导出, 问卷，高新等 ）功能的大量代码更改。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2.大数据中心的建立，爬虫端与小创后端的分离; 未来, 原先由爬虫直接向小创后端直接导入数据的方式变得不可取；爬虫在未来也将撤出各个私有云节点，各种各样业务数据导入工作也需要由小创后端自己解决。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3.在未来客户增加，私有云的节点服务器也将增加; 外加迭代与系统补丁必然会导致多而频繁的系统部署工作；如何维护众多的服务器，如何快速响应大量结点出现的问题，变得十分迫切。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4.随着用户量的增加，后端的大数据也会逐步形成。其中用户行为数据，需求数据等等 必将会变得十分有价值。后端大数据的价值挖掘必然会变成公司的盈利点。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基于现有情况和历史背景，我认为后端的未来方向和任务大概可以做以下几个事情: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重构: 配合前端进行重构及后端代码优化.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解耦大数据, 独立运行数据导入工作.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自动化运维.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节点服务器监测系统.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分布式数据存储和价值挖掘.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重构 </w:t>
      </w:r>
    </w:p>
    <w:p>
      <w:pPr>
        <w:numPr>
          <w:numId w:val="0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1.技术方案需求:</w:t>
      </w:r>
    </w:p>
    <w:p>
      <w:pPr>
        <w:numPr>
          <w:numId w:val="0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为适应需求的多变,前端组件化的重构必然带来后端的对应的重构；另外, 后端</w:t>
      </w:r>
    </w:p>
    <w:p>
      <w:pPr>
        <w:numPr>
          <w:numId w:val="0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的代码实现多是在时间紧迫的情况下赶出来的，有必要梳理整体代码， 检查代码</w:t>
      </w:r>
    </w:p>
    <w:p>
      <w:pPr>
        <w:numPr>
          <w:numId w:val="0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可重用性的地方。</w:t>
      </w:r>
    </w:p>
    <w:p>
      <w:pPr>
        <w:numPr>
          <w:numId w:val="0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技术方案目标: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重构后能将替代现有V1.1的效果。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解决掉检查慢查询接口并进行优化。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3.生命周期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3人。</w:t>
      </w:r>
    </w:p>
    <w:p>
      <w:pPr>
        <w:numPr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4.技术方案业务架构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二，解耦大数据, 独立运行数据导入工作.</w:t>
      </w:r>
    </w:p>
    <w:p>
      <w:pPr>
        <w:numPr>
          <w:ilvl w:val="0"/>
          <w:numId w:val="4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技术方案需求: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2.技术方案目标: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3.生命周期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2人。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4.技术方案业务架构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三，自动化运维</w:t>
      </w:r>
    </w:p>
    <w:p>
      <w:pPr>
        <w:numPr>
          <w:ilvl w:val="0"/>
          <w:numId w:val="4"/>
        </w:numPr>
        <w:ind w:firstLine="525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技术方案需求: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2.技术方案目标: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3.生命周期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2人。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4.技术方案业务架构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四，节点服务器监测系</w:t>
      </w:r>
    </w:p>
    <w:p>
      <w:pPr>
        <w:numPr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1.技术方案需求: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2.技术方案目标: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3.生命周期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2人。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4.技术方案业务架构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五，节点服务器监测系统</w:t>
      </w:r>
    </w:p>
    <w:p>
      <w:pPr>
        <w:numPr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1技术方案需求: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2.技术方案目标: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3.生命周期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2人。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5"/>
        </w:numPr>
        <w:ind w:firstLine="688" w:firstLineChars="328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技术方案业务架构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分布式数据存储和价值挖掘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1技术方案需求: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2.技术方案目标: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3.生命周期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开发人力需求: 2人。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开发周期预估1月时间,  测试及调试时间约0.5月。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5"/>
        </w:numPr>
        <w:ind w:firstLine="688" w:firstLineChars="328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技术方案业务架构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4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F1730"/>
    <w:multiLevelType w:val="singleLevel"/>
    <w:tmpl w:val="5C9F17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9F1A09"/>
    <w:multiLevelType w:val="singleLevel"/>
    <w:tmpl w:val="5C9F1A09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C9F1BD9"/>
    <w:multiLevelType w:val="singleLevel"/>
    <w:tmpl w:val="5C9F1BD9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C9F2DFE"/>
    <w:multiLevelType w:val="singleLevel"/>
    <w:tmpl w:val="5C9F2DF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9F2F94"/>
    <w:multiLevelType w:val="singleLevel"/>
    <w:tmpl w:val="5C9F2F9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20D59"/>
    <w:rsid w:val="033C52C4"/>
    <w:rsid w:val="03515A89"/>
    <w:rsid w:val="03FA0357"/>
    <w:rsid w:val="04BA2CDF"/>
    <w:rsid w:val="066136F7"/>
    <w:rsid w:val="07012C50"/>
    <w:rsid w:val="0910734B"/>
    <w:rsid w:val="0CED2420"/>
    <w:rsid w:val="10B053CE"/>
    <w:rsid w:val="1119440B"/>
    <w:rsid w:val="122949D8"/>
    <w:rsid w:val="13582F74"/>
    <w:rsid w:val="150E0170"/>
    <w:rsid w:val="15CE0065"/>
    <w:rsid w:val="15FC6A0F"/>
    <w:rsid w:val="165660C2"/>
    <w:rsid w:val="16B15202"/>
    <w:rsid w:val="16FA3C7E"/>
    <w:rsid w:val="1A675DC1"/>
    <w:rsid w:val="1E512BC4"/>
    <w:rsid w:val="259B09A4"/>
    <w:rsid w:val="2A456E16"/>
    <w:rsid w:val="2B5C1CBC"/>
    <w:rsid w:val="2C3E1C48"/>
    <w:rsid w:val="2EB0799C"/>
    <w:rsid w:val="2F224BEA"/>
    <w:rsid w:val="313F1EE6"/>
    <w:rsid w:val="320A24E8"/>
    <w:rsid w:val="32B27904"/>
    <w:rsid w:val="34060282"/>
    <w:rsid w:val="360A26F6"/>
    <w:rsid w:val="371D0B81"/>
    <w:rsid w:val="37841691"/>
    <w:rsid w:val="38C41040"/>
    <w:rsid w:val="3C807105"/>
    <w:rsid w:val="3DFF2484"/>
    <w:rsid w:val="3E0772D9"/>
    <w:rsid w:val="414544AF"/>
    <w:rsid w:val="42D85682"/>
    <w:rsid w:val="44BE5B9D"/>
    <w:rsid w:val="44F85DAB"/>
    <w:rsid w:val="454E3BB7"/>
    <w:rsid w:val="4AEC6B59"/>
    <w:rsid w:val="4B44726D"/>
    <w:rsid w:val="4C964D2C"/>
    <w:rsid w:val="4DFD43F9"/>
    <w:rsid w:val="54A07251"/>
    <w:rsid w:val="56BE4420"/>
    <w:rsid w:val="58D53EA0"/>
    <w:rsid w:val="5B326E8A"/>
    <w:rsid w:val="5CB40185"/>
    <w:rsid w:val="5F76119D"/>
    <w:rsid w:val="65C07163"/>
    <w:rsid w:val="660C1DA0"/>
    <w:rsid w:val="66F317E8"/>
    <w:rsid w:val="69A3476F"/>
    <w:rsid w:val="6A205379"/>
    <w:rsid w:val="6E89461F"/>
    <w:rsid w:val="6F827460"/>
    <w:rsid w:val="71B0751D"/>
    <w:rsid w:val="73530774"/>
    <w:rsid w:val="774801D5"/>
    <w:rsid w:val="78551A28"/>
    <w:rsid w:val="78FB3AD8"/>
    <w:rsid w:val="7A746198"/>
    <w:rsid w:val="7E70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431</Characters>
  <Lines>0</Lines>
  <Paragraphs>0</Paragraphs>
  <ScaleCrop>false</ScaleCrop>
  <LinksUpToDate>false</LinksUpToDate>
  <CharactersWithSpaces>489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2019-03-30T08:56:37Z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