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(974fd16).</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07, starting from lesson-06.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lesson-06 and prepare a read-only view of lesson-07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Astro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incident/a2a_service.py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Use lesson-07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Astro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Astro here; in Session 10 it comes from verified token claims, never from the message.</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Use lesson-07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Context(tenant="astro",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incident/a2a_client.py.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Use lesson-07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"astro":</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Complete the real local HTTP demonstration, service cleanup and Session 07 tests.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Use lesson-07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incident/__init__.py to 7 only when the required capability is present. Run tests/test_lesson07.py, the Session 07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Recorded test result: 27 passed in 2.88s. Have your coding agent save a recoverable learner checkpoint and retain the comparison with lesson-07 (974fd16).</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incident/labs/l07.py</w:t>
      </w:r>
    </w:p>
    <w:p>
      <w:pPr>
        <w:pStyle w:val="ListBullet"/>
      </w:pPr>
      <w:r>
        <w:t>incident/local_service.py</w:t>
      </w:r>
    </w:p>
    <w:p>
      <w:pPr>
        <w:pStyle w:val="ListBullet"/>
      </w:pPr>
      <w:r>
        <w:t>tests/test_lesson07.py</w:t>
      </w:r>
    </w:p>
    <w:p>
      <w:pPr>
        <w:pStyle w:val="AgentPrompt"/>
        <w:keepLines/>
      </w:pPr>
      <w:r>
        <w:rPr>
          <w:b/>
        </w:rPr>
        <w:t xml:space="preserve">PROMPT </w:t>
      </w:r>
      <w:r>
        <w:t>Compare my completed Lesson 07 work with reference lesson-07.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run API and the first views of the platform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