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core of the platform: the bounded agent runtime that every later component wraps rather than replaces.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GitLab repository in the course group,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with one initial commit. Install the pinned dependencies with uv for Python 3.12, run the tests with python -m pytest, and confirm that incident/__init__.py says LESSON = 0. Install the GitLab CLI, glab, if it is missing, and sign me in to GitLab; when a browser sign-in is needed, tell me what to do, and never ask me to paste a token into the chat. Ask me for the name of the GitLab group I was invited to, create a private repository for my project in that group, and push my project to it. Report both folder paths, the files in my project, the test result, the GitLab repository address and anything missing, such as uv, Python 3.12, glab or access to the group.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Every later capability, including subagents and remote agents, reuses this loop. A workflow can prescribe the sequence in advance. An agent can choose the next permitted action from observations. Both may be useful for this incident, so keep the simple workflow baseline.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Keep this step focused on the contracts; do not implement later platform features.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Add the given MockProvider from the course kit unchanged, and implement configurable OpenAI-compatible and Anthropic adapters. Normalize messages, tool calls, errors and usage into Reply. Use mock HTTP responses to check both adapter request shapes without paid calls.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Preserve assistant tool-call IDs when appending observations, track pending calls before dispatch, and finish with a structured answer and observed evidence IDs. Use the existing provider interface. Show the complete model-to-tool-to-observation path for INC-001 and explain how the same loop can later support checkpointing.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Review and enforce the runtime's step, token, elapsed-time and repeated-action guards.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Change Limits in a small local invocation to allow one step, then a tiny token budget, then a short deadline with a slow MockProvider. Predict and observe step_budget, token_budget and TimeoutError. Restore the normal limits and verify the cited happy-path answer. Keep your workflow baseline for comparison.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Lesson 01 check pack, which includes tests/test_lesson01.py and the Session 01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Compare the workflow baseline and agent loop on the same fixtures, including their step counts and error handling.</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