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(384c2fb).</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define ApprovalRequired in incident/core.py: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incident.mcp_bridge with INCIDENT_TENANT set by the launcher, and MCPReadAdapter(client), a read handler that returns the result's structured content when present and otherwise parses its JSON text content.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the full test suite, which includes the Lesson 02 check pack and every earlier lesson's tests, and then the Session 02 demonstration with python -m incident.lab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and so does the Lesson 02 check pack from the course kit. Recorded test result: 10 passed in 1.96s. Learners commit and push their checkpoint to their GitLab repository; lesson-02 (384c2fb)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