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agent runtime that the platform will host: the bounded ReAct loop that every agent runs on, and that every later component wraps rather than replaces. The runtime is the core of the agent, not of the platform; from Session 08 the platform hosts it, and in this course the platform runs agents in its own process as a teaching compromise.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repository in the course group on gitlab.ciklum.net,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on branch main with one initial commit; if Git has no user name or email, set them for this repository only and tell me. Install the pinned dependencies with uv for Python 3.12, run the tests with python -m pytest, and confirm that incident/__init__.py says LESSON = 0. Install the GitLab CLI, glab, if it is missing, and sign me in to the course GitLab at gitlab.ciklum.net. glab may already be signed in to other GitLab hosts, such as gitlab.com: keep those sign-ins, add gitlab.ciklum.net alongside them, and name gitlab.ciklum.net as the host in every glab command, because glab otherwise uses a default host. When a browser sign-in is needed, tell me what to do, and never ask me to paste a token into the chat. Ask me for the name of the group I was invited to on gitlab.ciklum.net. Every learner shares that group, so name my repository agentic-platform- followed by my Ciklum acronym: read my account through my glab sign-in on gitlab.ciklum.net and take the part of my @ciklum.com email before the @, in lowercase (abcd for abcd@ciklum.com gives agentic-platform-abcd); if the account shows no @ciklum.com email, ask me for my acronym. if a project with that name already exists in the group, stop and ask me instead of pushing to it. Create it as a private repository in that group, set it as the origin remote and push my project to it. Report both folder paths, the files in my project, the test result, the GitLab repository address and anything missing, such as uv, Python 3.12, glab or access to the group on gitlab.ciklum.net.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on gitlab.ciklum.net.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This is the ReAct loop: a thought, an action and an observation, repeated until the agent can answer. Explain what one model turn can contain. Every call returns one assistant message, and the provider reports why it ended. Tool calls mean the runtime runs the permitted ones and returns each observation with the same call ID. Text only is a candidate final answer that the runtime must check against the answer contract. A cut-off or refused turn is not an answer and should stop with a named reason, and text that is not the answer must be handled explicitly, never guessed at. Reasoning, whether visible text before a tool call or a provider's separate thinking, is never an action and never evidence. Be honest that today's runtime handles only tool calls and a valid JSON answer; truncation, refusals and non-final text fail without a named reason until we harden it for real models. Every later capability, including subagents and remote agents, reuses this loop. A hard-coded sequence can prescribe the steps in advance, and for INC-001 alone it would work. An AI investigation platform is worth building because real incidents do not follow a path written in advance: the next step depends on what the last one revealed, and the investigation should end in an approved fix. An agent chooses the next permitted action from what it has observed, and later sessions add subagents, remote specialists and approved remediation around this loop.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the platform controls; in this session, the code that starts the run plays the platform.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The check pack needs these exact shapes: Limits takes the keywords steps, tokens and seconds, plus max_output_tokens, with defaults large enough for a three-step investigation (for example 8 steps, 8000 tokens, 20 seconds, 500 output tokens); a Context whose defaults work without arguments, because the checks call the runtime without one: tenant astro, a generated run_id, role investigator, allowed tools log_lookup and runbook_search, no approved actions and no parent_id; Reply(message, tokens=0, cost_usd=0); and a Run that exposes its context, messages, status (running, completed or failed), steps (model calls), tokens, cost_usd, pending, answer and error. Keep this step focused on the contracts; do not implement later platform features. No lesson test can run until run_agent exists, so check the contracts with a short script.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platform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Paste the given MockProvider from the course kit unchanged, and implement configurable OpenAI-compatible and Anthropic adapters as HTTPProvider(kind, model, api_key, base_url=None, transport=None) with kind openai, openai-compatible or anthropic; complete(messages, tools, max_tokens=500) must work without max_tokens, and Reply.tokens is input plus output tokens. Provider selection comes from MODEL_PROVIDER (default mock), MODEL_NAME, MODEL_API_KEY and MODEL_BASE_URL, which overrides the default endpoint and is needed for OpenAI-compatible providers other than OpenAI. Normalize messages, tool calls and usage into Reply, and raise one provider error type whose message never includes the key or a response body. For Anthropic, the system message goes in a top-level system field and each tool's parameters become input_schema; OpenAI-compatible requests send the key as a Bearer Authorization header. Use mock HTTP responses (httpx.MockTransport) to check both adapter request shapes without paid calls; the check pack's adapter tests can only run after step 3, so rerun them then.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Use the signature run_agent(provider, execute, schemas, task, context=None, limits=None, checkpoint=None): start the conversation with a system message and the task as a user message, preserve assistant tool-call IDs when appending observations as tool messages, and track pending calls before dispatch. Finish with a JSON answer that has status (complete or insufficient_evidence), cause, summary and evidence, where evidence lists source_id values actually seen in tool results. Count each model call as a step; the INC-001 path takes 3. Use the existing provider interface. Show the complete model-to-tool-to-observation path for INC-001 and explain how the same loop can later support checkpointing. Add the step guard now: when the step limit is reached without an answer, fail the run with step_budget. After this step the happy path, step-limit and adapter tests should pass; the token, time and repeated-action guards come in step 4.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This is build step 4, so the guards that step 3 deferred are now in scope. Keep the step guard and add the token, elapsed-time and repeated-action guards now, so that runs fail with exactly these error codes: step_budget, token_budget, TimeoutError (the deadline must cancel a provider call in progress) and repeated_action (the same tool with the same arguments requested twice in one run, refused before it runs again). Estimate input tokens before each model call as roughly the length of the serialized messages divided by three, and refuse the call if the tokens already reported in this run plus that estimate plus max_output_tokens would exceed the budget.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In a throwaway script run from the project root, pass different Limits values to run_agent, without editing the defaults: allow one step, then a tiny token budget, then a short deadline with a slow MockProvider (MockProvider(latency=...)). Predict and observe step_budget, token_budget and TimeoutError. Restore the normal limits and verify the cited happy-path answer.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full test suite, which includes the Lesson 01 check pack and every earlier lesson's tests, and then the Session 01 demonstration with python -m incident.lab 1, all unchanged and using the offline provider (MODEL_PROVIDER unset or set to mock). Confirm that the passing count matches the one in the Lesson 01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Write INC-001's investigation as a hard-coded sequence and run it and the agent loop on all three tickets. Note where the sequence gives a wrong or unsupported answer, and compare step counts and stop reasons.</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