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006" w:rsidRDefault="00CF473F" w:rsidP="00CF473F">
      <w:pPr>
        <w:jc w:val="center"/>
        <w:rPr>
          <w:sz w:val="32"/>
          <w:szCs w:val="32"/>
        </w:rPr>
      </w:pPr>
      <w:bookmarkStart w:id="0" w:name="_Hlk483424155"/>
      <w:r>
        <w:rPr>
          <w:sz w:val="32"/>
          <w:szCs w:val="32"/>
        </w:rPr>
        <w:t>Credit Fraud Detection and the Introduction of the EMV Chip</w:t>
      </w:r>
    </w:p>
    <w:p w:rsidR="00CF473F" w:rsidRDefault="00CF473F" w:rsidP="00CF473F">
      <w:pPr>
        <w:jc w:val="center"/>
        <w:rPr>
          <w:i/>
          <w:sz w:val="24"/>
          <w:szCs w:val="24"/>
        </w:rPr>
      </w:pPr>
      <w:r w:rsidRPr="00CF473F">
        <w:rPr>
          <w:i/>
          <w:sz w:val="24"/>
          <w:szCs w:val="24"/>
        </w:rPr>
        <w:t>Maxwell Wagner</w:t>
      </w:r>
      <w:r>
        <w:rPr>
          <w:i/>
          <w:sz w:val="24"/>
          <w:szCs w:val="24"/>
        </w:rPr>
        <w:t xml:space="preserve"> (</w:t>
      </w:r>
      <w:hyperlink r:id="rId8" w:history="1">
        <w:r w:rsidRPr="0007722A">
          <w:rPr>
            <w:rStyle w:val="Hyperlink"/>
            <w:sz w:val="24"/>
            <w:szCs w:val="24"/>
          </w:rPr>
          <w:t>Maxwell.V.Wagner@gmail.com</w:t>
        </w:r>
      </w:hyperlink>
      <w:r>
        <w:rPr>
          <w:i/>
          <w:sz w:val="24"/>
          <w:szCs w:val="24"/>
        </w:rPr>
        <w:t>)</w:t>
      </w:r>
    </w:p>
    <w:p w:rsidR="00CF473F" w:rsidRDefault="00CF473F" w:rsidP="00CF473F">
      <w:pPr>
        <w:jc w:val="center"/>
        <w:rPr>
          <w:i/>
          <w:sz w:val="24"/>
          <w:szCs w:val="24"/>
        </w:rPr>
      </w:pPr>
      <w:r>
        <w:rPr>
          <w:i/>
          <w:sz w:val="24"/>
          <w:szCs w:val="24"/>
        </w:rPr>
        <w:t>CUNY School of Professional Studies – May 2017</w:t>
      </w:r>
    </w:p>
    <w:bookmarkEnd w:id="0"/>
    <w:p w:rsidR="00CF473F" w:rsidRDefault="00CF473F" w:rsidP="00637644">
      <w:pPr>
        <w:rPr>
          <w:i/>
          <w:sz w:val="24"/>
          <w:szCs w:val="24"/>
        </w:rPr>
      </w:pPr>
    </w:p>
    <w:p w:rsidR="00934739" w:rsidRDefault="00934739" w:rsidP="00637644">
      <w:pPr>
        <w:rPr>
          <w:sz w:val="24"/>
          <w:szCs w:val="24"/>
        </w:rPr>
      </w:pPr>
    </w:p>
    <w:p w:rsidR="00934739" w:rsidRDefault="00934739" w:rsidP="00122925">
      <w:pPr>
        <w:spacing w:after="0" w:line="312" w:lineRule="auto"/>
        <w:rPr>
          <w:b/>
          <w:sz w:val="26"/>
          <w:szCs w:val="26"/>
        </w:rPr>
      </w:pPr>
      <w:bookmarkStart w:id="1" w:name="_Hlk483424951"/>
      <w:r w:rsidRPr="00934739">
        <w:rPr>
          <w:b/>
          <w:sz w:val="26"/>
          <w:szCs w:val="26"/>
        </w:rPr>
        <w:t>1.</w:t>
      </w:r>
      <w:r>
        <w:rPr>
          <w:b/>
          <w:sz w:val="26"/>
          <w:szCs w:val="26"/>
        </w:rPr>
        <w:t xml:space="preserve"> </w:t>
      </w:r>
      <w:r w:rsidRPr="00934739">
        <w:rPr>
          <w:b/>
          <w:sz w:val="26"/>
          <w:szCs w:val="26"/>
        </w:rPr>
        <w:t>Introduction</w:t>
      </w:r>
    </w:p>
    <w:bookmarkEnd w:id="1"/>
    <w:p w:rsidR="00FE7B47" w:rsidRDefault="00C13F88" w:rsidP="00122925">
      <w:pPr>
        <w:spacing w:after="0" w:line="312" w:lineRule="auto"/>
        <w:rPr>
          <w:sz w:val="24"/>
          <w:szCs w:val="24"/>
        </w:rPr>
      </w:pPr>
      <w:r w:rsidRPr="00FE7B47">
        <w:rPr>
          <w:sz w:val="24"/>
          <w:szCs w:val="24"/>
        </w:rPr>
        <w:t>The United States recently implemented EMV chips in most common credit and debit cards, comparable</w:t>
      </w:r>
      <w:r w:rsidR="00FE7B47" w:rsidRPr="00FE7B47">
        <w:rPr>
          <w:sz w:val="24"/>
          <w:szCs w:val="24"/>
        </w:rPr>
        <w:t xml:space="preserve"> to</w:t>
      </w:r>
      <w:r w:rsidRPr="00FE7B47">
        <w:rPr>
          <w:sz w:val="24"/>
          <w:szCs w:val="24"/>
        </w:rPr>
        <w:t xml:space="preserve"> the standard set by European countries. </w:t>
      </w:r>
      <w:r w:rsidR="00FE7B47">
        <w:rPr>
          <w:sz w:val="24"/>
          <w:szCs w:val="24"/>
        </w:rPr>
        <w:t xml:space="preserve">These EMV chips, which get their namesake from </w:t>
      </w:r>
      <w:proofErr w:type="spellStart"/>
      <w:r w:rsidR="00FE7B47">
        <w:rPr>
          <w:sz w:val="24"/>
          <w:szCs w:val="24"/>
        </w:rPr>
        <w:t>Europay</w:t>
      </w:r>
      <w:proofErr w:type="spellEnd"/>
      <w:r w:rsidR="00FE7B47">
        <w:rPr>
          <w:sz w:val="24"/>
          <w:szCs w:val="24"/>
        </w:rPr>
        <w:t>, Mastercard, and Visa, are said to be an improvement over the traditional strip and signature design that is in common use. However, there are mixed opinions about what a change in design can equate to in terms of amount and types of fraud.</w:t>
      </w:r>
    </w:p>
    <w:p w:rsidR="00FE7B47" w:rsidRDefault="00FE7B47" w:rsidP="00122925">
      <w:pPr>
        <w:spacing w:after="0" w:line="312" w:lineRule="auto"/>
        <w:rPr>
          <w:sz w:val="24"/>
          <w:szCs w:val="24"/>
        </w:rPr>
      </w:pPr>
    </w:p>
    <w:p w:rsidR="00FE7B47" w:rsidRDefault="00FE7B47" w:rsidP="00122925">
      <w:pPr>
        <w:spacing w:after="0" w:line="312" w:lineRule="auto"/>
        <w:rPr>
          <w:sz w:val="24"/>
          <w:szCs w:val="24"/>
        </w:rPr>
      </w:pPr>
      <w:r>
        <w:rPr>
          <w:sz w:val="24"/>
          <w:szCs w:val="24"/>
        </w:rPr>
        <w:t xml:space="preserve">To understand why an EMV chip may be an improvement, one must understand the old strip style credit cards and their inherent flaws. </w:t>
      </w:r>
      <w:r w:rsidR="00C84DD0">
        <w:rPr>
          <w:sz w:val="24"/>
          <w:szCs w:val="24"/>
        </w:rPr>
        <w:t xml:space="preserve">A typical American credit card has a few pieces of information. </w:t>
      </w:r>
      <w:r w:rsidR="00CB389E">
        <w:rPr>
          <w:sz w:val="24"/>
          <w:szCs w:val="24"/>
        </w:rPr>
        <w:t>They</w:t>
      </w:r>
      <w:r w:rsidR="00C84DD0">
        <w:rPr>
          <w:sz w:val="24"/>
          <w:szCs w:val="24"/>
        </w:rPr>
        <w:t xml:space="preserve"> have; a sixteen-digit card numbers, an expiration date, a name, and on the rear of the card, a security code. Under normal circumstances, obtaining information from the front and rear of the card is difficult, and wouldn’t allow the thief </w:t>
      </w:r>
      <w:r w:rsidR="009B3194">
        <w:rPr>
          <w:sz w:val="24"/>
          <w:szCs w:val="24"/>
        </w:rPr>
        <w:t>to</w:t>
      </w:r>
      <w:r w:rsidR="00C84DD0">
        <w:rPr>
          <w:sz w:val="24"/>
          <w:szCs w:val="24"/>
        </w:rPr>
        <w:t xml:space="preserve"> use the card in person, only in online scenarios. </w:t>
      </w:r>
      <w:r w:rsidR="00CB389E">
        <w:rPr>
          <w:sz w:val="24"/>
          <w:szCs w:val="24"/>
        </w:rPr>
        <w:t>However, a</w:t>
      </w:r>
      <w:r w:rsidR="009B3194">
        <w:rPr>
          <w:sz w:val="24"/>
          <w:szCs w:val="24"/>
        </w:rPr>
        <w:t xml:space="preserve"> magnetic strip</w:t>
      </w:r>
      <w:r>
        <w:rPr>
          <w:sz w:val="24"/>
          <w:szCs w:val="24"/>
        </w:rPr>
        <w:t xml:space="preserve"> on the back of a card contains an unchanging, hardcoded set of information about a customer’s account</w:t>
      </w:r>
      <w:r w:rsidR="00C84DD0">
        <w:rPr>
          <w:sz w:val="24"/>
          <w:szCs w:val="24"/>
        </w:rPr>
        <w:t xml:space="preserve"> which contains all the data from above</w:t>
      </w:r>
      <w:r w:rsidR="008C245D">
        <w:rPr>
          <w:sz w:val="24"/>
          <w:szCs w:val="24"/>
        </w:rPr>
        <w:t xml:space="preserve"> </w:t>
      </w:r>
      <w:r w:rsidR="006E29E7" w:rsidRPr="008C245D">
        <w:rPr>
          <w:sz w:val="24"/>
          <w:szCs w:val="24"/>
        </w:rPr>
        <w:t>(</w:t>
      </w:r>
      <w:proofErr w:type="spellStart"/>
      <w:r w:rsidR="00872959">
        <w:rPr>
          <w:sz w:val="24"/>
          <w:szCs w:val="24"/>
        </w:rPr>
        <w:t>Kossman</w:t>
      </w:r>
      <w:proofErr w:type="spellEnd"/>
      <w:r w:rsidR="00872959">
        <w:rPr>
          <w:sz w:val="24"/>
          <w:szCs w:val="24"/>
        </w:rPr>
        <w:t>, 2016</w:t>
      </w:r>
      <w:r w:rsidR="006E29E7" w:rsidRPr="008C245D">
        <w:rPr>
          <w:sz w:val="24"/>
          <w:szCs w:val="24"/>
        </w:rPr>
        <w:t>)</w:t>
      </w:r>
      <w:r w:rsidR="00C84DD0" w:rsidRPr="008C245D">
        <w:rPr>
          <w:sz w:val="24"/>
          <w:szCs w:val="24"/>
        </w:rPr>
        <w:t>.</w:t>
      </w:r>
      <w:r w:rsidRPr="008C245D">
        <w:rPr>
          <w:sz w:val="24"/>
          <w:szCs w:val="24"/>
        </w:rPr>
        <w:t xml:space="preserve"> </w:t>
      </w:r>
      <w:r>
        <w:rPr>
          <w:sz w:val="24"/>
          <w:szCs w:val="24"/>
        </w:rPr>
        <w:t>The problem with a setup such as this, is that if copied, the in</w:t>
      </w:r>
      <w:r w:rsidR="009B3194">
        <w:rPr>
          <w:sz w:val="24"/>
          <w:szCs w:val="24"/>
        </w:rPr>
        <w:t>formation can be used repeatedly</w:t>
      </w:r>
      <w:r>
        <w:rPr>
          <w:sz w:val="24"/>
          <w:szCs w:val="24"/>
        </w:rPr>
        <w:t xml:space="preserve"> without being able to disc</w:t>
      </w:r>
      <w:r w:rsidR="00C84DD0">
        <w:rPr>
          <w:sz w:val="24"/>
          <w:szCs w:val="24"/>
        </w:rPr>
        <w:t>ern the copy fr</w:t>
      </w:r>
      <w:r w:rsidR="009B3194">
        <w:rPr>
          <w:sz w:val="24"/>
          <w:szCs w:val="24"/>
        </w:rPr>
        <w:t>om the original, both in person</w:t>
      </w:r>
      <w:r w:rsidR="00C84DD0">
        <w:rPr>
          <w:sz w:val="24"/>
          <w:szCs w:val="24"/>
        </w:rPr>
        <w:t xml:space="preserve"> and online. </w:t>
      </w:r>
    </w:p>
    <w:p w:rsidR="00C84DD0" w:rsidRDefault="00C84DD0" w:rsidP="00122925">
      <w:pPr>
        <w:spacing w:after="0" w:line="312" w:lineRule="auto"/>
        <w:rPr>
          <w:sz w:val="24"/>
          <w:szCs w:val="24"/>
        </w:rPr>
      </w:pPr>
    </w:p>
    <w:p w:rsidR="00C84DD0" w:rsidRDefault="00C84DD0" w:rsidP="00122925">
      <w:pPr>
        <w:spacing w:after="0" w:line="312" w:lineRule="auto"/>
        <w:rPr>
          <w:sz w:val="24"/>
          <w:szCs w:val="24"/>
        </w:rPr>
      </w:pPr>
      <w:r>
        <w:rPr>
          <w:sz w:val="24"/>
          <w:szCs w:val="24"/>
        </w:rPr>
        <w:t xml:space="preserve">While currently available chip based cards still contain the same physical information as a strip-based card, the way the chip handles data storage is significantly different. At the point of sale, and chip card creates a unique code that is used once, and then </w:t>
      </w:r>
      <w:r w:rsidR="00CB389E">
        <w:rPr>
          <w:sz w:val="24"/>
          <w:szCs w:val="24"/>
        </w:rPr>
        <w:t xml:space="preserve">made </w:t>
      </w:r>
      <w:r>
        <w:rPr>
          <w:sz w:val="24"/>
          <w:szCs w:val="24"/>
        </w:rPr>
        <w:t xml:space="preserve">unavailable for future use. The advantage behind this design is that it allows customers to use their card in similar fashion to a strip card, but the data on the card itself cannot be copied. The difference at its core is the use of static versus dynamic data. </w:t>
      </w:r>
    </w:p>
    <w:p w:rsidR="00C335A8" w:rsidRDefault="00C335A8" w:rsidP="00122925">
      <w:pPr>
        <w:spacing w:after="0" w:line="312" w:lineRule="auto"/>
        <w:rPr>
          <w:sz w:val="24"/>
          <w:szCs w:val="24"/>
        </w:rPr>
      </w:pPr>
    </w:p>
    <w:p w:rsidR="00C335A8" w:rsidRDefault="00C335A8" w:rsidP="00122925">
      <w:pPr>
        <w:spacing w:after="0" w:line="312" w:lineRule="auto"/>
        <w:rPr>
          <w:sz w:val="24"/>
          <w:szCs w:val="24"/>
        </w:rPr>
      </w:pPr>
      <w:r>
        <w:rPr>
          <w:sz w:val="24"/>
          <w:szCs w:val="24"/>
        </w:rPr>
        <w:t>The intention</w:t>
      </w:r>
      <w:r w:rsidR="00CB389E">
        <w:rPr>
          <w:sz w:val="24"/>
          <w:szCs w:val="24"/>
        </w:rPr>
        <w:t xml:space="preserve"> and purpose</w:t>
      </w:r>
      <w:r>
        <w:rPr>
          <w:sz w:val="24"/>
          <w:szCs w:val="24"/>
        </w:rPr>
        <w:t xml:space="preserve"> of this research is primarily to identify the ways in which fraud is detected</w:t>
      </w:r>
      <w:r w:rsidR="00122925">
        <w:rPr>
          <w:sz w:val="24"/>
          <w:szCs w:val="24"/>
        </w:rPr>
        <w:t xml:space="preserve"> and provide understanding on how methods interact to provide a reliable model. A </w:t>
      </w:r>
      <w:r w:rsidR="00122925">
        <w:rPr>
          <w:sz w:val="24"/>
          <w:szCs w:val="24"/>
        </w:rPr>
        <w:lastRenderedPageBreak/>
        <w:t xml:space="preserve">secondary goal is to identify the way fraud has, and will, change with widespread use of EMV chip cards. </w:t>
      </w:r>
    </w:p>
    <w:p w:rsidR="00C335A8" w:rsidRDefault="00C335A8" w:rsidP="00122925">
      <w:pPr>
        <w:spacing w:after="0" w:line="312" w:lineRule="auto"/>
        <w:rPr>
          <w:sz w:val="24"/>
          <w:szCs w:val="24"/>
        </w:rPr>
      </w:pPr>
    </w:p>
    <w:p w:rsidR="00C335A8" w:rsidRDefault="00C335A8" w:rsidP="00122925">
      <w:pPr>
        <w:spacing w:after="0" w:line="312" w:lineRule="auto"/>
        <w:rPr>
          <w:sz w:val="24"/>
          <w:szCs w:val="24"/>
        </w:rPr>
      </w:pPr>
      <w:r>
        <w:rPr>
          <w:b/>
          <w:sz w:val="26"/>
          <w:szCs w:val="26"/>
        </w:rPr>
        <w:t>2</w:t>
      </w:r>
      <w:r w:rsidRPr="00934739">
        <w:rPr>
          <w:b/>
          <w:sz w:val="26"/>
          <w:szCs w:val="26"/>
        </w:rPr>
        <w:t>.</w:t>
      </w:r>
      <w:r>
        <w:rPr>
          <w:b/>
          <w:sz w:val="26"/>
          <w:szCs w:val="26"/>
        </w:rPr>
        <w:t xml:space="preserve"> Data</w:t>
      </w:r>
      <w:r w:rsidR="00122925">
        <w:rPr>
          <w:b/>
          <w:sz w:val="26"/>
          <w:szCs w:val="26"/>
        </w:rPr>
        <w:t xml:space="preserve"> Source</w:t>
      </w:r>
      <w:r w:rsidR="00840FF1">
        <w:rPr>
          <w:b/>
          <w:sz w:val="26"/>
          <w:szCs w:val="26"/>
        </w:rPr>
        <w:t xml:space="preserve"> and Methods</w:t>
      </w:r>
    </w:p>
    <w:p w:rsidR="00840FF1" w:rsidRDefault="00C335A8" w:rsidP="00840FF1">
      <w:pPr>
        <w:spacing w:after="0" w:line="312" w:lineRule="auto"/>
        <w:rPr>
          <w:sz w:val="24"/>
          <w:szCs w:val="24"/>
        </w:rPr>
      </w:pPr>
      <w:r>
        <w:rPr>
          <w:sz w:val="24"/>
          <w:szCs w:val="24"/>
        </w:rPr>
        <w:t xml:space="preserve">Obtaining a usable, </w:t>
      </w:r>
      <w:r w:rsidR="00122925">
        <w:rPr>
          <w:sz w:val="24"/>
          <w:szCs w:val="24"/>
        </w:rPr>
        <w:t>consistent</w:t>
      </w:r>
      <w:r>
        <w:rPr>
          <w:sz w:val="24"/>
          <w:szCs w:val="24"/>
        </w:rPr>
        <w:t>, and public set of data</w:t>
      </w:r>
      <w:r w:rsidR="00122925">
        <w:rPr>
          <w:sz w:val="24"/>
          <w:szCs w:val="24"/>
        </w:rPr>
        <w:t xml:space="preserve"> narrowed the possibilities to those of which that had been released by major companies into the hands of other researchers. A partnership between </w:t>
      </w:r>
      <w:proofErr w:type="spellStart"/>
      <w:r w:rsidR="00122925">
        <w:rPr>
          <w:sz w:val="24"/>
          <w:szCs w:val="24"/>
        </w:rPr>
        <w:t>Wordline</w:t>
      </w:r>
      <w:proofErr w:type="spellEnd"/>
      <w:r w:rsidR="00122925">
        <w:rPr>
          <w:sz w:val="24"/>
          <w:szCs w:val="24"/>
        </w:rPr>
        <w:t xml:space="preserve"> and the Machine Learning Group of ULB</w:t>
      </w:r>
      <w:r w:rsidR="00FD4B13">
        <w:rPr>
          <w:sz w:val="24"/>
          <w:szCs w:val="24"/>
        </w:rPr>
        <w:t xml:space="preserve"> on data mining and fraud detection has made public a collection of 284,807 transactions, comprised of 31 variables each. Unfortunately, the variables have been PCA transformed</w:t>
      </w:r>
      <w:r w:rsidR="00BF5970">
        <w:rPr>
          <w:sz w:val="24"/>
          <w:szCs w:val="24"/>
        </w:rPr>
        <w:t xml:space="preserve"> (principal component analysis), which means the original values of each observation have been obfuscated. The names of variables have also been changed to protect the privacy of the original data owners, and what they are looking for in fraud detection. This is to both protect their own algorithm and prevent thieves from understanding exactly what kind of information they are looking for. </w:t>
      </w:r>
      <w:r w:rsidR="007A4648">
        <w:rPr>
          <w:sz w:val="24"/>
          <w:szCs w:val="24"/>
        </w:rPr>
        <w:t xml:space="preserve">The exception to this is `time of transaction` and `amount of transaction.’ The time of transaction was removed as it provided information that was obscuring results. </w:t>
      </w:r>
      <w:r w:rsidR="00BF5970">
        <w:rPr>
          <w:sz w:val="24"/>
          <w:szCs w:val="24"/>
        </w:rPr>
        <w:t>T</w:t>
      </w:r>
      <w:r w:rsidR="00FD4B13">
        <w:rPr>
          <w:sz w:val="24"/>
          <w:szCs w:val="24"/>
        </w:rPr>
        <w:t xml:space="preserve">he classification of each transaction remains valid, and is </w:t>
      </w:r>
      <w:r w:rsidR="008B2B30">
        <w:rPr>
          <w:sz w:val="24"/>
          <w:szCs w:val="24"/>
        </w:rPr>
        <w:t xml:space="preserve">one of </w:t>
      </w:r>
      <w:r w:rsidR="00FD4B13">
        <w:rPr>
          <w:sz w:val="24"/>
          <w:szCs w:val="24"/>
        </w:rPr>
        <w:t>the best source</w:t>
      </w:r>
      <w:r w:rsidR="008B2B30">
        <w:rPr>
          <w:sz w:val="24"/>
          <w:szCs w:val="24"/>
        </w:rPr>
        <w:t>s</w:t>
      </w:r>
      <w:r w:rsidR="00FD4B13">
        <w:rPr>
          <w:sz w:val="24"/>
          <w:szCs w:val="24"/>
        </w:rPr>
        <w:t xml:space="preserve"> of fraud data available. To test </w:t>
      </w:r>
      <w:r w:rsidR="006E29E7">
        <w:rPr>
          <w:sz w:val="24"/>
          <w:szCs w:val="24"/>
        </w:rPr>
        <w:t xml:space="preserve">certain aspects of </w:t>
      </w:r>
      <w:r w:rsidR="00FD4B13">
        <w:rPr>
          <w:sz w:val="24"/>
          <w:szCs w:val="24"/>
        </w:rPr>
        <w:t xml:space="preserve">models and algorithms, other smaller data </w:t>
      </w:r>
      <w:r w:rsidR="008B2B30">
        <w:rPr>
          <w:sz w:val="24"/>
          <w:szCs w:val="24"/>
        </w:rPr>
        <w:t>samples</w:t>
      </w:r>
      <w:r w:rsidR="00FD4B13">
        <w:rPr>
          <w:sz w:val="24"/>
          <w:szCs w:val="24"/>
        </w:rPr>
        <w:t xml:space="preserve"> were used. </w:t>
      </w:r>
    </w:p>
    <w:p w:rsidR="008B2B30" w:rsidRDefault="008B2B30" w:rsidP="00840FF1">
      <w:pPr>
        <w:spacing w:after="0" w:line="312" w:lineRule="auto"/>
        <w:rPr>
          <w:sz w:val="24"/>
          <w:szCs w:val="24"/>
        </w:rPr>
      </w:pPr>
    </w:p>
    <w:p w:rsidR="008B2B30" w:rsidRDefault="00840FF1" w:rsidP="00840FF1">
      <w:pPr>
        <w:spacing w:after="0" w:line="312" w:lineRule="auto"/>
        <w:rPr>
          <w:sz w:val="24"/>
          <w:szCs w:val="24"/>
        </w:rPr>
      </w:pPr>
      <w:r>
        <w:rPr>
          <w:sz w:val="24"/>
          <w:szCs w:val="24"/>
        </w:rPr>
        <w:t xml:space="preserve">The MLG ULB data source is binary unbalanced data, meaning in this case that the out of the total number of transactions, only a small (492 out of 284,807) number of cases are fraudulent. In cases where the </w:t>
      </w:r>
      <w:r w:rsidR="008B2B30">
        <w:rPr>
          <w:sz w:val="24"/>
          <w:szCs w:val="24"/>
        </w:rPr>
        <w:t>minority</w:t>
      </w:r>
      <w:r>
        <w:rPr>
          <w:sz w:val="24"/>
          <w:szCs w:val="24"/>
        </w:rPr>
        <w:t xml:space="preserve"> class is being used for machine learning, algorithm</w:t>
      </w:r>
      <w:r w:rsidR="008B2B30">
        <w:rPr>
          <w:sz w:val="24"/>
          <w:szCs w:val="24"/>
        </w:rPr>
        <w:t>s struggle</w:t>
      </w:r>
      <w:r>
        <w:rPr>
          <w:sz w:val="24"/>
          <w:szCs w:val="24"/>
        </w:rPr>
        <w:t xml:space="preserve"> to find a pattern in the information, which leads to lower </w:t>
      </w:r>
      <w:r w:rsidR="008B2B30">
        <w:rPr>
          <w:sz w:val="24"/>
          <w:szCs w:val="24"/>
        </w:rPr>
        <w:t xml:space="preserve">prediction ability </w:t>
      </w:r>
      <w:r w:rsidR="006E29E7" w:rsidRPr="008B2B30">
        <w:rPr>
          <w:sz w:val="24"/>
          <w:szCs w:val="24"/>
        </w:rPr>
        <w:t>(</w:t>
      </w:r>
      <w:proofErr w:type="spellStart"/>
      <w:r w:rsidR="006E29E7" w:rsidRPr="008B2B30">
        <w:rPr>
          <w:sz w:val="24"/>
          <w:szCs w:val="24"/>
        </w:rPr>
        <w:t>Japkowicz</w:t>
      </w:r>
      <w:proofErr w:type="spellEnd"/>
      <w:r w:rsidR="008B2B30">
        <w:rPr>
          <w:sz w:val="24"/>
          <w:szCs w:val="24"/>
        </w:rPr>
        <w:t>, 2002</w:t>
      </w:r>
      <w:r w:rsidR="006E29E7" w:rsidRPr="008B2B30">
        <w:rPr>
          <w:sz w:val="24"/>
          <w:szCs w:val="24"/>
        </w:rPr>
        <w:t>)</w:t>
      </w:r>
      <w:r w:rsidRPr="008B2B30">
        <w:rPr>
          <w:sz w:val="24"/>
          <w:szCs w:val="24"/>
        </w:rPr>
        <w:t>.</w:t>
      </w:r>
      <w:r w:rsidR="008B2B30">
        <w:rPr>
          <w:sz w:val="24"/>
          <w:szCs w:val="24"/>
        </w:rPr>
        <w:t xml:space="preserve"> A concept known as the accuracy paradox states that models with a high accuracy may have less predictive power than models with lower accuracy (Bruckhaus, 2007). In the case of the fraud data set, an accurate model could classify with 99.8% accuracy by predicating every single observation to be non-fraudulent. Even with 99.8% accuracy, the predictive power of the model would be nearly zero. </w:t>
      </w:r>
    </w:p>
    <w:p w:rsidR="008B2B30" w:rsidRDefault="008B2B30" w:rsidP="00840FF1">
      <w:pPr>
        <w:spacing w:after="0" w:line="312" w:lineRule="auto"/>
        <w:rPr>
          <w:sz w:val="24"/>
          <w:szCs w:val="24"/>
        </w:rPr>
      </w:pPr>
    </w:p>
    <w:p w:rsidR="007B7E76" w:rsidRDefault="005D1B7C" w:rsidP="00840FF1">
      <w:pPr>
        <w:spacing w:after="0" w:line="312" w:lineRule="auto"/>
        <w:rPr>
          <w:sz w:val="24"/>
          <w:szCs w:val="24"/>
        </w:rPr>
      </w:pPr>
      <w:r>
        <w:rPr>
          <w:sz w:val="24"/>
          <w:szCs w:val="24"/>
        </w:rPr>
        <w:t xml:space="preserve">There are </w:t>
      </w:r>
      <w:r w:rsidR="000A7510">
        <w:rPr>
          <w:sz w:val="24"/>
          <w:szCs w:val="24"/>
        </w:rPr>
        <w:t>several</w:t>
      </w:r>
      <w:r>
        <w:rPr>
          <w:sz w:val="24"/>
          <w:szCs w:val="24"/>
        </w:rPr>
        <w:t xml:space="preserve"> w</w:t>
      </w:r>
      <w:r w:rsidR="000A7510">
        <w:rPr>
          <w:sz w:val="24"/>
          <w:szCs w:val="24"/>
        </w:rPr>
        <w:t>ays to deal with</w:t>
      </w:r>
      <w:r w:rsidR="008B2B30">
        <w:rPr>
          <w:sz w:val="24"/>
          <w:szCs w:val="24"/>
        </w:rPr>
        <w:t xml:space="preserve"> sampling from</w:t>
      </w:r>
      <w:r w:rsidR="000A7510">
        <w:rPr>
          <w:sz w:val="24"/>
          <w:szCs w:val="24"/>
        </w:rPr>
        <w:t xml:space="preserve"> unbalanced data. The </w:t>
      </w:r>
      <w:r w:rsidR="008B2B30">
        <w:rPr>
          <w:sz w:val="24"/>
          <w:szCs w:val="24"/>
        </w:rPr>
        <w:t>three</w:t>
      </w:r>
      <w:r w:rsidR="000A7510">
        <w:rPr>
          <w:sz w:val="24"/>
          <w:szCs w:val="24"/>
        </w:rPr>
        <w:t xml:space="preserve"> main </w:t>
      </w:r>
      <w:r w:rsidR="008B2B30">
        <w:rPr>
          <w:sz w:val="24"/>
          <w:szCs w:val="24"/>
        </w:rPr>
        <w:t>strategies are undersampling,</w:t>
      </w:r>
      <w:r w:rsidR="000A7510">
        <w:rPr>
          <w:sz w:val="24"/>
          <w:szCs w:val="24"/>
        </w:rPr>
        <w:t xml:space="preserve"> oversampling</w:t>
      </w:r>
      <w:r w:rsidR="008B2B30">
        <w:rPr>
          <w:sz w:val="24"/>
          <w:szCs w:val="24"/>
        </w:rPr>
        <w:t>, and synthetic sampling</w:t>
      </w:r>
      <w:r w:rsidR="000A7510">
        <w:rPr>
          <w:sz w:val="24"/>
          <w:szCs w:val="24"/>
        </w:rPr>
        <w:t xml:space="preserve">. </w:t>
      </w:r>
      <w:r w:rsidR="007B7E76">
        <w:rPr>
          <w:sz w:val="24"/>
          <w:szCs w:val="24"/>
        </w:rPr>
        <w:t xml:space="preserve">Undersampling eliminates observations from the majority class until it is equivalent to the minority class. Oversampling makes duplicates of the minority class until it is equal to the majority class. Synthetic sampling for this study will be done with the </w:t>
      </w:r>
      <w:r w:rsidR="007B7E76">
        <w:rPr>
          <w:i/>
          <w:sz w:val="24"/>
          <w:szCs w:val="24"/>
        </w:rPr>
        <w:t>Rose</w:t>
      </w:r>
      <w:r w:rsidR="007B7E76">
        <w:rPr>
          <w:sz w:val="24"/>
          <w:szCs w:val="24"/>
        </w:rPr>
        <w:t xml:space="preserve"> package. </w:t>
      </w:r>
      <w:r w:rsidR="007B7E76">
        <w:rPr>
          <w:i/>
          <w:sz w:val="24"/>
          <w:szCs w:val="24"/>
        </w:rPr>
        <w:t>Rose</w:t>
      </w:r>
      <w:r w:rsidR="007B7E76">
        <w:rPr>
          <w:sz w:val="24"/>
          <w:szCs w:val="24"/>
        </w:rPr>
        <w:t xml:space="preserve"> uses a nearest neighbor method with smoothed bootstrapping to generate new observation that are </w:t>
      </w:r>
      <w:proofErr w:type="gramStart"/>
      <w:r w:rsidR="007B7E76">
        <w:rPr>
          <w:sz w:val="24"/>
          <w:szCs w:val="24"/>
        </w:rPr>
        <w:t>similar to</w:t>
      </w:r>
      <w:proofErr w:type="gramEnd"/>
      <w:r w:rsidR="007B7E76">
        <w:rPr>
          <w:sz w:val="24"/>
          <w:szCs w:val="24"/>
        </w:rPr>
        <w:t xml:space="preserve">, but not exactly the </w:t>
      </w:r>
      <w:r w:rsidR="007B7E76">
        <w:rPr>
          <w:sz w:val="24"/>
          <w:szCs w:val="24"/>
        </w:rPr>
        <w:lastRenderedPageBreak/>
        <w:t xml:space="preserve">same as the pre-existing minority class. The majority class is then undersampled until the majority and minority class meet at a relative median between the two. </w:t>
      </w:r>
    </w:p>
    <w:p w:rsidR="007B7E76" w:rsidRDefault="007B7E76" w:rsidP="00840FF1">
      <w:pPr>
        <w:spacing w:after="0" w:line="312" w:lineRule="auto"/>
        <w:rPr>
          <w:sz w:val="24"/>
          <w:szCs w:val="24"/>
        </w:rPr>
      </w:pPr>
    </w:p>
    <w:p w:rsidR="006D2923" w:rsidRDefault="006E29E7" w:rsidP="00840FF1">
      <w:pPr>
        <w:spacing w:after="0" w:line="312" w:lineRule="auto"/>
        <w:rPr>
          <w:sz w:val="24"/>
          <w:szCs w:val="24"/>
        </w:rPr>
      </w:pPr>
      <w:r>
        <w:rPr>
          <w:sz w:val="24"/>
          <w:szCs w:val="24"/>
        </w:rPr>
        <w:t xml:space="preserve">To understand what kind of models and </w:t>
      </w:r>
      <w:r w:rsidR="007B7E76">
        <w:rPr>
          <w:sz w:val="24"/>
          <w:szCs w:val="24"/>
        </w:rPr>
        <w:t xml:space="preserve">sampling </w:t>
      </w:r>
      <w:r>
        <w:rPr>
          <w:sz w:val="24"/>
          <w:szCs w:val="24"/>
        </w:rPr>
        <w:t xml:space="preserve">strategies best fit unbalanced fraud data, a </w:t>
      </w:r>
      <w:r w:rsidR="0041314F">
        <w:rPr>
          <w:sz w:val="24"/>
          <w:szCs w:val="24"/>
        </w:rPr>
        <w:t xml:space="preserve">number will be </w:t>
      </w:r>
      <w:r w:rsidR="007B7E76">
        <w:rPr>
          <w:sz w:val="24"/>
          <w:szCs w:val="24"/>
        </w:rPr>
        <w:t>tested</w:t>
      </w:r>
      <w:r>
        <w:rPr>
          <w:sz w:val="24"/>
          <w:szCs w:val="24"/>
        </w:rPr>
        <w:t xml:space="preserve"> and compared t</w:t>
      </w:r>
      <w:r w:rsidR="0041314F">
        <w:rPr>
          <w:sz w:val="24"/>
          <w:szCs w:val="24"/>
        </w:rPr>
        <w:t xml:space="preserve">o see their relative strengths. </w:t>
      </w:r>
      <w:r w:rsidR="00AF7044">
        <w:rPr>
          <w:sz w:val="24"/>
          <w:szCs w:val="24"/>
        </w:rPr>
        <w:t xml:space="preserve">In specific, </w:t>
      </w:r>
      <w:r w:rsidR="007B7E76">
        <w:rPr>
          <w:sz w:val="24"/>
          <w:szCs w:val="24"/>
        </w:rPr>
        <w:t>versions of linear</w:t>
      </w:r>
      <w:r w:rsidR="0041314F">
        <w:rPr>
          <w:sz w:val="24"/>
          <w:szCs w:val="24"/>
        </w:rPr>
        <w:t xml:space="preserve">, </w:t>
      </w:r>
      <w:r w:rsidR="007B7E76">
        <w:rPr>
          <w:sz w:val="24"/>
          <w:szCs w:val="24"/>
        </w:rPr>
        <w:t>logistic</w:t>
      </w:r>
      <w:r w:rsidR="0041314F">
        <w:rPr>
          <w:sz w:val="24"/>
          <w:szCs w:val="24"/>
        </w:rPr>
        <w:t xml:space="preserve">, </w:t>
      </w:r>
      <w:r w:rsidR="007B7E76">
        <w:rPr>
          <w:sz w:val="24"/>
          <w:szCs w:val="24"/>
        </w:rPr>
        <w:t>CART, ensemble</w:t>
      </w:r>
      <w:r w:rsidR="0041314F">
        <w:rPr>
          <w:sz w:val="24"/>
          <w:szCs w:val="24"/>
        </w:rPr>
        <w:t xml:space="preserve">, </w:t>
      </w:r>
      <w:r w:rsidR="007B7E76">
        <w:rPr>
          <w:sz w:val="24"/>
          <w:szCs w:val="24"/>
        </w:rPr>
        <w:t>and various decision tree</w:t>
      </w:r>
      <w:r w:rsidR="00AF7044">
        <w:rPr>
          <w:sz w:val="24"/>
          <w:szCs w:val="24"/>
        </w:rPr>
        <w:t xml:space="preserve"> models will be tested </w:t>
      </w:r>
      <w:r w:rsidR="007B7E76">
        <w:rPr>
          <w:sz w:val="24"/>
          <w:szCs w:val="24"/>
        </w:rPr>
        <w:t>alongside unbalanced,</w:t>
      </w:r>
      <w:r w:rsidR="00AF7044">
        <w:rPr>
          <w:sz w:val="24"/>
          <w:szCs w:val="24"/>
        </w:rPr>
        <w:t xml:space="preserve"> </w:t>
      </w:r>
      <w:r w:rsidR="00ED2C02">
        <w:rPr>
          <w:sz w:val="24"/>
          <w:szCs w:val="24"/>
        </w:rPr>
        <w:t>undersampled,</w:t>
      </w:r>
      <w:r w:rsidR="00AF7044">
        <w:rPr>
          <w:sz w:val="24"/>
          <w:szCs w:val="24"/>
        </w:rPr>
        <w:t xml:space="preserve"> oversampled</w:t>
      </w:r>
      <w:r w:rsidR="007B7E76">
        <w:rPr>
          <w:sz w:val="24"/>
          <w:szCs w:val="24"/>
        </w:rPr>
        <w:t xml:space="preserve">, and synthetic data </w:t>
      </w:r>
      <w:r w:rsidR="00AF7044">
        <w:rPr>
          <w:sz w:val="24"/>
          <w:szCs w:val="24"/>
        </w:rPr>
        <w:t>sets.</w:t>
      </w:r>
      <w:r w:rsidR="007B7E76">
        <w:rPr>
          <w:sz w:val="24"/>
          <w:szCs w:val="24"/>
        </w:rPr>
        <w:t xml:space="preserve"> </w:t>
      </w:r>
      <w:r w:rsidR="007A4648">
        <w:rPr>
          <w:sz w:val="24"/>
          <w:szCs w:val="24"/>
        </w:rPr>
        <w:t>To test a model, the following basic steps were taken. First, the raw data was run through the model, and a summary of the model was examined. Next, the insignificant values were removed from the model, followed by the removal of any variables that had a similar distribution (meaning they were correlated). An example of what a logit model looked like before trimming of variables looked like can be seen in A</w:t>
      </w:r>
      <w:r w:rsidR="006D2923">
        <w:rPr>
          <w:sz w:val="24"/>
          <w:szCs w:val="24"/>
        </w:rPr>
        <w:t xml:space="preserve">ppendix B. </w:t>
      </w:r>
      <w:r w:rsidR="007B7E76">
        <w:rPr>
          <w:sz w:val="24"/>
          <w:szCs w:val="24"/>
        </w:rPr>
        <w:t>In the later section of the paper the ways that EMV chips have affected fraud will be discussed.</w:t>
      </w:r>
    </w:p>
    <w:p w:rsidR="0041314F" w:rsidRDefault="0041314F" w:rsidP="00840FF1">
      <w:pPr>
        <w:spacing w:after="0" w:line="312" w:lineRule="auto"/>
        <w:rPr>
          <w:sz w:val="24"/>
          <w:szCs w:val="24"/>
        </w:rPr>
      </w:pPr>
    </w:p>
    <w:p w:rsidR="0041314F" w:rsidRDefault="0041314F" w:rsidP="0041314F">
      <w:pPr>
        <w:spacing w:after="0" w:line="312" w:lineRule="auto"/>
        <w:rPr>
          <w:b/>
          <w:sz w:val="26"/>
          <w:szCs w:val="26"/>
        </w:rPr>
      </w:pPr>
      <w:r>
        <w:rPr>
          <w:b/>
          <w:sz w:val="26"/>
          <w:szCs w:val="26"/>
        </w:rPr>
        <w:t>3</w:t>
      </w:r>
      <w:r w:rsidRPr="00934739">
        <w:rPr>
          <w:b/>
          <w:sz w:val="26"/>
          <w:szCs w:val="26"/>
        </w:rPr>
        <w:t>.</w:t>
      </w:r>
      <w:r>
        <w:rPr>
          <w:b/>
          <w:sz w:val="26"/>
          <w:szCs w:val="26"/>
        </w:rPr>
        <w:t xml:space="preserve"> How Fraud is Detected</w:t>
      </w:r>
    </w:p>
    <w:p w:rsidR="0041314F" w:rsidRDefault="00DC42CC" w:rsidP="0041314F">
      <w:pPr>
        <w:spacing w:after="0" w:line="312" w:lineRule="auto"/>
        <w:rPr>
          <w:sz w:val="24"/>
          <w:szCs w:val="24"/>
        </w:rPr>
      </w:pPr>
      <w:r>
        <w:rPr>
          <w:sz w:val="24"/>
          <w:szCs w:val="24"/>
        </w:rPr>
        <w:t xml:space="preserve">Detecting fraudulent charges is considered an unbalanced binary classification problem. As explained above, the data set consists of 99.8% non-fraudulent and 0.2% fraudulent credit card charges. In binary classifiers, the first step to assessing the performance of a model is by creating a confusion </w:t>
      </w:r>
      <w:r w:rsidR="004279E7">
        <w:rPr>
          <w:sz w:val="24"/>
          <w:szCs w:val="24"/>
        </w:rPr>
        <w:t>matrix</w:t>
      </w:r>
      <w:r>
        <w:rPr>
          <w:sz w:val="24"/>
          <w:szCs w:val="24"/>
        </w:rPr>
        <w:t xml:space="preserve">. </w:t>
      </w:r>
      <w:r w:rsidR="004279E7">
        <w:rPr>
          <w:sz w:val="24"/>
          <w:szCs w:val="24"/>
        </w:rPr>
        <w:t xml:space="preserve">A confusion matrix compares the prediction information with the actual values recorded in the data set. </w:t>
      </w:r>
    </w:p>
    <w:p w:rsidR="004279E7" w:rsidRDefault="004279E7" w:rsidP="0041314F">
      <w:pPr>
        <w:spacing w:after="0" w:line="312" w:lineRule="auto"/>
        <w:rPr>
          <w:sz w:val="24"/>
          <w:szCs w:val="24"/>
        </w:rPr>
      </w:pPr>
    </w:p>
    <w:tbl>
      <w:tblPr>
        <w:tblStyle w:val="TableGridLight"/>
        <w:tblW w:w="0" w:type="auto"/>
        <w:jc w:val="center"/>
        <w:tblLook w:val="04A0" w:firstRow="1" w:lastRow="0" w:firstColumn="1" w:lastColumn="0" w:noHBand="0" w:noVBand="1"/>
      </w:tblPr>
      <w:tblGrid>
        <w:gridCol w:w="611"/>
        <w:gridCol w:w="3117"/>
        <w:gridCol w:w="3117"/>
      </w:tblGrid>
      <w:tr w:rsidR="004279E7" w:rsidTr="00B6400D">
        <w:trPr>
          <w:jc w:val="center"/>
        </w:trPr>
        <w:tc>
          <w:tcPr>
            <w:tcW w:w="611" w:type="dxa"/>
          </w:tcPr>
          <w:p w:rsidR="004279E7" w:rsidRDefault="004279E7" w:rsidP="00B6400D">
            <w:pPr>
              <w:spacing w:line="312" w:lineRule="auto"/>
              <w:rPr>
                <w:sz w:val="24"/>
                <w:szCs w:val="24"/>
              </w:rPr>
            </w:pPr>
          </w:p>
        </w:tc>
        <w:tc>
          <w:tcPr>
            <w:tcW w:w="6234" w:type="dxa"/>
            <w:gridSpan w:val="2"/>
          </w:tcPr>
          <w:p w:rsidR="004279E7" w:rsidRDefault="004279E7" w:rsidP="00B6400D">
            <w:pPr>
              <w:spacing w:line="312" w:lineRule="auto"/>
              <w:jc w:val="center"/>
              <w:rPr>
                <w:sz w:val="24"/>
                <w:szCs w:val="24"/>
              </w:rPr>
            </w:pPr>
            <w:r>
              <w:rPr>
                <w:sz w:val="24"/>
                <w:szCs w:val="24"/>
              </w:rPr>
              <w:t>Prediction</w:t>
            </w:r>
          </w:p>
        </w:tc>
      </w:tr>
      <w:tr w:rsidR="004279E7" w:rsidTr="00B6400D">
        <w:trPr>
          <w:trHeight w:val="503"/>
          <w:jc w:val="center"/>
        </w:trPr>
        <w:tc>
          <w:tcPr>
            <w:tcW w:w="611" w:type="dxa"/>
            <w:vMerge w:val="restart"/>
            <w:textDirection w:val="btLr"/>
          </w:tcPr>
          <w:p w:rsidR="004279E7" w:rsidRDefault="001B7D49" w:rsidP="00B6400D">
            <w:pPr>
              <w:spacing w:line="312" w:lineRule="auto"/>
              <w:ind w:left="113" w:right="113"/>
              <w:jc w:val="center"/>
              <w:rPr>
                <w:sz w:val="24"/>
                <w:szCs w:val="24"/>
              </w:rPr>
            </w:pPr>
            <w:r>
              <w:rPr>
                <w:sz w:val="24"/>
                <w:szCs w:val="24"/>
              </w:rPr>
              <w:t>Actual</w:t>
            </w:r>
          </w:p>
        </w:tc>
        <w:tc>
          <w:tcPr>
            <w:tcW w:w="3117" w:type="dxa"/>
          </w:tcPr>
          <w:p w:rsidR="004279E7" w:rsidRDefault="004279E7" w:rsidP="00B6400D">
            <w:pPr>
              <w:spacing w:line="312" w:lineRule="auto"/>
              <w:jc w:val="center"/>
              <w:rPr>
                <w:sz w:val="24"/>
                <w:szCs w:val="24"/>
              </w:rPr>
            </w:pPr>
            <w:r>
              <w:rPr>
                <w:sz w:val="24"/>
                <w:szCs w:val="24"/>
              </w:rPr>
              <w:t>True Positive (TP)</w:t>
            </w:r>
          </w:p>
        </w:tc>
        <w:tc>
          <w:tcPr>
            <w:tcW w:w="3117" w:type="dxa"/>
          </w:tcPr>
          <w:p w:rsidR="004279E7" w:rsidRDefault="004279E7" w:rsidP="00B6400D">
            <w:pPr>
              <w:spacing w:line="312" w:lineRule="auto"/>
              <w:jc w:val="center"/>
              <w:rPr>
                <w:sz w:val="24"/>
                <w:szCs w:val="24"/>
              </w:rPr>
            </w:pPr>
            <w:r>
              <w:rPr>
                <w:sz w:val="24"/>
                <w:szCs w:val="24"/>
              </w:rPr>
              <w:t>False Negative (FN)</w:t>
            </w:r>
          </w:p>
        </w:tc>
      </w:tr>
      <w:tr w:rsidR="004279E7" w:rsidTr="00B6400D">
        <w:trPr>
          <w:trHeight w:val="503"/>
          <w:jc w:val="center"/>
        </w:trPr>
        <w:tc>
          <w:tcPr>
            <w:tcW w:w="611" w:type="dxa"/>
            <w:vMerge/>
          </w:tcPr>
          <w:p w:rsidR="004279E7" w:rsidRDefault="004279E7" w:rsidP="00B6400D">
            <w:pPr>
              <w:spacing w:line="312" w:lineRule="auto"/>
              <w:rPr>
                <w:sz w:val="24"/>
                <w:szCs w:val="24"/>
              </w:rPr>
            </w:pPr>
          </w:p>
        </w:tc>
        <w:tc>
          <w:tcPr>
            <w:tcW w:w="3117" w:type="dxa"/>
          </w:tcPr>
          <w:p w:rsidR="004279E7" w:rsidRDefault="004279E7" w:rsidP="00B6400D">
            <w:pPr>
              <w:spacing w:line="312" w:lineRule="auto"/>
              <w:jc w:val="center"/>
              <w:rPr>
                <w:sz w:val="24"/>
                <w:szCs w:val="24"/>
              </w:rPr>
            </w:pPr>
            <w:r>
              <w:rPr>
                <w:sz w:val="24"/>
                <w:szCs w:val="24"/>
              </w:rPr>
              <w:t>False Positive (FP)</w:t>
            </w:r>
          </w:p>
        </w:tc>
        <w:tc>
          <w:tcPr>
            <w:tcW w:w="3117" w:type="dxa"/>
          </w:tcPr>
          <w:p w:rsidR="004279E7" w:rsidRDefault="004279E7" w:rsidP="004279E7">
            <w:pPr>
              <w:keepNext/>
              <w:spacing w:line="312" w:lineRule="auto"/>
              <w:jc w:val="center"/>
              <w:rPr>
                <w:sz w:val="24"/>
                <w:szCs w:val="24"/>
              </w:rPr>
            </w:pPr>
            <w:r>
              <w:rPr>
                <w:sz w:val="24"/>
                <w:szCs w:val="24"/>
              </w:rPr>
              <w:t>True Negative (TN)</w:t>
            </w:r>
          </w:p>
        </w:tc>
      </w:tr>
    </w:tbl>
    <w:p w:rsidR="004279E7" w:rsidRDefault="004279E7" w:rsidP="004279E7">
      <w:pPr>
        <w:pStyle w:val="Caption"/>
        <w:rPr>
          <w:sz w:val="24"/>
          <w:szCs w:val="24"/>
        </w:rPr>
      </w:pPr>
      <w:r>
        <w:t xml:space="preserve">Table </w:t>
      </w:r>
      <w:r w:rsidR="0000797A">
        <w:fldChar w:fldCharType="begin"/>
      </w:r>
      <w:r w:rsidR="0000797A">
        <w:instrText xml:space="preserve"> SEQ Table \* ARABIC </w:instrText>
      </w:r>
      <w:r w:rsidR="0000797A">
        <w:fldChar w:fldCharType="separate"/>
      </w:r>
      <w:r w:rsidR="007A352E">
        <w:rPr>
          <w:noProof/>
        </w:rPr>
        <w:t>1</w:t>
      </w:r>
      <w:r w:rsidR="0000797A">
        <w:fldChar w:fldCharType="end"/>
      </w:r>
      <w:r>
        <w:t>: Confusion Matrix Diagram</w:t>
      </w:r>
    </w:p>
    <w:p w:rsidR="004279E7" w:rsidRDefault="004279E7" w:rsidP="00840FF1">
      <w:pPr>
        <w:spacing w:after="0" w:line="312" w:lineRule="auto"/>
        <w:rPr>
          <w:sz w:val="24"/>
          <w:szCs w:val="24"/>
        </w:rPr>
      </w:pPr>
    </w:p>
    <w:p w:rsidR="0041314F" w:rsidRDefault="004279E7" w:rsidP="00840FF1">
      <w:pPr>
        <w:spacing w:after="0" w:line="312" w:lineRule="auto"/>
        <w:rPr>
          <w:sz w:val="24"/>
          <w:szCs w:val="24"/>
        </w:rPr>
      </w:pPr>
      <w:r>
        <w:rPr>
          <w:sz w:val="24"/>
          <w:szCs w:val="24"/>
        </w:rPr>
        <w:t>In fraudulent data, a true positive refers to the number of cases of non-fraud, that is correctly classified as non-fraud. A false negative is a non-fraud being incorrectly classified as a fraud. A false positive is case of fraud that is incorrectly classified as a non-fraud, and a true negative is a fraud that is correctly classified as a fraud. The most dangerous and costly category in the confusion matrix is a false positive due</w:t>
      </w:r>
      <w:r w:rsidR="0037217F">
        <w:rPr>
          <w:sz w:val="24"/>
          <w:szCs w:val="24"/>
        </w:rPr>
        <w:t xml:space="preserve"> to</w:t>
      </w:r>
      <w:r>
        <w:rPr>
          <w:sz w:val="24"/>
          <w:szCs w:val="24"/>
        </w:rPr>
        <w:t xml:space="preserve"> potentially misidentifying a fraudulent charge as a non-fraudulent charge. </w:t>
      </w:r>
      <w:r w:rsidR="0037217F">
        <w:rPr>
          <w:sz w:val="24"/>
          <w:szCs w:val="24"/>
        </w:rPr>
        <w:t>Because of</w:t>
      </w:r>
      <w:r>
        <w:rPr>
          <w:sz w:val="24"/>
          <w:szCs w:val="24"/>
        </w:rPr>
        <w:t xml:space="preserve"> this, each model should have the primary aim of minimizing the false positive category, even at the cost of a higher false negative value. </w:t>
      </w:r>
    </w:p>
    <w:p w:rsidR="004279E7" w:rsidRDefault="004279E7" w:rsidP="00840FF1">
      <w:pPr>
        <w:spacing w:after="0" w:line="312" w:lineRule="auto"/>
        <w:rPr>
          <w:sz w:val="24"/>
          <w:szCs w:val="24"/>
        </w:rPr>
      </w:pPr>
    </w:p>
    <w:p w:rsidR="004279E7" w:rsidRDefault="004279E7" w:rsidP="00840FF1">
      <w:pPr>
        <w:spacing w:after="0" w:line="312" w:lineRule="auto"/>
        <w:rPr>
          <w:sz w:val="24"/>
          <w:szCs w:val="24"/>
        </w:rPr>
      </w:pPr>
      <w:r>
        <w:rPr>
          <w:sz w:val="24"/>
          <w:szCs w:val="24"/>
        </w:rPr>
        <w:t>There are other metrics that can be derived from the confusion matrix which circumvent the problem</w:t>
      </w:r>
      <w:r w:rsidR="0037217F">
        <w:rPr>
          <w:sz w:val="24"/>
          <w:szCs w:val="24"/>
        </w:rPr>
        <w:t>s</w:t>
      </w:r>
      <w:r>
        <w:rPr>
          <w:sz w:val="24"/>
          <w:szCs w:val="24"/>
        </w:rPr>
        <w:t xml:space="preserve"> the accuracy paradox stated earlier</w:t>
      </w:r>
      <w:r w:rsidR="0037217F">
        <w:rPr>
          <w:sz w:val="24"/>
          <w:szCs w:val="24"/>
        </w:rPr>
        <w:t xml:space="preserve"> creates</w:t>
      </w:r>
      <w:r>
        <w:rPr>
          <w:sz w:val="24"/>
          <w:szCs w:val="24"/>
        </w:rPr>
        <w:t>. Sensitivity is</w:t>
      </w:r>
      <w:r w:rsidR="001B7D49">
        <w:rPr>
          <w:sz w:val="24"/>
          <w:szCs w:val="24"/>
        </w:rPr>
        <w:t xml:space="preserve"> a measure of how many positive observations</w:t>
      </w:r>
      <w:r>
        <w:rPr>
          <w:sz w:val="24"/>
          <w:szCs w:val="24"/>
        </w:rPr>
        <w:t xml:space="preserve"> (</w:t>
      </w:r>
      <w:r w:rsidR="001B7D49">
        <w:rPr>
          <w:sz w:val="24"/>
          <w:szCs w:val="24"/>
        </w:rPr>
        <w:t>non-</w:t>
      </w:r>
      <w:r>
        <w:rPr>
          <w:sz w:val="24"/>
          <w:szCs w:val="24"/>
        </w:rPr>
        <w:t>frauds)</w:t>
      </w:r>
      <w:r w:rsidR="001B7D49">
        <w:rPr>
          <w:sz w:val="24"/>
          <w:szCs w:val="24"/>
        </w:rPr>
        <w:t xml:space="preserve"> are predicted positive </w:t>
      </w:r>
      <w:r w:rsidR="0037217F">
        <w:rPr>
          <w:sz w:val="24"/>
          <w:szCs w:val="24"/>
        </w:rPr>
        <w:t>while</w:t>
      </w:r>
      <w:r w:rsidR="001B7D49">
        <w:rPr>
          <w:sz w:val="24"/>
          <w:szCs w:val="24"/>
        </w:rPr>
        <w:t xml:space="preserve"> specificity is measure of how many negative observations (frauds) are predicted negative. Specificity is of high importance as it effectively measures the number of false positives versus the total number of fraudulent observations. Positive predictive value (PPV) is the measure of true positives in relation to the total number of positives, while negative predictive value does same, but for negative values. These values measure how many predicted frauds are frauds, and vice-versa. </w:t>
      </w:r>
      <w:r w:rsidR="00F016B3">
        <w:rPr>
          <w:sz w:val="24"/>
          <w:szCs w:val="24"/>
        </w:rPr>
        <w:t xml:space="preserve">A final metric can be found in Cohen’s kappa. Kappa takes the expected accuracy based on the sample, and compares it to the observed accuracy of the model (Landis and Koch, 1977). </w:t>
      </w:r>
      <w:r w:rsidR="002220FA">
        <w:rPr>
          <w:sz w:val="24"/>
          <w:szCs w:val="24"/>
        </w:rPr>
        <w:t xml:space="preserve">There are no set guidelines for kappa values, only opinions, so a comparison between models and techniques is more viable. There are many other ways to measure success but keeping a simple layout for comparison is more important in this setting. </w:t>
      </w:r>
      <w:r w:rsidR="00F016B3">
        <w:rPr>
          <w:sz w:val="24"/>
          <w:szCs w:val="24"/>
        </w:rPr>
        <w:t xml:space="preserve">A </w:t>
      </w:r>
      <w:r w:rsidR="001B7D49">
        <w:rPr>
          <w:sz w:val="24"/>
          <w:szCs w:val="24"/>
        </w:rPr>
        <w:t xml:space="preserve">visual guide </w:t>
      </w:r>
      <w:r w:rsidR="002220FA">
        <w:rPr>
          <w:sz w:val="24"/>
          <w:szCs w:val="24"/>
        </w:rPr>
        <w:t xml:space="preserve">to the various formulas </w:t>
      </w:r>
      <w:r w:rsidR="001B7D49">
        <w:rPr>
          <w:sz w:val="24"/>
          <w:szCs w:val="24"/>
        </w:rPr>
        <w:t xml:space="preserve">can be seen below. </w:t>
      </w:r>
    </w:p>
    <w:p w:rsidR="001B7D49" w:rsidRDefault="001B7D49" w:rsidP="00840FF1">
      <w:pPr>
        <w:spacing w:after="0" w:line="312" w:lineRule="auto"/>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016B3" w:rsidTr="00F016B3">
        <w:tc>
          <w:tcPr>
            <w:tcW w:w="4675" w:type="dxa"/>
          </w:tcPr>
          <w:p w:rsidR="00F016B3" w:rsidRPr="00F016B3" w:rsidRDefault="00F016B3" w:rsidP="00F016B3">
            <w:pPr>
              <w:spacing w:line="312" w:lineRule="auto"/>
              <w:jc w:val="center"/>
              <w:rPr>
                <w:rFonts w:eastAsiaTheme="minorEastAsia"/>
                <w:sz w:val="24"/>
                <w:szCs w:val="24"/>
              </w:rPr>
            </w:pPr>
            <m:oMathPara>
              <m:oMath>
                <m:r>
                  <w:rPr>
                    <w:rFonts w:ascii="Cambria Math" w:eastAsiaTheme="minorEastAsia" w:hAnsi="Cambria Math"/>
                    <w:sz w:val="24"/>
                    <w:szCs w:val="24"/>
                  </w:rPr>
                  <m:t xml:space="preserve">Sensitivity= </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TP</m:t>
                        </m:r>
                      </m:e>
                    </m:nary>
                  </m:num>
                  <m:den>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Measured Positives</m:t>
                        </m:r>
                      </m:e>
                    </m:nary>
                  </m:den>
                </m:f>
              </m:oMath>
            </m:oMathPara>
          </w:p>
          <w:p w:rsidR="00F016B3" w:rsidRDefault="00F016B3" w:rsidP="00F016B3">
            <w:pPr>
              <w:spacing w:line="312" w:lineRule="auto"/>
              <w:jc w:val="center"/>
              <w:rPr>
                <w:sz w:val="24"/>
                <w:szCs w:val="24"/>
              </w:rPr>
            </w:pPr>
          </w:p>
        </w:tc>
        <w:tc>
          <w:tcPr>
            <w:tcW w:w="4675" w:type="dxa"/>
          </w:tcPr>
          <w:p w:rsidR="00F016B3" w:rsidRDefault="00F016B3" w:rsidP="00F016B3">
            <w:pPr>
              <w:spacing w:line="312" w:lineRule="auto"/>
              <w:jc w:val="center"/>
              <w:rPr>
                <w:sz w:val="24"/>
                <w:szCs w:val="24"/>
              </w:rPr>
            </w:pPr>
            <m:oMathPara>
              <m:oMath>
                <m:r>
                  <w:rPr>
                    <w:rFonts w:ascii="Cambria Math" w:eastAsiaTheme="minorEastAsia" w:hAnsi="Cambria Math"/>
                    <w:sz w:val="24"/>
                    <w:szCs w:val="24"/>
                  </w:rPr>
                  <m:t xml:space="preserve">Specificity= </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TN</m:t>
                        </m:r>
                      </m:e>
                    </m:nary>
                  </m:num>
                  <m:den>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Measured Negatives</m:t>
                        </m:r>
                      </m:e>
                    </m:nary>
                  </m:den>
                </m:f>
              </m:oMath>
            </m:oMathPara>
          </w:p>
        </w:tc>
      </w:tr>
      <w:tr w:rsidR="00F016B3" w:rsidTr="00F016B3">
        <w:tc>
          <w:tcPr>
            <w:tcW w:w="4675" w:type="dxa"/>
          </w:tcPr>
          <w:p w:rsidR="00F016B3" w:rsidRPr="00F016B3" w:rsidRDefault="00F016B3" w:rsidP="00F016B3">
            <w:pPr>
              <w:spacing w:line="312" w:lineRule="auto"/>
              <w:jc w:val="center"/>
              <w:rPr>
                <w:rFonts w:ascii="Calibri" w:eastAsia="Calibri" w:hAnsi="Calibri" w:cs="Times New Roman"/>
                <w:sz w:val="24"/>
                <w:szCs w:val="24"/>
              </w:rPr>
            </w:pPr>
            <m:oMathPara>
              <m:oMath>
                <m:r>
                  <w:rPr>
                    <w:rFonts w:ascii="Cambria Math" w:eastAsiaTheme="minorEastAsia" w:hAnsi="Cambria Math"/>
                    <w:sz w:val="24"/>
                    <w:szCs w:val="24"/>
                  </w:rPr>
                  <m:t xml:space="preserve">PPV= </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TP</m:t>
                        </m:r>
                      </m:e>
                    </m:nary>
                  </m:num>
                  <m:den>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Predicted Positives</m:t>
                        </m:r>
                      </m:e>
                    </m:nary>
                  </m:den>
                </m:f>
              </m:oMath>
            </m:oMathPara>
          </w:p>
          <w:p w:rsidR="00F016B3" w:rsidRDefault="00F016B3" w:rsidP="00F016B3">
            <w:pPr>
              <w:spacing w:line="312" w:lineRule="auto"/>
              <w:jc w:val="center"/>
              <w:rPr>
                <w:rFonts w:ascii="Calibri" w:eastAsia="Calibri" w:hAnsi="Calibri" w:cs="Times New Roman"/>
                <w:sz w:val="24"/>
                <w:szCs w:val="24"/>
              </w:rPr>
            </w:pPr>
          </w:p>
        </w:tc>
        <w:tc>
          <w:tcPr>
            <w:tcW w:w="4675" w:type="dxa"/>
          </w:tcPr>
          <w:p w:rsidR="00F016B3" w:rsidRDefault="00F016B3" w:rsidP="00F016B3">
            <w:pPr>
              <w:spacing w:line="312" w:lineRule="auto"/>
              <w:jc w:val="center"/>
              <w:rPr>
                <w:rFonts w:ascii="Calibri" w:eastAsia="Calibri" w:hAnsi="Calibri" w:cs="Times New Roman"/>
                <w:sz w:val="24"/>
                <w:szCs w:val="24"/>
              </w:rPr>
            </w:pPr>
            <m:oMathPara>
              <m:oMath>
                <m:r>
                  <w:rPr>
                    <w:rFonts w:ascii="Cambria Math" w:eastAsiaTheme="minorEastAsia" w:hAnsi="Cambria Math"/>
                    <w:sz w:val="24"/>
                    <w:szCs w:val="24"/>
                  </w:rPr>
                  <m:t xml:space="preserve">NPV= </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TN</m:t>
                        </m:r>
                      </m:e>
                    </m:nary>
                  </m:num>
                  <m:den>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Predicted Negatives</m:t>
                        </m:r>
                      </m:e>
                    </m:nary>
                  </m:den>
                </m:f>
              </m:oMath>
            </m:oMathPara>
          </w:p>
        </w:tc>
      </w:tr>
      <w:tr w:rsidR="00F016B3" w:rsidTr="00F016B3">
        <w:tc>
          <w:tcPr>
            <w:tcW w:w="9350" w:type="dxa"/>
            <w:gridSpan w:val="2"/>
          </w:tcPr>
          <w:p w:rsidR="00F016B3" w:rsidRDefault="00F016B3" w:rsidP="00F016B3">
            <w:pPr>
              <w:keepNext/>
              <w:spacing w:line="312" w:lineRule="auto"/>
              <w:jc w:val="center"/>
              <w:rPr>
                <w:rFonts w:ascii="Calibri" w:eastAsia="Calibri" w:hAnsi="Calibri" w:cs="Times New Roman"/>
                <w:sz w:val="24"/>
                <w:szCs w:val="24"/>
              </w:rPr>
            </w:pPr>
            <m:oMathPara>
              <m:oMath>
                <m:r>
                  <w:rPr>
                    <w:rFonts w:ascii="Cambria Math" w:hAnsi="Cambria Math"/>
                    <w:sz w:val="24"/>
                    <w:szCs w:val="24"/>
                  </w:rPr>
                  <m:t>Cohe</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 xml:space="preserve">s Kappa= </m:t>
                </m:r>
                <m:f>
                  <m:fPr>
                    <m:ctrlPr>
                      <w:rPr>
                        <w:rFonts w:ascii="Cambria Math" w:hAnsi="Cambria Math"/>
                        <w:i/>
                        <w:sz w:val="24"/>
                        <w:szCs w:val="24"/>
                      </w:rPr>
                    </m:ctrlPr>
                  </m:fPr>
                  <m:num>
                    <m:r>
                      <w:rPr>
                        <w:rFonts w:ascii="Cambria Math" w:hAnsi="Cambria Math"/>
                        <w:sz w:val="24"/>
                        <w:szCs w:val="24"/>
                      </w:rPr>
                      <m:t>Observed Accuracy-Expected Accuracy</m:t>
                    </m:r>
                  </m:num>
                  <m:den>
                    <m:r>
                      <w:rPr>
                        <w:rFonts w:ascii="Cambria Math" w:hAnsi="Cambria Math"/>
                        <w:sz w:val="24"/>
                        <w:szCs w:val="24"/>
                      </w:rPr>
                      <m:t>1-Expected Accuracy</m:t>
                    </m:r>
                  </m:den>
                </m:f>
              </m:oMath>
            </m:oMathPara>
          </w:p>
        </w:tc>
      </w:tr>
    </w:tbl>
    <w:p w:rsidR="00F016B3" w:rsidRDefault="00F016B3" w:rsidP="00F016B3">
      <w:pPr>
        <w:pStyle w:val="Caption"/>
        <w:rPr>
          <w:sz w:val="24"/>
          <w:szCs w:val="24"/>
        </w:rPr>
      </w:pPr>
      <w:r>
        <w:t xml:space="preserve">Equation </w:t>
      </w:r>
      <w:r>
        <w:fldChar w:fldCharType="begin"/>
      </w:r>
      <w:r>
        <w:instrText xml:space="preserve"> SEQ Equation \* ARABIC </w:instrText>
      </w:r>
      <w:r>
        <w:fldChar w:fldCharType="separate"/>
      </w:r>
      <w:r w:rsidR="007A352E">
        <w:rPr>
          <w:noProof/>
        </w:rPr>
        <w:t>1</w:t>
      </w:r>
      <w:r>
        <w:fldChar w:fldCharType="end"/>
      </w:r>
      <w:r>
        <w:t>: Equations for sensitivity, specificity, PPV, NPV, and Cohen's kappa</w:t>
      </w:r>
    </w:p>
    <w:p w:rsidR="00D31BA9" w:rsidRDefault="00D31BA9" w:rsidP="00FE7B47">
      <w:pPr>
        <w:spacing w:after="0" w:line="312" w:lineRule="auto"/>
        <w:rPr>
          <w:b/>
          <w:sz w:val="24"/>
          <w:szCs w:val="24"/>
        </w:rPr>
      </w:pPr>
    </w:p>
    <w:p w:rsidR="00FE7B47" w:rsidRDefault="00DF5AFF" w:rsidP="00FE7B47">
      <w:pPr>
        <w:spacing w:after="0" w:line="312" w:lineRule="auto"/>
        <w:rPr>
          <w:b/>
          <w:sz w:val="24"/>
          <w:szCs w:val="24"/>
        </w:rPr>
      </w:pPr>
      <w:r>
        <w:rPr>
          <w:b/>
          <w:sz w:val="24"/>
          <w:szCs w:val="24"/>
        </w:rPr>
        <w:t>Comparing Sampling Methods</w:t>
      </w:r>
    </w:p>
    <w:p w:rsidR="00DF5AFF" w:rsidRDefault="00FB0408" w:rsidP="00FE7B47">
      <w:pPr>
        <w:spacing w:after="0" w:line="312" w:lineRule="auto"/>
        <w:rPr>
          <w:sz w:val="24"/>
          <w:szCs w:val="24"/>
        </w:rPr>
      </w:pPr>
      <w:r>
        <w:rPr>
          <w:sz w:val="24"/>
          <w:szCs w:val="24"/>
        </w:rPr>
        <w:t xml:space="preserve">The expected and observed result when comparing sampling methods was that the synthetic method using </w:t>
      </w:r>
      <w:r>
        <w:rPr>
          <w:i/>
          <w:sz w:val="24"/>
          <w:szCs w:val="24"/>
        </w:rPr>
        <w:t>ROSE</w:t>
      </w:r>
      <w:r>
        <w:rPr>
          <w:sz w:val="24"/>
          <w:szCs w:val="24"/>
        </w:rPr>
        <w:t xml:space="preserve"> would produce the best results. All testing for sampling method</w:t>
      </w:r>
      <w:r w:rsidR="00C7552C">
        <w:rPr>
          <w:sz w:val="24"/>
          <w:szCs w:val="24"/>
        </w:rPr>
        <w:t>s</w:t>
      </w:r>
      <w:r>
        <w:rPr>
          <w:sz w:val="24"/>
          <w:szCs w:val="24"/>
        </w:rPr>
        <w:t xml:space="preserve"> </w:t>
      </w:r>
      <w:r w:rsidR="00C7552C">
        <w:rPr>
          <w:sz w:val="24"/>
          <w:szCs w:val="24"/>
        </w:rPr>
        <w:t>were</w:t>
      </w:r>
      <w:r>
        <w:rPr>
          <w:sz w:val="24"/>
          <w:szCs w:val="24"/>
        </w:rPr>
        <w:t xml:space="preserve"> done with a CART decision tree. An explanation of numbers can be found below the table of raw results.</w:t>
      </w:r>
    </w:p>
    <w:p w:rsidR="007A4648" w:rsidRDefault="007A4648" w:rsidP="00FE7B47">
      <w:pPr>
        <w:spacing w:after="0" w:line="312" w:lineRule="auto"/>
        <w:rPr>
          <w:sz w:val="24"/>
          <w:szCs w:val="24"/>
        </w:rPr>
      </w:pPr>
    </w:p>
    <w:p w:rsidR="007A4648" w:rsidRDefault="007A4648" w:rsidP="00FE7B47">
      <w:pPr>
        <w:spacing w:after="0" w:line="312" w:lineRule="auto"/>
        <w:rPr>
          <w:sz w:val="24"/>
          <w:szCs w:val="24"/>
        </w:rPr>
      </w:pPr>
    </w:p>
    <w:p w:rsidR="00FB0408" w:rsidRDefault="00FB0408" w:rsidP="00FE7B47">
      <w:pPr>
        <w:spacing w:after="0" w:line="312" w:lineRule="auto"/>
        <w:rPr>
          <w:sz w:val="24"/>
          <w:szCs w:val="24"/>
        </w:rPr>
      </w:pPr>
    </w:p>
    <w:tbl>
      <w:tblPr>
        <w:tblStyle w:val="TableGridLight"/>
        <w:tblW w:w="0" w:type="auto"/>
        <w:tblLook w:val="04A0" w:firstRow="1" w:lastRow="0" w:firstColumn="1" w:lastColumn="0" w:noHBand="0" w:noVBand="1"/>
      </w:tblPr>
      <w:tblGrid>
        <w:gridCol w:w="1870"/>
        <w:gridCol w:w="1870"/>
        <w:gridCol w:w="1870"/>
        <w:gridCol w:w="1870"/>
        <w:gridCol w:w="1870"/>
      </w:tblGrid>
      <w:tr w:rsidR="00FB0408" w:rsidTr="00B41516">
        <w:tc>
          <w:tcPr>
            <w:tcW w:w="1870" w:type="dxa"/>
          </w:tcPr>
          <w:p w:rsidR="00FB0408" w:rsidRDefault="00FB0408" w:rsidP="00FB0408">
            <w:pPr>
              <w:spacing w:line="312" w:lineRule="auto"/>
              <w:jc w:val="center"/>
              <w:rPr>
                <w:sz w:val="24"/>
                <w:szCs w:val="24"/>
              </w:rPr>
            </w:pPr>
          </w:p>
        </w:tc>
        <w:tc>
          <w:tcPr>
            <w:tcW w:w="1870" w:type="dxa"/>
          </w:tcPr>
          <w:p w:rsidR="00FB0408" w:rsidRDefault="00FB0408" w:rsidP="00FB0408">
            <w:pPr>
              <w:spacing w:line="312" w:lineRule="auto"/>
              <w:jc w:val="center"/>
              <w:rPr>
                <w:sz w:val="24"/>
                <w:szCs w:val="24"/>
              </w:rPr>
            </w:pPr>
            <w:r>
              <w:rPr>
                <w:sz w:val="24"/>
                <w:szCs w:val="24"/>
              </w:rPr>
              <w:t>Unbalanced</w:t>
            </w:r>
          </w:p>
        </w:tc>
        <w:tc>
          <w:tcPr>
            <w:tcW w:w="1870" w:type="dxa"/>
          </w:tcPr>
          <w:p w:rsidR="00FB0408" w:rsidRDefault="00FB0408" w:rsidP="00FB0408">
            <w:pPr>
              <w:spacing w:line="312" w:lineRule="auto"/>
              <w:jc w:val="center"/>
              <w:rPr>
                <w:sz w:val="24"/>
                <w:szCs w:val="24"/>
              </w:rPr>
            </w:pPr>
            <w:r>
              <w:rPr>
                <w:sz w:val="24"/>
                <w:szCs w:val="24"/>
              </w:rPr>
              <w:t>Undersampled</w:t>
            </w:r>
          </w:p>
        </w:tc>
        <w:tc>
          <w:tcPr>
            <w:tcW w:w="1870" w:type="dxa"/>
          </w:tcPr>
          <w:p w:rsidR="00FB0408" w:rsidRDefault="00FB0408" w:rsidP="00FB0408">
            <w:pPr>
              <w:spacing w:line="312" w:lineRule="auto"/>
              <w:jc w:val="center"/>
              <w:rPr>
                <w:sz w:val="24"/>
                <w:szCs w:val="24"/>
              </w:rPr>
            </w:pPr>
            <w:r>
              <w:rPr>
                <w:sz w:val="24"/>
                <w:szCs w:val="24"/>
              </w:rPr>
              <w:t>Oversampled</w:t>
            </w:r>
          </w:p>
        </w:tc>
        <w:tc>
          <w:tcPr>
            <w:tcW w:w="1870" w:type="dxa"/>
          </w:tcPr>
          <w:p w:rsidR="00FB0408" w:rsidRDefault="00FB0408" w:rsidP="00FB0408">
            <w:pPr>
              <w:spacing w:line="312" w:lineRule="auto"/>
              <w:jc w:val="center"/>
              <w:rPr>
                <w:sz w:val="24"/>
                <w:szCs w:val="24"/>
              </w:rPr>
            </w:pPr>
            <w:r>
              <w:rPr>
                <w:sz w:val="24"/>
                <w:szCs w:val="24"/>
              </w:rPr>
              <w:t>Synthetic</w:t>
            </w:r>
          </w:p>
        </w:tc>
      </w:tr>
      <w:tr w:rsidR="00FB0408" w:rsidTr="00B41516">
        <w:tc>
          <w:tcPr>
            <w:tcW w:w="1870" w:type="dxa"/>
          </w:tcPr>
          <w:p w:rsidR="00FB0408" w:rsidRDefault="00FB0408" w:rsidP="00FB0408">
            <w:pPr>
              <w:spacing w:line="312" w:lineRule="auto"/>
              <w:jc w:val="center"/>
              <w:rPr>
                <w:sz w:val="24"/>
                <w:szCs w:val="24"/>
              </w:rPr>
            </w:pPr>
            <w:r>
              <w:rPr>
                <w:sz w:val="24"/>
                <w:szCs w:val="24"/>
              </w:rPr>
              <w:t>Accuracy</w:t>
            </w:r>
          </w:p>
        </w:tc>
        <w:tc>
          <w:tcPr>
            <w:tcW w:w="1870" w:type="dxa"/>
          </w:tcPr>
          <w:p w:rsidR="00FB0408" w:rsidRDefault="00FB0408" w:rsidP="00FB0408">
            <w:pPr>
              <w:spacing w:line="312" w:lineRule="auto"/>
              <w:jc w:val="center"/>
              <w:rPr>
                <w:sz w:val="24"/>
                <w:szCs w:val="24"/>
              </w:rPr>
            </w:pPr>
            <w:r>
              <w:rPr>
                <w:sz w:val="24"/>
                <w:szCs w:val="24"/>
              </w:rPr>
              <w:t>0.9987</w:t>
            </w:r>
          </w:p>
        </w:tc>
        <w:tc>
          <w:tcPr>
            <w:tcW w:w="1870" w:type="dxa"/>
          </w:tcPr>
          <w:p w:rsidR="00FB0408" w:rsidRDefault="00FB0408" w:rsidP="00FB0408">
            <w:pPr>
              <w:spacing w:line="312" w:lineRule="auto"/>
              <w:jc w:val="center"/>
              <w:rPr>
                <w:sz w:val="24"/>
                <w:szCs w:val="24"/>
              </w:rPr>
            </w:pPr>
            <w:r>
              <w:rPr>
                <w:sz w:val="24"/>
                <w:szCs w:val="24"/>
              </w:rPr>
              <w:t>0.9514</w:t>
            </w:r>
          </w:p>
        </w:tc>
        <w:tc>
          <w:tcPr>
            <w:tcW w:w="1870" w:type="dxa"/>
          </w:tcPr>
          <w:p w:rsidR="00FB0408" w:rsidRDefault="00FB0408" w:rsidP="00FB0408">
            <w:pPr>
              <w:spacing w:line="312" w:lineRule="auto"/>
              <w:jc w:val="center"/>
              <w:rPr>
                <w:sz w:val="24"/>
                <w:szCs w:val="24"/>
              </w:rPr>
            </w:pPr>
            <w:r>
              <w:rPr>
                <w:sz w:val="24"/>
                <w:szCs w:val="24"/>
              </w:rPr>
              <w:t>0.9679</w:t>
            </w:r>
          </w:p>
        </w:tc>
        <w:tc>
          <w:tcPr>
            <w:tcW w:w="1870" w:type="dxa"/>
          </w:tcPr>
          <w:p w:rsidR="00FB0408" w:rsidRDefault="00FB0408" w:rsidP="00FB0408">
            <w:pPr>
              <w:spacing w:line="312" w:lineRule="auto"/>
              <w:jc w:val="center"/>
              <w:rPr>
                <w:sz w:val="24"/>
                <w:szCs w:val="24"/>
              </w:rPr>
            </w:pPr>
            <w:r>
              <w:rPr>
                <w:sz w:val="24"/>
                <w:szCs w:val="24"/>
              </w:rPr>
              <w:t>0.9777</w:t>
            </w:r>
          </w:p>
        </w:tc>
      </w:tr>
      <w:tr w:rsidR="00FB0408" w:rsidTr="00B41516">
        <w:tc>
          <w:tcPr>
            <w:tcW w:w="1870" w:type="dxa"/>
          </w:tcPr>
          <w:p w:rsidR="00FB0408" w:rsidRDefault="00FB0408" w:rsidP="00FB0408">
            <w:pPr>
              <w:spacing w:line="312" w:lineRule="auto"/>
              <w:jc w:val="center"/>
              <w:rPr>
                <w:sz w:val="24"/>
                <w:szCs w:val="24"/>
              </w:rPr>
            </w:pPr>
            <w:r>
              <w:rPr>
                <w:sz w:val="24"/>
                <w:szCs w:val="24"/>
              </w:rPr>
              <w:t>Sensitivity</w:t>
            </w:r>
          </w:p>
        </w:tc>
        <w:tc>
          <w:tcPr>
            <w:tcW w:w="1870" w:type="dxa"/>
          </w:tcPr>
          <w:p w:rsidR="00FB0408" w:rsidRDefault="0000797A" w:rsidP="00FB0408">
            <w:pPr>
              <w:spacing w:line="312" w:lineRule="auto"/>
              <w:jc w:val="center"/>
              <w:rPr>
                <w:sz w:val="24"/>
                <w:szCs w:val="24"/>
              </w:rPr>
            </w:pPr>
            <w:r>
              <w:rPr>
                <w:sz w:val="24"/>
                <w:szCs w:val="24"/>
              </w:rPr>
              <w:t>0</w:t>
            </w:r>
            <w:r w:rsidR="00FB0408">
              <w:rPr>
                <w:sz w:val="24"/>
                <w:szCs w:val="24"/>
              </w:rPr>
              <w:t>.9992</w:t>
            </w:r>
          </w:p>
        </w:tc>
        <w:tc>
          <w:tcPr>
            <w:tcW w:w="1870" w:type="dxa"/>
          </w:tcPr>
          <w:p w:rsidR="00FB0408" w:rsidRDefault="00FB0408" w:rsidP="00FB0408">
            <w:pPr>
              <w:spacing w:line="312" w:lineRule="auto"/>
              <w:jc w:val="center"/>
              <w:rPr>
                <w:sz w:val="24"/>
                <w:szCs w:val="24"/>
              </w:rPr>
            </w:pPr>
            <w:r>
              <w:rPr>
                <w:sz w:val="24"/>
                <w:szCs w:val="24"/>
              </w:rPr>
              <w:t>0.9515</w:t>
            </w:r>
          </w:p>
        </w:tc>
        <w:tc>
          <w:tcPr>
            <w:tcW w:w="1870" w:type="dxa"/>
          </w:tcPr>
          <w:p w:rsidR="00FB0408" w:rsidRDefault="00FB0408" w:rsidP="00FB0408">
            <w:pPr>
              <w:spacing w:line="312" w:lineRule="auto"/>
              <w:jc w:val="center"/>
              <w:rPr>
                <w:sz w:val="24"/>
                <w:szCs w:val="24"/>
              </w:rPr>
            </w:pPr>
            <w:r>
              <w:rPr>
                <w:sz w:val="24"/>
                <w:szCs w:val="24"/>
              </w:rPr>
              <w:t>0.968</w:t>
            </w:r>
          </w:p>
        </w:tc>
        <w:tc>
          <w:tcPr>
            <w:tcW w:w="1870" w:type="dxa"/>
          </w:tcPr>
          <w:p w:rsidR="00FB0408" w:rsidRDefault="00FB0408" w:rsidP="00FB0408">
            <w:pPr>
              <w:spacing w:line="312" w:lineRule="auto"/>
              <w:jc w:val="center"/>
              <w:rPr>
                <w:sz w:val="24"/>
                <w:szCs w:val="24"/>
              </w:rPr>
            </w:pPr>
            <w:r>
              <w:rPr>
                <w:sz w:val="24"/>
                <w:szCs w:val="24"/>
              </w:rPr>
              <w:t>0.9778</w:t>
            </w:r>
          </w:p>
        </w:tc>
      </w:tr>
      <w:tr w:rsidR="00FB0408" w:rsidTr="00B41516">
        <w:tc>
          <w:tcPr>
            <w:tcW w:w="1870" w:type="dxa"/>
          </w:tcPr>
          <w:p w:rsidR="00FB0408" w:rsidRDefault="00FB0408" w:rsidP="00FB0408">
            <w:pPr>
              <w:spacing w:line="312" w:lineRule="auto"/>
              <w:jc w:val="center"/>
              <w:rPr>
                <w:sz w:val="24"/>
                <w:szCs w:val="24"/>
              </w:rPr>
            </w:pPr>
            <w:r>
              <w:rPr>
                <w:sz w:val="24"/>
                <w:szCs w:val="24"/>
              </w:rPr>
              <w:t>Specificity</w:t>
            </w:r>
          </w:p>
        </w:tc>
        <w:tc>
          <w:tcPr>
            <w:tcW w:w="1870" w:type="dxa"/>
          </w:tcPr>
          <w:p w:rsidR="00FB0408" w:rsidRDefault="00FB0408" w:rsidP="00FB0408">
            <w:pPr>
              <w:spacing w:line="312" w:lineRule="auto"/>
              <w:jc w:val="center"/>
              <w:rPr>
                <w:sz w:val="24"/>
                <w:szCs w:val="24"/>
              </w:rPr>
            </w:pPr>
            <w:r>
              <w:rPr>
                <w:sz w:val="24"/>
                <w:szCs w:val="24"/>
              </w:rPr>
              <w:t>0.6190</w:t>
            </w:r>
          </w:p>
        </w:tc>
        <w:tc>
          <w:tcPr>
            <w:tcW w:w="1870" w:type="dxa"/>
          </w:tcPr>
          <w:p w:rsidR="00FB0408" w:rsidRDefault="00FB0408" w:rsidP="00FB0408">
            <w:pPr>
              <w:spacing w:line="312" w:lineRule="auto"/>
              <w:jc w:val="center"/>
              <w:rPr>
                <w:sz w:val="24"/>
                <w:szCs w:val="24"/>
              </w:rPr>
            </w:pPr>
            <w:r>
              <w:rPr>
                <w:sz w:val="24"/>
                <w:szCs w:val="24"/>
              </w:rPr>
              <w:t>0.9048</w:t>
            </w:r>
          </w:p>
        </w:tc>
        <w:tc>
          <w:tcPr>
            <w:tcW w:w="1870" w:type="dxa"/>
          </w:tcPr>
          <w:p w:rsidR="00FB0408" w:rsidRDefault="00FB0408" w:rsidP="00FB0408">
            <w:pPr>
              <w:spacing w:line="312" w:lineRule="auto"/>
              <w:jc w:val="center"/>
              <w:rPr>
                <w:sz w:val="24"/>
                <w:szCs w:val="24"/>
              </w:rPr>
            </w:pPr>
            <w:r>
              <w:rPr>
                <w:sz w:val="24"/>
                <w:szCs w:val="24"/>
              </w:rPr>
              <w:t>0.9444</w:t>
            </w:r>
          </w:p>
        </w:tc>
        <w:tc>
          <w:tcPr>
            <w:tcW w:w="1870" w:type="dxa"/>
          </w:tcPr>
          <w:p w:rsidR="00FB0408" w:rsidRDefault="00FB0408" w:rsidP="00FB0408">
            <w:pPr>
              <w:spacing w:line="312" w:lineRule="auto"/>
              <w:jc w:val="center"/>
              <w:rPr>
                <w:sz w:val="24"/>
                <w:szCs w:val="24"/>
              </w:rPr>
            </w:pPr>
            <w:r>
              <w:rPr>
                <w:sz w:val="24"/>
                <w:szCs w:val="24"/>
              </w:rPr>
              <w:t>0.9184</w:t>
            </w:r>
          </w:p>
        </w:tc>
      </w:tr>
      <w:tr w:rsidR="00FB0408" w:rsidTr="00B41516">
        <w:tc>
          <w:tcPr>
            <w:tcW w:w="1870" w:type="dxa"/>
          </w:tcPr>
          <w:p w:rsidR="00FB0408" w:rsidRDefault="00FB0408" w:rsidP="00FB0408">
            <w:pPr>
              <w:spacing w:line="312" w:lineRule="auto"/>
              <w:jc w:val="center"/>
              <w:rPr>
                <w:sz w:val="24"/>
                <w:szCs w:val="24"/>
              </w:rPr>
            </w:pPr>
            <w:r>
              <w:rPr>
                <w:sz w:val="24"/>
                <w:szCs w:val="24"/>
              </w:rPr>
              <w:t>PPV</w:t>
            </w:r>
          </w:p>
        </w:tc>
        <w:tc>
          <w:tcPr>
            <w:tcW w:w="1870" w:type="dxa"/>
          </w:tcPr>
          <w:p w:rsidR="00FB0408" w:rsidRDefault="00FB0408" w:rsidP="00FB0408">
            <w:pPr>
              <w:spacing w:line="312" w:lineRule="auto"/>
              <w:jc w:val="center"/>
              <w:rPr>
                <w:sz w:val="24"/>
                <w:szCs w:val="24"/>
              </w:rPr>
            </w:pPr>
            <w:r>
              <w:rPr>
                <w:sz w:val="24"/>
                <w:szCs w:val="24"/>
              </w:rPr>
              <w:t>0.9995</w:t>
            </w:r>
          </w:p>
        </w:tc>
        <w:tc>
          <w:tcPr>
            <w:tcW w:w="1870" w:type="dxa"/>
          </w:tcPr>
          <w:p w:rsidR="00FB0408" w:rsidRDefault="00FB0408" w:rsidP="00FB0408">
            <w:pPr>
              <w:spacing w:line="312" w:lineRule="auto"/>
              <w:jc w:val="center"/>
              <w:rPr>
                <w:sz w:val="24"/>
                <w:szCs w:val="24"/>
              </w:rPr>
            </w:pPr>
            <w:r>
              <w:rPr>
                <w:sz w:val="24"/>
                <w:szCs w:val="24"/>
              </w:rPr>
              <w:t>0.9999</w:t>
            </w:r>
          </w:p>
        </w:tc>
        <w:tc>
          <w:tcPr>
            <w:tcW w:w="1870" w:type="dxa"/>
          </w:tcPr>
          <w:p w:rsidR="00FB0408" w:rsidRDefault="00FB0408" w:rsidP="00FB0408">
            <w:pPr>
              <w:spacing w:line="312" w:lineRule="auto"/>
              <w:jc w:val="center"/>
              <w:rPr>
                <w:sz w:val="24"/>
                <w:szCs w:val="24"/>
              </w:rPr>
            </w:pPr>
            <w:r>
              <w:rPr>
                <w:sz w:val="24"/>
                <w:szCs w:val="24"/>
              </w:rPr>
              <w:t>0.9999</w:t>
            </w:r>
          </w:p>
        </w:tc>
        <w:tc>
          <w:tcPr>
            <w:tcW w:w="1870" w:type="dxa"/>
          </w:tcPr>
          <w:p w:rsidR="00FB0408" w:rsidRDefault="00FB0408" w:rsidP="00FB0408">
            <w:pPr>
              <w:spacing w:line="312" w:lineRule="auto"/>
              <w:jc w:val="center"/>
              <w:rPr>
                <w:sz w:val="24"/>
                <w:szCs w:val="24"/>
              </w:rPr>
            </w:pPr>
            <w:r>
              <w:rPr>
                <w:sz w:val="24"/>
                <w:szCs w:val="24"/>
              </w:rPr>
              <w:t>0.9999</w:t>
            </w:r>
          </w:p>
        </w:tc>
      </w:tr>
      <w:tr w:rsidR="00FB0408" w:rsidTr="00B41516">
        <w:tc>
          <w:tcPr>
            <w:tcW w:w="1870" w:type="dxa"/>
          </w:tcPr>
          <w:p w:rsidR="00FB0408" w:rsidRDefault="00FB0408" w:rsidP="00FB0408">
            <w:pPr>
              <w:spacing w:line="312" w:lineRule="auto"/>
              <w:jc w:val="center"/>
              <w:rPr>
                <w:sz w:val="24"/>
                <w:szCs w:val="24"/>
              </w:rPr>
            </w:pPr>
            <w:r>
              <w:rPr>
                <w:sz w:val="24"/>
                <w:szCs w:val="24"/>
              </w:rPr>
              <w:t>NPV</w:t>
            </w:r>
          </w:p>
        </w:tc>
        <w:tc>
          <w:tcPr>
            <w:tcW w:w="1870" w:type="dxa"/>
          </w:tcPr>
          <w:p w:rsidR="00FB0408" w:rsidRDefault="00FB0408" w:rsidP="00FB0408">
            <w:pPr>
              <w:spacing w:line="312" w:lineRule="auto"/>
              <w:jc w:val="center"/>
              <w:rPr>
                <w:sz w:val="24"/>
                <w:szCs w:val="24"/>
              </w:rPr>
            </w:pPr>
            <w:r>
              <w:rPr>
                <w:sz w:val="24"/>
                <w:szCs w:val="24"/>
              </w:rPr>
              <w:t>0.5200</w:t>
            </w:r>
          </w:p>
        </w:tc>
        <w:tc>
          <w:tcPr>
            <w:tcW w:w="1870" w:type="dxa"/>
          </w:tcPr>
          <w:p w:rsidR="00FB0408" w:rsidRDefault="00FB0408" w:rsidP="00FB0408">
            <w:pPr>
              <w:spacing w:line="312" w:lineRule="auto"/>
              <w:jc w:val="center"/>
              <w:rPr>
                <w:sz w:val="24"/>
                <w:szCs w:val="24"/>
              </w:rPr>
            </w:pPr>
            <w:r>
              <w:rPr>
                <w:sz w:val="24"/>
                <w:szCs w:val="24"/>
              </w:rPr>
              <w:t>0.0255</w:t>
            </w:r>
          </w:p>
        </w:tc>
        <w:tc>
          <w:tcPr>
            <w:tcW w:w="1870" w:type="dxa"/>
          </w:tcPr>
          <w:p w:rsidR="00FB0408" w:rsidRDefault="00FB0408" w:rsidP="00FB0408">
            <w:pPr>
              <w:spacing w:line="312" w:lineRule="auto"/>
              <w:jc w:val="center"/>
              <w:rPr>
                <w:sz w:val="24"/>
                <w:szCs w:val="24"/>
              </w:rPr>
            </w:pPr>
            <w:r>
              <w:rPr>
                <w:sz w:val="24"/>
                <w:szCs w:val="24"/>
              </w:rPr>
              <w:t>0.0342</w:t>
            </w:r>
          </w:p>
        </w:tc>
        <w:tc>
          <w:tcPr>
            <w:tcW w:w="1870" w:type="dxa"/>
          </w:tcPr>
          <w:p w:rsidR="00FB0408" w:rsidRDefault="00FB0408" w:rsidP="00FB0408">
            <w:pPr>
              <w:spacing w:line="312" w:lineRule="auto"/>
              <w:jc w:val="center"/>
              <w:rPr>
                <w:sz w:val="24"/>
                <w:szCs w:val="24"/>
              </w:rPr>
            </w:pPr>
            <w:r>
              <w:rPr>
                <w:sz w:val="24"/>
                <w:szCs w:val="24"/>
              </w:rPr>
              <w:t>0.0633</w:t>
            </w:r>
          </w:p>
        </w:tc>
      </w:tr>
      <w:tr w:rsidR="00FB0408" w:rsidTr="00B41516">
        <w:tc>
          <w:tcPr>
            <w:tcW w:w="1870" w:type="dxa"/>
          </w:tcPr>
          <w:p w:rsidR="00FB0408" w:rsidRDefault="00FB0408" w:rsidP="00FB0408">
            <w:pPr>
              <w:spacing w:line="312" w:lineRule="auto"/>
              <w:jc w:val="center"/>
              <w:rPr>
                <w:sz w:val="24"/>
                <w:szCs w:val="24"/>
              </w:rPr>
            </w:pPr>
            <w:r>
              <w:rPr>
                <w:sz w:val="24"/>
                <w:szCs w:val="24"/>
              </w:rPr>
              <w:t>Kappa</w:t>
            </w:r>
          </w:p>
        </w:tc>
        <w:tc>
          <w:tcPr>
            <w:tcW w:w="1870" w:type="dxa"/>
          </w:tcPr>
          <w:p w:rsidR="00FB0408" w:rsidRDefault="00FB0408" w:rsidP="00FB0408">
            <w:pPr>
              <w:spacing w:line="312" w:lineRule="auto"/>
              <w:jc w:val="center"/>
              <w:rPr>
                <w:sz w:val="24"/>
                <w:szCs w:val="24"/>
              </w:rPr>
            </w:pPr>
            <w:r>
              <w:rPr>
                <w:sz w:val="24"/>
                <w:szCs w:val="24"/>
              </w:rPr>
              <w:t>0.5646</w:t>
            </w:r>
          </w:p>
        </w:tc>
        <w:tc>
          <w:tcPr>
            <w:tcW w:w="1870" w:type="dxa"/>
          </w:tcPr>
          <w:p w:rsidR="00FB0408" w:rsidRDefault="00FB0408" w:rsidP="00FB0408">
            <w:pPr>
              <w:spacing w:line="312" w:lineRule="auto"/>
              <w:jc w:val="center"/>
              <w:rPr>
                <w:sz w:val="24"/>
                <w:szCs w:val="24"/>
              </w:rPr>
            </w:pPr>
            <w:r>
              <w:rPr>
                <w:sz w:val="24"/>
                <w:szCs w:val="24"/>
              </w:rPr>
              <w:t>0.0469</w:t>
            </w:r>
          </w:p>
        </w:tc>
        <w:tc>
          <w:tcPr>
            <w:tcW w:w="1870" w:type="dxa"/>
          </w:tcPr>
          <w:p w:rsidR="00FB0408" w:rsidRDefault="00FB0408" w:rsidP="00FB0408">
            <w:pPr>
              <w:spacing w:line="312" w:lineRule="auto"/>
              <w:jc w:val="center"/>
              <w:rPr>
                <w:sz w:val="24"/>
                <w:szCs w:val="24"/>
              </w:rPr>
            </w:pPr>
            <w:r>
              <w:rPr>
                <w:sz w:val="24"/>
                <w:szCs w:val="24"/>
              </w:rPr>
              <w:t>0.0639</w:t>
            </w:r>
          </w:p>
        </w:tc>
        <w:tc>
          <w:tcPr>
            <w:tcW w:w="1870" w:type="dxa"/>
          </w:tcPr>
          <w:p w:rsidR="00FB0408" w:rsidRDefault="00FB0408" w:rsidP="0000797A">
            <w:pPr>
              <w:keepNext/>
              <w:spacing w:line="312" w:lineRule="auto"/>
              <w:jc w:val="center"/>
              <w:rPr>
                <w:sz w:val="24"/>
                <w:szCs w:val="24"/>
              </w:rPr>
            </w:pPr>
            <w:r>
              <w:rPr>
                <w:sz w:val="24"/>
                <w:szCs w:val="24"/>
              </w:rPr>
              <w:t>0.1157</w:t>
            </w:r>
          </w:p>
        </w:tc>
      </w:tr>
    </w:tbl>
    <w:p w:rsidR="007A4648" w:rsidRPr="007A4648" w:rsidRDefault="0000797A" w:rsidP="007A4648">
      <w:pPr>
        <w:pStyle w:val="Caption"/>
      </w:pPr>
      <w:r>
        <w:t xml:space="preserve">Table </w:t>
      </w:r>
      <w:r>
        <w:fldChar w:fldCharType="begin"/>
      </w:r>
      <w:r>
        <w:instrText xml:space="preserve"> SEQ Table \* ARABIC </w:instrText>
      </w:r>
      <w:r>
        <w:fldChar w:fldCharType="separate"/>
      </w:r>
      <w:r w:rsidR="007A352E">
        <w:rPr>
          <w:noProof/>
        </w:rPr>
        <w:t>2</w:t>
      </w:r>
      <w:r>
        <w:fldChar w:fldCharType="end"/>
      </w:r>
      <w:r>
        <w:t>: Sampling Method Results</w:t>
      </w:r>
    </w:p>
    <w:p w:rsidR="00FB0408" w:rsidRDefault="00FB0408" w:rsidP="00FE7B47">
      <w:pPr>
        <w:spacing w:after="0" w:line="312" w:lineRule="auto"/>
        <w:rPr>
          <w:sz w:val="24"/>
          <w:szCs w:val="24"/>
        </w:rPr>
      </w:pPr>
      <w:r>
        <w:rPr>
          <w:sz w:val="24"/>
          <w:szCs w:val="24"/>
        </w:rPr>
        <w:t>At first glance, it appear</w:t>
      </w:r>
      <w:r w:rsidR="00D31BA9">
        <w:rPr>
          <w:sz w:val="24"/>
          <w:szCs w:val="24"/>
        </w:rPr>
        <w:t>s</w:t>
      </w:r>
      <w:r>
        <w:rPr>
          <w:sz w:val="24"/>
          <w:szCs w:val="24"/>
        </w:rPr>
        <w:t xml:space="preserve"> that the unbalanced data has reasonably high numbers, but the telling statistic is the </w:t>
      </w:r>
      <w:r w:rsidR="00D31BA9">
        <w:rPr>
          <w:sz w:val="24"/>
          <w:szCs w:val="24"/>
        </w:rPr>
        <w:t>low specificity. A 0.6190 specificity value means that the model only detects roughly 60% of fraud cases. In comparison, the three sampling methods obtain values in the 90% range for fraud cases. Each of the three sampling methods all have similar values for specificity, with oversampling having a slight edge by 2% detection. Synthetic</w:t>
      </w:r>
      <w:r w:rsidR="00C7552C">
        <w:rPr>
          <w:sz w:val="24"/>
          <w:szCs w:val="24"/>
        </w:rPr>
        <w:t>,</w:t>
      </w:r>
      <w:r w:rsidR="00D31BA9">
        <w:rPr>
          <w:sz w:val="24"/>
          <w:szCs w:val="24"/>
        </w:rPr>
        <w:t xml:space="preserve"> in comparison</w:t>
      </w:r>
      <w:r w:rsidR="00C7552C">
        <w:rPr>
          <w:sz w:val="24"/>
          <w:szCs w:val="24"/>
        </w:rPr>
        <w:t>,</w:t>
      </w:r>
      <w:r w:rsidR="00D31BA9">
        <w:rPr>
          <w:sz w:val="24"/>
          <w:szCs w:val="24"/>
        </w:rPr>
        <w:t xml:space="preserve"> maintains a 92% catch rate for fraud, with a higher catch rate for non-frauds than other methods. The advantage to this is lower number of false negatives for a credit card agency to deal with. In summation, oversampling and synthetic sampling are both viable with samples of smaller sizes, but when sample size increases, synthetic sampling scales better due to the nearest neighbor properties.</w:t>
      </w:r>
    </w:p>
    <w:p w:rsidR="00D31BA9" w:rsidRDefault="00D31BA9" w:rsidP="00FE7B47">
      <w:pPr>
        <w:spacing w:after="0" w:line="312" w:lineRule="auto"/>
        <w:rPr>
          <w:sz w:val="24"/>
          <w:szCs w:val="24"/>
        </w:rPr>
      </w:pPr>
    </w:p>
    <w:p w:rsidR="00D31BA9" w:rsidRDefault="00D31BA9" w:rsidP="00FE7B47">
      <w:pPr>
        <w:spacing w:after="0" w:line="312" w:lineRule="auto"/>
        <w:rPr>
          <w:sz w:val="24"/>
          <w:szCs w:val="24"/>
        </w:rPr>
      </w:pPr>
      <w:r>
        <w:rPr>
          <w:b/>
          <w:sz w:val="24"/>
          <w:szCs w:val="24"/>
        </w:rPr>
        <w:t>Model Evaluation</w:t>
      </w:r>
    </w:p>
    <w:p w:rsidR="00D31BA9" w:rsidRDefault="0000797A" w:rsidP="00FE7B47">
      <w:pPr>
        <w:spacing w:after="0" w:line="312" w:lineRule="auto"/>
        <w:rPr>
          <w:sz w:val="24"/>
          <w:szCs w:val="24"/>
        </w:rPr>
      </w:pPr>
      <w:r>
        <w:rPr>
          <w:sz w:val="24"/>
          <w:szCs w:val="24"/>
        </w:rPr>
        <w:t xml:space="preserve">In this section, each model will be evaluated with synthetic sampling </w:t>
      </w:r>
      <w:r w:rsidR="00C7552C">
        <w:rPr>
          <w:sz w:val="24"/>
          <w:szCs w:val="24"/>
        </w:rPr>
        <w:t>to determine</w:t>
      </w:r>
      <w:r>
        <w:rPr>
          <w:sz w:val="24"/>
          <w:szCs w:val="24"/>
        </w:rPr>
        <w:t xml:space="preserve"> how different types of models compare to each other in a fraud detection setting. Each model’s inputs were manipulated to </w:t>
      </w:r>
      <w:r w:rsidR="00C7552C">
        <w:rPr>
          <w:sz w:val="24"/>
          <w:szCs w:val="24"/>
        </w:rPr>
        <w:t>obtain the best possible result, which sometimes means arguments were slightly different from model to model.</w:t>
      </w:r>
    </w:p>
    <w:p w:rsidR="0000797A" w:rsidRDefault="0000797A" w:rsidP="00FE7B47">
      <w:pPr>
        <w:spacing w:after="0" w:line="312" w:lineRule="auto"/>
        <w:rPr>
          <w:sz w:val="24"/>
          <w:szCs w:val="24"/>
        </w:rPr>
      </w:pPr>
    </w:p>
    <w:tbl>
      <w:tblPr>
        <w:tblStyle w:val="TableGridLight"/>
        <w:tblW w:w="0" w:type="auto"/>
        <w:jc w:val="center"/>
        <w:tblLook w:val="04A0" w:firstRow="1" w:lastRow="0" w:firstColumn="1" w:lastColumn="0" w:noHBand="0" w:noVBand="1"/>
      </w:tblPr>
      <w:tblGrid>
        <w:gridCol w:w="1870"/>
        <w:gridCol w:w="1870"/>
        <w:gridCol w:w="1870"/>
        <w:gridCol w:w="1870"/>
      </w:tblGrid>
      <w:tr w:rsidR="003C08ED" w:rsidTr="00B41516">
        <w:trPr>
          <w:jc w:val="center"/>
        </w:trPr>
        <w:tc>
          <w:tcPr>
            <w:tcW w:w="1870" w:type="dxa"/>
          </w:tcPr>
          <w:p w:rsidR="003C08ED" w:rsidRDefault="003C08ED" w:rsidP="003C08ED">
            <w:pPr>
              <w:spacing w:line="312" w:lineRule="auto"/>
              <w:jc w:val="center"/>
              <w:rPr>
                <w:sz w:val="24"/>
                <w:szCs w:val="24"/>
              </w:rPr>
            </w:pPr>
          </w:p>
        </w:tc>
        <w:tc>
          <w:tcPr>
            <w:tcW w:w="1870" w:type="dxa"/>
          </w:tcPr>
          <w:p w:rsidR="003C08ED" w:rsidRDefault="003C08ED" w:rsidP="003C08ED">
            <w:pPr>
              <w:spacing w:line="312" w:lineRule="auto"/>
              <w:jc w:val="center"/>
              <w:rPr>
                <w:sz w:val="24"/>
                <w:szCs w:val="24"/>
              </w:rPr>
            </w:pPr>
            <w:r>
              <w:rPr>
                <w:sz w:val="24"/>
                <w:szCs w:val="24"/>
              </w:rPr>
              <w:t>Linear</w:t>
            </w:r>
          </w:p>
        </w:tc>
        <w:tc>
          <w:tcPr>
            <w:tcW w:w="1870" w:type="dxa"/>
          </w:tcPr>
          <w:p w:rsidR="003C08ED" w:rsidRDefault="003C08ED" w:rsidP="003C08ED">
            <w:pPr>
              <w:spacing w:line="312" w:lineRule="auto"/>
              <w:jc w:val="center"/>
              <w:rPr>
                <w:sz w:val="24"/>
                <w:szCs w:val="24"/>
              </w:rPr>
            </w:pPr>
            <w:r>
              <w:rPr>
                <w:sz w:val="24"/>
                <w:szCs w:val="24"/>
              </w:rPr>
              <w:t>Logistic</w:t>
            </w:r>
          </w:p>
        </w:tc>
        <w:tc>
          <w:tcPr>
            <w:tcW w:w="1870" w:type="dxa"/>
          </w:tcPr>
          <w:p w:rsidR="003C08ED" w:rsidRDefault="003C08ED" w:rsidP="003C08ED">
            <w:pPr>
              <w:spacing w:line="312" w:lineRule="auto"/>
              <w:jc w:val="center"/>
              <w:rPr>
                <w:sz w:val="24"/>
                <w:szCs w:val="24"/>
              </w:rPr>
            </w:pPr>
            <w:r>
              <w:rPr>
                <w:sz w:val="24"/>
                <w:szCs w:val="24"/>
              </w:rPr>
              <w:t>CART</w:t>
            </w:r>
          </w:p>
        </w:tc>
      </w:tr>
      <w:tr w:rsidR="003C08ED" w:rsidTr="00B41516">
        <w:trPr>
          <w:jc w:val="center"/>
        </w:trPr>
        <w:tc>
          <w:tcPr>
            <w:tcW w:w="1870" w:type="dxa"/>
          </w:tcPr>
          <w:p w:rsidR="003C08ED" w:rsidRDefault="003C08ED" w:rsidP="003C08ED">
            <w:pPr>
              <w:spacing w:line="312" w:lineRule="auto"/>
              <w:jc w:val="center"/>
              <w:rPr>
                <w:sz w:val="24"/>
                <w:szCs w:val="24"/>
              </w:rPr>
            </w:pPr>
            <w:r>
              <w:rPr>
                <w:sz w:val="24"/>
                <w:szCs w:val="24"/>
              </w:rPr>
              <w:t>Accuracy</w:t>
            </w:r>
          </w:p>
        </w:tc>
        <w:tc>
          <w:tcPr>
            <w:tcW w:w="1870" w:type="dxa"/>
          </w:tcPr>
          <w:p w:rsidR="003C08ED" w:rsidRDefault="003C08ED" w:rsidP="003C08ED">
            <w:pPr>
              <w:spacing w:line="312" w:lineRule="auto"/>
              <w:jc w:val="center"/>
              <w:rPr>
                <w:sz w:val="24"/>
                <w:szCs w:val="24"/>
              </w:rPr>
            </w:pPr>
            <w:r>
              <w:rPr>
                <w:sz w:val="24"/>
                <w:szCs w:val="24"/>
              </w:rPr>
              <w:t>0.9964</w:t>
            </w:r>
          </w:p>
        </w:tc>
        <w:tc>
          <w:tcPr>
            <w:tcW w:w="1870" w:type="dxa"/>
          </w:tcPr>
          <w:p w:rsidR="003C08ED" w:rsidRDefault="003C08ED" w:rsidP="003C08ED">
            <w:pPr>
              <w:spacing w:line="312" w:lineRule="auto"/>
              <w:jc w:val="center"/>
              <w:rPr>
                <w:sz w:val="24"/>
                <w:szCs w:val="24"/>
              </w:rPr>
            </w:pPr>
            <w:r>
              <w:rPr>
                <w:sz w:val="24"/>
                <w:szCs w:val="24"/>
              </w:rPr>
              <w:t>0.9892</w:t>
            </w:r>
          </w:p>
        </w:tc>
        <w:tc>
          <w:tcPr>
            <w:tcW w:w="1870" w:type="dxa"/>
          </w:tcPr>
          <w:p w:rsidR="003C08ED" w:rsidRDefault="003C08ED" w:rsidP="003C08ED">
            <w:pPr>
              <w:spacing w:line="312" w:lineRule="auto"/>
              <w:jc w:val="center"/>
              <w:rPr>
                <w:sz w:val="24"/>
                <w:szCs w:val="24"/>
              </w:rPr>
            </w:pPr>
            <w:r>
              <w:rPr>
                <w:sz w:val="24"/>
                <w:szCs w:val="24"/>
              </w:rPr>
              <w:t>0.9768</w:t>
            </w:r>
          </w:p>
        </w:tc>
      </w:tr>
      <w:tr w:rsidR="003C08ED" w:rsidTr="00B41516">
        <w:trPr>
          <w:jc w:val="center"/>
        </w:trPr>
        <w:tc>
          <w:tcPr>
            <w:tcW w:w="1870" w:type="dxa"/>
          </w:tcPr>
          <w:p w:rsidR="003C08ED" w:rsidRDefault="003C08ED" w:rsidP="003C08ED">
            <w:pPr>
              <w:spacing w:line="312" w:lineRule="auto"/>
              <w:jc w:val="center"/>
              <w:rPr>
                <w:sz w:val="24"/>
                <w:szCs w:val="24"/>
              </w:rPr>
            </w:pPr>
            <w:r>
              <w:rPr>
                <w:sz w:val="24"/>
                <w:szCs w:val="24"/>
              </w:rPr>
              <w:t>Sensitivity</w:t>
            </w:r>
          </w:p>
        </w:tc>
        <w:tc>
          <w:tcPr>
            <w:tcW w:w="1870" w:type="dxa"/>
          </w:tcPr>
          <w:p w:rsidR="003C08ED" w:rsidRDefault="003C08ED" w:rsidP="003C08ED">
            <w:pPr>
              <w:spacing w:line="312" w:lineRule="auto"/>
              <w:jc w:val="center"/>
              <w:rPr>
                <w:sz w:val="24"/>
                <w:szCs w:val="24"/>
              </w:rPr>
            </w:pPr>
            <w:r>
              <w:rPr>
                <w:sz w:val="24"/>
                <w:szCs w:val="24"/>
              </w:rPr>
              <w:t>0.9966</w:t>
            </w:r>
          </w:p>
        </w:tc>
        <w:tc>
          <w:tcPr>
            <w:tcW w:w="1870" w:type="dxa"/>
          </w:tcPr>
          <w:p w:rsidR="003C08ED" w:rsidRDefault="003C08ED" w:rsidP="003C08ED">
            <w:pPr>
              <w:spacing w:line="312" w:lineRule="auto"/>
              <w:jc w:val="center"/>
              <w:rPr>
                <w:sz w:val="24"/>
                <w:szCs w:val="24"/>
              </w:rPr>
            </w:pPr>
            <w:r>
              <w:rPr>
                <w:sz w:val="24"/>
                <w:szCs w:val="24"/>
              </w:rPr>
              <w:t>0.9894</w:t>
            </w:r>
          </w:p>
        </w:tc>
        <w:tc>
          <w:tcPr>
            <w:tcW w:w="1870" w:type="dxa"/>
          </w:tcPr>
          <w:p w:rsidR="003C08ED" w:rsidRDefault="003C08ED" w:rsidP="003C08ED">
            <w:pPr>
              <w:spacing w:line="312" w:lineRule="auto"/>
              <w:jc w:val="center"/>
              <w:rPr>
                <w:sz w:val="24"/>
                <w:szCs w:val="24"/>
              </w:rPr>
            </w:pPr>
            <w:r>
              <w:rPr>
                <w:sz w:val="24"/>
                <w:szCs w:val="24"/>
              </w:rPr>
              <w:t>0.9769</w:t>
            </w:r>
          </w:p>
        </w:tc>
      </w:tr>
      <w:tr w:rsidR="003C08ED" w:rsidTr="00B41516">
        <w:trPr>
          <w:jc w:val="center"/>
        </w:trPr>
        <w:tc>
          <w:tcPr>
            <w:tcW w:w="1870" w:type="dxa"/>
          </w:tcPr>
          <w:p w:rsidR="003C08ED" w:rsidRDefault="003C08ED" w:rsidP="003C08ED">
            <w:pPr>
              <w:spacing w:line="312" w:lineRule="auto"/>
              <w:jc w:val="center"/>
              <w:rPr>
                <w:sz w:val="24"/>
                <w:szCs w:val="24"/>
              </w:rPr>
            </w:pPr>
            <w:r>
              <w:rPr>
                <w:sz w:val="24"/>
                <w:szCs w:val="24"/>
              </w:rPr>
              <w:t>Specificity</w:t>
            </w:r>
          </w:p>
        </w:tc>
        <w:tc>
          <w:tcPr>
            <w:tcW w:w="1870" w:type="dxa"/>
          </w:tcPr>
          <w:p w:rsidR="003C08ED" w:rsidRDefault="003C08ED" w:rsidP="003C08ED">
            <w:pPr>
              <w:spacing w:line="312" w:lineRule="auto"/>
              <w:jc w:val="center"/>
              <w:rPr>
                <w:sz w:val="24"/>
                <w:szCs w:val="24"/>
              </w:rPr>
            </w:pPr>
            <w:r>
              <w:rPr>
                <w:sz w:val="24"/>
                <w:szCs w:val="24"/>
              </w:rPr>
              <w:t>0.8551</w:t>
            </w:r>
          </w:p>
        </w:tc>
        <w:tc>
          <w:tcPr>
            <w:tcW w:w="1870" w:type="dxa"/>
          </w:tcPr>
          <w:p w:rsidR="003C08ED" w:rsidRDefault="003C08ED" w:rsidP="003C08ED">
            <w:pPr>
              <w:spacing w:line="312" w:lineRule="auto"/>
              <w:jc w:val="center"/>
              <w:rPr>
                <w:sz w:val="24"/>
                <w:szCs w:val="24"/>
              </w:rPr>
            </w:pPr>
            <w:r>
              <w:rPr>
                <w:sz w:val="24"/>
                <w:szCs w:val="24"/>
              </w:rPr>
              <w:t>0.8841</w:t>
            </w:r>
          </w:p>
        </w:tc>
        <w:tc>
          <w:tcPr>
            <w:tcW w:w="1870" w:type="dxa"/>
          </w:tcPr>
          <w:p w:rsidR="003C08ED" w:rsidRDefault="003C08ED" w:rsidP="003C08ED">
            <w:pPr>
              <w:spacing w:line="312" w:lineRule="auto"/>
              <w:jc w:val="center"/>
              <w:rPr>
                <w:sz w:val="24"/>
                <w:szCs w:val="24"/>
              </w:rPr>
            </w:pPr>
            <w:r>
              <w:rPr>
                <w:sz w:val="24"/>
                <w:szCs w:val="24"/>
              </w:rPr>
              <w:t>0.8913</w:t>
            </w:r>
          </w:p>
        </w:tc>
      </w:tr>
      <w:tr w:rsidR="003C08ED" w:rsidTr="00B41516">
        <w:trPr>
          <w:jc w:val="center"/>
        </w:trPr>
        <w:tc>
          <w:tcPr>
            <w:tcW w:w="1870" w:type="dxa"/>
          </w:tcPr>
          <w:p w:rsidR="003C08ED" w:rsidRDefault="003C08ED" w:rsidP="003C08ED">
            <w:pPr>
              <w:spacing w:line="312" w:lineRule="auto"/>
              <w:jc w:val="center"/>
              <w:rPr>
                <w:sz w:val="24"/>
                <w:szCs w:val="24"/>
              </w:rPr>
            </w:pPr>
            <w:r>
              <w:rPr>
                <w:sz w:val="24"/>
                <w:szCs w:val="24"/>
              </w:rPr>
              <w:t>PPV</w:t>
            </w:r>
          </w:p>
        </w:tc>
        <w:tc>
          <w:tcPr>
            <w:tcW w:w="1870" w:type="dxa"/>
          </w:tcPr>
          <w:p w:rsidR="003C08ED" w:rsidRDefault="003C08ED" w:rsidP="003C08ED">
            <w:pPr>
              <w:spacing w:line="312" w:lineRule="auto"/>
              <w:jc w:val="center"/>
              <w:rPr>
                <w:sz w:val="24"/>
                <w:szCs w:val="24"/>
              </w:rPr>
            </w:pPr>
            <w:r>
              <w:rPr>
                <w:sz w:val="24"/>
                <w:szCs w:val="24"/>
              </w:rPr>
              <w:t>0.9998</w:t>
            </w:r>
          </w:p>
        </w:tc>
        <w:tc>
          <w:tcPr>
            <w:tcW w:w="1870" w:type="dxa"/>
          </w:tcPr>
          <w:p w:rsidR="003C08ED" w:rsidRDefault="003C08ED" w:rsidP="003C08ED">
            <w:pPr>
              <w:spacing w:line="312" w:lineRule="auto"/>
              <w:jc w:val="center"/>
              <w:rPr>
                <w:sz w:val="24"/>
                <w:szCs w:val="24"/>
              </w:rPr>
            </w:pPr>
            <w:r>
              <w:rPr>
                <w:sz w:val="24"/>
                <w:szCs w:val="24"/>
              </w:rPr>
              <w:t>0.9998</w:t>
            </w:r>
          </w:p>
        </w:tc>
        <w:tc>
          <w:tcPr>
            <w:tcW w:w="1870" w:type="dxa"/>
          </w:tcPr>
          <w:p w:rsidR="003C08ED" w:rsidRDefault="003C08ED" w:rsidP="003C08ED">
            <w:pPr>
              <w:spacing w:line="312" w:lineRule="auto"/>
              <w:jc w:val="center"/>
              <w:rPr>
                <w:sz w:val="24"/>
                <w:szCs w:val="24"/>
              </w:rPr>
            </w:pPr>
            <w:r>
              <w:rPr>
                <w:sz w:val="24"/>
                <w:szCs w:val="24"/>
              </w:rPr>
              <w:t>0.9998</w:t>
            </w:r>
          </w:p>
        </w:tc>
      </w:tr>
      <w:tr w:rsidR="003C08ED" w:rsidTr="00B41516">
        <w:trPr>
          <w:jc w:val="center"/>
        </w:trPr>
        <w:tc>
          <w:tcPr>
            <w:tcW w:w="1870" w:type="dxa"/>
          </w:tcPr>
          <w:p w:rsidR="003C08ED" w:rsidRDefault="003C08ED" w:rsidP="003C08ED">
            <w:pPr>
              <w:spacing w:line="312" w:lineRule="auto"/>
              <w:jc w:val="center"/>
              <w:rPr>
                <w:sz w:val="24"/>
                <w:szCs w:val="24"/>
              </w:rPr>
            </w:pPr>
            <w:r>
              <w:rPr>
                <w:sz w:val="24"/>
                <w:szCs w:val="24"/>
              </w:rPr>
              <w:t>NPV</w:t>
            </w:r>
          </w:p>
        </w:tc>
        <w:tc>
          <w:tcPr>
            <w:tcW w:w="1870" w:type="dxa"/>
          </w:tcPr>
          <w:p w:rsidR="003C08ED" w:rsidRDefault="003C08ED" w:rsidP="003C08ED">
            <w:pPr>
              <w:spacing w:line="312" w:lineRule="auto"/>
              <w:jc w:val="center"/>
              <w:rPr>
                <w:sz w:val="24"/>
                <w:szCs w:val="24"/>
              </w:rPr>
            </w:pPr>
            <w:r>
              <w:rPr>
                <w:sz w:val="24"/>
                <w:szCs w:val="24"/>
              </w:rPr>
              <w:t>0.2995</w:t>
            </w:r>
          </w:p>
        </w:tc>
        <w:tc>
          <w:tcPr>
            <w:tcW w:w="1870" w:type="dxa"/>
          </w:tcPr>
          <w:p w:rsidR="003C08ED" w:rsidRDefault="003C08ED" w:rsidP="003C08ED">
            <w:pPr>
              <w:spacing w:line="312" w:lineRule="auto"/>
              <w:jc w:val="center"/>
              <w:rPr>
                <w:sz w:val="24"/>
                <w:szCs w:val="24"/>
              </w:rPr>
            </w:pPr>
            <w:r>
              <w:rPr>
                <w:sz w:val="24"/>
                <w:szCs w:val="24"/>
              </w:rPr>
              <w:t>0.1224</w:t>
            </w:r>
          </w:p>
        </w:tc>
        <w:tc>
          <w:tcPr>
            <w:tcW w:w="1870" w:type="dxa"/>
          </w:tcPr>
          <w:p w:rsidR="003C08ED" w:rsidRDefault="003C08ED" w:rsidP="003C08ED">
            <w:pPr>
              <w:spacing w:line="312" w:lineRule="auto"/>
              <w:jc w:val="center"/>
              <w:rPr>
                <w:sz w:val="24"/>
                <w:szCs w:val="24"/>
              </w:rPr>
            </w:pPr>
            <w:r>
              <w:rPr>
                <w:sz w:val="24"/>
                <w:szCs w:val="24"/>
              </w:rPr>
              <w:t>0.0608</w:t>
            </w:r>
          </w:p>
        </w:tc>
      </w:tr>
      <w:tr w:rsidR="003C08ED" w:rsidTr="00B41516">
        <w:trPr>
          <w:jc w:val="center"/>
        </w:trPr>
        <w:tc>
          <w:tcPr>
            <w:tcW w:w="1870" w:type="dxa"/>
          </w:tcPr>
          <w:p w:rsidR="003C08ED" w:rsidRDefault="003C08ED" w:rsidP="003C08ED">
            <w:pPr>
              <w:spacing w:line="312" w:lineRule="auto"/>
              <w:jc w:val="center"/>
              <w:rPr>
                <w:sz w:val="24"/>
                <w:szCs w:val="24"/>
              </w:rPr>
            </w:pPr>
            <w:r>
              <w:rPr>
                <w:sz w:val="24"/>
                <w:szCs w:val="24"/>
              </w:rPr>
              <w:t>Kappa</w:t>
            </w:r>
          </w:p>
        </w:tc>
        <w:tc>
          <w:tcPr>
            <w:tcW w:w="1870" w:type="dxa"/>
          </w:tcPr>
          <w:p w:rsidR="003C08ED" w:rsidRDefault="003C08ED" w:rsidP="003C08ED">
            <w:pPr>
              <w:spacing w:line="312" w:lineRule="auto"/>
              <w:jc w:val="center"/>
              <w:rPr>
                <w:sz w:val="24"/>
                <w:szCs w:val="24"/>
              </w:rPr>
            </w:pPr>
            <w:r>
              <w:rPr>
                <w:sz w:val="24"/>
                <w:szCs w:val="24"/>
              </w:rPr>
              <w:t>0.4422</w:t>
            </w:r>
          </w:p>
        </w:tc>
        <w:tc>
          <w:tcPr>
            <w:tcW w:w="1870" w:type="dxa"/>
          </w:tcPr>
          <w:p w:rsidR="003C08ED" w:rsidRDefault="003C08ED" w:rsidP="003C08ED">
            <w:pPr>
              <w:spacing w:line="312" w:lineRule="auto"/>
              <w:jc w:val="center"/>
              <w:rPr>
                <w:sz w:val="24"/>
                <w:szCs w:val="24"/>
              </w:rPr>
            </w:pPr>
            <w:r>
              <w:rPr>
                <w:sz w:val="24"/>
                <w:szCs w:val="24"/>
              </w:rPr>
              <w:t>0.2127</w:t>
            </w:r>
          </w:p>
        </w:tc>
        <w:tc>
          <w:tcPr>
            <w:tcW w:w="1870" w:type="dxa"/>
          </w:tcPr>
          <w:p w:rsidR="003C08ED" w:rsidRDefault="003C08ED" w:rsidP="003C08ED">
            <w:pPr>
              <w:keepNext/>
              <w:spacing w:line="312" w:lineRule="auto"/>
              <w:jc w:val="center"/>
              <w:rPr>
                <w:sz w:val="24"/>
                <w:szCs w:val="24"/>
              </w:rPr>
            </w:pPr>
            <w:r>
              <w:rPr>
                <w:sz w:val="24"/>
                <w:szCs w:val="24"/>
              </w:rPr>
              <w:t>0.1111</w:t>
            </w:r>
          </w:p>
        </w:tc>
      </w:tr>
    </w:tbl>
    <w:p w:rsidR="0000797A" w:rsidRDefault="003C08ED" w:rsidP="003C08ED">
      <w:pPr>
        <w:pStyle w:val="Caption"/>
      </w:pPr>
      <w:r>
        <w:t xml:space="preserve">Table </w:t>
      </w:r>
      <w:r>
        <w:fldChar w:fldCharType="begin"/>
      </w:r>
      <w:r>
        <w:instrText xml:space="preserve"> SEQ Table \* ARABIC </w:instrText>
      </w:r>
      <w:r>
        <w:fldChar w:fldCharType="separate"/>
      </w:r>
      <w:r w:rsidR="007A352E">
        <w:rPr>
          <w:noProof/>
        </w:rPr>
        <w:t>3</w:t>
      </w:r>
      <w:r>
        <w:fldChar w:fldCharType="end"/>
      </w:r>
      <w:r>
        <w:t>: Linear, Logistic, CART Statistics</w:t>
      </w:r>
    </w:p>
    <w:p w:rsidR="003035F2" w:rsidRPr="003035F2" w:rsidRDefault="003035F2" w:rsidP="003035F2"/>
    <w:tbl>
      <w:tblPr>
        <w:tblStyle w:val="TableGridLight"/>
        <w:tblW w:w="0" w:type="auto"/>
        <w:jc w:val="center"/>
        <w:tblLook w:val="04A0" w:firstRow="1" w:lastRow="0" w:firstColumn="1" w:lastColumn="0" w:noHBand="0" w:noVBand="1"/>
      </w:tblPr>
      <w:tblGrid>
        <w:gridCol w:w="1870"/>
        <w:gridCol w:w="1870"/>
        <w:gridCol w:w="1870"/>
        <w:gridCol w:w="1870"/>
      </w:tblGrid>
      <w:tr w:rsidR="003C08ED" w:rsidTr="00B41516">
        <w:trPr>
          <w:jc w:val="center"/>
        </w:trPr>
        <w:tc>
          <w:tcPr>
            <w:tcW w:w="1870" w:type="dxa"/>
          </w:tcPr>
          <w:p w:rsidR="003C08ED" w:rsidRDefault="003C08ED" w:rsidP="003C08ED">
            <w:pPr>
              <w:spacing w:line="312" w:lineRule="auto"/>
              <w:jc w:val="center"/>
              <w:rPr>
                <w:sz w:val="24"/>
                <w:szCs w:val="24"/>
              </w:rPr>
            </w:pPr>
          </w:p>
        </w:tc>
        <w:tc>
          <w:tcPr>
            <w:tcW w:w="1870" w:type="dxa"/>
          </w:tcPr>
          <w:p w:rsidR="003C08ED" w:rsidRDefault="003C08ED" w:rsidP="003C08ED">
            <w:pPr>
              <w:spacing w:line="312" w:lineRule="auto"/>
              <w:jc w:val="center"/>
              <w:rPr>
                <w:sz w:val="24"/>
                <w:szCs w:val="24"/>
              </w:rPr>
            </w:pPr>
            <w:r>
              <w:rPr>
                <w:sz w:val="24"/>
                <w:szCs w:val="24"/>
              </w:rPr>
              <w:t>C4.5 Tree</w:t>
            </w:r>
          </w:p>
        </w:tc>
        <w:tc>
          <w:tcPr>
            <w:tcW w:w="1870" w:type="dxa"/>
          </w:tcPr>
          <w:p w:rsidR="003C08ED" w:rsidRDefault="003C08ED" w:rsidP="003C08ED">
            <w:pPr>
              <w:spacing w:line="312" w:lineRule="auto"/>
              <w:jc w:val="center"/>
              <w:rPr>
                <w:sz w:val="24"/>
                <w:szCs w:val="24"/>
              </w:rPr>
            </w:pPr>
            <w:r>
              <w:rPr>
                <w:sz w:val="24"/>
                <w:szCs w:val="24"/>
              </w:rPr>
              <w:t>Boosted C5.0</w:t>
            </w:r>
          </w:p>
        </w:tc>
        <w:tc>
          <w:tcPr>
            <w:tcW w:w="1870" w:type="dxa"/>
          </w:tcPr>
          <w:p w:rsidR="003C08ED" w:rsidRDefault="003C08ED" w:rsidP="003C08ED">
            <w:pPr>
              <w:spacing w:line="312" w:lineRule="auto"/>
              <w:jc w:val="center"/>
              <w:rPr>
                <w:sz w:val="24"/>
                <w:szCs w:val="24"/>
              </w:rPr>
            </w:pPr>
            <w:r>
              <w:rPr>
                <w:sz w:val="24"/>
                <w:szCs w:val="24"/>
              </w:rPr>
              <w:t>Random Forests</w:t>
            </w:r>
          </w:p>
        </w:tc>
      </w:tr>
      <w:tr w:rsidR="003C08ED" w:rsidTr="00B41516">
        <w:trPr>
          <w:jc w:val="center"/>
        </w:trPr>
        <w:tc>
          <w:tcPr>
            <w:tcW w:w="1870" w:type="dxa"/>
          </w:tcPr>
          <w:p w:rsidR="003C08ED" w:rsidRDefault="003C08ED" w:rsidP="003C08ED">
            <w:pPr>
              <w:spacing w:line="312" w:lineRule="auto"/>
              <w:jc w:val="center"/>
              <w:rPr>
                <w:sz w:val="24"/>
                <w:szCs w:val="24"/>
              </w:rPr>
            </w:pPr>
            <w:r>
              <w:rPr>
                <w:sz w:val="24"/>
                <w:szCs w:val="24"/>
              </w:rPr>
              <w:t>Accuracy</w:t>
            </w:r>
          </w:p>
        </w:tc>
        <w:tc>
          <w:tcPr>
            <w:tcW w:w="1870" w:type="dxa"/>
          </w:tcPr>
          <w:p w:rsidR="003C08ED" w:rsidRDefault="003C08ED" w:rsidP="003C08ED">
            <w:pPr>
              <w:spacing w:line="312" w:lineRule="auto"/>
              <w:jc w:val="center"/>
              <w:rPr>
                <w:sz w:val="24"/>
                <w:szCs w:val="24"/>
              </w:rPr>
            </w:pPr>
            <w:r>
              <w:rPr>
                <w:sz w:val="24"/>
                <w:szCs w:val="24"/>
              </w:rPr>
              <w:t>0.</w:t>
            </w:r>
            <w:r w:rsidR="003E3B4F">
              <w:rPr>
                <w:sz w:val="24"/>
                <w:szCs w:val="24"/>
              </w:rPr>
              <w:t>9977</w:t>
            </w:r>
          </w:p>
        </w:tc>
        <w:tc>
          <w:tcPr>
            <w:tcW w:w="1870" w:type="dxa"/>
          </w:tcPr>
          <w:p w:rsidR="003C08ED" w:rsidRDefault="003C08ED" w:rsidP="003C08ED">
            <w:pPr>
              <w:spacing w:line="312" w:lineRule="auto"/>
              <w:jc w:val="center"/>
              <w:rPr>
                <w:sz w:val="24"/>
                <w:szCs w:val="24"/>
              </w:rPr>
            </w:pPr>
            <w:r>
              <w:rPr>
                <w:sz w:val="24"/>
                <w:szCs w:val="24"/>
              </w:rPr>
              <w:t>0.9975</w:t>
            </w:r>
          </w:p>
        </w:tc>
        <w:tc>
          <w:tcPr>
            <w:tcW w:w="1870" w:type="dxa"/>
          </w:tcPr>
          <w:p w:rsidR="003C08ED" w:rsidRDefault="003C08ED" w:rsidP="003C08ED">
            <w:pPr>
              <w:spacing w:line="312" w:lineRule="auto"/>
              <w:jc w:val="center"/>
              <w:rPr>
                <w:sz w:val="24"/>
                <w:szCs w:val="24"/>
              </w:rPr>
            </w:pPr>
            <w:r>
              <w:rPr>
                <w:sz w:val="24"/>
                <w:szCs w:val="24"/>
              </w:rPr>
              <w:t>0.9983</w:t>
            </w:r>
          </w:p>
        </w:tc>
      </w:tr>
      <w:tr w:rsidR="003C08ED" w:rsidTr="00B41516">
        <w:trPr>
          <w:jc w:val="center"/>
        </w:trPr>
        <w:tc>
          <w:tcPr>
            <w:tcW w:w="1870" w:type="dxa"/>
          </w:tcPr>
          <w:p w:rsidR="003C08ED" w:rsidRDefault="003C08ED" w:rsidP="003C08ED">
            <w:pPr>
              <w:spacing w:line="312" w:lineRule="auto"/>
              <w:jc w:val="center"/>
              <w:rPr>
                <w:sz w:val="24"/>
                <w:szCs w:val="24"/>
              </w:rPr>
            </w:pPr>
            <w:r>
              <w:rPr>
                <w:sz w:val="24"/>
                <w:szCs w:val="24"/>
              </w:rPr>
              <w:t>Sensitivity</w:t>
            </w:r>
          </w:p>
        </w:tc>
        <w:tc>
          <w:tcPr>
            <w:tcW w:w="1870" w:type="dxa"/>
          </w:tcPr>
          <w:p w:rsidR="003C08ED" w:rsidRDefault="003C08ED" w:rsidP="003C08ED">
            <w:pPr>
              <w:spacing w:line="312" w:lineRule="auto"/>
              <w:jc w:val="center"/>
              <w:rPr>
                <w:sz w:val="24"/>
                <w:szCs w:val="24"/>
              </w:rPr>
            </w:pPr>
            <w:r>
              <w:rPr>
                <w:sz w:val="24"/>
                <w:szCs w:val="24"/>
              </w:rPr>
              <w:t>0.</w:t>
            </w:r>
            <w:r w:rsidR="003E3B4F">
              <w:rPr>
                <w:sz w:val="24"/>
                <w:szCs w:val="24"/>
              </w:rPr>
              <w:t>9980</w:t>
            </w:r>
          </w:p>
        </w:tc>
        <w:tc>
          <w:tcPr>
            <w:tcW w:w="1870" w:type="dxa"/>
          </w:tcPr>
          <w:p w:rsidR="003C08ED" w:rsidRDefault="003C08ED" w:rsidP="003C08ED">
            <w:pPr>
              <w:spacing w:line="312" w:lineRule="auto"/>
              <w:jc w:val="center"/>
              <w:rPr>
                <w:sz w:val="24"/>
                <w:szCs w:val="24"/>
              </w:rPr>
            </w:pPr>
            <w:r>
              <w:rPr>
                <w:sz w:val="24"/>
                <w:szCs w:val="24"/>
              </w:rPr>
              <w:t>0.9977</w:t>
            </w:r>
          </w:p>
        </w:tc>
        <w:tc>
          <w:tcPr>
            <w:tcW w:w="1870" w:type="dxa"/>
          </w:tcPr>
          <w:p w:rsidR="003C08ED" w:rsidRDefault="003C08ED" w:rsidP="003C08ED">
            <w:pPr>
              <w:spacing w:line="312" w:lineRule="auto"/>
              <w:jc w:val="center"/>
              <w:rPr>
                <w:sz w:val="24"/>
                <w:szCs w:val="24"/>
              </w:rPr>
            </w:pPr>
            <w:r>
              <w:rPr>
                <w:sz w:val="24"/>
                <w:szCs w:val="24"/>
              </w:rPr>
              <w:t>0.9986</w:t>
            </w:r>
          </w:p>
        </w:tc>
      </w:tr>
      <w:tr w:rsidR="003C08ED" w:rsidTr="00B41516">
        <w:trPr>
          <w:jc w:val="center"/>
        </w:trPr>
        <w:tc>
          <w:tcPr>
            <w:tcW w:w="1870" w:type="dxa"/>
          </w:tcPr>
          <w:p w:rsidR="003C08ED" w:rsidRDefault="003C08ED" w:rsidP="003C08ED">
            <w:pPr>
              <w:spacing w:line="312" w:lineRule="auto"/>
              <w:jc w:val="center"/>
              <w:rPr>
                <w:sz w:val="24"/>
                <w:szCs w:val="24"/>
              </w:rPr>
            </w:pPr>
            <w:r>
              <w:rPr>
                <w:sz w:val="24"/>
                <w:szCs w:val="24"/>
              </w:rPr>
              <w:t>Specificity</w:t>
            </w:r>
          </w:p>
        </w:tc>
        <w:tc>
          <w:tcPr>
            <w:tcW w:w="1870" w:type="dxa"/>
          </w:tcPr>
          <w:p w:rsidR="003C08ED" w:rsidRDefault="003C08ED" w:rsidP="003C08ED">
            <w:pPr>
              <w:spacing w:line="312" w:lineRule="auto"/>
              <w:jc w:val="center"/>
              <w:rPr>
                <w:sz w:val="24"/>
                <w:szCs w:val="24"/>
              </w:rPr>
            </w:pPr>
            <w:r>
              <w:rPr>
                <w:sz w:val="24"/>
                <w:szCs w:val="24"/>
              </w:rPr>
              <w:t>0.</w:t>
            </w:r>
            <w:r w:rsidR="003E3B4F">
              <w:rPr>
                <w:sz w:val="24"/>
                <w:szCs w:val="24"/>
              </w:rPr>
              <w:t>8261</w:t>
            </w:r>
          </w:p>
        </w:tc>
        <w:tc>
          <w:tcPr>
            <w:tcW w:w="1870" w:type="dxa"/>
          </w:tcPr>
          <w:p w:rsidR="003C08ED" w:rsidRDefault="003C08ED" w:rsidP="003C08ED">
            <w:pPr>
              <w:spacing w:line="312" w:lineRule="auto"/>
              <w:jc w:val="center"/>
              <w:rPr>
                <w:sz w:val="24"/>
                <w:szCs w:val="24"/>
              </w:rPr>
            </w:pPr>
            <w:r>
              <w:rPr>
                <w:sz w:val="24"/>
                <w:szCs w:val="24"/>
              </w:rPr>
              <w:t>0.8478</w:t>
            </w:r>
          </w:p>
        </w:tc>
        <w:tc>
          <w:tcPr>
            <w:tcW w:w="1870" w:type="dxa"/>
          </w:tcPr>
          <w:p w:rsidR="003C08ED" w:rsidRDefault="003C08ED" w:rsidP="003C08ED">
            <w:pPr>
              <w:spacing w:line="312" w:lineRule="auto"/>
              <w:jc w:val="center"/>
              <w:rPr>
                <w:sz w:val="24"/>
                <w:szCs w:val="24"/>
              </w:rPr>
            </w:pPr>
            <w:r>
              <w:rPr>
                <w:sz w:val="24"/>
                <w:szCs w:val="24"/>
              </w:rPr>
              <w:t>0.8406</w:t>
            </w:r>
          </w:p>
        </w:tc>
      </w:tr>
      <w:tr w:rsidR="003C08ED" w:rsidTr="00B41516">
        <w:trPr>
          <w:jc w:val="center"/>
        </w:trPr>
        <w:tc>
          <w:tcPr>
            <w:tcW w:w="1870" w:type="dxa"/>
          </w:tcPr>
          <w:p w:rsidR="003C08ED" w:rsidRDefault="003C08ED" w:rsidP="003C08ED">
            <w:pPr>
              <w:spacing w:line="312" w:lineRule="auto"/>
              <w:jc w:val="center"/>
              <w:rPr>
                <w:sz w:val="24"/>
                <w:szCs w:val="24"/>
              </w:rPr>
            </w:pPr>
            <w:r>
              <w:rPr>
                <w:sz w:val="24"/>
                <w:szCs w:val="24"/>
              </w:rPr>
              <w:t>PPV</w:t>
            </w:r>
          </w:p>
        </w:tc>
        <w:tc>
          <w:tcPr>
            <w:tcW w:w="1870" w:type="dxa"/>
          </w:tcPr>
          <w:p w:rsidR="003C08ED" w:rsidRDefault="003C08ED" w:rsidP="003C08ED">
            <w:pPr>
              <w:spacing w:line="312" w:lineRule="auto"/>
              <w:jc w:val="center"/>
              <w:rPr>
                <w:sz w:val="24"/>
                <w:szCs w:val="24"/>
              </w:rPr>
            </w:pPr>
            <w:r>
              <w:rPr>
                <w:sz w:val="24"/>
                <w:szCs w:val="24"/>
              </w:rPr>
              <w:t>0.</w:t>
            </w:r>
            <w:r w:rsidR="003E3B4F">
              <w:rPr>
                <w:sz w:val="24"/>
                <w:szCs w:val="24"/>
              </w:rPr>
              <w:t>9997</w:t>
            </w:r>
          </w:p>
        </w:tc>
        <w:tc>
          <w:tcPr>
            <w:tcW w:w="1870" w:type="dxa"/>
          </w:tcPr>
          <w:p w:rsidR="003C08ED" w:rsidRDefault="003C08ED" w:rsidP="003C08ED">
            <w:pPr>
              <w:spacing w:line="312" w:lineRule="auto"/>
              <w:jc w:val="center"/>
              <w:rPr>
                <w:sz w:val="24"/>
                <w:szCs w:val="24"/>
              </w:rPr>
            </w:pPr>
            <w:r>
              <w:rPr>
                <w:sz w:val="24"/>
                <w:szCs w:val="24"/>
              </w:rPr>
              <w:t>0.9997</w:t>
            </w:r>
          </w:p>
        </w:tc>
        <w:tc>
          <w:tcPr>
            <w:tcW w:w="1870" w:type="dxa"/>
          </w:tcPr>
          <w:p w:rsidR="003C08ED" w:rsidRDefault="003C08ED" w:rsidP="003C08ED">
            <w:pPr>
              <w:spacing w:line="312" w:lineRule="auto"/>
              <w:jc w:val="center"/>
              <w:rPr>
                <w:sz w:val="24"/>
                <w:szCs w:val="24"/>
              </w:rPr>
            </w:pPr>
            <w:r>
              <w:rPr>
                <w:sz w:val="24"/>
                <w:szCs w:val="24"/>
              </w:rPr>
              <w:t>0.9997</w:t>
            </w:r>
          </w:p>
        </w:tc>
      </w:tr>
      <w:tr w:rsidR="003C08ED" w:rsidTr="00B41516">
        <w:trPr>
          <w:jc w:val="center"/>
        </w:trPr>
        <w:tc>
          <w:tcPr>
            <w:tcW w:w="1870" w:type="dxa"/>
          </w:tcPr>
          <w:p w:rsidR="003C08ED" w:rsidRDefault="003C08ED" w:rsidP="003C08ED">
            <w:pPr>
              <w:spacing w:line="312" w:lineRule="auto"/>
              <w:jc w:val="center"/>
              <w:rPr>
                <w:sz w:val="24"/>
                <w:szCs w:val="24"/>
              </w:rPr>
            </w:pPr>
            <w:r>
              <w:rPr>
                <w:sz w:val="24"/>
                <w:szCs w:val="24"/>
              </w:rPr>
              <w:t>NPV</w:t>
            </w:r>
          </w:p>
        </w:tc>
        <w:tc>
          <w:tcPr>
            <w:tcW w:w="1870" w:type="dxa"/>
          </w:tcPr>
          <w:p w:rsidR="003C08ED" w:rsidRDefault="003C08ED" w:rsidP="003C08ED">
            <w:pPr>
              <w:spacing w:line="312" w:lineRule="auto"/>
              <w:jc w:val="center"/>
              <w:rPr>
                <w:sz w:val="24"/>
                <w:szCs w:val="24"/>
              </w:rPr>
            </w:pPr>
            <w:r>
              <w:rPr>
                <w:sz w:val="24"/>
                <w:szCs w:val="24"/>
              </w:rPr>
              <w:t>0.</w:t>
            </w:r>
            <w:r w:rsidR="003E3B4F">
              <w:rPr>
                <w:sz w:val="24"/>
                <w:szCs w:val="24"/>
              </w:rPr>
              <w:t>4101</w:t>
            </w:r>
          </w:p>
        </w:tc>
        <w:tc>
          <w:tcPr>
            <w:tcW w:w="1870" w:type="dxa"/>
          </w:tcPr>
          <w:p w:rsidR="003C08ED" w:rsidRDefault="003C08ED" w:rsidP="003C08ED">
            <w:pPr>
              <w:spacing w:line="312" w:lineRule="auto"/>
              <w:jc w:val="center"/>
              <w:rPr>
                <w:sz w:val="24"/>
                <w:szCs w:val="24"/>
              </w:rPr>
            </w:pPr>
            <w:r>
              <w:rPr>
                <w:sz w:val="24"/>
                <w:szCs w:val="24"/>
              </w:rPr>
              <w:t>0.3849</w:t>
            </w:r>
          </w:p>
        </w:tc>
        <w:tc>
          <w:tcPr>
            <w:tcW w:w="1870" w:type="dxa"/>
          </w:tcPr>
          <w:p w:rsidR="003C08ED" w:rsidRDefault="003C08ED" w:rsidP="003C08ED">
            <w:pPr>
              <w:spacing w:line="312" w:lineRule="auto"/>
              <w:jc w:val="center"/>
              <w:rPr>
                <w:sz w:val="24"/>
                <w:szCs w:val="24"/>
              </w:rPr>
            </w:pPr>
            <w:r>
              <w:rPr>
                <w:sz w:val="24"/>
                <w:szCs w:val="24"/>
              </w:rPr>
              <w:t>0.4957</w:t>
            </w:r>
          </w:p>
        </w:tc>
      </w:tr>
      <w:tr w:rsidR="003C08ED" w:rsidTr="00B41516">
        <w:trPr>
          <w:jc w:val="center"/>
        </w:trPr>
        <w:tc>
          <w:tcPr>
            <w:tcW w:w="1870" w:type="dxa"/>
          </w:tcPr>
          <w:p w:rsidR="003C08ED" w:rsidRDefault="003C08ED" w:rsidP="003C08ED">
            <w:pPr>
              <w:spacing w:line="312" w:lineRule="auto"/>
              <w:jc w:val="center"/>
              <w:rPr>
                <w:sz w:val="24"/>
                <w:szCs w:val="24"/>
              </w:rPr>
            </w:pPr>
            <w:r>
              <w:rPr>
                <w:sz w:val="24"/>
                <w:szCs w:val="24"/>
              </w:rPr>
              <w:t>Kappa</w:t>
            </w:r>
          </w:p>
        </w:tc>
        <w:tc>
          <w:tcPr>
            <w:tcW w:w="1870" w:type="dxa"/>
          </w:tcPr>
          <w:p w:rsidR="003C08ED" w:rsidRDefault="003C08ED" w:rsidP="003C08ED">
            <w:pPr>
              <w:spacing w:line="312" w:lineRule="auto"/>
              <w:jc w:val="center"/>
              <w:rPr>
                <w:sz w:val="24"/>
                <w:szCs w:val="24"/>
              </w:rPr>
            </w:pPr>
            <w:r>
              <w:rPr>
                <w:sz w:val="24"/>
                <w:szCs w:val="24"/>
              </w:rPr>
              <w:t>0.</w:t>
            </w:r>
            <w:r w:rsidR="003E3B4F">
              <w:rPr>
                <w:sz w:val="24"/>
                <w:szCs w:val="24"/>
              </w:rPr>
              <w:t>5471</w:t>
            </w:r>
          </w:p>
        </w:tc>
        <w:tc>
          <w:tcPr>
            <w:tcW w:w="1870" w:type="dxa"/>
          </w:tcPr>
          <w:p w:rsidR="003C08ED" w:rsidRDefault="003C08ED" w:rsidP="003C08ED">
            <w:pPr>
              <w:spacing w:line="312" w:lineRule="auto"/>
              <w:jc w:val="center"/>
              <w:rPr>
                <w:sz w:val="24"/>
                <w:szCs w:val="24"/>
              </w:rPr>
            </w:pPr>
            <w:r>
              <w:rPr>
                <w:sz w:val="24"/>
                <w:szCs w:val="24"/>
              </w:rPr>
              <w:t>0.5283</w:t>
            </w:r>
          </w:p>
        </w:tc>
        <w:tc>
          <w:tcPr>
            <w:tcW w:w="1870" w:type="dxa"/>
          </w:tcPr>
          <w:p w:rsidR="003C08ED" w:rsidRDefault="003C08ED" w:rsidP="003C08ED">
            <w:pPr>
              <w:keepNext/>
              <w:spacing w:line="312" w:lineRule="auto"/>
              <w:jc w:val="center"/>
              <w:rPr>
                <w:sz w:val="24"/>
                <w:szCs w:val="24"/>
              </w:rPr>
            </w:pPr>
            <w:r>
              <w:rPr>
                <w:sz w:val="24"/>
                <w:szCs w:val="24"/>
              </w:rPr>
              <w:t>0.6229</w:t>
            </w:r>
          </w:p>
        </w:tc>
      </w:tr>
    </w:tbl>
    <w:p w:rsidR="003C08ED" w:rsidRPr="00D31BA9" w:rsidRDefault="003C08ED" w:rsidP="003C08ED">
      <w:pPr>
        <w:pStyle w:val="Caption"/>
        <w:rPr>
          <w:sz w:val="24"/>
          <w:szCs w:val="24"/>
        </w:rPr>
      </w:pPr>
      <w:r>
        <w:t xml:space="preserve">Table </w:t>
      </w:r>
      <w:r>
        <w:fldChar w:fldCharType="begin"/>
      </w:r>
      <w:r>
        <w:instrText xml:space="preserve"> SEQ Table \* ARABIC </w:instrText>
      </w:r>
      <w:r>
        <w:fldChar w:fldCharType="separate"/>
      </w:r>
      <w:r w:rsidR="007A352E">
        <w:rPr>
          <w:noProof/>
        </w:rPr>
        <w:t>4</w:t>
      </w:r>
      <w:r>
        <w:fldChar w:fldCharType="end"/>
      </w:r>
      <w:r>
        <w:t>: C4.5, C5.0, Random Forests Statistics</w:t>
      </w:r>
    </w:p>
    <w:p w:rsidR="001A1AE1" w:rsidRDefault="00FB6546" w:rsidP="00FE7B47">
      <w:pPr>
        <w:spacing w:after="0" w:line="312" w:lineRule="auto"/>
        <w:rPr>
          <w:sz w:val="24"/>
          <w:szCs w:val="24"/>
        </w:rPr>
      </w:pPr>
      <w:r>
        <w:rPr>
          <w:sz w:val="24"/>
          <w:szCs w:val="24"/>
        </w:rPr>
        <w:t xml:space="preserve">The first metric to look at when comparing the six models is the specificity, as it is directly comparing the rate at which the model correctly identifies fraud. The </w:t>
      </w:r>
      <w:r w:rsidR="00B41516">
        <w:rPr>
          <w:sz w:val="24"/>
          <w:szCs w:val="24"/>
        </w:rPr>
        <w:t>logistic</w:t>
      </w:r>
      <w:r>
        <w:rPr>
          <w:sz w:val="24"/>
          <w:szCs w:val="24"/>
        </w:rPr>
        <w:t xml:space="preserve"> and CART models have specificity values 4-5% better than any other of the other options. The downside to both is the relatively higher number of false negative errors, meaning that they are each more likely to </w:t>
      </w:r>
      <w:r w:rsidR="00C7552C">
        <w:rPr>
          <w:sz w:val="24"/>
          <w:szCs w:val="24"/>
        </w:rPr>
        <w:t>classify a non-fraud as a fraud,</w:t>
      </w:r>
      <w:r>
        <w:rPr>
          <w:sz w:val="24"/>
          <w:szCs w:val="24"/>
        </w:rPr>
        <w:t xml:space="preserve"> than the linear, ensemble boosted C5.0, C4.5, </w:t>
      </w:r>
      <w:r w:rsidR="00C7552C">
        <w:rPr>
          <w:sz w:val="24"/>
          <w:szCs w:val="24"/>
        </w:rPr>
        <w:t>or</w:t>
      </w:r>
      <w:r>
        <w:rPr>
          <w:sz w:val="24"/>
          <w:szCs w:val="24"/>
        </w:rPr>
        <w:t xml:space="preserve"> bagged tree based rando</w:t>
      </w:r>
      <w:r w:rsidR="00C7552C">
        <w:rPr>
          <w:sz w:val="24"/>
          <w:szCs w:val="24"/>
        </w:rPr>
        <w:t>m forest models</w:t>
      </w:r>
      <w:r>
        <w:rPr>
          <w:sz w:val="24"/>
          <w:szCs w:val="24"/>
        </w:rPr>
        <w:t>. In a realistic setting, multiple of the models would be combined in an ensemble to produce results that average out to a higher sensitivity and specificity. A sole</w:t>
      </w:r>
      <w:r w:rsidR="00B065B9">
        <w:rPr>
          <w:sz w:val="24"/>
          <w:szCs w:val="24"/>
        </w:rPr>
        <w:t>ly</w:t>
      </w:r>
      <w:r>
        <w:rPr>
          <w:sz w:val="24"/>
          <w:szCs w:val="24"/>
        </w:rPr>
        <w:t xml:space="preserve"> CART based model produced a</w:t>
      </w:r>
      <w:r w:rsidR="00B065B9">
        <w:rPr>
          <w:sz w:val="24"/>
          <w:szCs w:val="24"/>
        </w:rPr>
        <w:t>n</w:t>
      </w:r>
      <w:r>
        <w:rPr>
          <w:sz w:val="24"/>
          <w:szCs w:val="24"/>
        </w:rPr>
        <w:t xml:space="preserve"> 89% catch rate for fraud, and a 98% chance to correctly classify non-fraud. </w:t>
      </w:r>
      <w:r w:rsidR="00B065B9">
        <w:rPr>
          <w:sz w:val="24"/>
          <w:szCs w:val="24"/>
        </w:rPr>
        <w:t xml:space="preserve">Companies will likely need to choose whether to completely maximize specificity at the cost of sensitivity, or have a marginally lower specificity with </w:t>
      </w:r>
      <w:r w:rsidR="00C7552C">
        <w:rPr>
          <w:sz w:val="24"/>
          <w:szCs w:val="24"/>
        </w:rPr>
        <w:t>increased</w:t>
      </w:r>
      <w:r w:rsidR="00B065B9">
        <w:rPr>
          <w:sz w:val="24"/>
          <w:szCs w:val="24"/>
        </w:rPr>
        <w:t xml:space="preserve"> sensitivity.</w:t>
      </w:r>
    </w:p>
    <w:p w:rsidR="00D93B88" w:rsidRDefault="00D93B88" w:rsidP="00FE7B47">
      <w:pPr>
        <w:spacing w:after="0" w:line="312" w:lineRule="auto"/>
        <w:rPr>
          <w:sz w:val="24"/>
          <w:szCs w:val="24"/>
        </w:rPr>
      </w:pPr>
    </w:p>
    <w:p w:rsidR="00D93B88" w:rsidRDefault="00D93B88" w:rsidP="00FE7B47">
      <w:pPr>
        <w:spacing w:after="0" w:line="312" w:lineRule="auto"/>
        <w:rPr>
          <w:sz w:val="24"/>
          <w:szCs w:val="24"/>
        </w:rPr>
      </w:pPr>
      <w:r>
        <w:rPr>
          <w:sz w:val="24"/>
          <w:szCs w:val="24"/>
        </w:rPr>
        <w:t>There is also a point of model complexity, especially when it comes to the tree based models. CART trees versus one of the C4.5 or C5.0 produce much different looking trees due to the way they place importance on different factors, and in some cases, have different thresholds for their decision making. Below is a CART decision tree, and then a tree produced by a C4.5 model. The C4.5 tree is unreadable, while the CART tre</w:t>
      </w:r>
      <w:r w:rsidR="00022312">
        <w:rPr>
          <w:sz w:val="24"/>
          <w:szCs w:val="24"/>
        </w:rPr>
        <w:t xml:space="preserve">e is simple and efficient </w:t>
      </w:r>
      <w:r>
        <w:rPr>
          <w:sz w:val="24"/>
          <w:szCs w:val="24"/>
        </w:rPr>
        <w:t xml:space="preserve">to </w:t>
      </w:r>
      <w:r w:rsidR="00022312">
        <w:rPr>
          <w:sz w:val="24"/>
          <w:szCs w:val="24"/>
        </w:rPr>
        <w:t>understand</w:t>
      </w:r>
      <w:r>
        <w:rPr>
          <w:sz w:val="24"/>
          <w:szCs w:val="24"/>
        </w:rPr>
        <w:t>.</w:t>
      </w:r>
    </w:p>
    <w:p w:rsidR="00D93B88" w:rsidRDefault="00D93B88" w:rsidP="00D93B88">
      <w:pPr>
        <w:keepNext/>
        <w:spacing w:after="0" w:line="312" w:lineRule="auto"/>
      </w:pPr>
      <w:r>
        <w:rPr>
          <w:noProof/>
          <w:sz w:val="24"/>
          <w:szCs w:val="24"/>
        </w:rPr>
        <w:lastRenderedPageBreak/>
        <w:drawing>
          <wp:inline distT="0" distB="0" distL="0" distR="0">
            <wp:extent cx="5698416" cy="3823335"/>
            <wp:effectExtent l="0" t="0" r="0" b="5715"/>
            <wp:docPr id="1" name="Picture 1" descr="E:\Libraries\Documents\GitHub\661\car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braries\Documents\GitHub\661\carttr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8416" cy="3823335"/>
                    </a:xfrm>
                    <a:prstGeom prst="rect">
                      <a:avLst/>
                    </a:prstGeom>
                    <a:noFill/>
                    <a:ln>
                      <a:noFill/>
                    </a:ln>
                  </pic:spPr>
                </pic:pic>
              </a:graphicData>
            </a:graphic>
          </wp:inline>
        </w:drawing>
      </w:r>
    </w:p>
    <w:p w:rsidR="00D93B88" w:rsidRDefault="00D93B88" w:rsidP="00D93B88">
      <w:pPr>
        <w:pStyle w:val="Caption"/>
      </w:pPr>
      <w:r>
        <w:t xml:space="preserve">Figure </w:t>
      </w:r>
      <w:r>
        <w:fldChar w:fldCharType="begin"/>
      </w:r>
      <w:r>
        <w:instrText xml:space="preserve"> SEQ Figure \* ARABIC </w:instrText>
      </w:r>
      <w:r>
        <w:fldChar w:fldCharType="separate"/>
      </w:r>
      <w:r w:rsidR="007A352E">
        <w:rPr>
          <w:noProof/>
        </w:rPr>
        <w:t>1</w:t>
      </w:r>
      <w:r>
        <w:fldChar w:fldCharType="end"/>
      </w:r>
      <w:r>
        <w:t>: CART decision tree</w:t>
      </w:r>
    </w:p>
    <w:p w:rsidR="00D93B88" w:rsidRDefault="00D93B88" w:rsidP="00D93B88">
      <w:pPr>
        <w:keepNext/>
      </w:pPr>
      <w:r>
        <w:rPr>
          <w:noProof/>
        </w:rPr>
        <w:drawing>
          <wp:inline distT="0" distB="0" distL="0" distR="0">
            <wp:extent cx="5943600" cy="2238375"/>
            <wp:effectExtent l="0" t="0" r="0" b="9525"/>
            <wp:docPr id="2" name="Picture 2" descr="E:\Libraries\Documents\GitHub\661\c45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ibraries\Documents\GitHub\661\c45tre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rsidR="00DB2F0C" w:rsidRDefault="00D93B88" w:rsidP="00DB2F0C">
      <w:pPr>
        <w:pStyle w:val="Caption"/>
      </w:pPr>
      <w:r>
        <w:t xml:space="preserve">Figure </w:t>
      </w:r>
      <w:r>
        <w:fldChar w:fldCharType="begin"/>
      </w:r>
      <w:r>
        <w:instrText xml:space="preserve"> SEQ Figure \* ARABIC </w:instrText>
      </w:r>
      <w:r>
        <w:fldChar w:fldCharType="separate"/>
      </w:r>
      <w:r w:rsidR="007A352E">
        <w:rPr>
          <w:noProof/>
        </w:rPr>
        <w:t>2</w:t>
      </w:r>
      <w:r>
        <w:fldChar w:fldCharType="end"/>
      </w:r>
      <w:r>
        <w:t>: C4.5 Decision tree</w:t>
      </w:r>
    </w:p>
    <w:p w:rsidR="00DB2F0C" w:rsidRPr="00DB2F0C" w:rsidRDefault="00DB2F0C" w:rsidP="00DB2F0C"/>
    <w:p w:rsidR="00DB2F0C" w:rsidRDefault="00DB2F0C" w:rsidP="00DB2F0C">
      <w:pPr>
        <w:spacing w:after="0" w:line="312" w:lineRule="auto"/>
        <w:rPr>
          <w:sz w:val="24"/>
          <w:szCs w:val="24"/>
        </w:rPr>
      </w:pPr>
      <w:r>
        <w:rPr>
          <w:sz w:val="24"/>
          <w:szCs w:val="24"/>
        </w:rPr>
        <w:t xml:space="preserve">In the plots below, two variables and their density compared to the classification can be seen. The first is variable 4, with a visible different between class 0 and class 1 observations. The second is variable 6, which shows very little difference between class 0 and class 1 data. The importance is that to a model, the density of a variable compared to class can be used as a </w:t>
      </w:r>
      <w:r>
        <w:rPr>
          <w:sz w:val="24"/>
          <w:szCs w:val="24"/>
        </w:rPr>
        <w:t xml:space="preserve">decision point. The combination of the distributions of every variable’s density distribution </w:t>
      </w:r>
      <w:r>
        <w:rPr>
          <w:sz w:val="24"/>
          <w:szCs w:val="24"/>
        </w:rPr>
        <w:lastRenderedPageBreak/>
        <w:t xml:space="preserve">leads to the overall decision. In building models, individual plots can be used to determine whether to keep or discard a variable. </w:t>
      </w:r>
    </w:p>
    <w:p w:rsidR="00DB2F0C" w:rsidRDefault="00DB2F0C" w:rsidP="00DB2F0C">
      <w:pPr>
        <w:spacing w:after="0" w:line="312" w:lineRule="auto"/>
        <w:rPr>
          <w:sz w:val="24"/>
          <w:szCs w:val="24"/>
        </w:rPr>
      </w:pPr>
    </w:p>
    <w:p w:rsidR="00DB2F0C" w:rsidRDefault="00DB2F0C" w:rsidP="00DB2F0C">
      <w:pPr>
        <w:keepNext/>
        <w:spacing w:after="0" w:line="312" w:lineRule="auto"/>
        <w:jc w:val="center"/>
      </w:pPr>
      <w:r>
        <w:rPr>
          <w:noProof/>
          <w:sz w:val="24"/>
          <w:szCs w:val="24"/>
        </w:rPr>
        <w:drawing>
          <wp:inline distT="0" distB="0" distL="0" distR="0" wp14:anchorId="056095CB" wp14:editId="655F37D4">
            <wp:extent cx="5153025" cy="3105030"/>
            <wp:effectExtent l="0" t="0" r="0" b="635"/>
            <wp:docPr id="3" name="Picture 3" descr="E:\Libraries\Documents\GitHub\698\v4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ibraries\Documents\GitHub\698\v4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0398" cy="3127550"/>
                    </a:xfrm>
                    <a:prstGeom prst="rect">
                      <a:avLst/>
                    </a:prstGeom>
                    <a:noFill/>
                    <a:ln>
                      <a:noFill/>
                    </a:ln>
                  </pic:spPr>
                </pic:pic>
              </a:graphicData>
            </a:graphic>
          </wp:inline>
        </w:drawing>
      </w:r>
    </w:p>
    <w:p w:rsidR="00DB2F0C" w:rsidRDefault="00DB2F0C" w:rsidP="00DB2F0C">
      <w:pPr>
        <w:pStyle w:val="Caption"/>
        <w:rPr>
          <w:sz w:val="24"/>
          <w:szCs w:val="24"/>
        </w:rPr>
      </w:pPr>
      <w:r>
        <w:t xml:space="preserve">Figure </w:t>
      </w:r>
      <w:r>
        <w:fldChar w:fldCharType="begin"/>
      </w:r>
      <w:r>
        <w:instrText xml:space="preserve"> SEQ Figure \* ARABIC </w:instrText>
      </w:r>
      <w:r>
        <w:fldChar w:fldCharType="separate"/>
      </w:r>
      <w:r w:rsidR="007A352E">
        <w:rPr>
          <w:noProof/>
        </w:rPr>
        <w:t>3</w:t>
      </w:r>
      <w:r>
        <w:fldChar w:fldCharType="end"/>
      </w:r>
      <w:r>
        <w:t>: Variable 4 density by class</w:t>
      </w:r>
    </w:p>
    <w:p w:rsidR="00DB2F0C" w:rsidRDefault="00DB2F0C" w:rsidP="00DB2F0C">
      <w:pPr>
        <w:keepNext/>
        <w:spacing w:after="0" w:line="312" w:lineRule="auto"/>
        <w:jc w:val="center"/>
      </w:pPr>
      <w:r>
        <w:rPr>
          <w:noProof/>
          <w:sz w:val="24"/>
          <w:szCs w:val="24"/>
        </w:rPr>
        <w:drawing>
          <wp:inline distT="0" distB="0" distL="0" distR="0" wp14:anchorId="10EDAADE" wp14:editId="08C0BAE1">
            <wp:extent cx="5200650" cy="3242072"/>
            <wp:effectExtent l="0" t="0" r="0" b="0"/>
            <wp:docPr id="5" name="Picture 5" descr="E:\Libraries\Documents\GitHub\698\v6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ibraries\Documents\GitHub\698\v6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4888" cy="3250948"/>
                    </a:xfrm>
                    <a:prstGeom prst="rect">
                      <a:avLst/>
                    </a:prstGeom>
                    <a:noFill/>
                    <a:ln>
                      <a:noFill/>
                    </a:ln>
                  </pic:spPr>
                </pic:pic>
              </a:graphicData>
            </a:graphic>
          </wp:inline>
        </w:drawing>
      </w:r>
    </w:p>
    <w:p w:rsidR="00DB2F0C" w:rsidRDefault="00DB2F0C" w:rsidP="00DB2F0C">
      <w:pPr>
        <w:pStyle w:val="Caption"/>
        <w:rPr>
          <w:sz w:val="24"/>
          <w:szCs w:val="24"/>
        </w:rPr>
      </w:pPr>
      <w:r>
        <w:t xml:space="preserve">Figure </w:t>
      </w:r>
      <w:r>
        <w:fldChar w:fldCharType="begin"/>
      </w:r>
      <w:r>
        <w:instrText xml:space="preserve"> SEQ Figure \* ARABIC </w:instrText>
      </w:r>
      <w:r>
        <w:fldChar w:fldCharType="separate"/>
      </w:r>
      <w:r w:rsidR="007A352E">
        <w:rPr>
          <w:noProof/>
        </w:rPr>
        <w:t>4</w:t>
      </w:r>
      <w:r>
        <w:fldChar w:fldCharType="end"/>
      </w:r>
      <w:r>
        <w:t>: Variable 6 density by class</w:t>
      </w:r>
    </w:p>
    <w:p w:rsidR="00DB2F0C" w:rsidRDefault="00DB2F0C" w:rsidP="00DB2F0C">
      <w:pPr>
        <w:spacing w:after="0" w:line="312" w:lineRule="auto"/>
        <w:rPr>
          <w:sz w:val="24"/>
          <w:szCs w:val="24"/>
        </w:rPr>
      </w:pPr>
    </w:p>
    <w:p w:rsidR="00DB2F0C" w:rsidRPr="00DB2F0C" w:rsidRDefault="00DB2F0C" w:rsidP="00DB2F0C"/>
    <w:p w:rsidR="00B065B9" w:rsidRPr="00FB0408" w:rsidRDefault="00B065B9" w:rsidP="00FE7B47">
      <w:pPr>
        <w:spacing w:after="0" w:line="312" w:lineRule="auto"/>
        <w:rPr>
          <w:sz w:val="24"/>
          <w:szCs w:val="24"/>
        </w:rPr>
      </w:pPr>
    </w:p>
    <w:p w:rsidR="001F2D2A" w:rsidRDefault="001F2D2A" w:rsidP="00FE7B47">
      <w:pPr>
        <w:spacing w:after="0" w:line="312" w:lineRule="auto"/>
        <w:rPr>
          <w:sz w:val="24"/>
          <w:szCs w:val="24"/>
        </w:rPr>
      </w:pPr>
      <w:r>
        <w:rPr>
          <w:b/>
          <w:sz w:val="26"/>
          <w:szCs w:val="26"/>
        </w:rPr>
        <w:t>4</w:t>
      </w:r>
      <w:r w:rsidRPr="00934739">
        <w:rPr>
          <w:b/>
          <w:sz w:val="26"/>
          <w:szCs w:val="26"/>
        </w:rPr>
        <w:t>.</w:t>
      </w:r>
      <w:r>
        <w:rPr>
          <w:b/>
          <w:sz w:val="26"/>
          <w:szCs w:val="26"/>
        </w:rPr>
        <w:t xml:space="preserve"> How EMV Chips Change the Nature of Fraud</w:t>
      </w:r>
    </w:p>
    <w:p w:rsidR="001F2D2A" w:rsidRDefault="00AA1B3B" w:rsidP="00FE7B47">
      <w:pPr>
        <w:spacing w:after="0" w:line="312" w:lineRule="auto"/>
        <w:rPr>
          <w:sz w:val="24"/>
          <w:szCs w:val="24"/>
        </w:rPr>
      </w:pPr>
      <w:r>
        <w:rPr>
          <w:sz w:val="24"/>
          <w:szCs w:val="24"/>
        </w:rPr>
        <w:t>In old strip based credit cards, one of the easiest ways to steal someone’s information was by copying the magnetic strip on the back of the card. With the new EMV cards, copying that information is supposedly impossible. Mastercard, along with other companies have announced that with the introduction of EMV chips card-present fraud has had a reduction of 60% (</w:t>
      </w:r>
      <w:r w:rsidR="00C14AD9" w:rsidRPr="00C14AD9">
        <w:rPr>
          <w:sz w:val="24"/>
          <w:szCs w:val="24"/>
        </w:rPr>
        <w:t>Kitchener</w:t>
      </w:r>
      <w:r>
        <w:rPr>
          <w:sz w:val="24"/>
          <w:szCs w:val="24"/>
        </w:rPr>
        <w:t xml:space="preserve">, 2016). This reduction means that counterfeiting and replicating credit cards in </w:t>
      </w:r>
      <w:r w:rsidR="00A8208C">
        <w:rPr>
          <w:sz w:val="24"/>
          <w:szCs w:val="24"/>
        </w:rPr>
        <w:t>the US</w:t>
      </w:r>
      <w:r>
        <w:rPr>
          <w:sz w:val="24"/>
          <w:szCs w:val="24"/>
        </w:rPr>
        <w:t xml:space="preserve"> has decreased significantly. While the reduction is a relief for merchants, what does this decrease mean for customers? </w:t>
      </w:r>
    </w:p>
    <w:p w:rsidR="00AA1B3B" w:rsidRDefault="00AA1B3B" w:rsidP="00FE7B47">
      <w:pPr>
        <w:spacing w:after="0" w:line="312" w:lineRule="auto"/>
        <w:rPr>
          <w:sz w:val="24"/>
          <w:szCs w:val="24"/>
        </w:rPr>
      </w:pPr>
    </w:p>
    <w:p w:rsidR="00AA1B3B" w:rsidRDefault="00AA1B3B" w:rsidP="00FE7B47">
      <w:pPr>
        <w:spacing w:after="0" w:line="312" w:lineRule="auto"/>
        <w:rPr>
          <w:sz w:val="24"/>
          <w:szCs w:val="24"/>
        </w:rPr>
      </w:pPr>
      <w:r>
        <w:rPr>
          <w:sz w:val="24"/>
          <w:szCs w:val="24"/>
        </w:rPr>
        <w:t xml:space="preserve">As in with any economic model, when one measurement falls, another usually rises. In the case of fraud, this rising metric is card-not-present fraud, commonly called online transactions. </w:t>
      </w:r>
      <w:r w:rsidR="00C566AC">
        <w:rPr>
          <w:sz w:val="24"/>
          <w:szCs w:val="24"/>
        </w:rPr>
        <w:t xml:space="preserve">The main difficulty of classifying online transaction is the loss of many variables that most detection models are based on. </w:t>
      </w:r>
      <w:r w:rsidR="00A8208C">
        <w:rPr>
          <w:sz w:val="24"/>
          <w:szCs w:val="24"/>
        </w:rPr>
        <w:t xml:space="preserve">There are alternative methods in online transactions that many merchants do not take advantage of to improve classification such as reading security or text verification. Balancing ease of use and security is a constant concern according to </w:t>
      </w:r>
      <w:r w:rsidR="008E333C">
        <w:rPr>
          <w:sz w:val="24"/>
          <w:szCs w:val="24"/>
        </w:rPr>
        <w:t xml:space="preserve">experts from Fiserv. </w:t>
      </w:r>
    </w:p>
    <w:p w:rsidR="008E333C" w:rsidRDefault="008E333C" w:rsidP="00FE7B47">
      <w:pPr>
        <w:spacing w:after="0" w:line="312" w:lineRule="auto"/>
        <w:rPr>
          <w:sz w:val="24"/>
          <w:szCs w:val="24"/>
        </w:rPr>
      </w:pPr>
    </w:p>
    <w:p w:rsidR="003035F2" w:rsidRDefault="008E333C" w:rsidP="00FE7B47">
      <w:pPr>
        <w:spacing w:after="0" w:line="312" w:lineRule="auto"/>
        <w:rPr>
          <w:sz w:val="24"/>
          <w:szCs w:val="24"/>
        </w:rPr>
      </w:pPr>
      <w:r>
        <w:rPr>
          <w:sz w:val="24"/>
          <w:szCs w:val="24"/>
        </w:rPr>
        <w:t xml:space="preserve">In addition to online transactions, there are other concerns, such as out-of-country counterfeiting, identity theft, and check fraud. </w:t>
      </w:r>
      <w:r w:rsidR="003035F2">
        <w:rPr>
          <w:sz w:val="24"/>
          <w:szCs w:val="24"/>
        </w:rPr>
        <w:t xml:space="preserve">In an interview with Fiserv advisors, they mention that skimming credit card information is still possible in foreign countries. That information can then be used in the United States. Furthermore, instead of stealing a credit card, thieves will go directly to the source and steal an identity. Both issues have the underlying issue of US based companies having no influence or ability to detect these cases. In the same interview with Fiserv, it is mentioned that while the overall use of checks has decreased, the rate of check fraud has remained roughly the same. However, it is expected that with the decrease in card-present fraud, check fraud will see higher rates in the coming years. </w:t>
      </w:r>
    </w:p>
    <w:p w:rsidR="003035F2" w:rsidRDefault="003035F2" w:rsidP="00FE7B47">
      <w:pPr>
        <w:spacing w:after="0" w:line="312" w:lineRule="auto"/>
        <w:rPr>
          <w:sz w:val="24"/>
          <w:szCs w:val="24"/>
        </w:rPr>
      </w:pPr>
    </w:p>
    <w:p w:rsidR="00C566AC" w:rsidRDefault="003035F2" w:rsidP="00FE7B47">
      <w:pPr>
        <w:spacing w:after="0" w:line="312" w:lineRule="auto"/>
        <w:rPr>
          <w:sz w:val="24"/>
          <w:szCs w:val="24"/>
        </w:rPr>
      </w:pPr>
      <w:r>
        <w:rPr>
          <w:sz w:val="24"/>
          <w:szCs w:val="24"/>
        </w:rPr>
        <w:t xml:space="preserve"> </w:t>
      </w:r>
      <w:r w:rsidR="00256145">
        <w:rPr>
          <w:sz w:val="24"/>
          <w:szCs w:val="24"/>
        </w:rPr>
        <w:t xml:space="preserve">The usage of EMV chips brings in a shift of liability to both merchants and customers. The overall change is to shift the blame to whichever party is the least EMV compliant. For instance, if a customer is using an EMV card and a business does not have the capability to read it, the liability falls to the business. If a customer is using a strip card, and the business can read chip cards, the liability shifts to the customer. There is an exception to this; if a customer’s card supplier does not offer chip cards, the card supplier it liable. A 2015 liability shift, along with a </w:t>
      </w:r>
      <w:r w:rsidR="00256145">
        <w:rPr>
          <w:sz w:val="24"/>
          <w:szCs w:val="24"/>
        </w:rPr>
        <w:lastRenderedPageBreak/>
        <w:t xml:space="preserve">2017 shift to gas station and other standalone style transactions complicates who is responsible for a fraudulent transaction (EMV Migration, 2015). One criticism of this shift, is that it can potentially pin blame on consumers who are either unaware of changes, or were simply never informed of the changes. </w:t>
      </w:r>
    </w:p>
    <w:p w:rsidR="00DB2F0C" w:rsidRDefault="00DB2F0C" w:rsidP="00FE7B47">
      <w:pPr>
        <w:spacing w:after="0" w:line="312" w:lineRule="auto"/>
        <w:rPr>
          <w:sz w:val="24"/>
          <w:szCs w:val="24"/>
        </w:rPr>
      </w:pPr>
    </w:p>
    <w:p w:rsidR="00DB2F0C" w:rsidRDefault="00DB2F0C" w:rsidP="00FE7B47">
      <w:pPr>
        <w:spacing w:after="0" w:line="312" w:lineRule="auto"/>
        <w:rPr>
          <w:sz w:val="24"/>
          <w:szCs w:val="24"/>
        </w:rPr>
      </w:pPr>
      <w:r>
        <w:rPr>
          <w:sz w:val="24"/>
          <w:szCs w:val="24"/>
        </w:rPr>
        <w:t xml:space="preserve">In the earlier model section, the detection rate was for card-present fraud. With the rise of card-not-present fraud, new methods and models will need to be developed. One current problem with analyzing and producing new models for an independent researcher is the lack of public data sets dealing with online fraud prediction. Companies such as Visa and Mastercard wish to keep their information private. As told in the methods section, a key component in keeping fraud detection possible is that thieves are unaware of exactly what a detection model is searching for. By keeping information private, this improves the chances the model </w:t>
      </w:r>
      <w:proofErr w:type="gramStart"/>
      <w:r>
        <w:rPr>
          <w:sz w:val="24"/>
          <w:szCs w:val="24"/>
        </w:rPr>
        <w:t>has to</w:t>
      </w:r>
      <w:proofErr w:type="gramEnd"/>
      <w:r>
        <w:rPr>
          <w:sz w:val="24"/>
          <w:szCs w:val="24"/>
        </w:rPr>
        <w:t xml:space="preserve"> be successful, even if it limits other researchers from replicating the success.</w:t>
      </w:r>
    </w:p>
    <w:p w:rsidR="00FE7B47" w:rsidRDefault="00FE7B47" w:rsidP="00FE7B47">
      <w:pPr>
        <w:spacing w:after="0" w:line="312" w:lineRule="auto"/>
        <w:rPr>
          <w:sz w:val="24"/>
          <w:szCs w:val="24"/>
        </w:rPr>
      </w:pPr>
    </w:p>
    <w:p w:rsidR="001F2D2A" w:rsidRDefault="001F2D2A" w:rsidP="001F2D2A">
      <w:pPr>
        <w:spacing w:after="0" w:line="312" w:lineRule="auto"/>
        <w:rPr>
          <w:sz w:val="24"/>
          <w:szCs w:val="24"/>
        </w:rPr>
      </w:pPr>
      <w:r>
        <w:rPr>
          <w:b/>
          <w:sz w:val="26"/>
          <w:szCs w:val="26"/>
        </w:rPr>
        <w:t>5</w:t>
      </w:r>
      <w:r w:rsidRPr="00934739">
        <w:rPr>
          <w:b/>
          <w:sz w:val="26"/>
          <w:szCs w:val="26"/>
        </w:rPr>
        <w:t>.</w:t>
      </w:r>
      <w:r>
        <w:rPr>
          <w:b/>
          <w:sz w:val="26"/>
          <w:szCs w:val="26"/>
        </w:rPr>
        <w:t xml:space="preserve"> Conclusions</w:t>
      </w:r>
    </w:p>
    <w:p w:rsidR="00FE7B47" w:rsidRDefault="00872959" w:rsidP="00FE7B47">
      <w:pPr>
        <w:spacing w:after="0" w:line="312" w:lineRule="auto"/>
        <w:rPr>
          <w:sz w:val="24"/>
          <w:szCs w:val="24"/>
        </w:rPr>
      </w:pPr>
      <w:r>
        <w:rPr>
          <w:sz w:val="24"/>
          <w:szCs w:val="24"/>
        </w:rPr>
        <w:t xml:space="preserve">As seen in the earlier section of the paper, even simple algorithms can detect card-present fraud to reasonable levels. More complex ensemble methods may achieve detection in the high 90% range. The larger issue for both consumers and merchants is how a lower rate of card-present fraud will affect other aspects of their life.  As a consumer, if asked whether an EMV card is an improvement over a strip card, a simple answer is available. EMV chips may not be a complete fix to fraud, but It plugs one of the many holes that thieves can exploit. </w:t>
      </w:r>
      <w:r w:rsidR="00DE6B9D">
        <w:rPr>
          <w:sz w:val="24"/>
          <w:szCs w:val="24"/>
        </w:rPr>
        <w:t>Even with 600 million chip cards in circulation in March of 2017, only 39% of merchants offer EMV chip processing (</w:t>
      </w:r>
      <w:proofErr w:type="spellStart"/>
      <w:r>
        <w:rPr>
          <w:sz w:val="24"/>
          <w:szCs w:val="24"/>
        </w:rPr>
        <w:t>Kossman</w:t>
      </w:r>
      <w:proofErr w:type="spellEnd"/>
      <w:r>
        <w:rPr>
          <w:sz w:val="24"/>
          <w:szCs w:val="24"/>
        </w:rPr>
        <w:t>, 2016). According to both Mastercard and Visa, EMV leads to a reduction of card-present by 60%. For this reason alone, it would be advantageous for both customers and businesses to be EMV ready. If for liability reasons alone, EMV chips are a step in the right direction.</w:t>
      </w:r>
    </w:p>
    <w:p w:rsidR="00DB2F0C" w:rsidRDefault="00DB2F0C" w:rsidP="00FE7B47">
      <w:pPr>
        <w:spacing w:after="0" w:line="312" w:lineRule="auto"/>
        <w:rPr>
          <w:sz w:val="24"/>
          <w:szCs w:val="24"/>
        </w:rPr>
      </w:pPr>
    </w:p>
    <w:p w:rsidR="00DB2F0C" w:rsidRDefault="00DB2F0C" w:rsidP="00FE7B47">
      <w:pPr>
        <w:spacing w:after="0" w:line="312" w:lineRule="auto"/>
        <w:rPr>
          <w:b/>
          <w:sz w:val="24"/>
          <w:szCs w:val="24"/>
        </w:rPr>
      </w:pPr>
      <w:r>
        <w:rPr>
          <w:b/>
          <w:sz w:val="24"/>
          <w:szCs w:val="24"/>
        </w:rPr>
        <w:t>Future Work</w:t>
      </w:r>
    </w:p>
    <w:p w:rsidR="00DB2F0C" w:rsidRPr="00DB2F0C" w:rsidRDefault="00DB2F0C" w:rsidP="00FE7B47">
      <w:pPr>
        <w:spacing w:after="0" w:line="312" w:lineRule="auto"/>
        <w:rPr>
          <w:sz w:val="24"/>
          <w:szCs w:val="24"/>
        </w:rPr>
      </w:pPr>
      <w:r>
        <w:rPr>
          <w:sz w:val="24"/>
          <w:szCs w:val="24"/>
        </w:rPr>
        <w:t xml:space="preserve">Models need to be consistently updated </w:t>
      </w:r>
      <w:r w:rsidR="00CB150E">
        <w:rPr>
          <w:sz w:val="24"/>
          <w:szCs w:val="24"/>
        </w:rPr>
        <w:t xml:space="preserve">and changed to keep with the changing nature of fraud. A great example of how models can be improved can be taken from the outcome of the Netflix challenge, </w:t>
      </w:r>
      <w:proofErr w:type="gramStart"/>
      <w:r w:rsidR="00CB150E">
        <w:rPr>
          <w:sz w:val="24"/>
          <w:szCs w:val="24"/>
        </w:rPr>
        <w:t>in particular the</w:t>
      </w:r>
      <w:proofErr w:type="gramEnd"/>
      <w:r w:rsidR="00CB150E">
        <w:rPr>
          <w:sz w:val="24"/>
          <w:szCs w:val="24"/>
        </w:rPr>
        <w:t xml:space="preserve"> use of big chaos and ensemble (</w:t>
      </w:r>
      <w:proofErr w:type="spellStart"/>
      <w:r w:rsidR="00E372B9">
        <w:rPr>
          <w:sz w:val="24"/>
          <w:szCs w:val="24"/>
        </w:rPr>
        <w:t>Toscher</w:t>
      </w:r>
      <w:proofErr w:type="spellEnd"/>
      <w:r w:rsidR="00E372B9">
        <w:rPr>
          <w:sz w:val="24"/>
          <w:szCs w:val="24"/>
        </w:rPr>
        <w:t xml:space="preserve">, 2009). The idea is to use hundreds of different models, and train each predictor individually within each model. The resulting ensemble is then balanced and weighted to obtain optimum results. There are obvious challenges to overcome with this method. The primary is the massive computing power </w:t>
      </w:r>
      <w:r w:rsidR="00E372B9">
        <w:rPr>
          <w:sz w:val="24"/>
          <w:szCs w:val="24"/>
        </w:rPr>
        <w:lastRenderedPageBreak/>
        <w:t>and time needed to individually train hundreds of thousands of predictors, and then weight them all in an ensemble. The time factor is also a problem, as it requires fine tuning by hand to perform optimally. The final barrier is the technology and cost required to use the method. This goes hand in hand with the first problem, but the sheer cost of the method makes it unobtainable without major corporate or industry backing.</w:t>
      </w:r>
      <w:bookmarkStart w:id="2" w:name="_GoBack"/>
      <w:bookmarkEnd w:id="2"/>
    </w:p>
    <w:p w:rsidR="00FE7B47" w:rsidRDefault="00FE7B47" w:rsidP="00FE7B47">
      <w:pPr>
        <w:spacing w:after="0" w:line="312" w:lineRule="auto"/>
        <w:rPr>
          <w:sz w:val="24"/>
          <w:szCs w:val="24"/>
        </w:rPr>
      </w:pPr>
    </w:p>
    <w:p w:rsidR="00F016B3" w:rsidRPr="00F016B3" w:rsidRDefault="00C14AD9" w:rsidP="00F016B3">
      <w:pPr>
        <w:rPr>
          <w:rStyle w:val="Hyperlink"/>
          <w:b/>
          <w:color w:val="auto"/>
          <w:sz w:val="26"/>
          <w:szCs w:val="26"/>
          <w:u w:val="none"/>
        </w:rPr>
      </w:pPr>
      <w:r>
        <w:rPr>
          <w:b/>
          <w:sz w:val="26"/>
          <w:szCs w:val="26"/>
        </w:rPr>
        <w:t>6</w:t>
      </w:r>
      <w:r w:rsidR="00FE7B47" w:rsidRPr="00FE7B47">
        <w:rPr>
          <w:b/>
          <w:sz w:val="26"/>
          <w:szCs w:val="26"/>
        </w:rPr>
        <w:t>.</w:t>
      </w:r>
      <w:r w:rsidR="00FE7B47">
        <w:rPr>
          <w:b/>
          <w:sz w:val="26"/>
          <w:szCs w:val="26"/>
        </w:rPr>
        <w:t xml:space="preserve"> </w:t>
      </w:r>
      <w:r w:rsidR="00FE7B47" w:rsidRPr="00FE7B47">
        <w:rPr>
          <w:b/>
          <w:sz w:val="26"/>
          <w:szCs w:val="26"/>
        </w:rPr>
        <w:t>Citations</w:t>
      </w:r>
    </w:p>
    <w:p w:rsidR="008B2B30" w:rsidRPr="00C14AD9" w:rsidRDefault="008B2B30" w:rsidP="00C14AD9">
      <w:pPr>
        <w:spacing w:after="0" w:line="240" w:lineRule="auto"/>
        <w:rPr>
          <w:sz w:val="24"/>
          <w:szCs w:val="24"/>
        </w:rPr>
      </w:pPr>
      <w:r w:rsidRPr="00C14AD9">
        <w:rPr>
          <w:sz w:val="24"/>
          <w:szCs w:val="24"/>
        </w:rPr>
        <w:t>Bruckhaus, T. "The Business Impact of Predictive Analytics." Knowledge Discovery and Data Mining: Challenges and Realities. IGI Global, 2007. 114-138.</w:t>
      </w:r>
    </w:p>
    <w:p w:rsidR="00C14AD9" w:rsidRPr="00C14AD9" w:rsidRDefault="00C14AD9" w:rsidP="00C14AD9">
      <w:pPr>
        <w:spacing w:after="0" w:line="240" w:lineRule="auto"/>
        <w:rPr>
          <w:sz w:val="24"/>
          <w:szCs w:val="24"/>
        </w:rPr>
      </w:pPr>
    </w:p>
    <w:p w:rsidR="00C14AD9" w:rsidRPr="00C14AD9" w:rsidRDefault="00C14AD9" w:rsidP="00C14AD9">
      <w:pPr>
        <w:spacing w:after="0" w:line="240" w:lineRule="auto"/>
        <w:rPr>
          <w:sz w:val="24"/>
          <w:szCs w:val="24"/>
        </w:rPr>
      </w:pPr>
      <w:r w:rsidRPr="00C14AD9">
        <w:rPr>
          <w:sz w:val="24"/>
          <w:szCs w:val="24"/>
        </w:rPr>
        <w:t xml:space="preserve">Chawla NV, Bowyer KW, Hall L, and </w:t>
      </w:r>
      <w:proofErr w:type="spellStart"/>
      <w:r w:rsidRPr="00C14AD9">
        <w:rPr>
          <w:sz w:val="24"/>
          <w:szCs w:val="24"/>
        </w:rPr>
        <w:t>Kegelmeyer</w:t>
      </w:r>
      <w:proofErr w:type="spellEnd"/>
      <w:r w:rsidRPr="00C14AD9">
        <w:rPr>
          <w:sz w:val="24"/>
          <w:szCs w:val="24"/>
        </w:rPr>
        <w:t xml:space="preserve"> W. Smote: synthetic minority over-sampling technique. Journal of Artificial Intelligence Research (JAIR), 16:321–357, 2002.</w:t>
      </w:r>
    </w:p>
    <w:p w:rsidR="00F016B3" w:rsidRPr="00C14AD9" w:rsidRDefault="00F016B3" w:rsidP="00C14AD9">
      <w:pPr>
        <w:spacing w:after="0" w:line="240" w:lineRule="auto"/>
        <w:rPr>
          <w:sz w:val="24"/>
          <w:szCs w:val="24"/>
        </w:rPr>
      </w:pPr>
    </w:p>
    <w:p w:rsidR="00F016B3" w:rsidRPr="00C14AD9" w:rsidRDefault="00F016B3" w:rsidP="00C14AD9">
      <w:pPr>
        <w:spacing w:after="0" w:line="240" w:lineRule="auto"/>
        <w:rPr>
          <w:sz w:val="24"/>
          <w:szCs w:val="24"/>
        </w:rPr>
      </w:pPr>
      <w:r w:rsidRPr="00C14AD9">
        <w:rPr>
          <w:sz w:val="24"/>
          <w:szCs w:val="24"/>
        </w:rPr>
        <w:t xml:space="preserve">"Confusion Matrix – Another Single Value Metric – Kappa Statistic." Software Journal. </w:t>
      </w:r>
      <w:proofErr w:type="spellStart"/>
      <w:r w:rsidRPr="00C14AD9">
        <w:rPr>
          <w:sz w:val="24"/>
          <w:szCs w:val="24"/>
        </w:rPr>
        <w:t>N.p</w:t>
      </w:r>
      <w:proofErr w:type="spellEnd"/>
      <w:r w:rsidRPr="00C14AD9">
        <w:rPr>
          <w:sz w:val="24"/>
          <w:szCs w:val="24"/>
        </w:rPr>
        <w:t xml:space="preserve">., </w:t>
      </w:r>
      <w:proofErr w:type="spellStart"/>
      <w:r w:rsidRPr="00C14AD9">
        <w:rPr>
          <w:sz w:val="24"/>
          <w:szCs w:val="24"/>
        </w:rPr>
        <w:t>n.d.</w:t>
      </w:r>
      <w:proofErr w:type="spellEnd"/>
      <w:r w:rsidRPr="00C14AD9">
        <w:rPr>
          <w:sz w:val="24"/>
          <w:szCs w:val="24"/>
        </w:rPr>
        <w:t xml:space="preserve"> Web.</w:t>
      </w:r>
    </w:p>
    <w:p w:rsidR="00C14AD9" w:rsidRPr="00C14AD9" w:rsidRDefault="00C14AD9" w:rsidP="00C14AD9">
      <w:pPr>
        <w:spacing w:after="0" w:line="240" w:lineRule="auto"/>
        <w:rPr>
          <w:sz w:val="24"/>
          <w:szCs w:val="24"/>
        </w:rPr>
      </w:pPr>
    </w:p>
    <w:p w:rsidR="00C14AD9" w:rsidRPr="00C14AD9" w:rsidRDefault="00C14AD9" w:rsidP="00C14AD9">
      <w:pPr>
        <w:spacing w:after="0" w:line="240" w:lineRule="auto"/>
        <w:rPr>
          <w:sz w:val="24"/>
          <w:szCs w:val="24"/>
        </w:rPr>
      </w:pPr>
      <w:proofErr w:type="spellStart"/>
      <w:r w:rsidRPr="00C14AD9">
        <w:rPr>
          <w:sz w:val="24"/>
          <w:szCs w:val="24"/>
        </w:rPr>
        <w:t>Japkowicz</w:t>
      </w:r>
      <w:proofErr w:type="spellEnd"/>
      <w:r w:rsidRPr="00C14AD9">
        <w:rPr>
          <w:sz w:val="24"/>
          <w:szCs w:val="24"/>
        </w:rPr>
        <w:t xml:space="preserve"> N, Stephen S. The class imbalance problem: A systematic study. Intelligent data analysis, 6(5):429–449, 2002</w:t>
      </w:r>
    </w:p>
    <w:p w:rsidR="00C14AD9" w:rsidRPr="00C14AD9" w:rsidRDefault="00C14AD9" w:rsidP="00C14AD9">
      <w:pPr>
        <w:spacing w:after="0" w:line="240" w:lineRule="auto"/>
        <w:rPr>
          <w:sz w:val="24"/>
          <w:szCs w:val="24"/>
        </w:rPr>
      </w:pPr>
    </w:p>
    <w:p w:rsidR="00C14AD9" w:rsidRPr="00C14AD9" w:rsidRDefault="00C14AD9" w:rsidP="00C14AD9">
      <w:pPr>
        <w:spacing w:after="0" w:line="240" w:lineRule="auto"/>
        <w:rPr>
          <w:sz w:val="24"/>
          <w:szCs w:val="24"/>
        </w:rPr>
      </w:pPr>
      <w:r w:rsidRPr="00C14AD9">
        <w:rPr>
          <w:sz w:val="24"/>
          <w:szCs w:val="24"/>
        </w:rPr>
        <w:t xml:space="preserve">Kitchener, Beth. "Eighty Percent of Mastercard U.S. Consumer Credit Cards Have </w:t>
      </w:r>
      <w:proofErr w:type="spellStart"/>
      <w:r w:rsidRPr="00C14AD9">
        <w:rPr>
          <w:sz w:val="24"/>
          <w:szCs w:val="24"/>
        </w:rPr>
        <w:t>Chips."MasterCard</w:t>
      </w:r>
      <w:proofErr w:type="spellEnd"/>
      <w:r w:rsidRPr="00C14AD9">
        <w:rPr>
          <w:sz w:val="24"/>
          <w:szCs w:val="24"/>
        </w:rPr>
        <w:t xml:space="preserve"> Social Newsroom. Mastercard, 3 Aug. 2016. Web. 28 May 2017.</w:t>
      </w:r>
    </w:p>
    <w:p w:rsidR="00F016B3" w:rsidRPr="00C14AD9" w:rsidRDefault="00F016B3" w:rsidP="00C14AD9">
      <w:pPr>
        <w:spacing w:after="0" w:line="240" w:lineRule="auto"/>
        <w:rPr>
          <w:sz w:val="24"/>
          <w:szCs w:val="24"/>
        </w:rPr>
      </w:pPr>
    </w:p>
    <w:p w:rsidR="00F016B3" w:rsidRPr="00C14AD9" w:rsidRDefault="00872959" w:rsidP="00C14AD9">
      <w:pPr>
        <w:spacing w:after="0" w:line="240" w:lineRule="auto"/>
        <w:rPr>
          <w:sz w:val="24"/>
          <w:szCs w:val="24"/>
        </w:rPr>
      </w:pPr>
      <w:proofErr w:type="spellStart"/>
      <w:r w:rsidRPr="00C14AD9">
        <w:rPr>
          <w:sz w:val="24"/>
          <w:szCs w:val="24"/>
        </w:rPr>
        <w:t>Kossman</w:t>
      </w:r>
      <w:proofErr w:type="spellEnd"/>
      <w:r w:rsidRPr="00C14AD9">
        <w:rPr>
          <w:sz w:val="24"/>
          <w:szCs w:val="24"/>
        </w:rPr>
        <w:t xml:space="preserve">, Sienna. "8 FAQs about EMV Credit Cards." CreditCards.com. Creditcards.com, 02 Feb. 2016. </w:t>
      </w:r>
    </w:p>
    <w:p w:rsidR="00872959" w:rsidRPr="00C14AD9" w:rsidRDefault="00872959" w:rsidP="00C14AD9">
      <w:pPr>
        <w:spacing w:after="0" w:line="240" w:lineRule="auto"/>
        <w:rPr>
          <w:sz w:val="24"/>
          <w:szCs w:val="24"/>
        </w:rPr>
      </w:pPr>
    </w:p>
    <w:p w:rsidR="00F016B3" w:rsidRPr="00C14AD9" w:rsidRDefault="00C14AD9" w:rsidP="00C14AD9">
      <w:pPr>
        <w:spacing w:after="0" w:line="240" w:lineRule="auto"/>
        <w:rPr>
          <w:sz w:val="24"/>
          <w:szCs w:val="24"/>
        </w:rPr>
      </w:pPr>
      <w:r w:rsidRPr="00C14AD9">
        <w:rPr>
          <w:sz w:val="24"/>
          <w:szCs w:val="24"/>
        </w:rPr>
        <w:t>Landis JR,</w:t>
      </w:r>
      <w:r w:rsidR="00F016B3" w:rsidRPr="00C14AD9">
        <w:rPr>
          <w:sz w:val="24"/>
          <w:szCs w:val="24"/>
        </w:rPr>
        <w:t xml:space="preserve"> Koch</w:t>
      </w:r>
      <w:r w:rsidRPr="00C14AD9">
        <w:rPr>
          <w:sz w:val="24"/>
          <w:szCs w:val="24"/>
        </w:rPr>
        <w:t xml:space="preserve"> GG</w:t>
      </w:r>
      <w:r w:rsidR="00F016B3" w:rsidRPr="00C14AD9">
        <w:rPr>
          <w:sz w:val="24"/>
          <w:szCs w:val="24"/>
        </w:rPr>
        <w:t xml:space="preserve">. “The Measurement of Observer Agreement for Categorical Data.” Biometrics, vol. 33, no. 1, 1977, pp. 159–174. JSTOR, </w:t>
      </w:r>
      <w:hyperlink r:id="rId13" w:history="1">
        <w:r w:rsidR="0000797A" w:rsidRPr="00C14AD9">
          <w:rPr>
            <w:rStyle w:val="Hyperlink"/>
            <w:sz w:val="24"/>
            <w:szCs w:val="24"/>
          </w:rPr>
          <w:t>www.jstor.org/stable/2529310</w:t>
        </w:r>
      </w:hyperlink>
      <w:r w:rsidR="00F016B3" w:rsidRPr="00C14AD9">
        <w:rPr>
          <w:sz w:val="24"/>
          <w:szCs w:val="24"/>
        </w:rPr>
        <w:t>.</w:t>
      </w:r>
    </w:p>
    <w:p w:rsidR="0000797A" w:rsidRPr="00C14AD9" w:rsidRDefault="0000797A" w:rsidP="00C14AD9">
      <w:pPr>
        <w:spacing w:after="0" w:line="240" w:lineRule="auto"/>
        <w:rPr>
          <w:sz w:val="24"/>
          <w:szCs w:val="24"/>
        </w:rPr>
      </w:pPr>
    </w:p>
    <w:p w:rsidR="0000797A" w:rsidRPr="00C14AD9" w:rsidRDefault="0000797A" w:rsidP="00C14AD9">
      <w:pPr>
        <w:spacing w:after="0" w:line="240" w:lineRule="auto"/>
        <w:rPr>
          <w:sz w:val="24"/>
          <w:szCs w:val="24"/>
        </w:rPr>
      </w:pPr>
      <w:proofErr w:type="spellStart"/>
      <w:r w:rsidRPr="00C14AD9">
        <w:rPr>
          <w:sz w:val="24"/>
          <w:szCs w:val="24"/>
        </w:rPr>
        <w:t>Phua</w:t>
      </w:r>
      <w:proofErr w:type="spellEnd"/>
      <w:r w:rsidRPr="00C14AD9">
        <w:rPr>
          <w:sz w:val="24"/>
          <w:szCs w:val="24"/>
        </w:rPr>
        <w:t xml:space="preserve"> C, </w:t>
      </w:r>
      <w:proofErr w:type="spellStart"/>
      <w:r w:rsidRPr="00C14AD9">
        <w:rPr>
          <w:sz w:val="24"/>
          <w:szCs w:val="24"/>
        </w:rPr>
        <w:t>Gayler</w:t>
      </w:r>
      <w:proofErr w:type="spellEnd"/>
      <w:r w:rsidRPr="00C14AD9">
        <w:rPr>
          <w:sz w:val="24"/>
          <w:szCs w:val="24"/>
        </w:rPr>
        <w:t xml:space="preserve"> R, Vincent Lee, Kate Smith-Miles. A comprehensive survey of data mining-based fraud detection research. Artificial Intelligence Review. 2005</w:t>
      </w:r>
    </w:p>
    <w:p w:rsidR="008B2B30" w:rsidRPr="00C14AD9" w:rsidRDefault="008B2B30" w:rsidP="00C14AD9">
      <w:pPr>
        <w:spacing w:after="0" w:line="240" w:lineRule="auto"/>
        <w:rPr>
          <w:sz w:val="24"/>
          <w:szCs w:val="24"/>
        </w:rPr>
      </w:pPr>
    </w:p>
    <w:p w:rsidR="00C335A8" w:rsidRDefault="00C335A8" w:rsidP="00C14AD9">
      <w:pPr>
        <w:spacing w:after="0" w:line="240" w:lineRule="auto"/>
        <w:rPr>
          <w:sz w:val="24"/>
          <w:szCs w:val="24"/>
        </w:rPr>
      </w:pPr>
      <w:proofErr w:type="spellStart"/>
      <w:r w:rsidRPr="00C14AD9">
        <w:rPr>
          <w:sz w:val="24"/>
          <w:szCs w:val="24"/>
        </w:rPr>
        <w:t>Pozzolo</w:t>
      </w:r>
      <w:proofErr w:type="spellEnd"/>
      <w:r w:rsidR="00872959" w:rsidRPr="00C14AD9">
        <w:rPr>
          <w:sz w:val="24"/>
          <w:szCs w:val="24"/>
        </w:rPr>
        <w:t xml:space="preserve"> A, </w:t>
      </w:r>
      <w:proofErr w:type="spellStart"/>
      <w:r w:rsidRPr="00C14AD9">
        <w:rPr>
          <w:sz w:val="24"/>
          <w:szCs w:val="24"/>
        </w:rPr>
        <w:t>Caelen</w:t>
      </w:r>
      <w:proofErr w:type="spellEnd"/>
      <w:r w:rsidR="00872959" w:rsidRPr="00C14AD9">
        <w:rPr>
          <w:sz w:val="24"/>
          <w:szCs w:val="24"/>
        </w:rPr>
        <w:t xml:space="preserve"> O</w:t>
      </w:r>
      <w:r w:rsidRPr="00C14AD9">
        <w:rPr>
          <w:sz w:val="24"/>
          <w:szCs w:val="24"/>
        </w:rPr>
        <w:t>, Johnson</w:t>
      </w:r>
      <w:r w:rsidR="00872959" w:rsidRPr="00C14AD9">
        <w:rPr>
          <w:sz w:val="24"/>
          <w:szCs w:val="24"/>
        </w:rPr>
        <w:t xml:space="preserve"> R,</w:t>
      </w:r>
      <w:r w:rsidRPr="00C14AD9">
        <w:rPr>
          <w:sz w:val="24"/>
          <w:szCs w:val="24"/>
        </w:rPr>
        <w:t xml:space="preserve"> and </w:t>
      </w:r>
      <w:proofErr w:type="spellStart"/>
      <w:r w:rsidRPr="00C14AD9">
        <w:rPr>
          <w:sz w:val="24"/>
          <w:szCs w:val="24"/>
        </w:rPr>
        <w:t>Bontempi</w:t>
      </w:r>
      <w:proofErr w:type="spellEnd"/>
      <w:r w:rsidR="00872959" w:rsidRPr="00C14AD9">
        <w:rPr>
          <w:sz w:val="24"/>
          <w:szCs w:val="24"/>
        </w:rPr>
        <w:t>, G</w:t>
      </w:r>
      <w:r w:rsidRPr="00C14AD9">
        <w:rPr>
          <w:sz w:val="24"/>
          <w:szCs w:val="24"/>
        </w:rPr>
        <w:t>. Calibrating Probability with Undersampling for Unbalanced Classification. In Symposium on Computational Intelligence and Data Mining (CIDM), IEEE, 2015</w:t>
      </w:r>
    </w:p>
    <w:p w:rsidR="00E372B9" w:rsidRDefault="00E372B9" w:rsidP="00C14AD9">
      <w:pPr>
        <w:spacing w:after="0" w:line="240" w:lineRule="auto"/>
        <w:rPr>
          <w:sz w:val="24"/>
          <w:szCs w:val="24"/>
        </w:rPr>
      </w:pPr>
    </w:p>
    <w:p w:rsidR="00E372B9" w:rsidRPr="00C14AD9" w:rsidRDefault="00E372B9" w:rsidP="00C14AD9">
      <w:pPr>
        <w:spacing w:after="0" w:line="240" w:lineRule="auto"/>
        <w:rPr>
          <w:sz w:val="24"/>
          <w:szCs w:val="24"/>
        </w:rPr>
      </w:pPr>
      <w:proofErr w:type="spellStart"/>
      <w:r w:rsidRPr="00E372B9">
        <w:rPr>
          <w:sz w:val="24"/>
          <w:szCs w:val="24"/>
        </w:rPr>
        <w:t>Toscher</w:t>
      </w:r>
      <w:proofErr w:type="spellEnd"/>
      <w:r w:rsidRPr="00E372B9">
        <w:rPr>
          <w:sz w:val="24"/>
          <w:szCs w:val="24"/>
        </w:rPr>
        <w:t xml:space="preserve">, Andreas, Michael </w:t>
      </w:r>
      <w:proofErr w:type="spellStart"/>
      <w:r w:rsidRPr="00E372B9">
        <w:rPr>
          <w:sz w:val="24"/>
          <w:szCs w:val="24"/>
        </w:rPr>
        <w:t>Jahrer</w:t>
      </w:r>
      <w:proofErr w:type="spellEnd"/>
      <w:r w:rsidRPr="00E372B9">
        <w:rPr>
          <w:sz w:val="24"/>
          <w:szCs w:val="24"/>
        </w:rPr>
        <w:t xml:space="preserve">, and Robert M. Bell. The </w:t>
      </w:r>
      <w:proofErr w:type="spellStart"/>
      <w:r w:rsidRPr="00E372B9">
        <w:rPr>
          <w:sz w:val="24"/>
          <w:szCs w:val="24"/>
        </w:rPr>
        <w:t>BigChaos</w:t>
      </w:r>
      <w:proofErr w:type="spellEnd"/>
      <w:r w:rsidRPr="00E372B9">
        <w:rPr>
          <w:sz w:val="24"/>
          <w:szCs w:val="24"/>
        </w:rPr>
        <w:t xml:space="preserve"> Solution to the Netflix Grand Prize (</w:t>
      </w:r>
      <w:proofErr w:type="spellStart"/>
      <w:r w:rsidRPr="00E372B9">
        <w:rPr>
          <w:sz w:val="24"/>
          <w:szCs w:val="24"/>
        </w:rPr>
        <w:t>n.d.</w:t>
      </w:r>
      <w:proofErr w:type="spellEnd"/>
      <w:r w:rsidRPr="00E372B9">
        <w:rPr>
          <w:sz w:val="24"/>
          <w:szCs w:val="24"/>
        </w:rPr>
        <w:t xml:space="preserve">): n. </w:t>
      </w:r>
      <w:proofErr w:type="spellStart"/>
      <w:r w:rsidRPr="00E372B9">
        <w:rPr>
          <w:sz w:val="24"/>
          <w:szCs w:val="24"/>
        </w:rPr>
        <w:t>pag</w:t>
      </w:r>
      <w:proofErr w:type="spellEnd"/>
      <w:r w:rsidRPr="00E372B9">
        <w:rPr>
          <w:sz w:val="24"/>
          <w:szCs w:val="24"/>
        </w:rPr>
        <w:t>. AT&amp;T Labs, 5 Sept. 2009. Web.</w:t>
      </w:r>
    </w:p>
    <w:p w:rsidR="00256145" w:rsidRPr="00C14AD9" w:rsidRDefault="00256145" w:rsidP="00C14AD9">
      <w:pPr>
        <w:spacing w:after="0" w:line="240" w:lineRule="auto"/>
        <w:rPr>
          <w:sz w:val="24"/>
          <w:szCs w:val="24"/>
        </w:rPr>
      </w:pPr>
    </w:p>
    <w:p w:rsidR="00C14AD9" w:rsidRDefault="00C14AD9" w:rsidP="00C14AD9">
      <w:pPr>
        <w:spacing w:after="0" w:line="240" w:lineRule="auto"/>
        <w:rPr>
          <w:sz w:val="24"/>
          <w:szCs w:val="24"/>
        </w:rPr>
      </w:pPr>
      <w:r w:rsidRPr="00C14AD9">
        <w:rPr>
          <w:sz w:val="24"/>
          <w:szCs w:val="24"/>
        </w:rPr>
        <w:t xml:space="preserve">"Understanding the 2015 U.S. Fraud Liability Shifts." EMV Connection. </w:t>
      </w:r>
      <w:proofErr w:type="spellStart"/>
      <w:r w:rsidRPr="00C14AD9">
        <w:rPr>
          <w:sz w:val="24"/>
          <w:szCs w:val="24"/>
        </w:rPr>
        <w:t>N.p</w:t>
      </w:r>
      <w:proofErr w:type="spellEnd"/>
      <w:r w:rsidRPr="00C14AD9">
        <w:rPr>
          <w:sz w:val="24"/>
          <w:szCs w:val="24"/>
        </w:rPr>
        <w:t>., May 2015. Web. 28 May 2017.</w:t>
      </w:r>
    </w:p>
    <w:p w:rsidR="001C2BE4" w:rsidRDefault="001C2BE4" w:rsidP="00C14AD9">
      <w:pPr>
        <w:spacing w:after="0" w:line="240" w:lineRule="auto"/>
        <w:rPr>
          <w:sz w:val="24"/>
          <w:szCs w:val="24"/>
        </w:rPr>
      </w:pPr>
    </w:p>
    <w:p w:rsidR="001C2BE4" w:rsidRDefault="001C2BE4" w:rsidP="001C2BE4">
      <w:pPr>
        <w:spacing w:after="0" w:line="312" w:lineRule="auto"/>
        <w:rPr>
          <w:b/>
          <w:sz w:val="26"/>
          <w:szCs w:val="26"/>
        </w:rPr>
      </w:pPr>
      <w:r>
        <w:rPr>
          <w:b/>
          <w:sz w:val="26"/>
          <w:szCs w:val="26"/>
        </w:rPr>
        <w:lastRenderedPageBreak/>
        <w:t>7</w:t>
      </w:r>
      <w:r w:rsidRPr="00934739">
        <w:rPr>
          <w:b/>
          <w:sz w:val="26"/>
          <w:szCs w:val="26"/>
        </w:rPr>
        <w:t>.</w:t>
      </w:r>
      <w:r>
        <w:rPr>
          <w:b/>
          <w:sz w:val="26"/>
          <w:szCs w:val="26"/>
        </w:rPr>
        <w:t xml:space="preserve"> </w:t>
      </w:r>
      <w:r>
        <w:rPr>
          <w:b/>
          <w:sz w:val="26"/>
          <w:szCs w:val="26"/>
        </w:rPr>
        <w:t>Appendix</w:t>
      </w:r>
      <w:r w:rsidR="00022312">
        <w:rPr>
          <w:b/>
          <w:sz w:val="26"/>
          <w:szCs w:val="26"/>
        </w:rPr>
        <w:t xml:space="preserve"> A: Code</w:t>
      </w:r>
    </w:p>
    <w:p w:rsidR="001C2BE4" w:rsidRDefault="001C2BE4" w:rsidP="001C2BE4">
      <w:pPr>
        <w:spacing w:after="0" w:line="312" w:lineRule="auto"/>
        <w:rPr>
          <w:sz w:val="24"/>
          <w:szCs w:val="24"/>
        </w:rPr>
      </w:pPr>
      <w:r>
        <w:rPr>
          <w:sz w:val="24"/>
          <w:szCs w:val="24"/>
        </w:rPr>
        <w:t>Splitting for sampling and under/over/both/rose/smote balancing</w:t>
      </w:r>
    </w:p>
    <w:tbl>
      <w:tblPr>
        <w:tblStyle w:val="TableGrid"/>
        <w:tblW w:w="0" w:type="auto"/>
        <w:tblLook w:val="04A0" w:firstRow="1" w:lastRow="0" w:firstColumn="1" w:lastColumn="0" w:noHBand="0" w:noVBand="1"/>
      </w:tblPr>
      <w:tblGrid>
        <w:gridCol w:w="9350"/>
      </w:tblGrid>
      <w:tr w:rsidR="001C2BE4" w:rsidTr="001C2BE4">
        <w:tc>
          <w:tcPr>
            <w:tcW w:w="9350" w:type="dxa"/>
          </w:tcPr>
          <w:p w:rsidR="001C2BE4" w:rsidRPr="001C2BE4" w:rsidRDefault="001C2BE4" w:rsidP="001C2BE4">
            <w:pPr>
              <w:rPr>
                <w:color w:val="833C0B" w:themeColor="accent2" w:themeShade="80"/>
                <w:sz w:val="20"/>
                <w:szCs w:val="20"/>
              </w:rPr>
            </w:pPr>
            <w:r w:rsidRPr="001C2BE4">
              <w:rPr>
                <w:color w:val="833C0B" w:themeColor="accent2" w:themeShade="80"/>
                <w:sz w:val="20"/>
                <w:szCs w:val="20"/>
              </w:rPr>
              <w:t>#split data for testing models</w:t>
            </w:r>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trainLength</w:t>
            </w:r>
            <w:proofErr w:type="spellEnd"/>
            <w:r w:rsidRPr="001C2BE4">
              <w:rPr>
                <w:color w:val="833C0B" w:themeColor="accent2" w:themeShade="80"/>
                <w:sz w:val="20"/>
                <w:szCs w:val="20"/>
              </w:rPr>
              <w:t xml:space="preserve"> &lt;- floor(.7*</w:t>
            </w:r>
            <w:proofErr w:type="spellStart"/>
            <w:r w:rsidRPr="001C2BE4">
              <w:rPr>
                <w:color w:val="833C0B" w:themeColor="accent2" w:themeShade="80"/>
                <w:sz w:val="20"/>
                <w:szCs w:val="20"/>
              </w:rPr>
              <w:t>nrow</w:t>
            </w:r>
            <w:proofErr w:type="spellEnd"/>
            <w:r w:rsidRPr="001C2BE4">
              <w:rPr>
                <w:color w:val="833C0B" w:themeColor="accent2" w:themeShade="80"/>
                <w:sz w:val="20"/>
                <w:szCs w:val="20"/>
              </w:rPr>
              <w:t>(</w:t>
            </w:r>
            <w:proofErr w:type="spellStart"/>
            <w:r w:rsidRPr="001C2BE4">
              <w:rPr>
                <w:color w:val="833C0B" w:themeColor="accent2" w:themeShade="80"/>
                <w:sz w:val="20"/>
                <w:szCs w:val="20"/>
              </w:rPr>
              <w:t>cc_simp</w:t>
            </w:r>
            <w:proofErr w:type="spell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testLength</w:t>
            </w:r>
            <w:proofErr w:type="spellEnd"/>
            <w:r w:rsidRPr="001C2BE4">
              <w:rPr>
                <w:color w:val="833C0B" w:themeColor="accent2" w:themeShade="80"/>
                <w:sz w:val="20"/>
                <w:szCs w:val="20"/>
              </w:rPr>
              <w:t xml:space="preserve"> &lt;- </w:t>
            </w:r>
            <w:proofErr w:type="spellStart"/>
            <w:r w:rsidRPr="001C2BE4">
              <w:rPr>
                <w:color w:val="833C0B" w:themeColor="accent2" w:themeShade="80"/>
                <w:sz w:val="20"/>
                <w:szCs w:val="20"/>
              </w:rPr>
              <w:t>nrow</w:t>
            </w:r>
            <w:proofErr w:type="spellEnd"/>
            <w:r w:rsidRPr="001C2BE4">
              <w:rPr>
                <w:color w:val="833C0B" w:themeColor="accent2" w:themeShade="80"/>
                <w:sz w:val="20"/>
                <w:szCs w:val="20"/>
              </w:rPr>
              <w:t>(</w:t>
            </w:r>
            <w:proofErr w:type="spellStart"/>
            <w:r w:rsidRPr="001C2BE4">
              <w:rPr>
                <w:color w:val="833C0B" w:themeColor="accent2" w:themeShade="80"/>
                <w:sz w:val="20"/>
                <w:szCs w:val="20"/>
              </w:rPr>
              <w:t>cc_simp</w:t>
            </w:r>
            <w:proofErr w:type="spellEnd"/>
            <w:r w:rsidRPr="001C2BE4">
              <w:rPr>
                <w:color w:val="833C0B" w:themeColor="accent2" w:themeShade="80"/>
                <w:sz w:val="20"/>
                <w:szCs w:val="20"/>
              </w:rPr>
              <w:t xml:space="preserve">) - </w:t>
            </w:r>
            <w:proofErr w:type="spellStart"/>
            <w:r w:rsidRPr="001C2BE4">
              <w:rPr>
                <w:color w:val="833C0B" w:themeColor="accent2" w:themeShade="80"/>
                <w:sz w:val="20"/>
                <w:szCs w:val="20"/>
              </w:rPr>
              <w:t>trainLength</w:t>
            </w:r>
            <w:proofErr w:type="spellEnd"/>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 xml:space="preserve"> &lt;- </w:t>
            </w:r>
            <w:proofErr w:type="spellStart"/>
            <w:r w:rsidRPr="001C2BE4">
              <w:rPr>
                <w:color w:val="833C0B" w:themeColor="accent2" w:themeShade="80"/>
                <w:sz w:val="20"/>
                <w:szCs w:val="20"/>
              </w:rPr>
              <w:t>cc_simp</w:t>
            </w:r>
            <w:proofErr w:type="spellEnd"/>
            <w:r w:rsidRPr="001C2BE4">
              <w:rPr>
                <w:color w:val="833C0B" w:themeColor="accent2" w:themeShade="80"/>
                <w:sz w:val="20"/>
                <w:szCs w:val="20"/>
              </w:rPr>
              <w:t>[</w:t>
            </w:r>
            <w:proofErr w:type="gramStart"/>
            <w:r w:rsidRPr="001C2BE4">
              <w:rPr>
                <w:color w:val="833C0B" w:themeColor="accent2" w:themeShade="80"/>
                <w:sz w:val="20"/>
                <w:szCs w:val="20"/>
              </w:rPr>
              <w:t>1:trainLength</w:t>
            </w:r>
            <w:proofErr w:type="gram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train_eval</w:t>
            </w:r>
            <w:proofErr w:type="spellEnd"/>
            <w:r w:rsidRPr="001C2BE4">
              <w:rPr>
                <w:color w:val="833C0B" w:themeColor="accent2" w:themeShade="80"/>
                <w:sz w:val="20"/>
                <w:szCs w:val="20"/>
              </w:rPr>
              <w:t xml:space="preserve"> &lt;- </w:t>
            </w:r>
            <w:proofErr w:type="spellStart"/>
            <w:r w:rsidRPr="001C2BE4">
              <w:rPr>
                <w:color w:val="833C0B" w:themeColor="accent2" w:themeShade="80"/>
                <w:sz w:val="20"/>
                <w:szCs w:val="20"/>
              </w:rPr>
              <w:t>cc_</w:t>
            </w:r>
            <w:proofErr w:type="gramStart"/>
            <w:r w:rsidRPr="001C2BE4">
              <w:rPr>
                <w:color w:val="833C0B" w:themeColor="accent2" w:themeShade="80"/>
                <w:sz w:val="20"/>
                <w:szCs w:val="20"/>
              </w:rPr>
              <w:t>simp</w:t>
            </w:r>
            <w:proofErr w:type="spellEnd"/>
            <w:r w:rsidRPr="001C2BE4">
              <w:rPr>
                <w:color w:val="833C0B" w:themeColor="accent2" w:themeShade="80"/>
                <w:sz w:val="20"/>
                <w:szCs w:val="20"/>
              </w:rPr>
              <w:t>[</w:t>
            </w:r>
            <w:proofErr w:type="gramEnd"/>
            <w:r w:rsidRPr="001C2BE4">
              <w:rPr>
                <w:color w:val="833C0B" w:themeColor="accent2" w:themeShade="80"/>
                <w:sz w:val="20"/>
                <w:szCs w:val="20"/>
              </w:rPr>
              <w:t>(</w:t>
            </w:r>
            <w:proofErr w:type="spellStart"/>
            <w:r w:rsidRPr="001C2BE4">
              <w:rPr>
                <w:color w:val="833C0B" w:themeColor="accent2" w:themeShade="80"/>
                <w:sz w:val="20"/>
                <w:szCs w:val="20"/>
              </w:rPr>
              <w:t>trainLength</w:t>
            </w:r>
            <w:proofErr w:type="spellEnd"/>
            <w:r w:rsidRPr="001C2BE4">
              <w:rPr>
                <w:color w:val="833C0B" w:themeColor="accent2" w:themeShade="80"/>
                <w:sz w:val="20"/>
                <w:szCs w:val="20"/>
              </w:rPr>
              <w:t xml:space="preserve"> + 1):</w:t>
            </w:r>
            <w:proofErr w:type="spellStart"/>
            <w:r w:rsidRPr="001C2BE4">
              <w:rPr>
                <w:color w:val="833C0B" w:themeColor="accent2" w:themeShade="80"/>
                <w:sz w:val="20"/>
                <w:szCs w:val="20"/>
              </w:rPr>
              <w:t>nrow</w:t>
            </w:r>
            <w:proofErr w:type="spellEnd"/>
            <w:r w:rsidRPr="001C2BE4">
              <w:rPr>
                <w:color w:val="833C0B" w:themeColor="accent2" w:themeShade="80"/>
                <w:sz w:val="20"/>
                <w:szCs w:val="20"/>
              </w:rPr>
              <w:t>(</w:t>
            </w:r>
            <w:proofErr w:type="spellStart"/>
            <w:r w:rsidRPr="001C2BE4">
              <w:rPr>
                <w:color w:val="833C0B" w:themeColor="accent2" w:themeShade="80"/>
                <w:sz w:val="20"/>
                <w:szCs w:val="20"/>
              </w:rPr>
              <w:t>cc_simp</w:t>
            </w:r>
            <w:proofErr w:type="spell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p>
          <w:p w:rsidR="001C2BE4" w:rsidRPr="001C2BE4" w:rsidRDefault="001C2BE4" w:rsidP="001C2BE4">
            <w:pPr>
              <w:rPr>
                <w:color w:val="833C0B" w:themeColor="accent2" w:themeShade="80"/>
                <w:sz w:val="20"/>
                <w:szCs w:val="20"/>
              </w:rPr>
            </w:pPr>
            <w:r w:rsidRPr="001C2BE4">
              <w:rPr>
                <w:color w:val="833C0B" w:themeColor="accent2" w:themeShade="80"/>
                <w:sz w:val="20"/>
                <w:szCs w:val="20"/>
              </w:rPr>
              <w:t>#</w:t>
            </w:r>
            <w:proofErr w:type="spellStart"/>
            <w:r w:rsidRPr="001C2BE4">
              <w:rPr>
                <w:color w:val="833C0B" w:themeColor="accent2" w:themeShade="80"/>
                <w:sz w:val="20"/>
                <w:szCs w:val="20"/>
              </w:rPr>
              <w:t>undersamp</w:t>
            </w:r>
            <w:proofErr w:type="spellEnd"/>
          </w:p>
          <w:p w:rsidR="001C2BE4" w:rsidRPr="001C2BE4" w:rsidRDefault="001C2BE4" w:rsidP="001C2BE4">
            <w:pPr>
              <w:rPr>
                <w:color w:val="833C0B" w:themeColor="accent2" w:themeShade="80"/>
                <w:sz w:val="20"/>
                <w:szCs w:val="20"/>
              </w:rPr>
            </w:pPr>
            <w:r w:rsidRPr="001C2BE4">
              <w:rPr>
                <w:color w:val="833C0B" w:themeColor="accent2" w:themeShade="80"/>
                <w:sz w:val="20"/>
                <w:szCs w:val="20"/>
              </w:rPr>
              <w:t xml:space="preserve">fraud &lt;- </w:t>
            </w:r>
            <w:proofErr w:type="spellStart"/>
            <w:proofErr w:type="gramStart"/>
            <w:r w:rsidRPr="001C2BE4">
              <w:rPr>
                <w:color w:val="833C0B" w:themeColor="accent2" w:themeShade="80"/>
                <w:sz w:val="20"/>
                <w:szCs w:val="20"/>
              </w:rPr>
              <w:t>nrow</w:t>
            </w:r>
            <w:proofErr w:type="spellEnd"/>
            <w:r w:rsidRPr="001C2BE4">
              <w:rPr>
                <w:color w:val="833C0B" w:themeColor="accent2" w:themeShade="80"/>
                <w:sz w:val="20"/>
                <w:szCs w:val="20"/>
              </w:rPr>
              <w:t>(</w:t>
            </w:r>
            <w:proofErr w:type="spellStart"/>
            <w:proofErr w:type="gramEnd"/>
            <w:r w:rsidRPr="001C2BE4">
              <w:rPr>
                <w:color w:val="833C0B" w:themeColor="accent2" w:themeShade="80"/>
                <w:sz w:val="20"/>
                <w:szCs w:val="20"/>
              </w:rPr>
              <w:t>train_model</w:t>
            </w:r>
            <w:proofErr w:type="spellEnd"/>
            <w:r w:rsidRPr="001C2BE4">
              <w:rPr>
                <w:color w:val="833C0B" w:themeColor="accent2" w:themeShade="80"/>
                <w:sz w:val="20"/>
                <w:szCs w:val="20"/>
              </w:rPr>
              <w:t>[</w:t>
            </w:r>
            <w:proofErr w:type="spellStart"/>
            <w:r w:rsidRPr="001C2BE4">
              <w:rPr>
                <w:color w:val="833C0B" w:themeColor="accent2" w:themeShade="80"/>
                <w:sz w:val="20"/>
                <w:szCs w:val="20"/>
              </w:rPr>
              <w:t>train_model$Class</w:t>
            </w:r>
            <w:proofErr w:type="spellEnd"/>
            <w:r w:rsidRPr="001C2BE4">
              <w:rPr>
                <w:color w:val="833C0B" w:themeColor="accent2" w:themeShade="80"/>
                <w:sz w:val="20"/>
                <w:szCs w:val="20"/>
              </w:rPr>
              <w:t xml:space="preserve"> == 1,])</w:t>
            </w:r>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notFraud</w:t>
            </w:r>
            <w:proofErr w:type="spellEnd"/>
            <w:r w:rsidRPr="001C2BE4">
              <w:rPr>
                <w:color w:val="833C0B" w:themeColor="accent2" w:themeShade="80"/>
                <w:sz w:val="20"/>
                <w:szCs w:val="20"/>
              </w:rPr>
              <w:t xml:space="preserve"> &lt;- </w:t>
            </w:r>
            <w:proofErr w:type="spellStart"/>
            <w:r w:rsidRPr="001C2BE4">
              <w:rPr>
                <w:color w:val="833C0B" w:themeColor="accent2" w:themeShade="80"/>
                <w:sz w:val="20"/>
                <w:szCs w:val="20"/>
              </w:rPr>
              <w:t>nrow</w:t>
            </w:r>
            <w:proofErr w:type="spellEnd"/>
            <w:r w:rsidRPr="001C2BE4">
              <w:rPr>
                <w:color w:val="833C0B" w:themeColor="accent2" w:themeShade="80"/>
                <w:sz w:val="20"/>
                <w:szCs w:val="20"/>
              </w:rPr>
              <w:t>(</w:t>
            </w: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 - fraud</w:t>
            </w:r>
          </w:p>
          <w:p w:rsidR="001C2BE4" w:rsidRPr="001C2BE4" w:rsidRDefault="001C2BE4" w:rsidP="001C2BE4">
            <w:pPr>
              <w:rPr>
                <w:color w:val="833C0B" w:themeColor="accent2" w:themeShade="80"/>
                <w:sz w:val="20"/>
                <w:szCs w:val="20"/>
              </w:rPr>
            </w:pPr>
            <w:proofErr w:type="gramStart"/>
            <w:r w:rsidRPr="001C2BE4">
              <w:rPr>
                <w:color w:val="833C0B" w:themeColor="accent2" w:themeShade="80"/>
                <w:sz w:val="20"/>
                <w:szCs w:val="20"/>
              </w:rPr>
              <w:t>paste(</w:t>
            </w:r>
            <w:proofErr w:type="gramEnd"/>
            <w:r w:rsidRPr="001C2BE4">
              <w:rPr>
                <w:color w:val="833C0B" w:themeColor="accent2" w:themeShade="80"/>
                <w:sz w:val="20"/>
                <w:szCs w:val="20"/>
              </w:rPr>
              <w:t xml:space="preserve">"fraud: ", fraud, "|| not fraud: ", </w:t>
            </w:r>
            <w:proofErr w:type="spellStart"/>
            <w:r w:rsidRPr="001C2BE4">
              <w:rPr>
                <w:color w:val="833C0B" w:themeColor="accent2" w:themeShade="80"/>
                <w:sz w:val="20"/>
                <w:szCs w:val="20"/>
              </w:rPr>
              <w:t>notFraud</w:t>
            </w:r>
            <w:proofErr w:type="spell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 xml:space="preserve"> &lt;- </w:t>
            </w:r>
            <w:proofErr w:type="spellStart"/>
            <w:r w:rsidRPr="001C2BE4">
              <w:rPr>
                <w:color w:val="833C0B" w:themeColor="accent2" w:themeShade="80"/>
                <w:sz w:val="20"/>
                <w:szCs w:val="20"/>
              </w:rPr>
              <w:t>ovun.</w:t>
            </w:r>
            <w:proofErr w:type="gramStart"/>
            <w:r w:rsidRPr="001C2BE4">
              <w:rPr>
                <w:color w:val="833C0B" w:themeColor="accent2" w:themeShade="80"/>
                <w:sz w:val="20"/>
                <w:szCs w:val="20"/>
              </w:rPr>
              <w:t>sample</w:t>
            </w:r>
            <w:proofErr w:type="spellEnd"/>
            <w:r w:rsidRPr="001C2BE4">
              <w:rPr>
                <w:color w:val="833C0B" w:themeColor="accent2" w:themeShade="80"/>
                <w:sz w:val="20"/>
                <w:szCs w:val="20"/>
              </w:rPr>
              <w:t>(</w:t>
            </w:r>
            <w:proofErr w:type="gramEnd"/>
            <w:r w:rsidRPr="001C2BE4">
              <w:rPr>
                <w:color w:val="833C0B" w:themeColor="accent2" w:themeShade="80"/>
                <w:sz w:val="20"/>
                <w:szCs w:val="20"/>
              </w:rPr>
              <w:t xml:space="preserve">Class ~ ., data = </w:t>
            </w: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 method = "</w:t>
            </w:r>
            <w:proofErr w:type="spellStart"/>
            <w:r w:rsidRPr="001C2BE4">
              <w:rPr>
                <w:color w:val="833C0B" w:themeColor="accent2" w:themeShade="80"/>
                <w:sz w:val="20"/>
                <w:szCs w:val="20"/>
              </w:rPr>
              <w:t>under",N</w:t>
            </w:r>
            <w:proofErr w:type="spellEnd"/>
            <w:r w:rsidRPr="001C2BE4">
              <w:rPr>
                <w:color w:val="833C0B" w:themeColor="accent2" w:themeShade="80"/>
                <w:sz w:val="20"/>
                <w:szCs w:val="20"/>
              </w:rPr>
              <w:t xml:space="preserve"> = fraud*2, seed = 1)$data</w:t>
            </w:r>
          </w:p>
          <w:p w:rsidR="001C2BE4" w:rsidRPr="001C2BE4" w:rsidRDefault="001C2BE4" w:rsidP="001C2BE4">
            <w:pPr>
              <w:rPr>
                <w:color w:val="833C0B" w:themeColor="accent2" w:themeShade="80"/>
                <w:sz w:val="20"/>
                <w:szCs w:val="20"/>
              </w:rPr>
            </w:pPr>
          </w:p>
          <w:p w:rsidR="001C2BE4" w:rsidRPr="001C2BE4" w:rsidRDefault="001C2BE4" w:rsidP="001C2BE4">
            <w:pPr>
              <w:rPr>
                <w:color w:val="833C0B" w:themeColor="accent2" w:themeShade="80"/>
                <w:sz w:val="20"/>
                <w:szCs w:val="20"/>
              </w:rPr>
            </w:pPr>
            <w:r w:rsidRPr="001C2BE4">
              <w:rPr>
                <w:color w:val="833C0B" w:themeColor="accent2" w:themeShade="80"/>
                <w:sz w:val="20"/>
                <w:szCs w:val="20"/>
              </w:rPr>
              <w:t>#</w:t>
            </w:r>
            <w:proofErr w:type="spellStart"/>
            <w:r w:rsidRPr="001C2BE4">
              <w:rPr>
                <w:color w:val="833C0B" w:themeColor="accent2" w:themeShade="80"/>
                <w:sz w:val="20"/>
                <w:szCs w:val="20"/>
              </w:rPr>
              <w:t>oversamp</w:t>
            </w:r>
            <w:proofErr w:type="spellEnd"/>
          </w:p>
          <w:p w:rsidR="001C2BE4" w:rsidRPr="001C2BE4" w:rsidRDefault="001C2BE4" w:rsidP="001C2BE4">
            <w:pPr>
              <w:rPr>
                <w:color w:val="833C0B" w:themeColor="accent2" w:themeShade="80"/>
                <w:sz w:val="20"/>
                <w:szCs w:val="20"/>
              </w:rPr>
            </w:pPr>
            <w:r w:rsidRPr="001C2BE4">
              <w:rPr>
                <w:color w:val="833C0B" w:themeColor="accent2" w:themeShade="80"/>
                <w:sz w:val="20"/>
                <w:szCs w:val="20"/>
              </w:rPr>
              <w:t xml:space="preserve">fraud &lt;- </w:t>
            </w:r>
            <w:proofErr w:type="spellStart"/>
            <w:proofErr w:type="gramStart"/>
            <w:r w:rsidRPr="001C2BE4">
              <w:rPr>
                <w:color w:val="833C0B" w:themeColor="accent2" w:themeShade="80"/>
                <w:sz w:val="20"/>
                <w:szCs w:val="20"/>
              </w:rPr>
              <w:t>nrow</w:t>
            </w:r>
            <w:proofErr w:type="spellEnd"/>
            <w:r w:rsidRPr="001C2BE4">
              <w:rPr>
                <w:color w:val="833C0B" w:themeColor="accent2" w:themeShade="80"/>
                <w:sz w:val="20"/>
                <w:szCs w:val="20"/>
              </w:rPr>
              <w:t>(</w:t>
            </w:r>
            <w:proofErr w:type="spellStart"/>
            <w:proofErr w:type="gramEnd"/>
            <w:r w:rsidRPr="001C2BE4">
              <w:rPr>
                <w:color w:val="833C0B" w:themeColor="accent2" w:themeShade="80"/>
                <w:sz w:val="20"/>
                <w:szCs w:val="20"/>
              </w:rPr>
              <w:t>train_model</w:t>
            </w:r>
            <w:proofErr w:type="spellEnd"/>
            <w:r w:rsidRPr="001C2BE4">
              <w:rPr>
                <w:color w:val="833C0B" w:themeColor="accent2" w:themeShade="80"/>
                <w:sz w:val="20"/>
                <w:szCs w:val="20"/>
              </w:rPr>
              <w:t>[</w:t>
            </w:r>
            <w:proofErr w:type="spellStart"/>
            <w:r w:rsidRPr="001C2BE4">
              <w:rPr>
                <w:color w:val="833C0B" w:themeColor="accent2" w:themeShade="80"/>
                <w:sz w:val="20"/>
                <w:szCs w:val="20"/>
              </w:rPr>
              <w:t>train_model$Class</w:t>
            </w:r>
            <w:proofErr w:type="spellEnd"/>
            <w:r w:rsidRPr="001C2BE4">
              <w:rPr>
                <w:color w:val="833C0B" w:themeColor="accent2" w:themeShade="80"/>
                <w:sz w:val="20"/>
                <w:szCs w:val="20"/>
              </w:rPr>
              <w:t xml:space="preserve"> == 1,])</w:t>
            </w:r>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notFraud</w:t>
            </w:r>
            <w:proofErr w:type="spellEnd"/>
            <w:r w:rsidRPr="001C2BE4">
              <w:rPr>
                <w:color w:val="833C0B" w:themeColor="accent2" w:themeShade="80"/>
                <w:sz w:val="20"/>
                <w:szCs w:val="20"/>
              </w:rPr>
              <w:t xml:space="preserve"> &lt;- </w:t>
            </w:r>
            <w:proofErr w:type="spellStart"/>
            <w:r w:rsidRPr="001C2BE4">
              <w:rPr>
                <w:color w:val="833C0B" w:themeColor="accent2" w:themeShade="80"/>
                <w:sz w:val="20"/>
                <w:szCs w:val="20"/>
              </w:rPr>
              <w:t>nrow</w:t>
            </w:r>
            <w:proofErr w:type="spellEnd"/>
            <w:r w:rsidRPr="001C2BE4">
              <w:rPr>
                <w:color w:val="833C0B" w:themeColor="accent2" w:themeShade="80"/>
                <w:sz w:val="20"/>
                <w:szCs w:val="20"/>
              </w:rPr>
              <w:t>(</w:t>
            </w: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 - fraud</w:t>
            </w:r>
          </w:p>
          <w:p w:rsidR="001C2BE4" w:rsidRPr="001C2BE4" w:rsidRDefault="001C2BE4" w:rsidP="001C2BE4">
            <w:pPr>
              <w:rPr>
                <w:color w:val="833C0B" w:themeColor="accent2" w:themeShade="80"/>
                <w:sz w:val="20"/>
                <w:szCs w:val="20"/>
              </w:rPr>
            </w:pPr>
            <w:proofErr w:type="gramStart"/>
            <w:r w:rsidRPr="001C2BE4">
              <w:rPr>
                <w:color w:val="833C0B" w:themeColor="accent2" w:themeShade="80"/>
                <w:sz w:val="20"/>
                <w:szCs w:val="20"/>
              </w:rPr>
              <w:t>paste(</w:t>
            </w:r>
            <w:proofErr w:type="gramEnd"/>
            <w:r w:rsidRPr="001C2BE4">
              <w:rPr>
                <w:color w:val="833C0B" w:themeColor="accent2" w:themeShade="80"/>
                <w:sz w:val="20"/>
                <w:szCs w:val="20"/>
              </w:rPr>
              <w:t xml:space="preserve">"fraud: ", fraud, "|| not fraud: ", </w:t>
            </w:r>
            <w:proofErr w:type="spellStart"/>
            <w:r w:rsidRPr="001C2BE4">
              <w:rPr>
                <w:color w:val="833C0B" w:themeColor="accent2" w:themeShade="80"/>
                <w:sz w:val="20"/>
                <w:szCs w:val="20"/>
              </w:rPr>
              <w:t>notFraud</w:t>
            </w:r>
            <w:proofErr w:type="spell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 xml:space="preserve"> &lt;- </w:t>
            </w:r>
            <w:proofErr w:type="spellStart"/>
            <w:r w:rsidRPr="001C2BE4">
              <w:rPr>
                <w:color w:val="833C0B" w:themeColor="accent2" w:themeShade="80"/>
                <w:sz w:val="20"/>
                <w:szCs w:val="20"/>
              </w:rPr>
              <w:t>ovun.</w:t>
            </w:r>
            <w:proofErr w:type="gramStart"/>
            <w:r w:rsidRPr="001C2BE4">
              <w:rPr>
                <w:color w:val="833C0B" w:themeColor="accent2" w:themeShade="80"/>
                <w:sz w:val="20"/>
                <w:szCs w:val="20"/>
              </w:rPr>
              <w:t>sample</w:t>
            </w:r>
            <w:proofErr w:type="spellEnd"/>
            <w:r w:rsidRPr="001C2BE4">
              <w:rPr>
                <w:color w:val="833C0B" w:themeColor="accent2" w:themeShade="80"/>
                <w:sz w:val="20"/>
                <w:szCs w:val="20"/>
              </w:rPr>
              <w:t>(</w:t>
            </w:r>
            <w:proofErr w:type="gramEnd"/>
            <w:r w:rsidRPr="001C2BE4">
              <w:rPr>
                <w:color w:val="833C0B" w:themeColor="accent2" w:themeShade="80"/>
                <w:sz w:val="20"/>
                <w:szCs w:val="20"/>
              </w:rPr>
              <w:t xml:space="preserve">Class ~ ., data = </w:t>
            </w: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 method = "</w:t>
            </w:r>
            <w:proofErr w:type="spellStart"/>
            <w:r w:rsidRPr="001C2BE4">
              <w:rPr>
                <w:color w:val="833C0B" w:themeColor="accent2" w:themeShade="80"/>
                <w:sz w:val="20"/>
                <w:szCs w:val="20"/>
              </w:rPr>
              <w:t>over",N</w:t>
            </w:r>
            <w:proofErr w:type="spellEnd"/>
            <w:r w:rsidRPr="001C2BE4">
              <w:rPr>
                <w:color w:val="833C0B" w:themeColor="accent2" w:themeShade="80"/>
                <w:sz w:val="20"/>
                <w:szCs w:val="20"/>
              </w:rPr>
              <w:t xml:space="preserve"> = </w:t>
            </w:r>
            <w:proofErr w:type="spellStart"/>
            <w:r w:rsidRPr="001C2BE4">
              <w:rPr>
                <w:color w:val="833C0B" w:themeColor="accent2" w:themeShade="80"/>
                <w:sz w:val="20"/>
                <w:szCs w:val="20"/>
              </w:rPr>
              <w:t>notFraud</w:t>
            </w:r>
            <w:proofErr w:type="spellEnd"/>
            <w:r w:rsidRPr="001C2BE4">
              <w:rPr>
                <w:color w:val="833C0B" w:themeColor="accent2" w:themeShade="80"/>
                <w:sz w:val="20"/>
                <w:szCs w:val="20"/>
              </w:rPr>
              <w:t>*2, seed = 1)$data</w:t>
            </w:r>
          </w:p>
          <w:p w:rsidR="001C2BE4" w:rsidRPr="001C2BE4" w:rsidRDefault="001C2BE4" w:rsidP="001C2BE4">
            <w:pPr>
              <w:rPr>
                <w:color w:val="833C0B" w:themeColor="accent2" w:themeShade="80"/>
                <w:sz w:val="20"/>
                <w:szCs w:val="20"/>
              </w:rPr>
            </w:pPr>
          </w:p>
          <w:p w:rsidR="001C2BE4" w:rsidRPr="001C2BE4" w:rsidRDefault="001C2BE4" w:rsidP="001C2BE4">
            <w:pPr>
              <w:rPr>
                <w:color w:val="833C0B" w:themeColor="accent2" w:themeShade="80"/>
                <w:sz w:val="20"/>
                <w:szCs w:val="20"/>
              </w:rPr>
            </w:pPr>
            <w:r w:rsidRPr="001C2BE4">
              <w:rPr>
                <w:color w:val="833C0B" w:themeColor="accent2" w:themeShade="80"/>
                <w:sz w:val="20"/>
                <w:szCs w:val="20"/>
              </w:rPr>
              <w:t xml:space="preserve">#over and </w:t>
            </w:r>
            <w:proofErr w:type="spellStart"/>
            <w:r w:rsidRPr="001C2BE4">
              <w:rPr>
                <w:color w:val="833C0B" w:themeColor="accent2" w:themeShade="80"/>
                <w:sz w:val="20"/>
                <w:szCs w:val="20"/>
              </w:rPr>
              <w:t>undersample</w:t>
            </w:r>
            <w:proofErr w:type="spellEnd"/>
            <w:r w:rsidRPr="001C2BE4">
              <w:rPr>
                <w:color w:val="833C0B" w:themeColor="accent2" w:themeShade="80"/>
                <w:sz w:val="20"/>
                <w:szCs w:val="20"/>
              </w:rPr>
              <w:t>, to meet in the middle</w:t>
            </w:r>
          </w:p>
          <w:p w:rsidR="001C2BE4" w:rsidRPr="001C2BE4" w:rsidRDefault="001C2BE4" w:rsidP="001C2BE4">
            <w:pPr>
              <w:rPr>
                <w:color w:val="833C0B" w:themeColor="accent2" w:themeShade="80"/>
                <w:sz w:val="20"/>
                <w:szCs w:val="20"/>
              </w:rPr>
            </w:pPr>
            <w:r w:rsidRPr="001C2BE4">
              <w:rPr>
                <w:color w:val="833C0B" w:themeColor="accent2" w:themeShade="80"/>
                <w:sz w:val="20"/>
                <w:szCs w:val="20"/>
              </w:rPr>
              <w:t xml:space="preserve">fraud &lt;- </w:t>
            </w:r>
            <w:proofErr w:type="spellStart"/>
            <w:proofErr w:type="gramStart"/>
            <w:r w:rsidRPr="001C2BE4">
              <w:rPr>
                <w:color w:val="833C0B" w:themeColor="accent2" w:themeShade="80"/>
                <w:sz w:val="20"/>
                <w:szCs w:val="20"/>
              </w:rPr>
              <w:t>nrow</w:t>
            </w:r>
            <w:proofErr w:type="spellEnd"/>
            <w:r w:rsidRPr="001C2BE4">
              <w:rPr>
                <w:color w:val="833C0B" w:themeColor="accent2" w:themeShade="80"/>
                <w:sz w:val="20"/>
                <w:szCs w:val="20"/>
              </w:rPr>
              <w:t>(</w:t>
            </w:r>
            <w:proofErr w:type="spellStart"/>
            <w:proofErr w:type="gramEnd"/>
            <w:r w:rsidRPr="001C2BE4">
              <w:rPr>
                <w:color w:val="833C0B" w:themeColor="accent2" w:themeShade="80"/>
                <w:sz w:val="20"/>
                <w:szCs w:val="20"/>
              </w:rPr>
              <w:t>train_model</w:t>
            </w:r>
            <w:proofErr w:type="spellEnd"/>
            <w:r w:rsidRPr="001C2BE4">
              <w:rPr>
                <w:color w:val="833C0B" w:themeColor="accent2" w:themeShade="80"/>
                <w:sz w:val="20"/>
                <w:szCs w:val="20"/>
              </w:rPr>
              <w:t>[</w:t>
            </w:r>
            <w:proofErr w:type="spellStart"/>
            <w:r w:rsidRPr="001C2BE4">
              <w:rPr>
                <w:color w:val="833C0B" w:themeColor="accent2" w:themeShade="80"/>
                <w:sz w:val="20"/>
                <w:szCs w:val="20"/>
              </w:rPr>
              <w:t>train_model$Class</w:t>
            </w:r>
            <w:proofErr w:type="spellEnd"/>
            <w:r w:rsidRPr="001C2BE4">
              <w:rPr>
                <w:color w:val="833C0B" w:themeColor="accent2" w:themeShade="80"/>
                <w:sz w:val="20"/>
                <w:szCs w:val="20"/>
              </w:rPr>
              <w:t xml:space="preserve"> == 1,])</w:t>
            </w:r>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notFraud</w:t>
            </w:r>
            <w:proofErr w:type="spellEnd"/>
            <w:r w:rsidRPr="001C2BE4">
              <w:rPr>
                <w:color w:val="833C0B" w:themeColor="accent2" w:themeShade="80"/>
                <w:sz w:val="20"/>
                <w:szCs w:val="20"/>
              </w:rPr>
              <w:t xml:space="preserve"> &lt;- </w:t>
            </w:r>
            <w:proofErr w:type="spellStart"/>
            <w:r w:rsidRPr="001C2BE4">
              <w:rPr>
                <w:color w:val="833C0B" w:themeColor="accent2" w:themeShade="80"/>
                <w:sz w:val="20"/>
                <w:szCs w:val="20"/>
              </w:rPr>
              <w:t>nrow</w:t>
            </w:r>
            <w:proofErr w:type="spellEnd"/>
            <w:r w:rsidRPr="001C2BE4">
              <w:rPr>
                <w:color w:val="833C0B" w:themeColor="accent2" w:themeShade="80"/>
                <w:sz w:val="20"/>
                <w:szCs w:val="20"/>
              </w:rPr>
              <w:t>(</w:t>
            </w: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 - fraud</w:t>
            </w:r>
          </w:p>
          <w:p w:rsidR="001C2BE4" w:rsidRPr="001C2BE4" w:rsidRDefault="001C2BE4" w:rsidP="001C2BE4">
            <w:pPr>
              <w:rPr>
                <w:color w:val="833C0B" w:themeColor="accent2" w:themeShade="80"/>
                <w:sz w:val="20"/>
                <w:szCs w:val="20"/>
              </w:rPr>
            </w:pPr>
            <w:proofErr w:type="gramStart"/>
            <w:r w:rsidRPr="001C2BE4">
              <w:rPr>
                <w:color w:val="833C0B" w:themeColor="accent2" w:themeShade="80"/>
                <w:sz w:val="20"/>
                <w:szCs w:val="20"/>
              </w:rPr>
              <w:t>paste(</w:t>
            </w:r>
            <w:proofErr w:type="gramEnd"/>
            <w:r w:rsidRPr="001C2BE4">
              <w:rPr>
                <w:color w:val="833C0B" w:themeColor="accent2" w:themeShade="80"/>
                <w:sz w:val="20"/>
                <w:szCs w:val="20"/>
              </w:rPr>
              <w:t xml:space="preserve">"fraud: ", fraud, "|| not fraud: ", </w:t>
            </w:r>
            <w:proofErr w:type="spellStart"/>
            <w:r w:rsidRPr="001C2BE4">
              <w:rPr>
                <w:color w:val="833C0B" w:themeColor="accent2" w:themeShade="80"/>
                <w:sz w:val="20"/>
                <w:szCs w:val="20"/>
              </w:rPr>
              <w:t>notFraud</w:t>
            </w:r>
            <w:proofErr w:type="spell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 xml:space="preserve"> &lt;- </w:t>
            </w:r>
            <w:proofErr w:type="spellStart"/>
            <w:r w:rsidRPr="001C2BE4">
              <w:rPr>
                <w:color w:val="833C0B" w:themeColor="accent2" w:themeShade="80"/>
                <w:sz w:val="20"/>
                <w:szCs w:val="20"/>
              </w:rPr>
              <w:t>ovun.</w:t>
            </w:r>
            <w:proofErr w:type="gramStart"/>
            <w:r w:rsidRPr="001C2BE4">
              <w:rPr>
                <w:color w:val="833C0B" w:themeColor="accent2" w:themeShade="80"/>
                <w:sz w:val="20"/>
                <w:szCs w:val="20"/>
              </w:rPr>
              <w:t>sample</w:t>
            </w:r>
            <w:proofErr w:type="spellEnd"/>
            <w:r w:rsidRPr="001C2BE4">
              <w:rPr>
                <w:color w:val="833C0B" w:themeColor="accent2" w:themeShade="80"/>
                <w:sz w:val="20"/>
                <w:szCs w:val="20"/>
              </w:rPr>
              <w:t>(</w:t>
            </w:r>
            <w:proofErr w:type="gramEnd"/>
            <w:r w:rsidRPr="001C2BE4">
              <w:rPr>
                <w:color w:val="833C0B" w:themeColor="accent2" w:themeShade="80"/>
                <w:sz w:val="20"/>
                <w:szCs w:val="20"/>
              </w:rPr>
              <w:t xml:space="preserve">Class ~ ., data = </w:t>
            </w: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 xml:space="preserve">, method = "both", p = 0.5, N = </w:t>
            </w:r>
            <w:proofErr w:type="spellStart"/>
            <w:r w:rsidRPr="001C2BE4">
              <w:rPr>
                <w:color w:val="833C0B" w:themeColor="accent2" w:themeShade="80"/>
                <w:sz w:val="20"/>
                <w:szCs w:val="20"/>
              </w:rPr>
              <w:t>fraud+notFraud</w:t>
            </w:r>
            <w:proofErr w:type="spellEnd"/>
            <w:r w:rsidRPr="001C2BE4">
              <w:rPr>
                <w:color w:val="833C0B" w:themeColor="accent2" w:themeShade="80"/>
                <w:sz w:val="20"/>
                <w:szCs w:val="20"/>
              </w:rPr>
              <w:t>, seed = 1)$data</w:t>
            </w:r>
          </w:p>
          <w:p w:rsidR="001C2BE4" w:rsidRPr="001C2BE4" w:rsidRDefault="001C2BE4" w:rsidP="001C2BE4">
            <w:pPr>
              <w:rPr>
                <w:color w:val="833C0B" w:themeColor="accent2" w:themeShade="80"/>
                <w:sz w:val="20"/>
                <w:szCs w:val="20"/>
              </w:rPr>
            </w:pPr>
          </w:p>
          <w:p w:rsidR="001C2BE4" w:rsidRPr="001C2BE4" w:rsidRDefault="001C2BE4" w:rsidP="001C2BE4">
            <w:pPr>
              <w:rPr>
                <w:color w:val="833C0B" w:themeColor="accent2" w:themeShade="80"/>
                <w:sz w:val="20"/>
                <w:szCs w:val="20"/>
              </w:rPr>
            </w:pPr>
            <w:r w:rsidRPr="001C2BE4">
              <w:rPr>
                <w:color w:val="833C0B" w:themeColor="accent2" w:themeShade="80"/>
                <w:sz w:val="20"/>
                <w:szCs w:val="20"/>
              </w:rPr>
              <w:t xml:space="preserve">#use </w:t>
            </w:r>
            <w:proofErr w:type="gramStart"/>
            <w:r w:rsidRPr="001C2BE4">
              <w:rPr>
                <w:color w:val="833C0B" w:themeColor="accent2" w:themeShade="80"/>
                <w:sz w:val="20"/>
                <w:szCs w:val="20"/>
              </w:rPr>
              <w:t>rose</w:t>
            </w:r>
            <w:proofErr w:type="gramEnd"/>
            <w:r w:rsidRPr="001C2BE4">
              <w:rPr>
                <w:color w:val="833C0B" w:themeColor="accent2" w:themeShade="80"/>
                <w:sz w:val="20"/>
                <w:szCs w:val="20"/>
              </w:rPr>
              <w:t xml:space="preserve"> synthetic</w:t>
            </w:r>
          </w:p>
          <w:p w:rsidR="001C2BE4" w:rsidRPr="001C2BE4" w:rsidRDefault="001C2BE4" w:rsidP="001C2BE4">
            <w:pPr>
              <w:rPr>
                <w:color w:val="833C0B" w:themeColor="accent2" w:themeShade="80"/>
                <w:sz w:val="20"/>
                <w:szCs w:val="20"/>
              </w:rPr>
            </w:pPr>
            <w:r w:rsidRPr="001C2BE4">
              <w:rPr>
                <w:color w:val="833C0B" w:themeColor="accent2" w:themeShade="80"/>
                <w:sz w:val="20"/>
                <w:szCs w:val="20"/>
              </w:rPr>
              <w:t xml:space="preserve">fraud &lt;- </w:t>
            </w:r>
            <w:proofErr w:type="spellStart"/>
            <w:proofErr w:type="gramStart"/>
            <w:r w:rsidRPr="001C2BE4">
              <w:rPr>
                <w:color w:val="833C0B" w:themeColor="accent2" w:themeShade="80"/>
                <w:sz w:val="20"/>
                <w:szCs w:val="20"/>
              </w:rPr>
              <w:t>nrow</w:t>
            </w:r>
            <w:proofErr w:type="spellEnd"/>
            <w:r w:rsidRPr="001C2BE4">
              <w:rPr>
                <w:color w:val="833C0B" w:themeColor="accent2" w:themeShade="80"/>
                <w:sz w:val="20"/>
                <w:szCs w:val="20"/>
              </w:rPr>
              <w:t>(</w:t>
            </w:r>
            <w:proofErr w:type="spellStart"/>
            <w:proofErr w:type="gramEnd"/>
            <w:r w:rsidRPr="001C2BE4">
              <w:rPr>
                <w:color w:val="833C0B" w:themeColor="accent2" w:themeShade="80"/>
                <w:sz w:val="20"/>
                <w:szCs w:val="20"/>
              </w:rPr>
              <w:t>train_model</w:t>
            </w:r>
            <w:proofErr w:type="spellEnd"/>
            <w:r w:rsidRPr="001C2BE4">
              <w:rPr>
                <w:color w:val="833C0B" w:themeColor="accent2" w:themeShade="80"/>
                <w:sz w:val="20"/>
                <w:szCs w:val="20"/>
              </w:rPr>
              <w:t>[</w:t>
            </w:r>
            <w:proofErr w:type="spellStart"/>
            <w:r w:rsidRPr="001C2BE4">
              <w:rPr>
                <w:color w:val="833C0B" w:themeColor="accent2" w:themeShade="80"/>
                <w:sz w:val="20"/>
                <w:szCs w:val="20"/>
              </w:rPr>
              <w:t>train_model$Class</w:t>
            </w:r>
            <w:proofErr w:type="spellEnd"/>
            <w:r w:rsidRPr="001C2BE4">
              <w:rPr>
                <w:color w:val="833C0B" w:themeColor="accent2" w:themeShade="80"/>
                <w:sz w:val="20"/>
                <w:szCs w:val="20"/>
              </w:rPr>
              <w:t xml:space="preserve"> == 1,])</w:t>
            </w:r>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notFraud</w:t>
            </w:r>
            <w:proofErr w:type="spellEnd"/>
            <w:r w:rsidRPr="001C2BE4">
              <w:rPr>
                <w:color w:val="833C0B" w:themeColor="accent2" w:themeShade="80"/>
                <w:sz w:val="20"/>
                <w:szCs w:val="20"/>
              </w:rPr>
              <w:t xml:space="preserve"> &lt;- </w:t>
            </w:r>
            <w:proofErr w:type="spellStart"/>
            <w:r w:rsidRPr="001C2BE4">
              <w:rPr>
                <w:color w:val="833C0B" w:themeColor="accent2" w:themeShade="80"/>
                <w:sz w:val="20"/>
                <w:szCs w:val="20"/>
              </w:rPr>
              <w:t>nrow</w:t>
            </w:r>
            <w:proofErr w:type="spellEnd"/>
            <w:r w:rsidRPr="001C2BE4">
              <w:rPr>
                <w:color w:val="833C0B" w:themeColor="accent2" w:themeShade="80"/>
                <w:sz w:val="20"/>
                <w:szCs w:val="20"/>
              </w:rPr>
              <w:t>(</w:t>
            </w: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 - fraud</w:t>
            </w:r>
          </w:p>
          <w:p w:rsidR="001C2BE4" w:rsidRPr="001C2BE4" w:rsidRDefault="001C2BE4" w:rsidP="001C2BE4">
            <w:pPr>
              <w:rPr>
                <w:color w:val="833C0B" w:themeColor="accent2" w:themeShade="80"/>
                <w:sz w:val="20"/>
                <w:szCs w:val="20"/>
              </w:rPr>
            </w:pPr>
            <w:proofErr w:type="gramStart"/>
            <w:r w:rsidRPr="001C2BE4">
              <w:rPr>
                <w:color w:val="833C0B" w:themeColor="accent2" w:themeShade="80"/>
                <w:sz w:val="20"/>
                <w:szCs w:val="20"/>
              </w:rPr>
              <w:t>paste(</w:t>
            </w:r>
            <w:proofErr w:type="gramEnd"/>
            <w:r w:rsidRPr="001C2BE4">
              <w:rPr>
                <w:color w:val="833C0B" w:themeColor="accent2" w:themeShade="80"/>
                <w:sz w:val="20"/>
                <w:szCs w:val="20"/>
              </w:rPr>
              <w:t xml:space="preserve">"fraud: ", fraud, "|| not fraud: ", </w:t>
            </w:r>
            <w:proofErr w:type="spellStart"/>
            <w:r w:rsidRPr="001C2BE4">
              <w:rPr>
                <w:color w:val="833C0B" w:themeColor="accent2" w:themeShade="80"/>
                <w:sz w:val="20"/>
                <w:szCs w:val="20"/>
              </w:rPr>
              <w:t>notFraud</w:t>
            </w:r>
            <w:proofErr w:type="spell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 xml:space="preserve"> &lt;- </w:t>
            </w:r>
            <w:proofErr w:type="gramStart"/>
            <w:r w:rsidRPr="001C2BE4">
              <w:rPr>
                <w:color w:val="833C0B" w:themeColor="accent2" w:themeShade="80"/>
                <w:sz w:val="20"/>
                <w:szCs w:val="20"/>
              </w:rPr>
              <w:t>ROSE(</w:t>
            </w:r>
            <w:proofErr w:type="gramEnd"/>
            <w:r w:rsidRPr="001C2BE4">
              <w:rPr>
                <w:color w:val="833C0B" w:themeColor="accent2" w:themeShade="80"/>
                <w:sz w:val="20"/>
                <w:szCs w:val="20"/>
              </w:rPr>
              <w:t xml:space="preserve">Class ~ ., data = </w:t>
            </w: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 seed = 1)$data</w:t>
            </w:r>
          </w:p>
          <w:p w:rsidR="001C2BE4" w:rsidRPr="001C2BE4" w:rsidRDefault="001C2BE4" w:rsidP="001C2BE4">
            <w:pPr>
              <w:rPr>
                <w:color w:val="833C0B" w:themeColor="accent2" w:themeShade="80"/>
                <w:sz w:val="20"/>
                <w:szCs w:val="20"/>
              </w:rPr>
            </w:pPr>
          </w:p>
          <w:p w:rsidR="001C2BE4" w:rsidRPr="001C2BE4" w:rsidRDefault="001C2BE4" w:rsidP="001C2BE4">
            <w:pPr>
              <w:rPr>
                <w:color w:val="833C0B" w:themeColor="accent2" w:themeShade="80"/>
                <w:sz w:val="20"/>
                <w:szCs w:val="20"/>
              </w:rPr>
            </w:pPr>
            <w:r w:rsidRPr="001C2BE4">
              <w:rPr>
                <w:color w:val="833C0B" w:themeColor="accent2" w:themeShade="80"/>
                <w:sz w:val="20"/>
                <w:szCs w:val="20"/>
              </w:rPr>
              <w:t>#SMOTE</w:t>
            </w:r>
            <w:r>
              <w:rPr>
                <w:color w:val="833C0B" w:themeColor="accent2" w:themeShade="80"/>
                <w:sz w:val="20"/>
                <w:szCs w:val="20"/>
              </w:rPr>
              <w:t xml:space="preserve"> synthetic</w:t>
            </w:r>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train_model$Class</w:t>
            </w:r>
            <w:proofErr w:type="spellEnd"/>
            <w:r w:rsidRPr="001C2BE4">
              <w:rPr>
                <w:color w:val="833C0B" w:themeColor="accent2" w:themeShade="80"/>
                <w:sz w:val="20"/>
                <w:szCs w:val="20"/>
              </w:rPr>
              <w:t xml:space="preserve"> &lt;- </w:t>
            </w:r>
            <w:proofErr w:type="spellStart"/>
            <w:proofErr w:type="gramStart"/>
            <w:r w:rsidRPr="001C2BE4">
              <w:rPr>
                <w:color w:val="833C0B" w:themeColor="accent2" w:themeShade="80"/>
                <w:sz w:val="20"/>
                <w:szCs w:val="20"/>
              </w:rPr>
              <w:t>as.factor</w:t>
            </w:r>
            <w:proofErr w:type="spellEnd"/>
            <w:proofErr w:type="gramEnd"/>
            <w:r w:rsidRPr="001C2BE4">
              <w:rPr>
                <w:color w:val="833C0B" w:themeColor="accent2" w:themeShade="80"/>
                <w:sz w:val="20"/>
                <w:szCs w:val="20"/>
              </w:rPr>
              <w:t>(</w:t>
            </w:r>
            <w:proofErr w:type="spellStart"/>
            <w:r w:rsidRPr="001C2BE4">
              <w:rPr>
                <w:color w:val="833C0B" w:themeColor="accent2" w:themeShade="80"/>
                <w:sz w:val="20"/>
                <w:szCs w:val="20"/>
              </w:rPr>
              <w:t>train_model$Class</w:t>
            </w:r>
            <w:proofErr w:type="spellEnd"/>
            <w:r w:rsidRPr="001C2BE4">
              <w:rPr>
                <w:color w:val="833C0B" w:themeColor="accent2" w:themeShade="80"/>
                <w:sz w:val="20"/>
                <w:szCs w:val="20"/>
              </w:rPr>
              <w:t>)</w:t>
            </w:r>
          </w:p>
          <w:p w:rsidR="001C2BE4" w:rsidRDefault="001C2BE4" w:rsidP="001C2BE4">
            <w:pPr>
              <w:rPr>
                <w:sz w:val="24"/>
                <w:szCs w:val="24"/>
              </w:rPr>
            </w:pP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 xml:space="preserve"> &lt;- </w:t>
            </w:r>
            <w:proofErr w:type="gramStart"/>
            <w:r w:rsidRPr="001C2BE4">
              <w:rPr>
                <w:color w:val="833C0B" w:themeColor="accent2" w:themeShade="80"/>
                <w:sz w:val="20"/>
                <w:szCs w:val="20"/>
              </w:rPr>
              <w:t>SMOTE(</w:t>
            </w:r>
            <w:proofErr w:type="gramEnd"/>
            <w:r w:rsidRPr="001C2BE4">
              <w:rPr>
                <w:color w:val="833C0B" w:themeColor="accent2" w:themeShade="80"/>
                <w:sz w:val="20"/>
                <w:szCs w:val="20"/>
              </w:rPr>
              <w:t xml:space="preserve">Class ~ ., data = </w:t>
            </w: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 xml:space="preserve">, </w:t>
            </w:r>
            <w:proofErr w:type="spellStart"/>
            <w:r w:rsidRPr="001C2BE4">
              <w:rPr>
                <w:color w:val="833C0B" w:themeColor="accent2" w:themeShade="80"/>
                <w:sz w:val="20"/>
                <w:szCs w:val="20"/>
              </w:rPr>
              <w:t>perc.over</w:t>
            </w:r>
            <w:proofErr w:type="spellEnd"/>
            <w:r w:rsidRPr="001C2BE4">
              <w:rPr>
                <w:color w:val="833C0B" w:themeColor="accent2" w:themeShade="80"/>
                <w:sz w:val="20"/>
                <w:szCs w:val="20"/>
              </w:rPr>
              <w:t xml:space="preserve"> = 100, </w:t>
            </w:r>
            <w:proofErr w:type="spellStart"/>
            <w:r w:rsidRPr="001C2BE4">
              <w:rPr>
                <w:color w:val="833C0B" w:themeColor="accent2" w:themeShade="80"/>
                <w:sz w:val="20"/>
                <w:szCs w:val="20"/>
              </w:rPr>
              <w:t>perc.under</w:t>
            </w:r>
            <w:proofErr w:type="spellEnd"/>
            <w:r w:rsidRPr="001C2BE4">
              <w:rPr>
                <w:color w:val="833C0B" w:themeColor="accent2" w:themeShade="80"/>
                <w:sz w:val="20"/>
                <w:szCs w:val="20"/>
              </w:rPr>
              <w:t xml:space="preserve"> = 200)</w:t>
            </w:r>
          </w:p>
        </w:tc>
      </w:tr>
    </w:tbl>
    <w:p w:rsidR="001C2BE4" w:rsidRPr="001C2BE4" w:rsidRDefault="001C2BE4" w:rsidP="001C2BE4">
      <w:pPr>
        <w:spacing w:after="0" w:line="312" w:lineRule="auto"/>
        <w:rPr>
          <w:sz w:val="24"/>
          <w:szCs w:val="24"/>
        </w:rPr>
      </w:pPr>
    </w:p>
    <w:p w:rsidR="001C2BE4" w:rsidRDefault="001C2BE4" w:rsidP="00C14AD9">
      <w:pPr>
        <w:spacing w:after="0" w:line="240" w:lineRule="auto"/>
        <w:rPr>
          <w:sz w:val="24"/>
          <w:szCs w:val="24"/>
        </w:rPr>
      </w:pPr>
      <w:r>
        <w:rPr>
          <w:sz w:val="24"/>
          <w:szCs w:val="24"/>
        </w:rPr>
        <w:t>Some of the model information, manipulation of variables was done in a separate file and depends on each model.</w:t>
      </w:r>
    </w:p>
    <w:tbl>
      <w:tblPr>
        <w:tblStyle w:val="TableGrid"/>
        <w:tblW w:w="0" w:type="auto"/>
        <w:tblLook w:val="04A0" w:firstRow="1" w:lastRow="0" w:firstColumn="1" w:lastColumn="0" w:noHBand="0" w:noVBand="1"/>
      </w:tblPr>
      <w:tblGrid>
        <w:gridCol w:w="9350"/>
      </w:tblGrid>
      <w:tr w:rsidR="001C2BE4" w:rsidTr="001C2BE4">
        <w:tc>
          <w:tcPr>
            <w:tcW w:w="9350" w:type="dxa"/>
          </w:tcPr>
          <w:p w:rsidR="001C2BE4" w:rsidRPr="001C2BE4" w:rsidRDefault="001C2BE4" w:rsidP="001C2BE4">
            <w:pPr>
              <w:rPr>
                <w:color w:val="833C0B" w:themeColor="accent2" w:themeShade="80"/>
                <w:sz w:val="20"/>
                <w:szCs w:val="20"/>
              </w:rPr>
            </w:pPr>
            <w:r w:rsidRPr="001C2BE4">
              <w:rPr>
                <w:color w:val="833C0B" w:themeColor="accent2" w:themeShade="80"/>
                <w:sz w:val="20"/>
                <w:szCs w:val="20"/>
              </w:rPr>
              <w:t>#Mode</w:t>
            </w:r>
            <w:r w:rsidRPr="001C2BE4">
              <w:rPr>
                <w:color w:val="833C0B" w:themeColor="accent2" w:themeShade="80"/>
                <w:sz w:val="20"/>
                <w:szCs w:val="20"/>
              </w:rPr>
              <w:t>l1 - linear</w:t>
            </w:r>
          </w:p>
          <w:p w:rsidR="001C2BE4" w:rsidRPr="001C2BE4" w:rsidRDefault="001C2BE4" w:rsidP="001C2BE4">
            <w:pPr>
              <w:rPr>
                <w:color w:val="833C0B" w:themeColor="accent2" w:themeShade="80"/>
                <w:sz w:val="20"/>
                <w:szCs w:val="20"/>
              </w:rPr>
            </w:pPr>
            <w:r w:rsidRPr="001C2BE4">
              <w:rPr>
                <w:color w:val="833C0B" w:themeColor="accent2" w:themeShade="80"/>
                <w:sz w:val="20"/>
                <w:szCs w:val="20"/>
              </w:rPr>
              <w:t xml:space="preserve">mlr1 &lt;- </w:t>
            </w:r>
            <w:proofErr w:type="spellStart"/>
            <w:proofErr w:type="gramStart"/>
            <w:r w:rsidRPr="001C2BE4">
              <w:rPr>
                <w:color w:val="833C0B" w:themeColor="accent2" w:themeShade="80"/>
                <w:sz w:val="20"/>
                <w:szCs w:val="20"/>
              </w:rPr>
              <w:t>glm</w:t>
            </w:r>
            <w:proofErr w:type="spellEnd"/>
            <w:r w:rsidRPr="001C2BE4">
              <w:rPr>
                <w:color w:val="833C0B" w:themeColor="accent2" w:themeShade="80"/>
                <w:sz w:val="20"/>
                <w:szCs w:val="20"/>
              </w:rPr>
              <w:t>(</w:t>
            </w:r>
            <w:proofErr w:type="gramEnd"/>
            <w:r w:rsidRPr="001C2BE4">
              <w:rPr>
                <w:color w:val="833C0B" w:themeColor="accent2" w:themeShade="80"/>
                <w:sz w:val="20"/>
                <w:szCs w:val="20"/>
              </w:rPr>
              <w:t xml:space="preserve">Class~., data = </w:t>
            </w: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r w:rsidRPr="001C2BE4">
              <w:rPr>
                <w:color w:val="833C0B" w:themeColor="accent2" w:themeShade="80"/>
                <w:sz w:val="20"/>
                <w:szCs w:val="20"/>
              </w:rPr>
              <w:t>BIC(mlr1)</w:t>
            </w:r>
          </w:p>
          <w:p w:rsidR="001C2BE4" w:rsidRPr="001C2BE4" w:rsidRDefault="001C2BE4" w:rsidP="001C2BE4">
            <w:pPr>
              <w:rPr>
                <w:color w:val="833C0B" w:themeColor="accent2" w:themeShade="80"/>
                <w:sz w:val="20"/>
                <w:szCs w:val="20"/>
              </w:rPr>
            </w:pPr>
            <w:r w:rsidRPr="001C2BE4">
              <w:rPr>
                <w:color w:val="833C0B" w:themeColor="accent2" w:themeShade="80"/>
                <w:sz w:val="20"/>
                <w:szCs w:val="20"/>
              </w:rPr>
              <w:t xml:space="preserve">predict_mlr1 &lt;- </w:t>
            </w:r>
            <w:proofErr w:type="gramStart"/>
            <w:r w:rsidRPr="001C2BE4">
              <w:rPr>
                <w:color w:val="833C0B" w:themeColor="accent2" w:themeShade="80"/>
                <w:sz w:val="20"/>
                <w:szCs w:val="20"/>
              </w:rPr>
              <w:t>predict(</w:t>
            </w:r>
            <w:proofErr w:type="gramEnd"/>
            <w:r w:rsidRPr="001C2BE4">
              <w:rPr>
                <w:color w:val="833C0B" w:themeColor="accent2" w:themeShade="80"/>
                <w:sz w:val="20"/>
                <w:szCs w:val="20"/>
              </w:rPr>
              <w:t xml:space="preserve">mlr1, </w:t>
            </w:r>
            <w:proofErr w:type="spellStart"/>
            <w:r w:rsidRPr="001C2BE4">
              <w:rPr>
                <w:color w:val="833C0B" w:themeColor="accent2" w:themeShade="80"/>
                <w:sz w:val="20"/>
                <w:szCs w:val="20"/>
              </w:rPr>
              <w:t>train_eval</w:t>
            </w:r>
            <w:proofErr w:type="spellEnd"/>
            <w:r w:rsidRPr="001C2BE4">
              <w:rPr>
                <w:color w:val="833C0B" w:themeColor="accent2" w:themeShade="80"/>
                <w:sz w:val="20"/>
                <w:szCs w:val="20"/>
              </w:rPr>
              <w:t>, type = 'response')</w:t>
            </w:r>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confusionMatrix</w:t>
            </w:r>
            <w:proofErr w:type="spellEnd"/>
            <w:r w:rsidRPr="001C2BE4">
              <w:rPr>
                <w:color w:val="833C0B" w:themeColor="accent2" w:themeShade="80"/>
                <w:sz w:val="20"/>
                <w:szCs w:val="20"/>
              </w:rPr>
              <w:t xml:space="preserve">(round(predict_mlr1), </w:t>
            </w:r>
            <w:proofErr w:type="spellStart"/>
            <w:r w:rsidRPr="001C2BE4">
              <w:rPr>
                <w:color w:val="833C0B" w:themeColor="accent2" w:themeShade="80"/>
                <w:sz w:val="20"/>
                <w:szCs w:val="20"/>
              </w:rPr>
              <w:t>train_eval$Class</w:t>
            </w:r>
            <w:proofErr w:type="spell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proofErr w:type="spellStart"/>
            <w:proofErr w:type="gramStart"/>
            <w:r w:rsidRPr="001C2BE4">
              <w:rPr>
                <w:color w:val="833C0B" w:themeColor="accent2" w:themeShade="80"/>
                <w:sz w:val="20"/>
                <w:szCs w:val="20"/>
              </w:rPr>
              <w:t>mysd</w:t>
            </w:r>
            <w:proofErr w:type="spellEnd"/>
            <w:r w:rsidRPr="001C2BE4">
              <w:rPr>
                <w:color w:val="833C0B" w:themeColor="accent2" w:themeShade="80"/>
                <w:sz w:val="20"/>
                <w:szCs w:val="20"/>
              </w:rPr>
              <w:t>(</w:t>
            </w:r>
            <w:proofErr w:type="gramEnd"/>
            <w:r w:rsidRPr="001C2BE4">
              <w:rPr>
                <w:color w:val="833C0B" w:themeColor="accent2" w:themeShade="80"/>
                <w:sz w:val="20"/>
                <w:szCs w:val="20"/>
              </w:rPr>
              <w:t xml:space="preserve">predict_mlr1, </w:t>
            </w:r>
            <w:proofErr w:type="spellStart"/>
            <w:r w:rsidRPr="001C2BE4">
              <w:rPr>
                <w:color w:val="833C0B" w:themeColor="accent2" w:themeShade="80"/>
                <w:sz w:val="20"/>
                <w:szCs w:val="20"/>
              </w:rPr>
              <w:t>train_eval$Class</w:t>
            </w:r>
            <w:proofErr w:type="spell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proofErr w:type="spellStart"/>
            <w:proofErr w:type="gramStart"/>
            <w:r w:rsidRPr="001C2BE4">
              <w:rPr>
                <w:color w:val="833C0B" w:themeColor="accent2" w:themeShade="80"/>
                <w:sz w:val="20"/>
                <w:szCs w:val="20"/>
              </w:rPr>
              <w:t>myse</w:t>
            </w:r>
            <w:proofErr w:type="spellEnd"/>
            <w:r w:rsidRPr="001C2BE4">
              <w:rPr>
                <w:color w:val="833C0B" w:themeColor="accent2" w:themeShade="80"/>
                <w:sz w:val="20"/>
                <w:szCs w:val="20"/>
              </w:rPr>
              <w:t>(</w:t>
            </w:r>
            <w:proofErr w:type="gramEnd"/>
            <w:r w:rsidRPr="001C2BE4">
              <w:rPr>
                <w:color w:val="833C0B" w:themeColor="accent2" w:themeShade="80"/>
                <w:sz w:val="20"/>
                <w:szCs w:val="20"/>
              </w:rPr>
              <w:t xml:space="preserve">predict_mlr1, </w:t>
            </w:r>
            <w:proofErr w:type="spellStart"/>
            <w:r w:rsidRPr="001C2BE4">
              <w:rPr>
                <w:color w:val="833C0B" w:themeColor="accent2" w:themeShade="80"/>
                <w:sz w:val="20"/>
                <w:szCs w:val="20"/>
              </w:rPr>
              <w:t>train_eval$Class</w:t>
            </w:r>
            <w:proofErr w:type="spell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r w:rsidRPr="001C2BE4">
              <w:rPr>
                <w:color w:val="833C0B" w:themeColor="accent2" w:themeShade="80"/>
                <w:sz w:val="20"/>
                <w:szCs w:val="20"/>
              </w:rPr>
              <w:t xml:space="preserve">auc_mlr1 &lt;- </w:t>
            </w:r>
            <w:proofErr w:type="gramStart"/>
            <w:r w:rsidRPr="001C2BE4">
              <w:rPr>
                <w:color w:val="833C0B" w:themeColor="accent2" w:themeShade="80"/>
                <w:sz w:val="20"/>
                <w:szCs w:val="20"/>
              </w:rPr>
              <w:t>roc(</w:t>
            </w:r>
            <w:proofErr w:type="spellStart"/>
            <w:proofErr w:type="gramEnd"/>
            <w:r w:rsidRPr="001C2BE4">
              <w:rPr>
                <w:color w:val="833C0B" w:themeColor="accent2" w:themeShade="80"/>
                <w:sz w:val="20"/>
                <w:szCs w:val="20"/>
              </w:rPr>
              <w:t>train_eval$Class</w:t>
            </w:r>
            <w:proofErr w:type="spellEnd"/>
            <w:r w:rsidRPr="001C2BE4">
              <w:rPr>
                <w:color w:val="833C0B" w:themeColor="accent2" w:themeShade="80"/>
                <w:sz w:val="20"/>
                <w:szCs w:val="20"/>
              </w:rPr>
              <w:t>, predict_mlr1)</w:t>
            </w:r>
          </w:p>
          <w:p w:rsidR="001C2BE4" w:rsidRPr="001C2BE4" w:rsidRDefault="001C2BE4" w:rsidP="001C2BE4">
            <w:pPr>
              <w:rPr>
                <w:color w:val="833C0B" w:themeColor="accent2" w:themeShade="80"/>
                <w:sz w:val="20"/>
                <w:szCs w:val="20"/>
              </w:rPr>
            </w:pPr>
            <w:r w:rsidRPr="001C2BE4">
              <w:rPr>
                <w:color w:val="833C0B" w:themeColor="accent2" w:themeShade="80"/>
                <w:sz w:val="20"/>
                <w:szCs w:val="20"/>
              </w:rPr>
              <w:t>plot(auc_mlr1)</w:t>
            </w:r>
          </w:p>
          <w:p w:rsidR="001C2BE4" w:rsidRPr="001C2BE4" w:rsidRDefault="001C2BE4" w:rsidP="001C2BE4">
            <w:pPr>
              <w:rPr>
                <w:color w:val="833C0B" w:themeColor="accent2" w:themeShade="80"/>
                <w:sz w:val="20"/>
                <w:szCs w:val="20"/>
              </w:rPr>
            </w:pPr>
          </w:p>
          <w:p w:rsidR="001C2BE4" w:rsidRPr="001C2BE4" w:rsidRDefault="001C2BE4" w:rsidP="001C2BE4">
            <w:pPr>
              <w:rPr>
                <w:color w:val="833C0B" w:themeColor="accent2" w:themeShade="80"/>
                <w:sz w:val="20"/>
                <w:szCs w:val="20"/>
              </w:rPr>
            </w:pPr>
            <w:r w:rsidRPr="001C2BE4">
              <w:rPr>
                <w:color w:val="833C0B" w:themeColor="accent2" w:themeShade="80"/>
                <w:sz w:val="20"/>
                <w:szCs w:val="20"/>
              </w:rPr>
              <w:t>#</w:t>
            </w:r>
            <w:r w:rsidRPr="001C2BE4">
              <w:rPr>
                <w:color w:val="833C0B" w:themeColor="accent2" w:themeShade="80"/>
                <w:sz w:val="20"/>
                <w:szCs w:val="20"/>
              </w:rPr>
              <w:t>bagged</w:t>
            </w:r>
            <w:r w:rsidRPr="001C2BE4">
              <w:rPr>
                <w:color w:val="833C0B" w:themeColor="accent2" w:themeShade="80"/>
                <w:sz w:val="20"/>
                <w:szCs w:val="20"/>
              </w:rPr>
              <w:t xml:space="preserve"> tree random forest (kind of broke with raw data)</w:t>
            </w:r>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lastRenderedPageBreak/>
              <w:t>rforest</w:t>
            </w:r>
            <w:proofErr w:type="spellEnd"/>
            <w:r w:rsidRPr="001C2BE4">
              <w:rPr>
                <w:color w:val="833C0B" w:themeColor="accent2" w:themeShade="80"/>
                <w:sz w:val="20"/>
                <w:szCs w:val="20"/>
              </w:rPr>
              <w:t xml:space="preserve"> &lt;- </w:t>
            </w:r>
            <w:proofErr w:type="spellStart"/>
            <w:proofErr w:type="gramStart"/>
            <w:r w:rsidRPr="001C2BE4">
              <w:rPr>
                <w:color w:val="833C0B" w:themeColor="accent2" w:themeShade="80"/>
                <w:sz w:val="20"/>
                <w:szCs w:val="20"/>
              </w:rPr>
              <w:t>randomForest</w:t>
            </w:r>
            <w:proofErr w:type="spellEnd"/>
            <w:r w:rsidRPr="001C2BE4">
              <w:rPr>
                <w:color w:val="833C0B" w:themeColor="accent2" w:themeShade="80"/>
                <w:sz w:val="20"/>
                <w:szCs w:val="20"/>
              </w:rPr>
              <w:t>(</w:t>
            </w:r>
            <w:proofErr w:type="gramEnd"/>
            <w:r w:rsidRPr="001C2BE4">
              <w:rPr>
                <w:color w:val="833C0B" w:themeColor="accent2" w:themeShade="80"/>
                <w:sz w:val="20"/>
                <w:szCs w:val="20"/>
              </w:rPr>
              <w:t xml:space="preserve">Class ~ ., data = </w:t>
            </w: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ptm</w:t>
            </w:r>
            <w:proofErr w:type="spellEnd"/>
            <w:r w:rsidRPr="001C2BE4">
              <w:rPr>
                <w:color w:val="833C0B" w:themeColor="accent2" w:themeShade="80"/>
                <w:sz w:val="20"/>
                <w:szCs w:val="20"/>
              </w:rPr>
              <w:t xml:space="preserve"> &lt;- </w:t>
            </w:r>
            <w:proofErr w:type="spellStart"/>
            <w:proofErr w:type="gramStart"/>
            <w:r w:rsidRPr="001C2BE4">
              <w:rPr>
                <w:color w:val="833C0B" w:themeColor="accent2" w:themeShade="80"/>
                <w:sz w:val="20"/>
                <w:szCs w:val="20"/>
              </w:rPr>
              <w:t>proc.time</w:t>
            </w:r>
            <w:proofErr w:type="spellEnd"/>
            <w:proofErr w:type="gramEnd"/>
            <w:r w:rsidRPr="001C2BE4">
              <w:rPr>
                <w:color w:val="833C0B" w:themeColor="accent2" w:themeShade="80"/>
                <w:sz w:val="20"/>
                <w:szCs w:val="20"/>
              </w:rPr>
              <w:t>();</w:t>
            </w:r>
            <w:proofErr w:type="spellStart"/>
            <w:r w:rsidRPr="001C2BE4">
              <w:rPr>
                <w:color w:val="833C0B" w:themeColor="accent2" w:themeShade="80"/>
                <w:sz w:val="20"/>
                <w:szCs w:val="20"/>
              </w:rPr>
              <w:t>rforest</w:t>
            </w:r>
            <w:proofErr w:type="spellEnd"/>
            <w:r w:rsidRPr="001C2BE4">
              <w:rPr>
                <w:color w:val="833C0B" w:themeColor="accent2" w:themeShade="80"/>
                <w:sz w:val="20"/>
                <w:szCs w:val="20"/>
              </w:rPr>
              <w:t xml:space="preserve"> &lt;- </w:t>
            </w:r>
            <w:proofErr w:type="spellStart"/>
            <w:r w:rsidRPr="001C2BE4">
              <w:rPr>
                <w:color w:val="833C0B" w:themeColor="accent2" w:themeShade="80"/>
                <w:sz w:val="20"/>
                <w:szCs w:val="20"/>
              </w:rPr>
              <w:t>randomForest</w:t>
            </w:r>
            <w:proofErr w:type="spellEnd"/>
            <w:r w:rsidRPr="001C2BE4">
              <w:rPr>
                <w:color w:val="833C0B" w:themeColor="accent2" w:themeShade="80"/>
                <w:sz w:val="20"/>
                <w:szCs w:val="20"/>
              </w:rPr>
              <w:t xml:space="preserve">(Class ~ ., data = </w:t>
            </w: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 xml:space="preserve">, </w:t>
            </w:r>
            <w:proofErr w:type="spellStart"/>
            <w:r w:rsidRPr="001C2BE4">
              <w:rPr>
                <w:color w:val="833C0B" w:themeColor="accent2" w:themeShade="80"/>
                <w:sz w:val="20"/>
                <w:szCs w:val="20"/>
              </w:rPr>
              <w:t>ntree</w:t>
            </w:r>
            <w:proofErr w:type="spellEnd"/>
            <w:r w:rsidRPr="001C2BE4">
              <w:rPr>
                <w:color w:val="833C0B" w:themeColor="accent2" w:themeShade="80"/>
                <w:sz w:val="20"/>
                <w:szCs w:val="20"/>
              </w:rPr>
              <w:t xml:space="preserve"> = 100);</w:t>
            </w:r>
            <w:proofErr w:type="spellStart"/>
            <w:r w:rsidRPr="001C2BE4">
              <w:rPr>
                <w:color w:val="833C0B" w:themeColor="accent2" w:themeShade="80"/>
                <w:sz w:val="20"/>
                <w:szCs w:val="20"/>
              </w:rPr>
              <w:t>proc.time</w:t>
            </w:r>
            <w:proofErr w:type="spellEnd"/>
            <w:r w:rsidRPr="001C2BE4">
              <w:rPr>
                <w:color w:val="833C0B" w:themeColor="accent2" w:themeShade="80"/>
                <w:sz w:val="20"/>
                <w:szCs w:val="20"/>
              </w:rPr>
              <w:t xml:space="preserve">() - </w:t>
            </w:r>
            <w:proofErr w:type="spellStart"/>
            <w:r w:rsidRPr="001C2BE4">
              <w:rPr>
                <w:color w:val="833C0B" w:themeColor="accent2" w:themeShade="80"/>
                <w:sz w:val="20"/>
                <w:szCs w:val="20"/>
              </w:rPr>
              <w:t>ptm</w:t>
            </w:r>
            <w:proofErr w:type="spellEnd"/>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predict_rforest</w:t>
            </w:r>
            <w:proofErr w:type="spellEnd"/>
            <w:r w:rsidRPr="001C2BE4">
              <w:rPr>
                <w:color w:val="833C0B" w:themeColor="accent2" w:themeShade="80"/>
                <w:sz w:val="20"/>
                <w:szCs w:val="20"/>
              </w:rPr>
              <w:t xml:space="preserve"> &lt;- </w:t>
            </w:r>
            <w:proofErr w:type="gramStart"/>
            <w:r w:rsidRPr="001C2BE4">
              <w:rPr>
                <w:color w:val="833C0B" w:themeColor="accent2" w:themeShade="80"/>
                <w:sz w:val="20"/>
                <w:szCs w:val="20"/>
              </w:rPr>
              <w:t>predict(</w:t>
            </w:r>
            <w:proofErr w:type="spellStart"/>
            <w:proofErr w:type="gramEnd"/>
            <w:r w:rsidRPr="001C2BE4">
              <w:rPr>
                <w:color w:val="833C0B" w:themeColor="accent2" w:themeShade="80"/>
                <w:sz w:val="20"/>
                <w:szCs w:val="20"/>
              </w:rPr>
              <w:t>rforest</w:t>
            </w:r>
            <w:proofErr w:type="spellEnd"/>
            <w:r w:rsidRPr="001C2BE4">
              <w:rPr>
                <w:color w:val="833C0B" w:themeColor="accent2" w:themeShade="80"/>
                <w:sz w:val="20"/>
                <w:szCs w:val="20"/>
              </w:rPr>
              <w:t xml:space="preserve">, </w:t>
            </w:r>
            <w:proofErr w:type="spellStart"/>
            <w:r w:rsidRPr="001C2BE4">
              <w:rPr>
                <w:color w:val="833C0B" w:themeColor="accent2" w:themeShade="80"/>
                <w:sz w:val="20"/>
                <w:szCs w:val="20"/>
              </w:rPr>
              <w:t>train_eval</w:t>
            </w:r>
            <w:proofErr w:type="spell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confusionMatrix</w:t>
            </w:r>
            <w:proofErr w:type="spellEnd"/>
            <w:r w:rsidRPr="001C2BE4">
              <w:rPr>
                <w:color w:val="833C0B" w:themeColor="accent2" w:themeShade="80"/>
                <w:sz w:val="20"/>
                <w:szCs w:val="20"/>
              </w:rPr>
              <w:t>(round(</w:t>
            </w:r>
            <w:proofErr w:type="spellStart"/>
            <w:r w:rsidRPr="001C2BE4">
              <w:rPr>
                <w:color w:val="833C0B" w:themeColor="accent2" w:themeShade="80"/>
                <w:sz w:val="20"/>
                <w:szCs w:val="20"/>
              </w:rPr>
              <w:t>predict_rforest</w:t>
            </w:r>
            <w:proofErr w:type="spellEnd"/>
            <w:r w:rsidRPr="001C2BE4">
              <w:rPr>
                <w:color w:val="833C0B" w:themeColor="accent2" w:themeShade="80"/>
                <w:sz w:val="20"/>
                <w:szCs w:val="20"/>
              </w:rPr>
              <w:t xml:space="preserve">), </w:t>
            </w:r>
            <w:proofErr w:type="spellStart"/>
            <w:r w:rsidRPr="001C2BE4">
              <w:rPr>
                <w:color w:val="833C0B" w:themeColor="accent2" w:themeShade="80"/>
                <w:sz w:val="20"/>
                <w:szCs w:val="20"/>
              </w:rPr>
              <w:t>train_eval$Class</w:t>
            </w:r>
            <w:proofErr w:type="spell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auc_rforest</w:t>
            </w:r>
            <w:proofErr w:type="spellEnd"/>
            <w:r w:rsidRPr="001C2BE4">
              <w:rPr>
                <w:color w:val="833C0B" w:themeColor="accent2" w:themeShade="80"/>
                <w:sz w:val="20"/>
                <w:szCs w:val="20"/>
              </w:rPr>
              <w:t xml:space="preserve"> &lt;- </w:t>
            </w:r>
            <w:proofErr w:type="gramStart"/>
            <w:r w:rsidRPr="001C2BE4">
              <w:rPr>
                <w:color w:val="833C0B" w:themeColor="accent2" w:themeShade="80"/>
                <w:sz w:val="20"/>
                <w:szCs w:val="20"/>
              </w:rPr>
              <w:t>roc(</w:t>
            </w:r>
            <w:proofErr w:type="spellStart"/>
            <w:proofErr w:type="gramEnd"/>
            <w:r w:rsidRPr="001C2BE4">
              <w:rPr>
                <w:color w:val="833C0B" w:themeColor="accent2" w:themeShade="80"/>
                <w:sz w:val="20"/>
                <w:szCs w:val="20"/>
              </w:rPr>
              <w:t>train_eval$Class</w:t>
            </w:r>
            <w:proofErr w:type="spellEnd"/>
            <w:r w:rsidRPr="001C2BE4">
              <w:rPr>
                <w:color w:val="833C0B" w:themeColor="accent2" w:themeShade="80"/>
                <w:sz w:val="20"/>
                <w:szCs w:val="20"/>
              </w:rPr>
              <w:t xml:space="preserve">, </w:t>
            </w:r>
            <w:proofErr w:type="spellStart"/>
            <w:r w:rsidRPr="001C2BE4">
              <w:rPr>
                <w:color w:val="833C0B" w:themeColor="accent2" w:themeShade="80"/>
                <w:sz w:val="20"/>
                <w:szCs w:val="20"/>
              </w:rPr>
              <w:t>predict_rforest</w:t>
            </w:r>
            <w:proofErr w:type="spell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r w:rsidRPr="001C2BE4">
              <w:rPr>
                <w:color w:val="833C0B" w:themeColor="accent2" w:themeShade="80"/>
                <w:sz w:val="20"/>
                <w:szCs w:val="20"/>
              </w:rPr>
              <w:t>plot(</w:t>
            </w:r>
            <w:proofErr w:type="spellStart"/>
            <w:r w:rsidRPr="001C2BE4">
              <w:rPr>
                <w:color w:val="833C0B" w:themeColor="accent2" w:themeShade="80"/>
                <w:sz w:val="20"/>
                <w:szCs w:val="20"/>
              </w:rPr>
              <w:t>auc_rforest</w:t>
            </w:r>
            <w:proofErr w:type="spell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p>
          <w:p w:rsidR="001C2BE4" w:rsidRPr="001C2BE4" w:rsidRDefault="001C2BE4" w:rsidP="001C2BE4">
            <w:pPr>
              <w:rPr>
                <w:color w:val="833C0B" w:themeColor="accent2" w:themeShade="80"/>
                <w:sz w:val="20"/>
                <w:szCs w:val="20"/>
              </w:rPr>
            </w:pPr>
            <w:r w:rsidRPr="001C2BE4">
              <w:rPr>
                <w:color w:val="833C0B" w:themeColor="accent2" w:themeShade="80"/>
                <w:sz w:val="20"/>
                <w:szCs w:val="20"/>
              </w:rPr>
              <w:t>#c4.5</w:t>
            </w:r>
          </w:p>
          <w:p w:rsidR="001C2BE4" w:rsidRPr="001C2BE4" w:rsidRDefault="001C2BE4" w:rsidP="001C2BE4">
            <w:pPr>
              <w:rPr>
                <w:color w:val="833C0B" w:themeColor="accent2" w:themeShade="80"/>
                <w:sz w:val="20"/>
                <w:szCs w:val="20"/>
              </w:rPr>
            </w:pPr>
            <w:r w:rsidRPr="001C2BE4">
              <w:rPr>
                <w:color w:val="833C0B" w:themeColor="accent2" w:themeShade="80"/>
                <w:sz w:val="20"/>
                <w:szCs w:val="20"/>
              </w:rPr>
              <w:t>c45 &lt;- J48(</w:t>
            </w:r>
            <w:proofErr w:type="spellStart"/>
            <w:proofErr w:type="gramStart"/>
            <w:r w:rsidRPr="001C2BE4">
              <w:rPr>
                <w:color w:val="833C0B" w:themeColor="accent2" w:themeShade="80"/>
                <w:sz w:val="20"/>
                <w:szCs w:val="20"/>
              </w:rPr>
              <w:t>as.factor</w:t>
            </w:r>
            <w:proofErr w:type="spellEnd"/>
            <w:proofErr w:type="gramEnd"/>
            <w:r w:rsidRPr="001C2BE4">
              <w:rPr>
                <w:color w:val="833C0B" w:themeColor="accent2" w:themeShade="80"/>
                <w:sz w:val="20"/>
                <w:szCs w:val="20"/>
              </w:rPr>
              <w:t xml:space="preserve">(Class) ~., data = </w:t>
            </w: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r w:rsidRPr="001C2BE4">
              <w:rPr>
                <w:color w:val="833C0B" w:themeColor="accent2" w:themeShade="80"/>
                <w:sz w:val="20"/>
                <w:szCs w:val="20"/>
              </w:rPr>
              <w:t xml:space="preserve">predict_c45 &lt;- </w:t>
            </w:r>
            <w:proofErr w:type="gramStart"/>
            <w:r w:rsidRPr="001C2BE4">
              <w:rPr>
                <w:color w:val="833C0B" w:themeColor="accent2" w:themeShade="80"/>
                <w:sz w:val="20"/>
                <w:szCs w:val="20"/>
              </w:rPr>
              <w:t>predict(</w:t>
            </w:r>
            <w:proofErr w:type="gramEnd"/>
            <w:r w:rsidRPr="001C2BE4">
              <w:rPr>
                <w:color w:val="833C0B" w:themeColor="accent2" w:themeShade="80"/>
                <w:sz w:val="20"/>
                <w:szCs w:val="20"/>
              </w:rPr>
              <w:t xml:space="preserve">c45, </w:t>
            </w:r>
            <w:proofErr w:type="spellStart"/>
            <w:r w:rsidRPr="001C2BE4">
              <w:rPr>
                <w:color w:val="833C0B" w:themeColor="accent2" w:themeShade="80"/>
                <w:sz w:val="20"/>
                <w:szCs w:val="20"/>
              </w:rPr>
              <w:t>train_eval</w:t>
            </w:r>
            <w:proofErr w:type="spell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proofErr w:type="spellStart"/>
            <w:proofErr w:type="gramStart"/>
            <w:r w:rsidRPr="001C2BE4">
              <w:rPr>
                <w:color w:val="833C0B" w:themeColor="accent2" w:themeShade="80"/>
                <w:sz w:val="20"/>
                <w:szCs w:val="20"/>
              </w:rPr>
              <w:t>confusionMatrix</w:t>
            </w:r>
            <w:proofErr w:type="spellEnd"/>
            <w:r w:rsidRPr="001C2BE4">
              <w:rPr>
                <w:color w:val="833C0B" w:themeColor="accent2" w:themeShade="80"/>
                <w:sz w:val="20"/>
                <w:szCs w:val="20"/>
              </w:rPr>
              <w:t>(</w:t>
            </w:r>
            <w:proofErr w:type="gramEnd"/>
            <w:r w:rsidRPr="001C2BE4">
              <w:rPr>
                <w:color w:val="833C0B" w:themeColor="accent2" w:themeShade="80"/>
                <w:sz w:val="20"/>
                <w:szCs w:val="20"/>
              </w:rPr>
              <w:t xml:space="preserve">predict_c45, </w:t>
            </w:r>
            <w:proofErr w:type="spellStart"/>
            <w:r w:rsidRPr="001C2BE4">
              <w:rPr>
                <w:color w:val="833C0B" w:themeColor="accent2" w:themeShade="80"/>
                <w:sz w:val="20"/>
                <w:szCs w:val="20"/>
              </w:rPr>
              <w:t>train_eval$Class</w:t>
            </w:r>
            <w:proofErr w:type="spell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r w:rsidRPr="001C2BE4">
              <w:rPr>
                <w:color w:val="833C0B" w:themeColor="accent2" w:themeShade="80"/>
                <w:sz w:val="20"/>
                <w:szCs w:val="20"/>
              </w:rPr>
              <w:t>plot(c45)</w:t>
            </w:r>
          </w:p>
          <w:p w:rsidR="001C2BE4" w:rsidRPr="001C2BE4" w:rsidRDefault="001C2BE4" w:rsidP="001C2BE4">
            <w:pPr>
              <w:rPr>
                <w:color w:val="833C0B" w:themeColor="accent2" w:themeShade="80"/>
                <w:sz w:val="20"/>
                <w:szCs w:val="20"/>
              </w:rPr>
            </w:pPr>
          </w:p>
          <w:p w:rsidR="001C2BE4" w:rsidRPr="001C2BE4" w:rsidRDefault="001C2BE4" w:rsidP="001C2BE4">
            <w:pPr>
              <w:rPr>
                <w:color w:val="833C0B" w:themeColor="accent2" w:themeShade="80"/>
                <w:sz w:val="20"/>
                <w:szCs w:val="20"/>
              </w:rPr>
            </w:pPr>
            <w:r w:rsidRPr="001C2BE4">
              <w:rPr>
                <w:color w:val="833C0B" w:themeColor="accent2" w:themeShade="80"/>
                <w:sz w:val="20"/>
                <w:szCs w:val="20"/>
              </w:rPr>
              <w:t>#boosted c50</w:t>
            </w:r>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ptm</w:t>
            </w:r>
            <w:proofErr w:type="spellEnd"/>
            <w:r w:rsidRPr="001C2BE4">
              <w:rPr>
                <w:color w:val="833C0B" w:themeColor="accent2" w:themeShade="80"/>
                <w:sz w:val="20"/>
                <w:szCs w:val="20"/>
              </w:rPr>
              <w:t xml:space="preserve"> &lt;- </w:t>
            </w:r>
            <w:proofErr w:type="spellStart"/>
            <w:proofErr w:type="gramStart"/>
            <w:r w:rsidRPr="001C2BE4">
              <w:rPr>
                <w:color w:val="833C0B" w:themeColor="accent2" w:themeShade="80"/>
                <w:sz w:val="20"/>
                <w:szCs w:val="20"/>
              </w:rPr>
              <w:t>proc.time</w:t>
            </w:r>
            <w:proofErr w:type="spellEnd"/>
            <w:proofErr w:type="gramEnd"/>
            <w:r w:rsidRPr="001C2BE4">
              <w:rPr>
                <w:color w:val="833C0B" w:themeColor="accent2" w:themeShade="80"/>
                <w:sz w:val="20"/>
                <w:szCs w:val="20"/>
              </w:rPr>
              <w:t>();c50 &lt;- C5.0(</w:t>
            </w:r>
            <w:proofErr w:type="spellStart"/>
            <w:r w:rsidRPr="001C2BE4">
              <w:rPr>
                <w:color w:val="833C0B" w:themeColor="accent2" w:themeShade="80"/>
                <w:sz w:val="20"/>
                <w:szCs w:val="20"/>
              </w:rPr>
              <w:t>as.factor</w:t>
            </w:r>
            <w:proofErr w:type="spellEnd"/>
            <w:r w:rsidRPr="001C2BE4">
              <w:rPr>
                <w:color w:val="833C0B" w:themeColor="accent2" w:themeShade="80"/>
                <w:sz w:val="20"/>
                <w:szCs w:val="20"/>
              </w:rPr>
              <w:t xml:space="preserve">(Class) ~., data = </w:t>
            </w: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w:t>
            </w:r>
            <w:proofErr w:type="spellStart"/>
            <w:r w:rsidRPr="001C2BE4">
              <w:rPr>
                <w:color w:val="833C0B" w:themeColor="accent2" w:themeShade="80"/>
                <w:sz w:val="20"/>
                <w:szCs w:val="20"/>
              </w:rPr>
              <w:t>proc.time</w:t>
            </w:r>
            <w:proofErr w:type="spellEnd"/>
            <w:r w:rsidRPr="001C2BE4">
              <w:rPr>
                <w:color w:val="833C0B" w:themeColor="accent2" w:themeShade="80"/>
                <w:sz w:val="20"/>
                <w:szCs w:val="20"/>
              </w:rPr>
              <w:t xml:space="preserve">() - </w:t>
            </w:r>
            <w:proofErr w:type="spellStart"/>
            <w:r w:rsidRPr="001C2BE4">
              <w:rPr>
                <w:color w:val="833C0B" w:themeColor="accent2" w:themeShade="80"/>
                <w:sz w:val="20"/>
                <w:szCs w:val="20"/>
              </w:rPr>
              <w:t>ptm</w:t>
            </w:r>
            <w:proofErr w:type="spellEnd"/>
          </w:p>
          <w:p w:rsidR="001C2BE4" w:rsidRPr="001C2BE4" w:rsidRDefault="001C2BE4" w:rsidP="001C2BE4">
            <w:pPr>
              <w:rPr>
                <w:color w:val="833C0B" w:themeColor="accent2" w:themeShade="80"/>
                <w:sz w:val="20"/>
                <w:szCs w:val="20"/>
              </w:rPr>
            </w:pPr>
            <w:r w:rsidRPr="001C2BE4">
              <w:rPr>
                <w:color w:val="833C0B" w:themeColor="accent2" w:themeShade="80"/>
                <w:sz w:val="20"/>
                <w:szCs w:val="20"/>
              </w:rPr>
              <w:t xml:space="preserve">predict_c50 &lt;- </w:t>
            </w:r>
            <w:proofErr w:type="gramStart"/>
            <w:r w:rsidRPr="001C2BE4">
              <w:rPr>
                <w:color w:val="833C0B" w:themeColor="accent2" w:themeShade="80"/>
                <w:sz w:val="20"/>
                <w:szCs w:val="20"/>
              </w:rPr>
              <w:t>predict(</w:t>
            </w:r>
            <w:proofErr w:type="gramEnd"/>
            <w:r w:rsidRPr="001C2BE4">
              <w:rPr>
                <w:color w:val="833C0B" w:themeColor="accent2" w:themeShade="80"/>
                <w:sz w:val="20"/>
                <w:szCs w:val="20"/>
              </w:rPr>
              <w:t xml:space="preserve">c50, </w:t>
            </w:r>
            <w:proofErr w:type="spellStart"/>
            <w:r w:rsidRPr="001C2BE4">
              <w:rPr>
                <w:color w:val="833C0B" w:themeColor="accent2" w:themeShade="80"/>
                <w:sz w:val="20"/>
                <w:szCs w:val="20"/>
              </w:rPr>
              <w:t>train_eval</w:t>
            </w:r>
            <w:proofErr w:type="spell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proofErr w:type="spellStart"/>
            <w:proofErr w:type="gramStart"/>
            <w:r w:rsidRPr="001C2BE4">
              <w:rPr>
                <w:color w:val="833C0B" w:themeColor="accent2" w:themeShade="80"/>
                <w:sz w:val="20"/>
                <w:szCs w:val="20"/>
              </w:rPr>
              <w:t>confusionMatrix</w:t>
            </w:r>
            <w:proofErr w:type="spellEnd"/>
            <w:r w:rsidRPr="001C2BE4">
              <w:rPr>
                <w:color w:val="833C0B" w:themeColor="accent2" w:themeShade="80"/>
                <w:sz w:val="20"/>
                <w:szCs w:val="20"/>
              </w:rPr>
              <w:t>(</w:t>
            </w:r>
            <w:proofErr w:type="gramEnd"/>
            <w:r w:rsidRPr="001C2BE4">
              <w:rPr>
                <w:color w:val="833C0B" w:themeColor="accent2" w:themeShade="80"/>
                <w:sz w:val="20"/>
                <w:szCs w:val="20"/>
              </w:rPr>
              <w:t xml:space="preserve">predict_c50, </w:t>
            </w:r>
            <w:proofErr w:type="spellStart"/>
            <w:r w:rsidRPr="001C2BE4">
              <w:rPr>
                <w:color w:val="833C0B" w:themeColor="accent2" w:themeShade="80"/>
                <w:sz w:val="20"/>
                <w:szCs w:val="20"/>
              </w:rPr>
              <w:t>train_eval$Class</w:t>
            </w:r>
            <w:proofErr w:type="spellEnd"/>
            <w:r w:rsidRPr="001C2BE4">
              <w:rPr>
                <w:color w:val="833C0B" w:themeColor="accent2" w:themeShade="80"/>
                <w:sz w:val="20"/>
                <w:szCs w:val="20"/>
              </w:rPr>
              <w:t>)</w:t>
            </w:r>
          </w:p>
          <w:p w:rsidR="001C2BE4" w:rsidRPr="001C2BE4" w:rsidRDefault="001C2BE4" w:rsidP="001C2BE4">
            <w:pPr>
              <w:rPr>
                <w:color w:val="833C0B" w:themeColor="accent2" w:themeShade="80"/>
                <w:sz w:val="20"/>
                <w:szCs w:val="20"/>
              </w:rPr>
            </w:pPr>
            <w:r w:rsidRPr="001C2BE4">
              <w:rPr>
                <w:color w:val="833C0B" w:themeColor="accent2" w:themeShade="80"/>
                <w:sz w:val="20"/>
                <w:szCs w:val="20"/>
              </w:rPr>
              <w:t>plot(c50)</w:t>
            </w:r>
          </w:p>
          <w:p w:rsidR="001C2BE4" w:rsidRPr="001C2BE4" w:rsidRDefault="001C2BE4" w:rsidP="001C2BE4">
            <w:pPr>
              <w:rPr>
                <w:color w:val="833C0B" w:themeColor="accent2" w:themeShade="80"/>
                <w:sz w:val="20"/>
                <w:szCs w:val="20"/>
              </w:rPr>
            </w:pPr>
          </w:p>
          <w:p w:rsidR="001C2BE4" w:rsidRPr="001C2BE4" w:rsidRDefault="001C2BE4" w:rsidP="001C2BE4">
            <w:pPr>
              <w:rPr>
                <w:color w:val="833C0B" w:themeColor="accent2" w:themeShade="80"/>
                <w:sz w:val="20"/>
                <w:szCs w:val="20"/>
              </w:rPr>
            </w:pPr>
            <w:r w:rsidRPr="001C2BE4">
              <w:rPr>
                <w:color w:val="833C0B" w:themeColor="accent2" w:themeShade="80"/>
                <w:sz w:val="20"/>
                <w:szCs w:val="20"/>
              </w:rPr>
              <w:t xml:space="preserve"># </w:t>
            </w:r>
            <w:r w:rsidRPr="001C2BE4">
              <w:rPr>
                <w:color w:val="833C0B" w:themeColor="accent2" w:themeShade="80"/>
                <w:sz w:val="20"/>
                <w:szCs w:val="20"/>
              </w:rPr>
              <w:t>CART</w:t>
            </w:r>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ptm</w:t>
            </w:r>
            <w:proofErr w:type="spellEnd"/>
            <w:r w:rsidRPr="001C2BE4">
              <w:rPr>
                <w:color w:val="833C0B" w:themeColor="accent2" w:themeShade="80"/>
                <w:sz w:val="20"/>
                <w:szCs w:val="20"/>
              </w:rPr>
              <w:t xml:space="preserve"> &lt;- </w:t>
            </w:r>
            <w:proofErr w:type="spellStart"/>
            <w:proofErr w:type="gramStart"/>
            <w:r w:rsidRPr="001C2BE4">
              <w:rPr>
                <w:color w:val="833C0B" w:themeColor="accent2" w:themeShade="80"/>
                <w:sz w:val="20"/>
                <w:szCs w:val="20"/>
              </w:rPr>
              <w:t>proc.time</w:t>
            </w:r>
            <w:proofErr w:type="spellEnd"/>
            <w:proofErr w:type="gramEnd"/>
            <w:r w:rsidRPr="001C2BE4">
              <w:rPr>
                <w:color w:val="833C0B" w:themeColor="accent2" w:themeShade="80"/>
                <w:sz w:val="20"/>
                <w:szCs w:val="20"/>
              </w:rPr>
              <w:t xml:space="preserve">();decision &lt;- </w:t>
            </w:r>
            <w:proofErr w:type="spellStart"/>
            <w:r w:rsidRPr="001C2BE4">
              <w:rPr>
                <w:color w:val="833C0B" w:themeColor="accent2" w:themeShade="80"/>
                <w:sz w:val="20"/>
                <w:szCs w:val="20"/>
              </w:rPr>
              <w:t>rpart</w:t>
            </w:r>
            <w:proofErr w:type="spellEnd"/>
            <w:r w:rsidRPr="001C2BE4">
              <w:rPr>
                <w:color w:val="833C0B" w:themeColor="accent2" w:themeShade="80"/>
                <w:sz w:val="20"/>
                <w:szCs w:val="20"/>
              </w:rPr>
              <w:t xml:space="preserve">(Class ~ ., data = </w:t>
            </w:r>
            <w:proofErr w:type="spellStart"/>
            <w:r w:rsidRPr="001C2BE4">
              <w:rPr>
                <w:color w:val="833C0B" w:themeColor="accent2" w:themeShade="80"/>
                <w:sz w:val="20"/>
                <w:szCs w:val="20"/>
              </w:rPr>
              <w:t>train_model</w:t>
            </w:r>
            <w:proofErr w:type="spellEnd"/>
            <w:r w:rsidRPr="001C2BE4">
              <w:rPr>
                <w:color w:val="833C0B" w:themeColor="accent2" w:themeShade="80"/>
                <w:sz w:val="20"/>
                <w:szCs w:val="20"/>
              </w:rPr>
              <w:t>, method = "class");</w:t>
            </w:r>
            <w:proofErr w:type="spellStart"/>
            <w:r w:rsidRPr="001C2BE4">
              <w:rPr>
                <w:color w:val="833C0B" w:themeColor="accent2" w:themeShade="80"/>
                <w:sz w:val="20"/>
                <w:szCs w:val="20"/>
              </w:rPr>
              <w:t>proc.time</w:t>
            </w:r>
            <w:proofErr w:type="spellEnd"/>
            <w:r w:rsidRPr="001C2BE4">
              <w:rPr>
                <w:color w:val="833C0B" w:themeColor="accent2" w:themeShade="80"/>
                <w:sz w:val="20"/>
                <w:szCs w:val="20"/>
              </w:rPr>
              <w:t xml:space="preserve">() - </w:t>
            </w:r>
            <w:proofErr w:type="spellStart"/>
            <w:r w:rsidRPr="001C2BE4">
              <w:rPr>
                <w:color w:val="833C0B" w:themeColor="accent2" w:themeShade="80"/>
                <w:sz w:val="20"/>
                <w:szCs w:val="20"/>
              </w:rPr>
              <w:t>ptm</w:t>
            </w:r>
            <w:proofErr w:type="spellEnd"/>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prp</w:t>
            </w:r>
            <w:proofErr w:type="spellEnd"/>
            <w:r w:rsidRPr="001C2BE4">
              <w:rPr>
                <w:color w:val="833C0B" w:themeColor="accent2" w:themeShade="80"/>
                <w:sz w:val="20"/>
                <w:szCs w:val="20"/>
              </w:rPr>
              <w:t>(decision)</w:t>
            </w:r>
          </w:p>
          <w:p w:rsidR="001C2BE4" w:rsidRPr="001C2BE4" w:rsidRDefault="001C2BE4" w:rsidP="001C2BE4">
            <w:pPr>
              <w:rPr>
                <w:color w:val="833C0B" w:themeColor="accent2" w:themeShade="80"/>
                <w:sz w:val="20"/>
                <w:szCs w:val="20"/>
              </w:rPr>
            </w:pPr>
            <w:proofErr w:type="spellStart"/>
            <w:r w:rsidRPr="001C2BE4">
              <w:rPr>
                <w:color w:val="833C0B" w:themeColor="accent2" w:themeShade="80"/>
                <w:sz w:val="20"/>
                <w:szCs w:val="20"/>
              </w:rPr>
              <w:t>predict_decision</w:t>
            </w:r>
            <w:proofErr w:type="spellEnd"/>
            <w:r w:rsidRPr="001C2BE4">
              <w:rPr>
                <w:color w:val="833C0B" w:themeColor="accent2" w:themeShade="80"/>
                <w:sz w:val="20"/>
                <w:szCs w:val="20"/>
              </w:rPr>
              <w:t xml:space="preserve"> &lt;- </w:t>
            </w:r>
            <w:proofErr w:type="gramStart"/>
            <w:r w:rsidRPr="001C2BE4">
              <w:rPr>
                <w:color w:val="833C0B" w:themeColor="accent2" w:themeShade="80"/>
                <w:sz w:val="20"/>
                <w:szCs w:val="20"/>
              </w:rPr>
              <w:t>predict(</w:t>
            </w:r>
            <w:proofErr w:type="gramEnd"/>
            <w:r w:rsidRPr="001C2BE4">
              <w:rPr>
                <w:color w:val="833C0B" w:themeColor="accent2" w:themeShade="80"/>
                <w:sz w:val="20"/>
                <w:szCs w:val="20"/>
              </w:rPr>
              <w:t xml:space="preserve">decision, </w:t>
            </w:r>
            <w:proofErr w:type="spellStart"/>
            <w:r w:rsidRPr="001C2BE4">
              <w:rPr>
                <w:color w:val="833C0B" w:themeColor="accent2" w:themeShade="80"/>
                <w:sz w:val="20"/>
                <w:szCs w:val="20"/>
              </w:rPr>
              <w:t>train_eval</w:t>
            </w:r>
            <w:proofErr w:type="spellEnd"/>
            <w:r w:rsidRPr="001C2BE4">
              <w:rPr>
                <w:color w:val="833C0B" w:themeColor="accent2" w:themeShade="80"/>
                <w:sz w:val="20"/>
                <w:szCs w:val="20"/>
              </w:rPr>
              <w:t>, type = "class")</w:t>
            </w:r>
          </w:p>
          <w:p w:rsidR="001C2BE4" w:rsidRDefault="001C2BE4" w:rsidP="001C2BE4">
            <w:pPr>
              <w:rPr>
                <w:sz w:val="24"/>
                <w:szCs w:val="24"/>
              </w:rPr>
            </w:pPr>
            <w:proofErr w:type="spellStart"/>
            <w:proofErr w:type="gramStart"/>
            <w:r w:rsidRPr="001C2BE4">
              <w:rPr>
                <w:color w:val="833C0B" w:themeColor="accent2" w:themeShade="80"/>
                <w:sz w:val="20"/>
                <w:szCs w:val="20"/>
              </w:rPr>
              <w:t>confusionMatrix</w:t>
            </w:r>
            <w:proofErr w:type="spellEnd"/>
            <w:r w:rsidRPr="001C2BE4">
              <w:rPr>
                <w:color w:val="833C0B" w:themeColor="accent2" w:themeShade="80"/>
                <w:sz w:val="20"/>
                <w:szCs w:val="20"/>
              </w:rPr>
              <w:t>(</w:t>
            </w:r>
            <w:proofErr w:type="spellStart"/>
            <w:proofErr w:type="gramEnd"/>
            <w:r w:rsidRPr="001C2BE4">
              <w:rPr>
                <w:color w:val="833C0B" w:themeColor="accent2" w:themeShade="80"/>
                <w:sz w:val="20"/>
                <w:szCs w:val="20"/>
              </w:rPr>
              <w:t>predict_decision</w:t>
            </w:r>
            <w:proofErr w:type="spellEnd"/>
            <w:r w:rsidRPr="001C2BE4">
              <w:rPr>
                <w:color w:val="833C0B" w:themeColor="accent2" w:themeShade="80"/>
                <w:sz w:val="20"/>
                <w:szCs w:val="20"/>
              </w:rPr>
              <w:t xml:space="preserve">, </w:t>
            </w:r>
            <w:proofErr w:type="spellStart"/>
            <w:r w:rsidRPr="001C2BE4">
              <w:rPr>
                <w:color w:val="833C0B" w:themeColor="accent2" w:themeShade="80"/>
                <w:sz w:val="20"/>
                <w:szCs w:val="20"/>
              </w:rPr>
              <w:t>train_eval$Class</w:t>
            </w:r>
            <w:proofErr w:type="spellEnd"/>
            <w:r w:rsidRPr="001C2BE4">
              <w:rPr>
                <w:color w:val="833C0B" w:themeColor="accent2" w:themeShade="80"/>
                <w:sz w:val="20"/>
                <w:szCs w:val="20"/>
              </w:rPr>
              <w:t>)</w:t>
            </w:r>
          </w:p>
        </w:tc>
      </w:tr>
    </w:tbl>
    <w:p w:rsidR="001C2BE4" w:rsidRDefault="001C2BE4" w:rsidP="00C14AD9">
      <w:pPr>
        <w:spacing w:after="0" w:line="240" w:lineRule="auto"/>
        <w:rPr>
          <w:sz w:val="20"/>
          <w:szCs w:val="20"/>
        </w:rPr>
      </w:pPr>
    </w:p>
    <w:p w:rsidR="00CB150E" w:rsidRPr="00CB150E" w:rsidRDefault="00CB150E" w:rsidP="00C14AD9">
      <w:pPr>
        <w:spacing w:after="0" w:line="240" w:lineRule="auto"/>
        <w:rPr>
          <w:sz w:val="24"/>
          <w:szCs w:val="24"/>
        </w:rPr>
      </w:pPr>
      <w:r>
        <w:rPr>
          <w:sz w:val="24"/>
          <w:szCs w:val="24"/>
        </w:rPr>
        <w:t xml:space="preserve">Example code to produce a feature plot comparison with </w:t>
      </w:r>
      <w:proofErr w:type="spellStart"/>
      <w:r w:rsidRPr="00CB150E">
        <w:rPr>
          <w:i/>
          <w:sz w:val="24"/>
          <w:szCs w:val="24"/>
        </w:rPr>
        <w:t>ggplot</w:t>
      </w:r>
      <w:proofErr w:type="spellEnd"/>
      <w:r>
        <w:rPr>
          <w:sz w:val="24"/>
          <w:szCs w:val="24"/>
        </w:rPr>
        <w:t xml:space="preserve">, and the simple way to </w:t>
      </w:r>
      <w:proofErr w:type="gramStart"/>
      <w:r>
        <w:rPr>
          <w:sz w:val="24"/>
          <w:szCs w:val="24"/>
        </w:rPr>
        <w:t>make a decision</w:t>
      </w:r>
      <w:proofErr w:type="gramEnd"/>
      <w:r>
        <w:rPr>
          <w:sz w:val="24"/>
          <w:szCs w:val="24"/>
        </w:rPr>
        <w:t xml:space="preserve"> tree graph with </w:t>
      </w:r>
      <w:r>
        <w:rPr>
          <w:i/>
          <w:sz w:val="24"/>
          <w:szCs w:val="24"/>
        </w:rPr>
        <w:t>party</w:t>
      </w:r>
      <w:r>
        <w:rPr>
          <w:sz w:val="24"/>
          <w:szCs w:val="24"/>
        </w:rPr>
        <w:t>.</w:t>
      </w:r>
    </w:p>
    <w:tbl>
      <w:tblPr>
        <w:tblStyle w:val="TableGrid"/>
        <w:tblW w:w="0" w:type="auto"/>
        <w:tblLook w:val="04A0" w:firstRow="1" w:lastRow="0" w:firstColumn="1" w:lastColumn="0" w:noHBand="0" w:noVBand="1"/>
      </w:tblPr>
      <w:tblGrid>
        <w:gridCol w:w="9350"/>
      </w:tblGrid>
      <w:tr w:rsidR="00CB150E" w:rsidRPr="00CB150E" w:rsidTr="00CB150E">
        <w:tc>
          <w:tcPr>
            <w:tcW w:w="9350" w:type="dxa"/>
          </w:tcPr>
          <w:p w:rsidR="00CB150E" w:rsidRDefault="00CB150E" w:rsidP="00C14AD9">
            <w:pPr>
              <w:rPr>
                <w:color w:val="833C0B" w:themeColor="accent2" w:themeShade="80"/>
                <w:sz w:val="20"/>
                <w:szCs w:val="20"/>
              </w:rPr>
            </w:pPr>
            <w:proofErr w:type="spellStart"/>
            <w:proofErr w:type="gramStart"/>
            <w:r w:rsidRPr="00CB150E">
              <w:rPr>
                <w:color w:val="833C0B" w:themeColor="accent2" w:themeShade="80"/>
                <w:sz w:val="20"/>
                <w:szCs w:val="20"/>
              </w:rPr>
              <w:t>ggplot</w:t>
            </w:r>
            <w:proofErr w:type="spellEnd"/>
            <w:r w:rsidRPr="00CB150E">
              <w:rPr>
                <w:color w:val="833C0B" w:themeColor="accent2" w:themeShade="80"/>
                <w:sz w:val="20"/>
                <w:szCs w:val="20"/>
              </w:rPr>
              <w:t>(</w:t>
            </w:r>
            <w:proofErr w:type="spellStart"/>
            <w:proofErr w:type="gramEnd"/>
            <w:r w:rsidRPr="00CB150E">
              <w:rPr>
                <w:color w:val="833C0B" w:themeColor="accent2" w:themeShade="80"/>
                <w:sz w:val="20"/>
                <w:szCs w:val="20"/>
              </w:rPr>
              <w:t>cc_simp</w:t>
            </w:r>
            <w:proofErr w:type="spellEnd"/>
            <w:r w:rsidRPr="00CB150E">
              <w:rPr>
                <w:color w:val="833C0B" w:themeColor="accent2" w:themeShade="80"/>
                <w:sz w:val="20"/>
                <w:szCs w:val="20"/>
              </w:rPr>
              <w:t xml:space="preserve">, </w:t>
            </w:r>
            <w:proofErr w:type="spellStart"/>
            <w:r w:rsidRPr="00CB150E">
              <w:rPr>
                <w:color w:val="833C0B" w:themeColor="accent2" w:themeShade="80"/>
                <w:sz w:val="20"/>
                <w:szCs w:val="20"/>
              </w:rPr>
              <w:t>aes</w:t>
            </w:r>
            <w:proofErr w:type="spellEnd"/>
            <w:r w:rsidRPr="00CB150E">
              <w:rPr>
                <w:color w:val="833C0B" w:themeColor="accent2" w:themeShade="80"/>
                <w:sz w:val="20"/>
                <w:szCs w:val="20"/>
              </w:rPr>
              <w:t xml:space="preserve">(x = V6, y = ..density..)) + </w:t>
            </w:r>
            <w:proofErr w:type="spellStart"/>
            <w:r w:rsidRPr="00CB150E">
              <w:rPr>
                <w:color w:val="833C0B" w:themeColor="accent2" w:themeShade="80"/>
                <w:sz w:val="20"/>
                <w:szCs w:val="20"/>
              </w:rPr>
              <w:t>geom_</w:t>
            </w:r>
            <w:proofErr w:type="gramStart"/>
            <w:r w:rsidRPr="00CB150E">
              <w:rPr>
                <w:color w:val="833C0B" w:themeColor="accent2" w:themeShade="80"/>
                <w:sz w:val="20"/>
                <w:szCs w:val="20"/>
              </w:rPr>
              <w:t>histogram</w:t>
            </w:r>
            <w:proofErr w:type="spellEnd"/>
            <w:r w:rsidRPr="00CB150E">
              <w:rPr>
                <w:color w:val="833C0B" w:themeColor="accent2" w:themeShade="80"/>
                <w:sz w:val="20"/>
                <w:szCs w:val="20"/>
              </w:rPr>
              <w:t>(</w:t>
            </w:r>
            <w:proofErr w:type="gramEnd"/>
            <w:r w:rsidRPr="00CB150E">
              <w:rPr>
                <w:color w:val="833C0B" w:themeColor="accent2" w:themeShade="80"/>
                <w:sz w:val="20"/>
                <w:szCs w:val="20"/>
              </w:rPr>
              <w:t xml:space="preserve">) + </w:t>
            </w:r>
            <w:proofErr w:type="spellStart"/>
            <w:r w:rsidRPr="00CB150E">
              <w:rPr>
                <w:color w:val="833C0B" w:themeColor="accent2" w:themeShade="80"/>
                <w:sz w:val="20"/>
                <w:szCs w:val="20"/>
              </w:rPr>
              <w:t>geom_density</w:t>
            </w:r>
            <w:proofErr w:type="spellEnd"/>
            <w:r w:rsidRPr="00CB150E">
              <w:rPr>
                <w:color w:val="833C0B" w:themeColor="accent2" w:themeShade="80"/>
                <w:sz w:val="20"/>
                <w:szCs w:val="20"/>
              </w:rPr>
              <w:t xml:space="preserve">() + </w:t>
            </w:r>
            <w:proofErr w:type="spellStart"/>
            <w:r w:rsidRPr="00CB150E">
              <w:rPr>
                <w:color w:val="833C0B" w:themeColor="accent2" w:themeShade="80"/>
                <w:sz w:val="20"/>
                <w:szCs w:val="20"/>
              </w:rPr>
              <w:t>facet_grid</w:t>
            </w:r>
            <w:proofErr w:type="spellEnd"/>
            <w:r w:rsidRPr="00CB150E">
              <w:rPr>
                <w:color w:val="833C0B" w:themeColor="accent2" w:themeShade="80"/>
                <w:sz w:val="20"/>
                <w:szCs w:val="20"/>
              </w:rPr>
              <w:t xml:space="preserve">(Class ~ . ) + </w:t>
            </w:r>
            <w:proofErr w:type="spellStart"/>
            <w:proofErr w:type="gramStart"/>
            <w:r w:rsidRPr="00CB150E">
              <w:rPr>
                <w:color w:val="833C0B" w:themeColor="accent2" w:themeShade="80"/>
                <w:sz w:val="20"/>
                <w:szCs w:val="20"/>
              </w:rPr>
              <w:t>xlim</w:t>
            </w:r>
            <w:proofErr w:type="spellEnd"/>
            <w:r w:rsidRPr="00CB150E">
              <w:rPr>
                <w:color w:val="833C0B" w:themeColor="accent2" w:themeShade="80"/>
                <w:sz w:val="20"/>
                <w:szCs w:val="20"/>
              </w:rPr>
              <w:t>(</w:t>
            </w:r>
            <w:proofErr w:type="gramEnd"/>
            <w:r w:rsidRPr="00CB150E">
              <w:rPr>
                <w:color w:val="833C0B" w:themeColor="accent2" w:themeShade="80"/>
                <w:sz w:val="20"/>
                <w:szCs w:val="20"/>
              </w:rPr>
              <w:t>-10,10)</w:t>
            </w:r>
          </w:p>
          <w:p w:rsidR="00CB150E" w:rsidRDefault="00CB150E" w:rsidP="00C14AD9">
            <w:pPr>
              <w:rPr>
                <w:color w:val="833C0B" w:themeColor="accent2" w:themeShade="80"/>
                <w:sz w:val="20"/>
                <w:szCs w:val="20"/>
              </w:rPr>
            </w:pPr>
          </w:p>
          <w:p w:rsidR="00CB150E" w:rsidRPr="00CB150E" w:rsidRDefault="00CB150E" w:rsidP="00CB150E">
            <w:pPr>
              <w:rPr>
                <w:color w:val="833C0B" w:themeColor="accent2" w:themeShade="80"/>
                <w:sz w:val="20"/>
                <w:szCs w:val="20"/>
              </w:rPr>
            </w:pPr>
            <w:r w:rsidRPr="00CB150E">
              <w:rPr>
                <w:color w:val="833C0B" w:themeColor="accent2" w:themeShade="80"/>
                <w:sz w:val="20"/>
                <w:szCs w:val="20"/>
              </w:rPr>
              <w:t>require("party")</w:t>
            </w:r>
          </w:p>
          <w:p w:rsidR="00CB150E" w:rsidRPr="00CB150E" w:rsidRDefault="00CB150E" w:rsidP="00CB150E">
            <w:pPr>
              <w:rPr>
                <w:color w:val="833C0B" w:themeColor="accent2" w:themeShade="80"/>
                <w:sz w:val="20"/>
                <w:szCs w:val="20"/>
              </w:rPr>
            </w:pPr>
            <w:r w:rsidRPr="00CB150E">
              <w:rPr>
                <w:color w:val="833C0B" w:themeColor="accent2" w:themeShade="80"/>
                <w:sz w:val="20"/>
                <w:szCs w:val="20"/>
              </w:rPr>
              <w:t>require("</w:t>
            </w:r>
            <w:proofErr w:type="spellStart"/>
            <w:r w:rsidRPr="00CB150E">
              <w:rPr>
                <w:color w:val="833C0B" w:themeColor="accent2" w:themeShade="80"/>
                <w:sz w:val="20"/>
                <w:szCs w:val="20"/>
              </w:rPr>
              <w:t>partykit</w:t>
            </w:r>
            <w:proofErr w:type="spellEnd"/>
            <w:r w:rsidRPr="00CB150E">
              <w:rPr>
                <w:color w:val="833C0B" w:themeColor="accent2" w:themeShade="80"/>
                <w:sz w:val="20"/>
                <w:szCs w:val="20"/>
              </w:rPr>
              <w:t>")</w:t>
            </w:r>
          </w:p>
          <w:p w:rsidR="00CB150E" w:rsidRPr="00CB150E" w:rsidRDefault="00CB150E" w:rsidP="00CB150E">
            <w:pPr>
              <w:rPr>
                <w:sz w:val="20"/>
                <w:szCs w:val="20"/>
              </w:rPr>
            </w:pPr>
            <w:r w:rsidRPr="00CB150E">
              <w:rPr>
                <w:color w:val="833C0B" w:themeColor="accent2" w:themeShade="80"/>
                <w:sz w:val="20"/>
                <w:szCs w:val="20"/>
              </w:rPr>
              <w:t>plot(c50)</w:t>
            </w:r>
          </w:p>
        </w:tc>
      </w:tr>
    </w:tbl>
    <w:p w:rsidR="00CB150E" w:rsidRDefault="00CB150E" w:rsidP="00C14AD9">
      <w:pPr>
        <w:spacing w:after="0" w:line="240" w:lineRule="auto"/>
        <w:rPr>
          <w:sz w:val="24"/>
          <w:szCs w:val="24"/>
        </w:rPr>
      </w:pPr>
    </w:p>
    <w:p w:rsidR="00022312" w:rsidRDefault="00022312" w:rsidP="00022312">
      <w:pPr>
        <w:spacing w:after="0" w:line="312" w:lineRule="auto"/>
        <w:rPr>
          <w:b/>
          <w:sz w:val="26"/>
          <w:szCs w:val="26"/>
        </w:rPr>
      </w:pPr>
      <w:r>
        <w:rPr>
          <w:b/>
          <w:sz w:val="26"/>
          <w:szCs w:val="26"/>
        </w:rPr>
        <w:t>7</w:t>
      </w:r>
      <w:r w:rsidRPr="00934739">
        <w:rPr>
          <w:b/>
          <w:sz w:val="26"/>
          <w:szCs w:val="26"/>
        </w:rPr>
        <w:t>.</w:t>
      </w:r>
      <w:r>
        <w:rPr>
          <w:b/>
          <w:sz w:val="26"/>
          <w:szCs w:val="26"/>
        </w:rPr>
        <w:t xml:space="preserve"> Appendix</w:t>
      </w:r>
      <w:r>
        <w:rPr>
          <w:b/>
          <w:sz w:val="26"/>
          <w:szCs w:val="26"/>
        </w:rPr>
        <w:t xml:space="preserve"> B</w:t>
      </w:r>
      <w:r>
        <w:rPr>
          <w:b/>
          <w:sz w:val="26"/>
          <w:szCs w:val="26"/>
        </w:rPr>
        <w:t xml:space="preserve">: </w:t>
      </w:r>
      <w:r>
        <w:rPr>
          <w:b/>
          <w:sz w:val="26"/>
          <w:szCs w:val="26"/>
        </w:rPr>
        <w:t xml:space="preserve"> Logit Output</w:t>
      </w:r>
    </w:p>
    <w:p w:rsidR="00022312" w:rsidRPr="00022312" w:rsidRDefault="00022312" w:rsidP="00022312">
      <w:pPr>
        <w:spacing w:after="0" w:line="312" w:lineRule="auto"/>
        <w:rPr>
          <w:sz w:val="24"/>
          <w:szCs w:val="24"/>
        </w:rPr>
      </w:pPr>
      <w:r>
        <w:rPr>
          <w:sz w:val="24"/>
          <w:szCs w:val="24"/>
        </w:rPr>
        <w:t>Below is output from the summary of the logit model. It shows th</w:t>
      </w:r>
      <w:r w:rsidR="00BF5970">
        <w:rPr>
          <w:sz w:val="24"/>
          <w:szCs w:val="24"/>
        </w:rPr>
        <w:t xml:space="preserve">e significance of each variable. The insignificant variables for each model were removed until only significant ones remained. </w:t>
      </w:r>
    </w:p>
    <w:tbl>
      <w:tblPr>
        <w:tblStyle w:val="TableGrid"/>
        <w:tblW w:w="0" w:type="auto"/>
        <w:tblLook w:val="04A0" w:firstRow="1" w:lastRow="0" w:firstColumn="1" w:lastColumn="0" w:noHBand="0" w:noVBand="1"/>
      </w:tblPr>
      <w:tblGrid>
        <w:gridCol w:w="9350"/>
      </w:tblGrid>
      <w:tr w:rsidR="00022312" w:rsidTr="00022312">
        <w:tc>
          <w:tcPr>
            <w:tcW w:w="9350" w:type="dxa"/>
          </w:tcPr>
          <w:p w:rsidR="00022312" w:rsidRPr="00022312" w:rsidRDefault="00022312" w:rsidP="00022312">
            <w:pPr>
              <w:rPr>
                <w:sz w:val="20"/>
                <w:szCs w:val="20"/>
              </w:rPr>
            </w:pPr>
            <w:r w:rsidRPr="00022312">
              <w:rPr>
                <w:sz w:val="20"/>
                <w:szCs w:val="20"/>
              </w:rPr>
              <w:t>Call:</w:t>
            </w:r>
          </w:p>
          <w:p w:rsidR="00022312" w:rsidRPr="00022312" w:rsidRDefault="00022312" w:rsidP="00022312">
            <w:pPr>
              <w:rPr>
                <w:sz w:val="20"/>
                <w:szCs w:val="20"/>
              </w:rPr>
            </w:pPr>
            <w:proofErr w:type="spellStart"/>
            <w:proofErr w:type="gramStart"/>
            <w:r w:rsidRPr="00022312">
              <w:rPr>
                <w:sz w:val="20"/>
                <w:szCs w:val="20"/>
              </w:rPr>
              <w:t>glm</w:t>
            </w:r>
            <w:proofErr w:type="spellEnd"/>
            <w:r w:rsidRPr="00022312">
              <w:rPr>
                <w:sz w:val="20"/>
                <w:szCs w:val="20"/>
              </w:rPr>
              <w:t>(</w:t>
            </w:r>
            <w:proofErr w:type="gramEnd"/>
            <w:r w:rsidRPr="00022312">
              <w:rPr>
                <w:sz w:val="20"/>
                <w:szCs w:val="20"/>
              </w:rPr>
              <w:t xml:space="preserve">formula = Class ~ ., family = binomial(link = "logit"), data = </w:t>
            </w:r>
            <w:proofErr w:type="spellStart"/>
            <w:r w:rsidRPr="00022312">
              <w:rPr>
                <w:sz w:val="20"/>
                <w:szCs w:val="20"/>
              </w:rPr>
              <w:t>train_model</w:t>
            </w:r>
            <w:proofErr w:type="spellEnd"/>
            <w:r w:rsidRPr="00022312">
              <w:rPr>
                <w:sz w:val="20"/>
                <w:szCs w:val="20"/>
              </w:rPr>
              <w:t>)</w:t>
            </w:r>
          </w:p>
          <w:p w:rsidR="00022312" w:rsidRPr="00022312" w:rsidRDefault="00022312" w:rsidP="00022312">
            <w:pPr>
              <w:rPr>
                <w:sz w:val="20"/>
                <w:szCs w:val="20"/>
              </w:rPr>
            </w:pPr>
          </w:p>
          <w:p w:rsidR="00022312" w:rsidRPr="00022312" w:rsidRDefault="00022312" w:rsidP="00022312">
            <w:pPr>
              <w:rPr>
                <w:sz w:val="20"/>
                <w:szCs w:val="20"/>
              </w:rPr>
            </w:pPr>
            <w:r w:rsidRPr="00022312">
              <w:rPr>
                <w:sz w:val="20"/>
                <w:szCs w:val="20"/>
              </w:rPr>
              <w:t xml:space="preserve">Deviance Residuals: </w:t>
            </w:r>
          </w:p>
          <w:p w:rsidR="00022312" w:rsidRPr="00022312" w:rsidRDefault="00022312" w:rsidP="00022312">
            <w:pPr>
              <w:rPr>
                <w:sz w:val="20"/>
                <w:szCs w:val="20"/>
              </w:rPr>
            </w:pPr>
            <w:r w:rsidRPr="00022312">
              <w:rPr>
                <w:sz w:val="20"/>
                <w:szCs w:val="20"/>
              </w:rPr>
              <w:t xml:space="preserve">    Min       1Q   Median       3Q      Max  </w:t>
            </w:r>
          </w:p>
          <w:p w:rsidR="00022312" w:rsidRPr="00022312" w:rsidRDefault="00022312" w:rsidP="00022312">
            <w:pPr>
              <w:rPr>
                <w:sz w:val="20"/>
                <w:szCs w:val="20"/>
              </w:rPr>
            </w:pPr>
            <w:r w:rsidRPr="00022312">
              <w:rPr>
                <w:sz w:val="20"/>
                <w:szCs w:val="20"/>
              </w:rPr>
              <w:t>-6.</w:t>
            </w:r>
            <w:proofErr w:type="gramStart"/>
            <w:r w:rsidRPr="00022312">
              <w:rPr>
                <w:sz w:val="20"/>
                <w:szCs w:val="20"/>
              </w:rPr>
              <w:t>4662  -</w:t>
            </w:r>
            <w:proofErr w:type="gramEnd"/>
            <w:r w:rsidRPr="00022312">
              <w:rPr>
                <w:sz w:val="20"/>
                <w:szCs w:val="20"/>
              </w:rPr>
              <w:t xml:space="preserve">0.2755  -0.0420   0.0140   4.5316  </w:t>
            </w:r>
          </w:p>
          <w:p w:rsidR="00022312" w:rsidRPr="00022312" w:rsidRDefault="00022312" w:rsidP="00022312">
            <w:pPr>
              <w:rPr>
                <w:sz w:val="20"/>
                <w:szCs w:val="20"/>
              </w:rPr>
            </w:pPr>
          </w:p>
          <w:p w:rsidR="00022312" w:rsidRPr="00022312" w:rsidRDefault="00022312" w:rsidP="00022312">
            <w:pPr>
              <w:rPr>
                <w:sz w:val="20"/>
                <w:szCs w:val="20"/>
              </w:rPr>
            </w:pPr>
            <w:r w:rsidRPr="00022312">
              <w:rPr>
                <w:sz w:val="20"/>
                <w:szCs w:val="20"/>
              </w:rPr>
              <w:t>Coefficients:</w:t>
            </w:r>
          </w:p>
          <w:p w:rsidR="00022312" w:rsidRPr="00022312" w:rsidRDefault="00022312" w:rsidP="00022312">
            <w:pPr>
              <w:rPr>
                <w:sz w:val="20"/>
                <w:szCs w:val="20"/>
              </w:rPr>
            </w:pPr>
            <w:r w:rsidRPr="00022312">
              <w:rPr>
                <w:sz w:val="20"/>
                <w:szCs w:val="20"/>
              </w:rPr>
              <w:t xml:space="preserve">              Estimate Std. Error z value </w:t>
            </w:r>
            <w:proofErr w:type="spellStart"/>
            <w:r w:rsidRPr="00022312">
              <w:rPr>
                <w:sz w:val="20"/>
                <w:szCs w:val="20"/>
              </w:rPr>
              <w:t>Pr</w:t>
            </w:r>
            <w:proofErr w:type="spellEnd"/>
            <w:r w:rsidRPr="00022312">
              <w:rPr>
                <w:sz w:val="20"/>
                <w:szCs w:val="20"/>
              </w:rPr>
              <w:t xml:space="preserve">(&gt;|z|)    </w:t>
            </w:r>
          </w:p>
          <w:p w:rsidR="00022312" w:rsidRPr="00022312" w:rsidRDefault="00022312" w:rsidP="00022312">
            <w:pPr>
              <w:rPr>
                <w:sz w:val="20"/>
                <w:szCs w:val="20"/>
              </w:rPr>
            </w:pPr>
            <w:r w:rsidRPr="00022312">
              <w:rPr>
                <w:sz w:val="20"/>
                <w:szCs w:val="20"/>
              </w:rPr>
              <w:t>(Intercept) -3.227e+</w:t>
            </w:r>
            <w:proofErr w:type="gramStart"/>
            <w:r w:rsidRPr="00022312">
              <w:rPr>
                <w:sz w:val="20"/>
                <w:szCs w:val="20"/>
              </w:rPr>
              <w:t>00  4</w:t>
            </w:r>
            <w:proofErr w:type="gramEnd"/>
            <w:r w:rsidRPr="00022312">
              <w:rPr>
                <w:sz w:val="20"/>
                <w:szCs w:val="20"/>
              </w:rPr>
              <w:t>.146e-02 -77.842  &lt; 2e-16 ***</w:t>
            </w:r>
          </w:p>
          <w:p w:rsidR="00022312" w:rsidRPr="00022312" w:rsidRDefault="00022312" w:rsidP="00022312">
            <w:pPr>
              <w:rPr>
                <w:sz w:val="20"/>
                <w:szCs w:val="20"/>
              </w:rPr>
            </w:pPr>
            <w:r w:rsidRPr="00022312">
              <w:rPr>
                <w:sz w:val="20"/>
                <w:szCs w:val="20"/>
              </w:rPr>
              <w:t>V1          -7.338e-</w:t>
            </w:r>
            <w:proofErr w:type="gramStart"/>
            <w:r w:rsidRPr="00022312">
              <w:rPr>
                <w:sz w:val="20"/>
                <w:szCs w:val="20"/>
              </w:rPr>
              <w:t>02  7</w:t>
            </w:r>
            <w:proofErr w:type="gramEnd"/>
            <w:r w:rsidRPr="00022312">
              <w:rPr>
                <w:sz w:val="20"/>
                <w:szCs w:val="20"/>
              </w:rPr>
              <w:t>.283e-03 -10.076  &lt; 2e-16 ***</w:t>
            </w:r>
          </w:p>
          <w:p w:rsidR="00022312" w:rsidRPr="00022312" w:rsidRDefault="00022312" w:rsidP="00022312">
            <w:pPr>
              <w:rPr>
                <w:sz w:val="20"/>
                <w:szCs w:val="20"/>
              </w:rPr>
            </w:pPr>
            <w:r w:rsidRPr="00022312">
              <w:rPr>
                <w:sz w:val="20"/>
                <w:szCs w:val="20"/>
              </w:rPr>
              <w:t>V2           1.079e-</w:t>
            </w:r>
            <w:proofErr w:type="gramStart"/>
            <w:r w:rsidRPr="00022312">
              <w:rPr>
                <w:sz w:val="20"/>
                <w:szCs w:val="20"/>
              </w:rPr>
              <w:t>01  1</w:t>
            </w:r>
            <w:proofErr w:type="gramEnd"/>
            <w:r w:rsidRPr="00022312">
              <w:rPr>
                <w:sz w:val="20"/>
                <w:szCs w:val="20"/>
              </w:rPr>
              <w:t>.005e-02  10.729  &lt; 2e-16 ***</w:t>
            </w:r>
          </w:p>
          <w:p w:rsidR="00022312" w:rsidRPr="00022312" w:rsidRDefault="00022312" w:rsidP="00022312">
            <w:pPr>
              <w:rPr>
                <w:sz w:val="20"/>
                <w:szCs w:val="20"/>
              </w:rPr>
            </w:pPr>
            <w:r w:rsidRPr="00022312">
              <w:rPr>
                <w:sz w:val="20"/>
                <w:szCs w:val="20"/>
              </w:rPr>
              <w:t>V3          -1.450e-</w:t>
            </w:r>
            <w:proofErr w:type="gramStart"/>
            <w:r w:rsidRPr="00022312">
              <w:rPr>
                <w:sz w:val="20"/>
                <w:szCs w:val="20"/>
              </w:rPr>
              <w:t>01  8</w:t>
            </w:r>
            <w:proofErr w:type="gramEnd"/>
            <w:r w:rsidRPr="00022312">
              <w:rPr>
                <w:sz w:val="20"/>
                <w:szCs w:val="20"/>
              </w:rPr>
              <w:t>.035e-03 -18.051  &lt; 2e-16 ***</w:t>
            </w:r>
          </w:p>
          <w:p w:rsidR="00022312" w:rsidRPr="00022312" w:rsidRDefault="00022312" w:rsidP="00022312">
            <w:pPr>
              <w:rPr>
                <w:sz w:val="20"/>
                <w:szCs w:val="20"/>
              </w:rPr>
            </w:pPr>
            <w:r w:rsidRPr="00022312">
              <w:rPr>
                <w:sz w:val="20"/>
                <w:szCs w:val="20"/>
              </w:rPr>
              <w:lastRenderedPageBreak/>
              <w:t>V4           6.456e-</w:t>
            </w:r>
            <w:proofErr w:type="gramStart"/>
            <w:r w:rsidRPr="00022312">
              <w:rPr>
                <w:sz w:val="20"/>
                <w:szCs w:val="20"/>
              </w:rPr>
              <w:t>01  1</w:t>
            </w:r>
            <w:proofErr w:type="gramEnd"/>
            <w:r w:rsidRPr="00022312">
              <w:rPr>
                <w:sz w:val="20"/>
                <w:szCs w:val="20"/>
              </w:rPr>
              <w:t>.371e-02  47.083  &lt; 2e-16 ***</w:t>
            </w:r>
          </w:p>
          <w:p w:rsidR="00022312" w:rsidRPr="00022312" w:rsidRDefault="00022312" w:rsidP="00022312">
            <w:pPr>
              <w:rPr>
                <w:sz w:val="20"/>
                <w:szCs w:val="20"/>
              </w:rPr>
            </w:pPr>
            <w:r w:rsidRPr="00022312">
              <w:rPr>
                <w:sz w:val="20"/>
                <w:szCs w:val="20"/>
              </w:rPr>
              <w:t>V5           1.076e-</w:t>
            </w:r>
            <w:proofErr w:type="gramStart"/>
            <w:r w:rsidRPr="00022312">
              <w:rPr>
                <w:sz w:val="20"/>
                <w:szCs w:val="20"/>
              </w:rPr>
              <w:t>01  9</w:t>
            </w:r>
            <w:proofErr w:type="gramEnd"/>
            <w:r w:rsidRPr="00022312">
              <w:rPr>
                <w:sz w:val="20"/>
                <w:szCs w:val="20"/>
              </w:rPr>
              <w:t>.596e-03  11.217  &lt; 2e-16 ***</w:t>
            </w:r>
          </w:p>
          <w:p w:rsidR="00022312" w:rsidRPr="00022312" w:rsidRDefault="00022312" w:rsidP="00022312">
            <w:pPr>
              <w:rPr>
                <w:sz w:val="20"/>
                <w:szCs w:val="20"/>
              </w:rPr>
            </w:pPr>
            <w:r w:rsidRPr="00022312">
              <w:rPr>
                <w:sz w:val="20"/>
                <w:szCs w:val="20"/>
              </w:rPr>
              <w:t>V6          -2.789e-</w:t>
            </w:r>
            <w:proofErr w:type="gramStart"/>
            <w:r w:rsidRPr="00022312">
              <w:rPr>
                <w:sz w:val="20"/>
                <w:szCs w:val="20"/>
              </w:rPr>
              <w:t>01  1</w:t>
            </w:r>
            <w:proofErr w:type="gramEnd"/>
            <w:r w:rsidRPr="00022312">
              <w:rPr>
                <w:sz w:val="20"/>
                <w:szCs w:val="20"/>
              </w:rPr>
              <w:t>.640e-02 -17.002  &lt; 2e-16 ***</w:t>
            </w:r>
          </w:p>
          <w:p w:rsidR="00022312" w:rsidRPr="00022312" w:rsidRDefault="00022312" w:rsidP="00022312">
            <w:pPr>
              <w:rPr>
                <w:sz w:val="20"/>
                <w:szCs w:val="20"/>
              </w:rPr>
            </w:pPr>
            <w:r w:rsidRPr="00022312">
              <w:rPr>
                <w:sz w:val="20"/>
                <w:szCs w:val="20"/>
              </w:rPr>
              <w:t>V7          -9.748e-</w:t>
            </w:r>
            <w:proofErr w:type="gramStart"/>
            <w:r w:rsidRPr="00022312">
              <w:rPr>
                <w:sz w:val="20"/>
                <w:szCs w:val="20"/>
              </w:rPr>
              <w:t>03  7</w:t>
            </w:r>
            <w:proofErr w:type="gramEnd"/>
            <w:r w:rsidRPr="00022312">
              <w:rPr>
                <w:sz w:val="20"/>
                <w:szCs w:val="20"/>
              </w:rPr>
              <w:t xml:space="preserve">.472e-03  -1.305 0.192036    </w:t>
            </w:r>
          </w:p>
          <w:p w:rsidR="00022312" w:rsidRPr="00022312" w:rsidRDefault="00022312" w:rsidP="00022312">
            <w:pPr>
              <w:rPr>
                <w:sz w:val="20"/>
                <w:szCs w:val="20"/>
              </w:rPr>
            </w:pPr>
            <w:r w:rsidRPr="00022312">
              <w:rPr>
                <w:sz w:val="20"/>
                <w:szCs w:val="20"/>
              </w:rPr>
              <w:t>V8          -6.525e-</w:t>
            </w:r>
            <w:proofErr w:type="gramStart"/>
            <w:r w:rsidRPr="00022312">
              <w:rPr>
                <w:sz w:val="20"/>
                <w:szCs w:val="20"/>
              </w:rPr>
              <w:t>02  6</w:t>
            </w:r>
            <w:proofErr w:type="gramEnd"/>
            <w:r w:rsidRPr="00022312">
              <w:rPr>
                <w:sz w:val="20"/>
                <w:szCs w:val="20"/>
              </w:rPr>
              <w:t>.864e-03  -9.506  &lt; 2e-16 ***</w:t>
            </w:r>
          </w:p>
          <w:p w:rsidR="00022312" w:rsidRPr="00022312" w:rsidRDefault="00022312" w:rsidP="00022312">
            <w:pPr>
              <w:rPr>
                <w:sz w:val="20"/>
                <w:szCs w:val="20"/>
              </w:rPr>
            </w:pPr>
            <w:r w:rsidRPr="00022312">
              <w:rPr>
                <w:sz w:val="20"/>
                <w:szCs w:val="20"/>
              </w:rPr>
              <w:t>V9          -3.036e-</w:t>
            </w:r>
            <w:proofErr w:type="gramStart"/>
            <w:r w:rsidRPr="00022312">
              <w:rPr>
                <w:sz w:val="20"/>
                <w:szCs w:val="20"/>
              </w:rPr>
              <w:t>01  1</w:t>
            </w:r>
            <w:proofErr w:type="gramEnd"/>
            <w:r w:rsidRPr="00022312">
              <w:rPr>
                <w:sz w:val="20"/>
                <w:szCs w:val="20"/>
              </w:rPr>
              <w:t>.729e-02 -17.558  &lt; 2e-16 ***</w:t>
            </w:r>
          </w:p>
          <w:p w:rsidR="00022312" w:rsidRPr="00022312" w:rsidRDefault="00022312" w:rsidP="00022312">
            <w:pPr>
              <w:rPr>
                <w:sz w:val="20"/>
                <w:szCs w:val="20"/>
              </w:rPr>
            </w:pPr>
            <w:r w:rsidRPr="00022312">
              <w:rPr>
                <w:sz w:val="20"/>
                <w:szCs w:val="20"/>
              </w:rPr>
              <w:t>V10         -1.635e-</w:t>
            </w:r>
            <w:proofErr w:type="gramStart"/>
            <w:r w:rsidRPr="00022312">
              <w:rPr>
                <w:sz w:val="20"/>
                <w:szCs w:val="20"/>
              </w:rPr>
              <w:t>01  1</w:t>
            </w:r>
            <w:proofErr w:type="gramEnd"/>
            <w:r w:rsidRPr="00022312">
              <w:rPr>
                <w:sz w:val="20"/>
                <w:szCs w:val="20"/>
              </w:rPr>
              <w:t>.089e-02 -15.010  &lt; 2e-16 ***</w:t>
            </w:r>
          </w:p>
          <w:p w:rsidR="00022312" w:rsidRPr="00022312" w:rsidRDefault="00022312" w:rsidP="00022312">
            <w:pPr>
              <w:rPr>
                <w:sz w:val="20"/>
                <w:szCs w:val="20"/>
              </w:rPr>
            </w:pPr>
            <w:r w:rsidRPr="00022312">
              <w:rPr>
                <w:sz w:val="20"/>
                <w:szCs w:val="20"/>
              </w:rPr>
              <w:t>V11          3.218e-</w:t>
            </w:r>
            <w:proofErr w:type="gramStart"/>
            <w:r w:rsidRPr="00022312">
              <w:rPr>
                <w:sz w:val="20"/>
                <w:szCs w:val="20"/>
              </w:rPr>
              <w:t>01  1</w:t>
            </w:r>
            <w:proofErr w:type="gramEnd"/>
            <w:r w:rsidRPr="00022312">
              <w:rPr>
                <w:sz w:val="20"/>
                <w:szCs w:val="20"/>
              </w:rPr>
              <w:t>.518e-02  21.202  &lt; 2e-16 ***</w:t>
            </w:r>
          </w:p>
          <w:p w:rsidR="00022312" w:rsidRPr="00022312" w:rsidRDefault="00022312" w:rsidP="00022312">
            <w:pPr>
              <w:rPr>
                <w:sz w:val="20"/>
                <w:szCs w:val="20"/>
              </w:rPr>
            </w:pPr>
            <w:r w:rsidRPr="00022312">
              <w:rPr>
                <w:sz w:val="20"/>
                <w:szCs w:val="20"/>
              </w:rPr>
              <w:t>V12         -2.998e-</w:t>
            </w:r>
            <w:proofErr w:type="gramStart"/>
            <w:r w:rsidRPr="00022312">
              <w:rPr>
                <w:sz w:val="20"/>
                <w:szCs w:val="20"/>
              </w:rPr>
              <w:t>01  1</w:t>
            </w:r>
            <w:proofErr w:type="gramEnd"/>
            <w:r w:rsidRPr="00022312">
              <w:rPr>
                <w:sz w:val="20"/>
                <w:szCs w:val="20"/>
              </w:rPr>
              <w:t>.221e-02 -24.556  &lt; 2e-16 ***</w:t>
            </w:r>
          </w:p>
          <w:p w:rsidR="00022312" w:rsidRPr="00022312" w:rsidRDefault="00022312" w:rsidP="00022312">
            <w:pPr>
              <w:rPr>
                <w:sz w:val="20"/>
                <w:szCs w:val="20"/>
              </w:rPr>
            </w:pPr>
            <w:r w:rsidRPr="00022312">
              <w:rPr>
                <w:sz w:val="20"/>
                <w:szCs w:val="20"/>
              </w:rPr>
              <w:t>V13          7.285e-</w:t>
            </w:r>
            <w:proofErr w:type="gramStart"/>
            <w:r w:rsidRPr="00022312">
              <w:rPr>
                <w:sz w:val="20"/>
                <w:szCs w:val="20"/>
              </w:rPr>
              <w:t>03  2</w:t>
            </w:r>
            <w:proofErr w:type="gramEnd"/>
            <w:r w:rsidRPr="00022312">
              <w:rPr>
                <w:sz w:val="20"/>
                <w:szCs w:val="20"/>
              </w:rPr>
              <w:t xml:space="preserve">.039e-02   0.357 0.720868    </w:t>
            </w:r>
          </w:p>
          <w:p w:rsidR="00022312" w:rsidRPr="00022312" w:rsidRDefault="00022312" w:rsidP="00022312">
            <w:pPr>
              <w:rPr>
                <w:sz w:val="20"/>
                <w:szCs w:val="20"/>
              </w:rPr>
            </w:pPr>
            <w:r w:rsidRPr="00022312">
              <w:rPr>
                <w:sz w:val="20"/>
                <w:szCs w:val="20"/>
              </w:rPr>
              <w:t>V14         -5.137e-</w:t>
            </w:r>
            <w:proofErr w:type="gramStart"/>
            <w:r w:rsidRPr="00022312">
              <w:rPr>
                <w:sz w:val="20"/>
                <w:szCs w:val="20"/>
              </w:rPr>
              <w:t>01  1</w:t>
            </w:r>
            <w:proofErr w:type="gramEnd"/>
            <w:r w:rsidRPr="00022312">
              <w:rPr>
                <w:sz w:val="20"/>
                <w:szCs w:val="20"/>
              </w:rPr>
              <w:t>.256e-02 -40.893  &lt; 2e-16 ***</w:t>
            </w:r>
          </w:p>
          <w:p w:rsidR="00022312" w:rsidRPr="00022312" w:rsidRDefault="00022312" w:rsidP="00022312">
            <w:pPr>
              <w:rPr>
                <w:sz w:val="20"/>
                <w:szCs w:val="20"/>
              </w:rPr>
            </w:pPr>
            <w:r w:rsidRPr="00022312">
              <w:rPr>
                <w:sz w:val="20"/>
                <w:szCs w:val="20"/>
              </w:rPr>
              <w:t>V15         -1.590e-</w:t>
            </w:r>
            <w:proofErr w:type="gramStart"/>
            <w:r w:rsidRPr="00022312">
              <w:rPr>
                <w:sz w:val="20"/>
                <w:szCs w:val="20"/>
              </w:rPr>
              <w:t>01  2</w:t>
            </w:r>
            <w:proofErr w:type="gramEnd"/>
            <w:r w:rsidRPr="00022312">
              <w:rPr>
                <w:sz w:val="20"/>
                <w:szCs w:val="20"/>
              </w:rPr>
              <w:t>.214e-02  -7.180 6.98e-13 ***</w:t>
            </w:r>
          </w:p>
          <w:p w:rsidR="00022312" w:rsidRPr="00022312" w:rsidRDefault="00022312" w:rsidP="00022312">
            <w:pPr>
              <w:rPr>
                <w:sz w:val="20"/>
                <w:szCs w:val="20"/>
              </w:rPr>
            </w:pPr>
            <w:r w:rsidRPr="00022312">
              <w:rPr>
                <w:sz w:val="20"/>
                <w:szCs w:val="20"/>
              </w:rPr>
              <w:t>V16         -1.671e-</w:t>
            </w:r>
            <w:proofErr w:type="gramStart"/>
            <w:r w:rsidRPr="00022312">
              <w:rPr>
                <w:sz w:val="20"/>
                <w:szCs w:val="20"/>
              </w:rPr>
              <w:t>01  1</w:t>
            </w:r>
            <w:proofErr w:type="gramEnd"/>
            <w:r w:rsidRPr="00022312">
              <w:rPr>
                <w:sz w:val="20"/>
                <w:szCs w:val="20"/>
              </w:rPr>
              <w:t>.378e-02 -12.126  &lt; 2e-16 ***</w:t>
            </w:r>
          </w:p>
          <w:p w:rsidR="00022312" w:rsidRPr="00022312" w:rsidRDefault="00022312" w:rsidP="00022312">
            <w:pPr>
              <w:rPr>
                <w:sz w:val="20"/>
                <w:szCs w:val="20"/>
              </w:rPr>
            </w:pPr>
            <w:r w:rsidRPr="00022312">
              <w:rPr>
                <w:sz w:val="20"/>
                <w:szCs w:val="20"/>
              </w:rPr>
              <w:t>V17         -2.452e-</w:t>
            </w:r>
            <w:proofErr w:type="gramStart"/>
            <w:r w:rsidRPr="00022312">
              <w:rPr>
                <w:sz w:val="20"/>
                <w:szCs w:val="20"/>
              </w:rPr>
              <w:t>02  7</w:t>
            </w:r>
            <w:proofErr w:type="gramEnd"/>
            <w:r w:rsidRPr="00022312">
              <w:rPr>
                <w:sz w:val="20"/>
                <w:szCs w:val="20"/>
              </w:rPr>
              <w:t xml:space="preserve">.828e-03  -3.132 0.001736 ** </w:t>
            </w:r>
          </w:p>
          <w:p w:rsidR="00022312" w:rsidRPr="00022312" w:rsidRDefault="00022312" w:rsidP="00022312">
            <w:pPr>
              <w:rPr>
                <w:sz w:val="20"/>
                <w:szCs w:val="20"/>
              </w:rPr>
            </w:pPr>
            <w:r w:rsidRPr="00022312">
              <w:rPr>
                <w:sz w:val="20"/>
                <w:szCs w:val="20"/>
              </w:rPr>
              <w:t>V18          2.610e-</w:t>
            </w:r>
            <w:proofErr w:type="gramStart"/>
            <w:r w:rsidRPr="00022312">
              <w:rPr>
                <w:sz w:val="20"/>
                <w:szCs w:val="20"/>
              </w:rPr>
              <w:t>03  1</w:t>
            </w:r>
            <w:proofErr w:type="gramEnd"/>
            <w:r w:rsidRPr="00022312">
              <w:rPr>
                <w:sz w:val="20"/>
                <w:szCs w:val="20"/>
              </w:rPr>
              <w:t xml:space="preserve">.682e-02   0.155 0.876638    </w:t>
            </w:r>
          </w:p>
          <w:p w:rsidR="00022312" w:rsidRPr="00022312" w:rsidRDefault="00022312" w:rsidP="00022312">
            <w:pPr>
              <w:rPr>
                <w:sz w:val="20"/>
                <w:szCs w:val="20"/>
              </w:rPr>
            </w:pPr>
            <w:r w:rsidRPr="00022312">
              <w:rPr>
                <w:sz w:val="20"/>
                <w:szCs w:val="20"/>
              </w:rPr>
              <w:t>V19         -2.062e-</w:t>
            </w:r>
            <w:proofErr w:type="gramStart"/>
            <w:r w:rsidRPr="00022312">
              <w:rPr>
                <w:sz w:val="20"/>
                <w:szCs w:val="20"/>
              </w:rPr>
              <w:t>01  2</w:t>
            </w:r>
            <w:proofErr w:type="gramEnd"/>
            <w:r w:rsidRPr="00022312">
              <w:rPr>
                <w:sz w:val="20"/>
                <w:szCs w:val="20"/>
              </w:rPr>
              <w:t>.185e-02  -9.438  &lt; 2e-16 ***</w:t>
            </w:r>
          </w:p>
          <w:p w:rsidR="00022312" w:rsidRPr="00022312" w:rsidRDefault="00022312" w:rsidP="00022312">
            <w:pPr>
              <w:rPr>
                <w:sz w:val="20"/>
                <w:szCs w:val="20"/>
              </w:rPr>
            </w:pPr>
            <w:r w:rsidRPr="00022312">
              <w:rPr>
                <w:sz w:val="20"/>
                <w:szCs w:val="20"/>
              </w:rPr>
              <w:t>V20         -8.795e-</w:t>
            </w:r>
            <w:proofErr w:type="gramStart"/>
            <w:r w:rsidRPr="00022312">
              <w:rPr>
                <w:sz w:val="20"/>
                <w:szCs w:val="20"/>
              </w:rPr>
              <w:t>02  2</w:t>
            </w:r>
            <w:proofErr w:type="gramEnd"/>
            <w:r w:rsidRPr="00022312">
              <w:rPr>
                <w:sz w:val="20"/>
                <w:szCs w:val="20"/>
              </w:rPr>
              <w:t>.485e-02  -3.539 0.000402 ***</w:t>
            </w:r>
          </w:p>
          <w:p w:rsidR="00022312" w:rsidRPr="00022312" w:rsidRDefault="00022312" w:rsidP="00022312">
            <w:pPr>
              <w:rPr>
                <w:sz w:val="20"/>
                <w:szCs w:val="20"/>
              </w:rPr>
            </w:pPr>
            <w:r w:rsidRPr="00022312">
              <w:rPr>
                <w:sz w:val="20"/>
                <w:szCs w:val="20"/>
              </w:rPr>
              <w:t>V21          1.086e-</w:t>
            </w:r>
            <w:proofErr w:type="gramStart"/>
            <w:r w:rsidRPr="00022312">
              <w:rPr>
                <w:sz w:val="20"/>
                <w:szCs w:val="20"/>
              </w:rPr>
              <w:t>01  9</w:t>
            </w:r>
            <w:proofErr w:type="gramEnd"/>
            <w:r w:rsidRPr="00022312">
              <w:rPr>
                <w:sz w:val="20"/>
                <w:szCs w:val="20"/>
              </w:rPr>
              <w:t>.762e-03  11.126  &lt; 2e-16 ***</w:t>
            </w:r>
          </w:p>
          <w:p w:rsidR="00022312" w:rsidRPr="00022312" w:rsidRDefault="00022312" w:rsidP="00022312">
            <w:pPr>
              <w:rPr>
                <w:sz w:val="20"/>
                <w:szCs w:val="20"/>
              </w:rPr>
            </w:pPr>
            <w:r w:rsidRPr="00022312">
              <w:rPr>
                <w:sz w:val="20"/>
                <w:szCs w:val="20"/>
              </w:rPr>
              <w:t>V22         -7.733e-</w:t>
            </w:r>
            <w:proofErr w:type="gramStart"/>
            <w:r w:rsidRPr="00022312">
              <w:rPr>
                <w:sz w:val="20"/>
                <w:szCs w:val="20"/>
              </w:rPr>
              <w:t>02  2</w:t>
            </w:r>
            <w:proofErr w:type="gramEnd"/>
            <w:r w:rsidRPr="00022312">
              <w:rPr>
                <w:sz w:val="20"/>
                <w:szCs w:val="20"/>
              </w:rPr>
              <w:t>.225e-02  -3.476 0.000510 ***</w:t>
            </w:r>
          </w:p>
          <w:p w:rsidR="00022312" w:rsidRPr="00022312" w:rsidRDefault="00022312" w:rsidP="00022312">
            <w:pPr>
              <w:rPr>
                <w:sz w:val="20"/>
                <w:szCs w:val="20"/>
              </w:rPr>
            </w:pPr>
            <w:r w:rsidRPr="00022312">
              <w:rPr>
                <w:sz w:val="20"/>
                <w:szCs w:val="20"/>
              </w:rPr>
              <w:t>V23          5.088e-</w:t>
            </w:r>
            <w:proofErr w:type="gramStart"/>
            <w:r w:rsidRPr="00022312">
              <w:rPr>
                <w:sz w:val="20"/>
                <w:szCs w:val="20"/>
              </w:rPr>
              <w:t>02  2</w:t>
            </w:r>
            <w:proofErr w:type="gramEnd"/>
            <w:r w:rsidRPr="00022312">
              <w:rPr>
                <w:sz w:val="20"/>
                <w:szCs w:val="20"/>
              </w:rPr>
              <w:t xml:space="preserve">.849e-02   1.786 0.074102 .  </w:t>
            </w:r>
          </w:p>
          <w:p w:rsidR="00022312" w:rsidRPr="00022312" w:rsidRDefault="00022312" w:rsidP="00022312">
            <w:pPr>
              <w:rPr>
                <w:sz w:val="20"/>
                <w:szCs w:val="20"/>
              </w:rPr>
            </w:pPr>
            <w:r w:rsidRPr="00022312">
              <w:rPr>
                <w:sz w:val="20"/>
                <w:szCs w:val="20"/>
              </w:rPr>
              <w:t>V24         -3.904e-</w:t>
            </w:r>
            <w:proofErr w:type="gramStart"/>
            <w:r w:rsidRPr="00022312">
              <w:rPr>
                <w:sz w:val="20"/>
                <w:szCs w:val="20"/>
              </w:rPr>
              <w:t>01  3</w:t>
            </w:r>
            <w:proofErr w:type="gramEnd"/>
            <w:r w:rsidRPr="00022312">
              <w:rPr>
                <w:sz w:val="20"/>
                <w:szCs w:val="20"/>
              </w:rPr>
              <w:t>.686e-02 -10.591  &lt; 2e-16 ***</w:t>
            </w:r>
          </w:p>
          <w:p w:rsidR="00022312" w:rsidRPr="00022312" w:rsidRDefault="00022312" w:rsidP="00022312">
            <w:pPr>
              <w:rPr>
                <w:sz w:val="20"/>
                <w:szCs w:val="20"/>
              </w:rPr>
            </w:pPr>
            <w:r w:rsidRPr="00022312">
              <w:rPr>
                <w:sz w:val="20"/>
                <w:szCs w:val="20"/>
              </w:rPr>
              <w:t>V25          3.802e-</w:t>
            </w:r>
            <w:proofErr w:type="gramStart"/>
            <w:r w:rsidRPr="00022312">
              <w:rPr>
                <w:sz w:val="20"/>
                <w:szCs w:val="20"/>
              </w:rPr>
              <w:t>02  3</w:t>
            </w:r>
            <w:proofErr w:type="gramEnd"/>
            <w:r w:rsidRPr="00022312">
              <w:rPr>
                <w:sz w:val="20"/>
                <w:szCs w:val="20"/>
              </w:rPr>
              <w:t xml:space="preserve">.746e-02   1.015 0.310137    </w:t>
            </w:r>
          </w:p>
          <w:p w:rsidR="00022312" w:rsidRPr="00022312" w:rsidRDefault="00022312" w:rsidP="00022312">
            <w:pPr>
              <w:rPr>
                <w:sz w:val="20"/>
                <w:szCs w:val="20"/>
              </w:rPr>
            </w:pPr>
            <w:r w:rsidRPr="00022312">
              <w:rPr>
                <w:sz w:val="20"/>
                <w:szCs w:val="20"/>
              </w:rPr>
              <w:t>V26         -3.464e-</w:t>
            </w:r>
            <w:proofErr w:type="gramStart"/>
            <w:r w:rsidRPr="00022312">
              <w:rPr>
                <w:sz w:val="20"/>
                <w:szCs w:val="20"/>
              </w:rPr>
              <w:t>01  4</w:t>
            </w:r>
            <w:proofErr w:type="gramEnd"/>
            <w:r w:rsidRPr="00022312">
              <w:rPr>
                <w:sz w:val="20"/>
                <w:szCs w:val="20"/>
              </w:rPr>
              <w:t>.633e-02  -7.477 7.59e-14 ***</w:t>
            </w:r>
          </w:p>
          <w:p w:rsidR="00022312" w:rsidRPr="00022312" w:rsidRDefault="00022312" w:rsidP="00022312">
            <w:pPr>
              <w:rPr>
                <w:sz w:val="20"/>
                <w:szCs w:val="20"/>
              </w:rPr>
            </w:pPr>
            <w:r w:rsidRPr="00022312">
              <w:rPr>
                <w:sz w:val="20"/>
                <w:szCs w:val="20"/>
              </w:rPr>
              <w:t>V27          8.237e-</w:t>
            </w:r>
            <w:proofErr w:type="gramStart"/>
            <w:r w:rsidRPr="00022312">
              <w:rPr>
                <w:sz w:val="20"/>
                <w:szCs w:val="20"/>
              </w:rPr>
              <w:t>02  3</w:t>
            </w:r>
            <w:proofErr w:type="gramEnd"/>
            <w:r w:rsidRPr="00022312">
              <w:rPr>
                <w:sz w:val="20"/>
                <w:szCs w:val="20"/>
              </w:rPr>
              <w:t xml:space="preserve">.206e-02   2.570 0.010182 *  </w:t>
            </w:r>
          </w:p>
          <w:p w:rsidR="00022312" w:rsidRPr="00022312" w:rsidRDefault="00022312" w:rsidP="00022312">
            <w:pPr>
              <w:rPr>
                <w:sz w:val="20"/>
                <w:szCs w:val="20"/>
              </w:rPr>
            </w:pPr>
            <w:r w:rsidRPr="00022312">
              <w:rPr>
                <w:sz w:val="20"/>
                <w:szCs w:val="20"/>
              </w:rPr>
              <w:t>V28          4.733e-</w:t>
            </w:r>
            <w:proofErr w:type="gramStart"/>
            <w:r w:rsidRPr="00022312">
              <w:rPr>
                <w:sz w:val="20"/>
                <w:szCs w:val="20"/>
              </w:rPr>
              <w:t>02  5</w:t>
            </w:r>
            <w:proofErr w:type="gramEnd"/>
            <w:r w:rsidRPr="00022312">
              <w:rPr>
                <w:sz w:val="20"/>
                <w:szCs w:val="20"/>
              </w:rPr>
              <w:t xml:space="preserve">.148e-02   0.919 0.357887    </w:t>
            </w:r>
          </w:p>
          <w:p w:rsidR="00022312" w:rsidRPr="00022312" w:rsidRDefault="00022312" w:rsidP="00022312">
            <w:pPr>
              <w:rPr>
                <w:sz w:val="20"/>
                <w:szCs w:val="20"/>
              </w:rPr>
            </w:pPr>
            <w:r w:rsidRPr="00022312">
              <w:rPr>
                <w:sz w:val="20"/>
                <w:szCs w:val="20"/>
              </w:rPr>
              <w:t>Amount       6.934e-</w:t>
            </w:r>
            <w:proofErr w:type="gramStart"/>
            <w:r w:rsidRPr="00022312">
              <w:rPr>
                <w:sz w:val="20"/>
                <w:szCs w:val="20"/>
              </w:rPr>
              <w:t>04  9</w:t>
            </w:r>
            <w:proofErr w:type="gramEnd"/>
            <w:r w:rsidRPr="00022312">
              <w:rPr>
                <w:sz w:val="20"/>
                <w:szCs w:val="20"/>
              </w:rPr>
              <w:t>.389e-05   7.386 1.52e-13 ***</w:t>
            </w:r>
          </w:p>
          <w:p w:rsidR="00022312" w:rsidRPr="00022312" w:rsidRDefault="00022312" w:rsidP="00022312">
            <w:pPr>
              <w:rPr>
                <w:sz w:val="20"/>
                <w:szCs w:val="20"/>
              </w:rPr>
            </w:pPr>
            <w:r w:rsidRPr="00022312">
              <w:rPr>
                <w:sz w:val="20"/>
                <w:szCs w:val="20"/>
              </w:rPr>
              <w:t>---</w:t>
            </w:r>
          </w:p>
          <w:p w:rsidR="00022312" w:rsidRPr="00022312" w:rsidRDefault="00022312" w:rsidP="00022312">
            <w:pPr>
              <w:rPr>
                <w:sz w:val="20"/>
                <w:szCs w:val="20"/>
              </w:rPr>
            </w:pPr>
            <w:proofErr w:type="spellStart"/>
            <w:r w:rsidRPr="00022312">
              <w:rPr>
                <w:sz w:val="20"/>
                <w:szCs w:val="20"/>
              </w:rPr>
              <w:t>Signif</w:t>
            </w:r>
            <w:proofErr w:type="spellEnd"/>
            <w:r w:rsidRPr="00022312">
              <w:rPr>
                <w:sz w:val="20"/>
                <w:szCs w:val="20"/>
              </w:rPr>
              <w:t xml:space="preserve">. codes:  0 ‘***’ 0.001 ‘**’ 0.01 ‘*’ 0.05 ‘.’ 0.1 </w:t>
            </w:r>
            <w:proofErr w:type="gramStart"/>
            <w:r w:rsidRPr="00022312">
              <w:rPr>
                <w:sz w:val="20"/>
                <w:szCs w:val="20"/>
              </w:rPr>
              <w:t>‘ ’</w:t>
            </w:r>
            <w:proofErr w:type="gramEnd"/>
            <w:r w:rsidRPr="00022312">
              <w:rPr>
                <w:sz w:val="20"/>
                <w:szCs w:val="20"/>
              </w:rPr>
              <w:t xml:space="preserve"> 1</w:t>
            </w:r>
          </w:p>
          <w:p w:rsidR="00022312" w:rsidRPr="00022312" w:rsidRDefault="00022312" w:rsidP="00022312">
            <w:pPr>
              <w:rPr>
                <w:sz w:val="20"/>
                <w:szCs w:val="20"/>
              </w:rPr>
            </w:pPr>
          </w:p>
          <w:p w:rsidR="00022312" w:rsidRPr="00022312" w:rsidRDefault="00022312" w:rsidP="00022312">
            <w:pPr>
              <w:rPr>
                <w:sz w:val="20"/>
                <w:szCs w:val="20"/>
              </w:rPr>
            </w:pPr>
            <w:r w:rsidRPr="00022312">
              <w:rPr>
                <w:sz w:val="20"/>
                <w:szCs w:val="20"/>
              </w:rPr>
              <w:t>(Dispersion parameter for binomial family taken to be 1)</w:t>
            </w:r>
          </w:p>
          <w:p w:rsidR="00022312" w:rsidRPr="00022312" w:rsidRDefault="00022312" w:rsidP="00022312">
            <w:pPr>
              <w:rPr>
                <w:sz w:val="20"/>
                <w:szCs w:val="20"/>
              </w:rPr>
            </w:pPr>
          </w:p>
          <w:p w:rsidR="00022312" w:rsidRPr="00022312" w:rsidRDefault="00022312" w:rsidP="00022312">
            <w:pPr>
              <w:rPr>
                <w:sz w:val="20"/>
                <w:szCs w:val="20"/>
              </w:rPr>
            </w:pPr>
            <w:r w:rsidRPr="00022312">
              <w:rPr>
                <w:sz w:val="20"/>
                <w:szCs w:val="20"/>
              </w:rPr>
              <w:t xml:space="preserve">Null deviance: </w:t>
            </w:r>
            <w:proofErr w:type="gramStart"/>
            <w:r w:rsidRPr="00022312">
              <w:rPr>
                <w:sz w:val="20"/>
                <w:szCs w:val="20"/>
              </w:rPr>
              <w:t>48520  on</w:t>
            </w:r>
            <w:proofErr w:type="gramEnd"/>
            <w:r w:rsidRPr="00022312">
              <w:rPr>
                <w:sz w:val="20"/>
                <w:szCs w:val="20"/>
              </w:rPr>
              <w:t xml:space="preserve"> 34999  degrees of freedom</w:t>
            </w:r>
          </w:p>
          <w:p w:rsidR="00022312" w:rsidRPr="00022312" w:rsidRDefault="00022312" w:rsidP="00022312">
            <w:pPr>
              <w:rPr>
                <w:sz w:val="20"/>
                <w:szCs w:val="20"/>
              </w:rPr>
            </w:pPr>
            <w:r w:rsidRPr="00022312">
              <w:rPr>
                <w:sz w:val="20"/>
                <w:szCs w:val="20"/>
              </w:rPr>
              <w:t xml:space="preserve">Residual deviance: </w:t>
            </w:r>
            <w:proofErr w:type="gramStart"/>
            <w:r w:rsidRPr="00022312">
              <w:rPr>
                <w:sz w:val="20"/>
                <w:szCs w:val="20"/>
              </w:rPr>
              <w:t>10521  on</w:t>
            </w:r>
            <w:proofErr w:type="gramEnd"/>
            <w:r w:rsidRPr="00022312">
              <w:rPr>
                <w:sz w:val="20"/>
                <w:szCs w:val="20"/>
              </w:rPr>
              <w:t xml:space="preserve"> 34970  degrees of freedom</w:t>
            </w:r>
          </w:p>
          <w:p w:rsidR="00022312" w:rsidRPr="00022312" w:rsidRDefault="00022312" w:rsidP="00022312">
            <w:pPr>
              <w:rPr>
                <w:sz w:val="20"/>
                <w:szCs w:val="20"/>
              </w:rPr>
            </w:pPr>
            <w:r w:rsidRPr="00022312">
              <w:rPr>
                <w:sz w:val="20"/>
                <w:szCs w:val="20"/>
              </w:rPr>
              <w:t>AIC: 10581</w:t>
            </w:r>
          </w:p>
        </w:tc>
      </w:tr>
    </w:tbl>
    <w:p w:rsidR="00022312" w:rsidRDefault="00022312" w:rsidP="00022312">
      <w:pPr>
        <w:spacing w:after="0" w:line="312" w:lineRule="auto"/>
        <w:rPr>
          <w:b/>
          <w:sz w:val="26"/>
          <w:szCs w:val="26"/>
        </w:rPr>
      </w:pPr>
    </w:p>
    <w:p w:rsidR="00022312" w:rsidRPr="00C14AD9" w:rsidRDefault="00022312" w:rsidP="00C14AD9">
      <w:pPr>
        <w:spacing w:after="0" w:line="240" w:lineRule="auto"/>
        <w:rPr>
          <w:sz w:val="24"/>
          <w:szCs w:val="24"/>
        </w:rPr>
      </w:pPr>
    </w:p>
    <w:sectPr w:rsidR="00022312" w:rsidRPr="00C14AD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C94" w:rsidRDefault="00720C94" w:rsidP="00B41516">
      <w:pPr>
        <w:spacing w:after="0" w:line="240" w:lineRule="auto"/>
      </w:pPr>
      <w:r>
        <w:separator/>
      </w:r>
    </w:p>
  </w:endnote>
  <w:endnote w:type="continuationSeparator" w:id="0">
    <w:p w:rsidR="00720C94" w:rsidRDefault="00720C94" w:rsidP="00B41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742993"/>
      <w:docPartObj>
        <w:docPartGallery w:val="Page Numbers (Bottom of Page)"/>
        <w:docPartUnique/>
      </w:docPartObj>
    </w:sdtPr>
    <w:sdtEndPr>
      <w:rPr>
        <w:noProof/>
      </w:rPr>
    </w:sdtEndPr>
    <w:sdtContent>
      <w:p w:rsidR="00B41516" w:rsidRDefault="00B41516">
        <w:pPr>
          <w:pStyle w:val="Footer"/>
          <w:jc w:val="right"/>
        </w:pPr>
        <w:r>
          <w:fldChar w:fldCharType="begin"/>
        </w:r>
        <w:r>
          <w:instrText xml:space="preserve"> PAGE   \* MERGEFORMAT </w:instrText>
        </w:r>
        <w:r>
          <w:fldChar w:fldCharType="separate"/>
        </w:r>
        <w:r w:rsidR="00C06C4F">
          <w:rPr>
            <w:noProof/>
          </w:rPr>
          <w:t>2</w:t>
        </w:r>
        <w:r>
          <w:rPr>
            <w:noProof/>
          </w:rPr>
          <w:fldChar w:fldCharType="end"/>
        </w:r>
      </w:p>
    </w:sdtContent>
  </w:sdt>
  <w:p w:rsidR="00B41516" w:rsidRDefault="00B41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C94" w:rsidRDefault="00720C94" w:rsidP="00B41516">
      <w:pPr>
        <w:spacing w:after="0" w:line="240" w:lineRule="auto"/>
      </w:pPr>
      <w:r>
        <w:separator/>
      </w:r>
    </w:p>
  </w:footnote>
  <w:footnote w:type="continuationSeparator" w:id="0">
    <w:p w:rsidR="00720C94" w:rsidRDefault="00720C94" w:rsidP="00B41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B7145"/>
    <w:multiLevelType w:val="hybridMultilevel"/>
    <w:tmpl w:val="8344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B76CA"/>
    <w:multiLevelType w:val="hybridMultilevel"/>
    <w:tmpl w:val="5F5CD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5144F"/>
    <w:multiLevelType w:val="hybridMultilevel"/>
    <w:tmpl w:val="79B2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91E8A"/>
    <w:multiLevelType w:val="hybridMultilevel"/>
    <w:tmpl w:val="1104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A0C53"/>
    <w:multiLevelType w:val="hybridMultilevel"/>
    <w:tmpl w:val="FB188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73F"/>
    <w:rsid w:val="0000797A"/>
    <w:rsid w:val="00022312"/>
    <w:rsid w:val="000A7510"/>
    <w:rsid w:val="000B229E"/>
    <w:rsid w:val="00122925"/>
    <w:rsid w:val="001810A0"/>
    <w:rsid w:val="001A1AE1"/>
    <w:rsid w:val="001B0BB9"/>
    <w:rsid w:val="001B58F6"/>
    <w:rsid w:val="001B7D49"/>
    <w:rsid w:val="001C2BE4"/>
    <w:rsid w:val="001F2D2A"/>
    <w:rsid w:val="00216534"/>
    <w:rsid w:val="002220FA"/>
    <w:rsid w:val="00256145"/>
    <w:rsid w:val="00283006"/>
    <w:rsid w:val="003035F2"/>
    <w:rsid w:val="0037217F"/>
    <w:rsid w:val="003C08ED"/>
    <w:rsid w:val="003E3B4F"/>
    <w:rsid w:val="0041314F"/>
    <w:rsid w:val="004279E7"/>
    <w:rsid w:val="005D1B7C"/>
    <w:rsid w:val="00637644"/>
    <w:rsid w:val="006B0EA8"/>
    <w:rsid w:val="006D2923"/>
    <w:rsid w:val="006E29E7"/>
    <w:rsid w:val="006F6E05"/>
    <w:rsid w:val="00720C94"/>
    <w:rsid w:val="00746BDD"/>
    <w:rsid w:val="007A352E"/>
    <w:rsid w:val="007A4648"/>
    <w:rsid w:val="007B7E76"/>
    <w:rsid w:val="00840FF1"/>
    <w:rsid w:val="0087075C"/>
    <w:rsid w:val="00872959"/>
    <w:rsid w:val="008B2B30"/>
    <w:rsid w:val="008C245D"/>
    <w:rsid w:val="008E27DA"/>
    <w:rsid w:val="008E333C"/>
    <w:rsid w:val="00934739"/>
    <w:rsid w:val="00970326"/>
    <w:rsid w:val="009B3194"/>
    <w:rsid w:val="00A8208C"/>
    <w:rsid w:val="00AA1B3B"/>
    <w:rsid w:val="00AF7044"/>
    <w:rsid w:val="00B065B9"/>
    <w:rsid w:val="00B41516"/>
    <w:rsid w:val="00BF5970"/>
    <w:rsid w:val="00C06C4F"/>
    <w:rsid w:val="00C13F88"/>
    <w:rsid w:val="00C14AD9"/>
    <w:rsid w:val="00C335A8"/>
    <w:rsid w:val="00C467D4"/>
    <w:rsid w:val="00C566AC"/>
    <w:rsid w:val="00C7552C"/>
    <w:rsid w:val="00C84DD0"/>
    <w:rsid w:val="00CB150E"/>
    <w:rsid w:val="00CB389E"/>
    <w:rsid w:val="00CF473F"/>
    <w:rsid w:val="00D12749"/>
    <w:rsid w:val="00D31BA9"/>
    <w:rsid w:val="00D746FD"/>
    <w:rsid w:val="00D93B88"/>
    <w:rsid w:val="00DB2F0C"/>
    <w:rsid w:val="00DC42CC"/>
    <w:rsid w:val="00DE6B9D"/>
    <w:rsid w:val="00DF5AFF"/>
    <w:rsid w:val="00E372B9"/>
    <w:rsid w:val="00E45063"/>
    <w:rsid w:val="00ED2C02"/>
    <w:rsid w:val="00F016B3"/>
    <w:rsid w:val="00F2366E"/>
    <w:rsid w:val="00FB0408"/>
    <w:rsid w:val="00FB6546"/>
    <w:rsid w:val="00FC64CB"/>
    <w:rsid w:val="00FD4B13"/>
    <w:rsid w:val="00FE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E79A"/>
  <w15:chartTrackingRefBased/>
  <w15:docId w15:val="{23D50751-E451-4872-947A-FAD5D106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73F"/>
    <w:rPr>
      <w:color w:val="0563C1" w:themeColor="hyperlink"/>
      <w:u w:val="single"/>
    </w:rPr>
  </w:style>
  <w:style w:type="character" w:styleId="Mention">
    <w:name w:val="Mention"/>
    <w:basedOn w:val="DefaultParagraphFont"/>
    <w:uiPriority w:val="99"/>
    <w:semiHidden/>
    <w:unhideWhenUsed/>
    <w:rsid w:val="00CF473F"/>
    <w:rPr>
      <w:color w:val="2B579A"/>
      <w:shd w:val="clear" w:color="auto" w:fill="E6E6E6"/>
    </w:rPr>
  </w:style>
  <w:style w:type="paragraph" w:styleId="ListParagraph">
    <w:name w:val="List Paragraph"/>
    <w:basedOn w:val="Normal"/>
    <w:uiPriority w:val="34"/>
    <w:qFormat/>
    <w:rsid w:val="00934739"/>
    <w:pPr>
      <w:ind w:left="720"/>
      <w:contextualSpacing/>
    </w:pPr>
  </w:style>
  <w:style w:type="table" w:styleId="TableGridLight">
    <w:name w:val="Grid Table Light"/>
    <w:basedOn w:val="TableNormal"/>
    <w:uiPriority w:val="40"/>
    <w:rsid w:val="004279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4279E7"/>
    <w:pPr>
      <w:spacing w:after="200" w:line="240" w:lineRule="auto"/>
    </w:pPr>
    <w:rPr>
      <w:i/>
      <w:iCs/>
      <w:color w:val="44546A" w:themeColor="text2"/>
      <w:sz w:val="18"/>
      <w:szCs w:val="18"/>
    </w:rPr>
  </w:style>
  <w:style w:type="table" w:styleId="TableGrid">
    <w:name w:val="Table Grid"/>
    <w:basedOn w:val="TableNormal"/>
    <w:uiPriority w:val="39"/>
    <w:rsid w:val="001B7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1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516"/>
  </w:style>
  <w:style w:type="paragraph" w:styleId="Footer">
    <w:name w:val="footer"/>
    <w:basedOn w:val="Normal"/>
    <w:link w:val="FooterChar"/>
    <w:uiPriority w:val="99"/>
    <w:unhideWhenUsed/>
    <w:rsid w:val="00B41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516"/>
  </w:style>
  <w:style w:type="character" w:styleId="FollowedHyperlink">
    <w:name w:val="FollowedHyperlink"/>
    <w:basedOn w:val="DefaultParagraphFont"/>
    <w:uiPriority w:val="99"/>
    <w:semiHidden/>
    <w:unhideWhenUsed/>
    <w:rsid w:val="00B41516"/>
    <w:rPr>
      <w:color w:val="954F72" w:themeColor="followedHyperlink"/>
      <w:u w:val="single"/>
    </w:rPr>
  </w:style>
  <w:style w:type="character" w:customStyle="1" w:styleId="apple-converted-space">
    <w:name w:val="apple-converted-space"/>
    <w:basedOn w:val="DefaultParagraphFont"/>
    <w:rsid w:val="00872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30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well.V.Wagner@gmail.com" TargetMode="External"/><Relationship Id="rId13" Type="http://schemas.openxmlformats.org/officeDocument/2006/relationships/hyperlink" Target="http://www.jstor.org/stable/25293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4D6DE-F5B8-40B8-AD70-A94FAF10B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1</Pages>
  <Words>3945</Words>
  <Characters>22489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20</cp:revision>
  <cp:lastPrinted>2017-05-29T21:26:00Z</cp:lastPrinted>
  <dcterms:created xsi:type="dcterms:W3CDTF">2017-05-23T16:49:00Z</dcterms:created>
  <dcterms:modified xsi:type="dcterms:W3CDTF">2017-05-29T23:54:00Z</dcterms:modified>
</cp:coreProperties>
</file>