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5D045B" w14:textId="6A28FBA0" w:rsidR="00BE224C" w:rsidRDefault="00D75C95" w:rsidP="00D75C95">
      <w:pPr>
        <w:jc w:val="center"/>
        <w:rPr>
          <w:b/>
        </w:rPr>
      </w:pPr>
      <w:bookmarkStart w:id="0" w:name="_Hlk89466528"/>
      <w:bookmarkEnd w:id="0"/>
      <w:r w:rsidRPr="00D75C95">
        <w:rPr>
          <w:rFonts w:hint="eastAsia"/>
          <w:b/>
        </w:rPr>
        <w:t>M</w:t>
      </w:r>
      <w:r w:rsidRPr="00D75C95">
        <w:rPr>
          <w:b/>
        </w:rPr>
        <w:t>L HW0</w:t>
      </w:r>
      <w:r w:rsidR="00E0480E">
        <w:rPr>
          <w:rFonts w:hint="eastAsia"/>
          <w:b/>
        </w:rPr>
        <w:t>7</w:t>
      </w:r>
      <w:r w:rsidRPr="00D75C95">
        <w:rPr>
          <w:b/>
        </w:rPr>
        <w:t xml:space="preserve"> Report</w:t>
      </w:r>
    </w:p>
    <w:p w14:paraId="335DE11A" w14:textId="77777777" w:rsidR="00330A4D" w:rsidRDefault="00330A4D" w:rsidP="00D75C95">
      <w:pPr>
        <w:jc w:val="center"/>
        <w:rPr>
          <w:b/>
        </w:rPr>
      </w:pPr>
    </w:p>
    <w:p w14:paraId="03B11F0D" w14:textId="77777777" w:rsidR="008C5427" w:rsidRDefault="008C5427" w:rsidP="00202329">
      <w:pPr>
        <w:pStyle w:val="a3"/>
        <w:numPr>
          <w:ilvl w:val="0"/>
          <w:numId w:val="1"/>
        </w:numPr>
        <w:ind w:leftChars="0" w:left="360"/>
      </w:pPr>
      <w:r>
        <w:t>Code</w:t>
      </w:r>
    </w:p>
    <w:p w14:paraId="24B8ED58" w14:textId="6C5C6865" w:rsidR="008B588F" w:rsidRDefault="00E0480E" w:rsidP="00E0480E">
      <w:pPr>
        <w:pStyle w:val="a3"/>
        <w:numPr>
          <w:ilvl w:val="0"/>
          <w:numId w:val="44"/>
        </w:numPr>
        <w:ind w:leftChars="0"/>
      </w:pPr>
      <w:r>
        <w:t>Kernel Eigenfaces</w:t>
      </w:r>
    </w:p>
    <w:p w14:paraId="301DC9A0" w14:textId="61EC8990" w:rsidR="00E0480E" w:rsidRDefault="00E0480E" w:rsidP="00E0480E">
      <w:pPr>
        <w:pStyle w:val="a3"/>
        <w:numPr>
          <w:ilvl w:val="0"/>
          <w:numId w:val="47"/>
        </w:numPr>
        <w:ind w:leftChars="0"/>
      </w:pPr>
      <w:r>
        <w:t>Part1</w:t>
      </w:r>
      <w:r w:rsidR="002F70FA">
        <w:t xml:space="preserve">. Use PCA and LDA to show the first 25 eigenfaces and </w:t>
      </w:r>
      <w:proofErr w:type="spellStart"/>
      <w:r w:rsidR="002F70FA">
        <w:t>fisherfaces</w:t>
      </w:r>
      <w:proofErr w:type="spellEnd"/>
      <w:r w:rsidR="002F70FA">
        <w:t>, and randomly pick 10 images to show their reconstruction</w:t>
      </w:r>
    </w:p>
    <w:p w14:paraId="4A6642E3" w14:textId="77777777" w:rsidR="002F70FA" w:rsidRDefault="002F70FA" w:rsidP="002F70FA">
      <w:pPr>
        <w:pStyle w:val="a3"/>
        <w:ind w:leftChars="0" w:left="960"/>
      </w:pPr>
    </w:p>
    <w:p w14:paraId="1929EB94" w14:textId="53AC54EF" w:rsidR="002F70FA" w:rsidRDefault="002F70FA" w:rsidP="002F70FA">
      <w:pPr>
        <w:ind w:left="960"/>
      </w:pPr>
      <w:r>
        <w:rPr>
          <w:rFonts w:ascii="Segoe UI" w:hAnsi="Segoe UI" w:cs="Segoe UI"/>
          <w:color w:val="37352F"/>
          <w:shd w:val="clear" w:color="auto" w:fill="FFFFFF"/>
        </w:rPr>
        <w:t>F</w:t>
      </w:r>
      <w:r w:rsidRPr="00920722">
        <w:rPr>
          <w:rFonts w:ascii="Segoe UI" w:hAnsi="Segoe UI" w:cs="Segoe UI"/>
          <w:shd w:val="clear" w:color="auto" w:fill="FFFFFF"/>
        </w:rPr>
        <w:t xml:space="preserve">irst, I load the PGM file with following code. And I use </w:t>
      </w:r>
      <w:r w:rsidRPr="00920722">
        <w:rPr>
          <w:rStyle w:val="notion-enable-hover"/>
          <w:rFonts w:ascii="Consolas" w:hAnsi="Consolas"/>
          <w:sz w:val="20"/>
          <w:szCs w:val="20"/>
        </w:rPr>
        <w:t>re</w:t>
      </w:r>
      <w:r w:rsidRPr="00920722">
        <w:rPr>
          <w:rFonts w:ascii="Segoe UI" w:hAnsi="Segoe UI" w:cs="Segoe UI"/>
          <w:shd w:val="clear" w:color="auto" w:fill="FFFFFF"/>
        </w:rPr>
        <w:t xml:space="preserve"> to extract subject of the image from the filename. I resize the image to 50 * 50 since it may cost lots of time to compute the inverse, covariance and kernel matrix of big matrix</w:t>
      </w:r>
    </w:p>
    <w:p w14:paraId="154337E2" w14:textId="5F8880FA" w:rsidR="00920722" w:rsidRDefault="00920722" w:rsidP="002F70FA">
      <w:pPr>
        <w:ind w:left="960"/>
      </w:pPr>
      <w:r w:rsidRPr="00920722">
        <w:drawing>
          <wp:inline distT="0" distB="0" distL="0" distR="0" wp14:anchorId="04F2441B" wp14:editId="133B285F">
            <wp:extent cx="5248252" cy="2196884"/>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1597" cy="2231772"/>
                    </a:xfrm>
                    <a:prstGeom prst="rect">
                      <a:avLst/>
                    </a:prstGeom>
                  </pic:spPr>
                </pic:pic>
              </a:graphicData>
            </a:graphic>
          </wp:inline>
        </w:drawing>
      </w:r>
    </w:p>
    <w:p w14:paraId="2F6D86BB" w14:textId="176B33D5" w:rsidR="002F70FA" w:rsidRDefault="00920722" w:rsidP="002F70FA">
      <w:pPr>
        <w:ind w:left="960"/>
        <w:rPr>
          <w:b/>
        </w:rPr>
      </w:pPr>
      <w:r w:rsidRPr="00920722">
        <w:rPr>
          <w:b/>
        </w:rPr>
        <w:t>PCA eigenface</w:t>
      </w:r>
    </w:p>
    <w:p w14:paraId="06B03A9D" w14:textId="540BD885" w:rsidR="00920722" w:rsidRDefault="00920722" w:rsidP="002F70FA">
      <w:pPr>
        <w:ind w:left="960"/>
      </w:pPr>
      <w:r>
        <w:t xml:space="preserve">We use PCA to compute the eigenfaces. The goal of PCA is to find </w:t>
      </w:r>
      <w:proofErr w:type="gramStart"/>
      <w:r>
        <w:t>a</w:t>
      </w:r>
      <w:proofErr w:type="gramEnd"/>
      <w:r>
        <w:t xml:space="preserve"> orthogonal projection </w:t>
      </w:r>
      <w:r>
        <w:rPr>
          <w:rStyle w:val="notion-enable-hover"/>
          <w:rFonts w:ascii="Consolas" w:hAnsi="Consolas"/>
          <w:color w:val="EB5757"/>
          <w:sz w:val="20"/>
          <w:szCs w:val="20"/>
        </w:rPr>
        <w:t>W</w:t>
      </w:r>
      <w:r>
        <w:t xml:space="preserve"> in which the data </w:t>
      </w:r>
      <w:r>
        <w:rPr>
          <w:rStyle w:val="notion-enable-hover"/>
          <w:rFonts w:ascii="Consolas" w:hAnsi="Consolas"/>
          <w:color w:val="EB5757"/>
          <w:sz w:val="20"/>
          <w:szCs w:val="20"/>
        </w:rPr>
        <w:t>x</w:t>
      </w:r>
      <w:r>
        <w:t xml:space="preserve"> after projection </w:t>
      </w:r>
      <w:r>
        <w:rPr>
          <w:rStyle w:val="notion-enable-hover"/>
          <w:rFonts w:ascii="Consolas" w:hAnsi="Consolas"/>
          <w:color w:val="EB5757"/>
          <w:sz w:val="20"/>
          <w:szCs w:val="20"/>
        </w:rPr>
        <w:t xml:space="preserve">z = </w:t>
      </w:r>
      <w:proofErr w:type="spellStart"/>
      <w:r>
        <w:rPr>
          <w:rStyle w:val="notion-enable-hover"/>
          <w:rFonts w:ascii="Consolas" w:hAnsi="Consolas"/>
          <w:color w:val="EB5757"/>
          <w:sz w:val="20"/>
          <w:szCs w:val="20"/>
        </w:rPr>
        <w:t>Wx</w:t>
      </w:r>
      <w:proofErr w:type="spellEnd"/>
      <w:r>
        <w:t xml:space="preserve"> will have maximum variance. We can achieve this by solving the eigenvalue problem of the covariance matrix. For this assignment, we want to find the first 25 eigenfaces, so the orthogonal projection </w:t>
      </w:r>
      <w:r>
        <w:rPr>
          <w:rStyle w:val="notion-enable-hover"/>
          <w:rFonts w:ascii="Consolas" w:hAnsi="Consolas"/>
          <w:color w:val="EB5757"/>
          <w:sz w:val="20"/>
          <w:szCs w:val="20"/>
        </w:rPr>
        <w:t>W</w:t>
      </w:r>
      <w:r>
        <w:t xml:space="preserve"> is composed of 25 first largest eigenvectors of covariance matrix.</w:t>
      </w:r>
    </w:p>
    <w:p w14:paraId="182FEE79" w14:textId="27D1E764" w:rsidR="002F70FA" w:rsidRDefault="00920722" w:rsidP="002F70FA">
      <w:pPr>
        <w:ind w:left="960"/>
      </w:pPr>
      <w:r w:rsidRPr="00920722">
        <w:t>The following code is the implementation of PCA. We compute the covariance matrix first, then compute the eigenvalues and eigenvectors. Finally, we can obtain the projection matrix W.</w:t>
      </w:r>
    </w:p>
    <w:p w14:paraId="3AA6A60B" w14:textId="5CBF2F07" w:rsidR="00920722" w:rsidRDefault="00920722" w:rsidP="00920722">
      <w:pPr>
        <w:ind w:left="960"/>
      </w:pPr>
      <w:r w:rsidRPr="00920722">
        <w:drawing>
          <wp:inline distT="0" distB="0" distL="0" distR="0" wp14:anchorId="6D7F7599" wp14:editId="1D54E418">
            <wp:extent cx="5039258" cy="143556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rot="10800000" flipH="1" flipV="1">
                      <a:off x="0" y="0"/>
                      <a:ext cx="5425969" cy="1545724"/>
                    </a:xfrm>
                    <a:prstGeom prst="rect">
                      <a:avLst/>
                    </a:prstGeom>
                  </pic:spPr>
                </pic:pic>
              </a:graphicData>
            </a:graphic>
          </wp:inline>
        </w:drawing>
      </w:r>
    </w:p>
    <w:p w14:paraId="2D7C163B" w14:textId="67345F4E" w:rsidR="00920722" w:rsidRDefault="00920722" w:rsidP="002F70FA">
      <w:pPr>
        <w:ind w:left="960"/>
        <w:rPr>
          <w:b/>
        </w:rPr>
      </w:pPr>
      <w:r w:rsidRPr="00920722">
        <w:rPr>
          <w:b/>
        </w:rPr>
        <w:t xml:space="preserve">LDA </w:t>
      </w:r>
      <w:proofErr w:type="spellStart"/>
      <w:r w:rsidRPr="00920722">
        <w:rPr>
          <w:b/>
        </w:rPr>
        <w:t>fisherface</w:t>
      </w:r>
      <w:proofErr w:type="spellEnd"/>
    </w:p>
    <w:p w14:paraId="358FD0B5" w14:textId="7E1B7127" w:rsidR="00920722" w:rsidRDefault="00920722" w:rsidP="00920722">
      <w:pPr>
        <w:ind w:left="960"/>
        <w:jc w:val="center"/>
        <w:rPr>
          <w:rFonts w:hint="eastAsia"/>
          <w:b/>
        </w:rPr>
      </w:pPr>
    </w:p>
    <w:p w14:paraId="484E71FA" w14:textId="1CF0E6A3" w:rsidR="00920722" w:rsidRDefault="00920722" w:rsidP="002F70FA">
      <w:pPr>
        <w:ind w:left="960"/>
      </w:pPr>
      <w:r>
        <w:t xml:space="preserve">We use LDA to compute the </w:t>
      </w:r>
      <w:proofErr w:type="spellStart"/>
      <w:r>
        <w:t>fisherfaces</w:t>
      </w:r>
      <w:proofErr w:type="spellEnd"/>
      <w:r>
        <w:t>. The purpose of LDA is to maximize the ratio of between-classes to within-classes scatter,</w:t>
      </w:r>
    </w:p>
    <w:p w14:paraId="7291973B" w14:textId="6884186F" w:rsidR="00920722" w:rsidRDefault="00920722" w:rsidP="002F70FA">
      <w:pPr>
        <w:ind w:left="960"/>
        <w:rPr>
          <w:b/>
        </w:rPr>
      </w:pPr>
    </w:p>
    <w:p w14:paraId="4830BB53" w14:textId="08712490" w:rsidR="00920722" w:rsidRDefault="00920722" w:rsidP="00920722">
      <w:pPr>
        <w:ind w:left="960"/>
        <w:jc w:val="center"/>
        <w:rPr>
          <w:b/>
        </w:rPr>
      </w:pPr>
      <w:r w:rsidRPr="00920722">
        <w:rPr>
          <w:b/>
        </w:rPr>
        <w:lastRenderedPageBreak/>
        <w:drawing>
          <wp:inline distT="0" distB="0" distL="0" distR="0" wp14:anchorId="5301D390" wp14:editId="081E2B56">
            <wp:extent cx="3505990" cy="941907"/>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990" cy="941907"/>
                    </a:xfrm>
                    <a:prstGeom prst="rect">
                      <a:avLst/>
                    </a:prstGeom>
                  </pic:spPr>
                </pic:pic>
              </a:graphicData>
            </a:graphic>
          </wp:inline>
        </w:drawing>
      </w:r>
    </w:p>
    <w:p w14:paraId="77946321" w14:textId="6B9C0432" w:rsidR="00920722" w:rsidRDefault="00920722" w:rsidP="002F70FA">
      <w:pPr>
        <w:ind w:left="960"/>
        <w:rPr>
          <w:rFonts w:hint="eastAsia"/>
          <w:b/>
        </w:rPr>
      </w:pPr>
      <w:r>
        <w:t xml:space="preserve">where </w:t>
      </w:r>
      <w:r>
        <w:rPr>
          <w:rStyle w:val="notion-enable-hover"/>
          <w:rFonts w:ascii="Consolas" w:hAnsi="Consolas"/>
          <w:color w:val="EB5757"/>
          <w:sz w:val="20"/>
          <w:szCs w:val="20"/>
        </w:rPr>
        <w:t>mu</w:t>
      </w:r>
      <w:r>
        <w:t xml:space="preserve"> is the total mean and </w:t>
      </w:r>
      <w:proofErr w:type="spellStart"/>
      <w:r>
        <w:rPr>
          <w:rStyle w:val="notion-enable-hover"/>
          <w:rFonts w:ascii="Consolas" w:hAnsi="Consolas"/>
          <w:color w:val="EB5757"/>
          <w:sz w:val="20"/>
          <w:szCs w:val="20"/>
        </w:rPr>
        <w:t>mu_i</w:t>
      </w:r>
      <w:proofErr w:type="spellEnd"/>
      <w:r>
        <w:t xml:space="preserve"> is the mean of class </w:t>
      </w:r>
      <w:proofErr w:type="spellStart"/>
      <w:r>
        <w:rPr>
          <w:rStyle w:val="notion-enable-hover"/>
          <w:rFonts w:ascii="Consolas" w:hAnsi="Consolas"/>
          <w:color w:val="EB5757"/>
          <w:sz w:val="20"/>
          <w:szCs w:val="20"/>
        </w:rPr>
        <w:t>i</w:t>
      </w:r>
      <w:proofErr w:type="spellEnd"/>
      <w:r>
        <w:t>.</w:t>
      </w:r>
    </w:p>
    <w:p w14:paraId="63F9FDE1" w14:textId="22C13F9F" w:rsidR="00920722" w:rsidRDefault="00920722" w:rsidP="00920722">
      <w:pPr>
        <w:ind w:left="960"/>
        <w:jc w:val="center"/>
        <w:rPr>
          <w:b/>
        </w:rPr>
      </w:pPr>
      <w:r w:rsidRPr="00920722">
        <w:rPr>
          <w:b/>
        </w:rPr>
        <w:drawing>
          <wp:inline distT="0" distB="0" distL="0" distR="0" wp14:anchorId="304ED8DD" wp14:editId="112710EE">
            <wp:extent cx="2386011" cy="938089"/>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4508" cy="961088"/>
                    </a:xfrm>
                    <a:prstGeom prst="rect">
                      <a:avLst/>
                    </a:prstGeom>
                  </pic:spPr>
                </pic:pic>
              </a:graphicData>
            </a:graphic>
          </wp:inline>
        </w:drawing>
      </w:r>
    </w:p>
    <w:p w14:paraId="6AB28356" w14:textId="10D3D1D2" w:rsidR="00920722" w:rsidRDefault="00920722" w:rsidP="00920722">
      <w:pPr>
        <w:ind w:left="960"/>
        <w:rPr>
          <w:rFonts w:hint="eastAsia"/>
          <w:b/>
        </w:rPr>
      </w:pPr>
      <w:r>
        <w:t xml:space="preserve">And the optimal projection </w:t>
      </w:r>
      <w:r>
        <w:rPr>
          <w:rStyle w:val="notion-enable-hover"/>
          <w:rFonts w:ascii="Consolas" w:hAnsi="Consolas"/>
          <w:color w:val="EB5757"/>
          <w:sz w:val="20"/>
          <w:szCs w:val="20"/>
        </w:rPr>
        <w:t>W</w:t>
      </w:r>
      <w:r>
        <w:t xml:space="preserve"> can be found by:</w:t>
      </w:r>
    </w:p>
    <w:p w14:paraId="3A89C490" w14:textId="25876638" w:rsidR="00920722" w:rsidRDefault="00920722" w:rsidP="00920722">
      <w:pPr>
        <w:tabs>
          <w:tab w:val="left" w:pos="2186"/>
        </w:tabs>
        <w:ind w:left="960"/>
      </w:pPr>
      <w:r w:rsidRPr="00920722">
        <w:rPr>
          <w:b/>
        </w:rPr>
        <w:drawing>
          <wp:anchor distT="0" distB="0" distL="114300" distR="114300" simplePos="0" relativeHeight="251658240" behindDoc="0" locked="0" layoutInCell="1" allowOverlap="1" wp14:anchorId="1F30B88E" wp14:editId="665D54B4">
            <wp:simplePos x="0" y="0"/>
            <wp:positionH relativeFrom="column">
              <wp:posOffset>2555240</wp:posOffset>
            </wp:positionH>
            <wp:positionV relativeFrom="paragraph">
              <wp:posOffset>23495</wp:posOffset>
            </wp:positionV>
            <wp:extent cx="1936115" cy="564515"/>
            <wp:effectExtent l="0" t="0" r="6985" b="6985"/>
            <wp:wrapSquare wrapText="bothSides"/>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36115" cy="564515"/>
                    </a:xfrm>
                    <a:prstGeom prst="rect">
                      <a:avLst/>
                    </a:prstGeom>
                  </pic:spPr>
                </pic:pic>
              </a:graphicData>
            </a:graphic>
          </wp:anchor>
        </w:drawing>
      </w:r>
      <w:r>
        <w:rPr>
          <w:b/>
        </w:rPr>
        <w:br w:type="textWrapping" w:clear="all"/>
      </w:r>
      <w:r>
        <w:t>A solution is given by solving the eigenvalue problem:</w:t>
      </w:r>
    </w:p>
    <w:p w14:paraId="56692A3D" w14:textId="1765C3E1" w:rsidR="00920722" w:rsidRDefault="00920722" w:rsidP="00920722">
      <w:pPr>
        <w:tabs>
          <w:tab w:val="left" w:pos="2186"/>
        </w:tabs>
        <w:ind w:left="960"/>
        <w:jc w:val="center"/>
        <w:rPr>
          <w:rFonts w:hint="eastAsia"/>
          <w:b/>
        </w:rPr>
      </w:pPr>
      <w:r w:rsidRPr="00920722">
        <w:rPr>
          <w:b/>
        </w:rPr>
        <w:drawing>
          <wp:inline distT="0" distB="0" distL="0" distR="0" wp14:anchorId="361853F9" wp14:editId="429AE9A8">
            <wp:extent cx="1250786" cy="400893"/>
            <wp:effectExtent l="0" t="0" r="6985"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1412" cy="417119"/>
                    </a:xfrm>
                    <a:prstGeom prst="rect">
                      <a:avLst/>
                    </a:prstGeom>
                  </pic:spPr>
                </pic:pic>
              </a:graphicData>
            </a:graphic>
          </wp:inline>
        </w:drawing>
      </w:r>
    </w:p>
    <w:p w14:paraId="1DAE7BA2" w14:textId="77777777" w:rsidR="00920722" w:rsidRDefault="00920722" w:rsidP="00920722">
      <w:pPr>
        <w:tabs>
          <w:tab w:val="left" w:pos="2186"/>
        </w:tabs>
        <w:ind w:left="960"/>
        <w:jc w:val="center"/>
        <w:rPr>
          <w:rFonts w:hint="eastAsia"/>
          <w:b/>
        </w:rPr>
      </w:pPr>
    </w:p>
    <w:p w14:paraId="7920F6D9" w14:textId="0C66329B" w:rsidR="00920722" w:rsidRDefault="00920722" w:rsidP="002F70FA">
      <w:pPr>
        <w:ind w:left="960"/>
      </w:pPr>
      <w:r>
        <w:rPr>
          <w:rFonts w:hint="eastAsia"/>
        </w:rPr>
        <w:t>I</w:t>
      </w:r>
      <w:r>
        <w:t xml:space="preserve">mplementation of LDA. First, compute the scatter </w:t>
      </w:r>
      <w:proofErr w:type="gramStart"/>
      <w:r>
        <w:t>matrix(</w:t>
      </w:r>
      <w:proofErr w:type="gramEnd"/>
      <w:r>
        <w:rPr>
          <w:rStyle w:val="notion-enable-hover"/>
          <w:rFonts w:ascii="Consolas" w:hAnsi="Consolas"/>
          <w:color w:val="EB5757"/>
          <w:sz w:val="20"/>
          <w:szCs w:val="20"/>
        </w:rPr>
        <w:t>Sb</w:t>
      </w:r>
      <w:r>
        <w:t xml:space="preserve">, </w:t>
      </w:r>
      <w:proofErr w:type="spellStart"/>
      <w:r>
        <w:rPr>
          <w:rStyle w:val="notion-enable-hover"/>
          <w:rFonts w:ascii="Consolas" w:hAnsi="Consolas"/>
          <w:color w:val="EB5757"/>
          <w:sz w:val="20"/>
          <w:szCs w:val="20"/>
        </w:rPr>
        <w:t>Sw</w:t>
      </w:r>
      <w:proofErr w:type="spellEnd"/>
      <w:r>
        <w:t xml:space="preserve">). Then, solve the eigenvalue problem and obtain the projection matrix with </w:t>
      </w:r>
      <w:r>
        <w:rPr>
          <w:rStyle w:val="notion-enable-hover"/>
          <w:rFonts w:ascii="Consolas" w:hAnsi="Consolas"/>
          <w:color w:val="EB5757"/>
          <w:sz w:val="20"/>
          <w:szCs w:val="20"/>
        </w:rPr>
        <w:t>dims</w:t>
      </w:r>
      <w:r>
        <w:t xml:space="preserve"> first largest eigenvectors.</w:t>
      </w:r>
    </w:p>
    <w:p w14:paraId="11FEC3CB" w14:textId="0689FD89" w:rsidR="00920722" w:rsidRDefault="00920722" w:rsidP="002F70FA">
      <w:pPr>
        <w:ind w:left="960"/>
        <w:rPr>
          <w:b/>
        </w:rPr>
      </w:pPr>
      <w:r w:rsidRPr="00920722">
        <w:rPr>
          <w:b/>
        </w:rPr>
        <w:drawing>
          <wp:inline distT="0" distB="0" distL="0" distR="0" wp14:anchorId="76D01C60" wp14:editId="4B8FDE72">
            <wp:extent cx="4314360" cy="2033924"/>
            <wp:effectExtent l="0" t="0" r="0" b="444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157" cy="2074843"/>
                    </a:xfrm>
                    <a:prstGeom prst="rect">
                      <a:avLst/>
                    </a:prstGeom>
                  </pic:spPr>
                </pic:pic>
              </a:graphicData>
            </a:graphic>
          </wp:inline>
        </w:drawing>
      </w:r>
    </w:p>
    <w:p w14:paraId="153AD02A" w14:textId="77777777" w:rsidR="00920722" w:rsidRPr="00920722" w:rsidRDefault="00920722" w:rsidP="002F70FA">
      <w:pPr>
        <w:ind w:left="960"/>
        <w:rPr>
          <w:rFonts w:hint="eastAsia"/>
          <w:b/>
        </w:rPr>
      </w:pPr>
    </w:p>
    <w:p w14:paraId="250B2BB7" w14:textId="01DC5A93" w:rsidR="00E0480E" w:rsidRDefault="00E0480E" w:rsidP="00E0480E">
      <w:pPr>
        <w:pStyle w:val="a3"/>
        <w:numPr>
          <w:ilvl w:val="0"/>
          <w:numId w:val="47"/>
        </w:numPr>
        <w:ind w:leftChars="0"/>
      </w:pPr>
      <w:r>
        <w:t>Part2</w:t>
      </w:r>
      <w:r w:rsidR="002F70FA">
        <w:t>.</w:t>
      </w:r>
      <w:r w:rsidR="002F70FA" w:rsidRPr="002F70FA">
        <w:t xml:space="preserve"> </w:t>
      </w:r>
      <w:r w:rsidR="002F70FA">
        <w:t>Use PCA and LDA to do face recognition, and compute the performance. You should use k nearest neighbor to classify which subject the testing image belongs to.</w:t>
      </w:r>
    </w:p>
    <w:p w14:paraId="7D8B58DE" w14:textId="321C545B" w:rsidR="002F70FA" w:rsidRDefault="00123703" w:rsidP="002F70FA">
      <w:pPr>
        <w:pStyle w:val="a3"/>
        <w:ind w:leftChars="0" w:left="960"/>
      </w:pPr>
      <w:r>
        <w:t xml:space="preserve">We simply use the </w:t>
      </w:r>
      <w:proofErr w:type="gramStart"/>
      <w:r>
        <w:t>function(</w:t>
      </w:r>
      <w:proofErr w:type="gramEnd"/>
      <w:r>
        <w:rPr>
          <w:rStyle w:val="notion-enable-hover"/>
          <w:rFonts w:ascii="Consolas" w:hAnsi="Consolas"/>
          <w:color w:val="EB5757"/>
          <w:sz w:val="20"/>
          <w:szCs w:val="20"/>
        </w:rPr>
        <w:t>PCA</w:t>
      </w:r>
      <w:r>
        <w:t xml:space="preserve">, </w:t>
      </w:r>
      <w:r>
        <w:rPr>
          <w:rStyle w:val="notion-enable-hover"/>
          <w:rFonts w:ascii="Consolas" w:hAnsi="Consolas"/>
          <w:color w:val="EB5757"/>
          <w:sz w:val="20"/>
          <w:szCs w:val="20"/>
        </w:rPr>
        <w:t>LDA</w:t>
      </w:r>
      <w:r>
        <w:t xml:space="preserve">) in last part to compute the projection matrix </w:t>
      </w:r>
      <w:r>
        <w:rPr>
          <w:rStyle w:val="notion-enable-hover"/>
          <w:rFonts w:ascii="Consolas" w:hAnsi="Consolas"/>
          <w:color w:val="EB5757"/>
          <w:sz w:val="20"/>
          <w:szCs w:val="20"/>
        </w:rPr>
        <w:t>W</w:t>
      </w:r>
      <w:r>
        <w:t>, and project the training data(</w:t>
      </w:r>
      <w:r>
        <w:rPr>
          <w:rStyle w:val="notion-enable-hover"/>
          <w:rFonts w:ascii="Consolas" w:hAnsi="Consolas"/>
          <w:color w:val="EB5757"/>
          <w:sz w:val="20"/>
          <w:szCs w:val="20"/>
        </w:rPr>
        <w:t>X</w:t>
      </w:r>
      <w:r>
        <w:t>) and testing data(</w:t>
      </w:r>
      <w:r>
        <w:rPr>
          <w:rStyle w:val="notion-enable-hover"/>
          <w:rFonts w:ascii="Consolas" w:hAnsi="Consolas"/>
          <w:color w:val="EB5757"/>
          <w:sz w:val="20"/>
          <w:szCs w:val="20"/>
        </w:rPr>
        <w:t>test</w:t>
      </w:r>
      <w:r>
        <w:t xml:space="preserve">) to lower dimension first with the following code. Here we pick the first 25 eigenvectors to compose </w:t>
      </w:r>
      <w:r>
        <w:rPr>
          <w:rStyle w:val="notion-enable-hover"/>
          <w:rFonts w:ascii="Consolas" w:hAnsi="Consolas"/>
          <w:color w:val="EB5757"/>
          <w:sz w:val="20"/>
          <w:szCs w:val="20"/>
        </w:rPr>
        <w:t>W</w:t>
      </w:r>
      <w:r>
        <w:t xml:space="preserve"> for both PCA and LDA.</w:t>
      </w:r>
    </w:p>
    <w:p w14:paraId="03DD028D" w14:textId="242512E5" w:rsidR="00123703" w:rsidRDefault="00123703" w:rsidP="002F70FA">
      <w:pPr>
        <w:pStyle w:val="a3"/>
        <w:ind w:leftChars="0" w:left="960"/>
      </w:pPr>
      <w:r w:rsidRPr="00123703">
        <w:drawing>
          <wp:inline distT="0" distB="0" distL="0" distR="0" wp14:anchorId="391F3134" wp14:editId="5A54214F">
            <wp:extent cx="3444398" cy="1089911"/>
            <wp:effectExtent l="0" t="0" r="381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1928" cy="1174565"/>
                    </a:xfrm>
                    <a:prstGeom prst="rect">
                      <a:avLst/>
                    </a:prstGeom>
                  </pic:spPr>
                </pic:pic>
              </a:graphicData>
            </a:graphic>
          </wp:inline>
        </w:drawing>
      </w:r>
    </w:p>
    <w:p w14:paraId="3D529855" w14:textId="720E1BE7" w:rsidR="00123703" w:rsidRDefault="00123703" w:rsidP="002F70FA">
      <w:pPr>
        <w:pStyle w:val="a3"/>
        <w:ind w:leftChars="0" w:left="960"/>
      </w:pPr>
    </w:p>
    <w:p w14:paraId="2251543F" w14:textId="77777777" w:rsidR="00123703" w:rsidRDefault="00123703" w:rsidP="002F70FA">
      <w:pPr>
        <w:pStyle w:val="a3"/>
        <w:ind w:leftChars="0" w:left="960"/>
        <w:rPr>
          <w:rFonts w:hint="eastAsia"/>
        </w:rPr>
      </w:pPr>
    </w:p>
    <w:p w14:paraId="43AA440E" w14:textId="3CD916D6" w:rsidR="00123703" w:rsidRDefault="00123703" w:rsidP="002F70FA">
      <w:pPr>
        <w:pStyle w:val="a3"/>
        <w:ind w:leftChars="0" w:left="960"/>
        <w:rPr>
          <w:rFonts w:hint="eastAsia"/>
        </w:rPr>
      </w:pPr>
      <w:r>
        <w:lastRenderedPageBreak/>
        <w:t>do the face recognition with KNN. We compute the distance(</w:t>
      </w:r>
      <w:r>
        <w:rPr>
          <w:rStyle w:val="notion-enable-hover"/>
          <w:rFonts w:ascii="Consolas" w:hAnsi="Consolas"/>
          <w:color w:val="EB5757"/>
          <w:sz w:val="20"/>
          <w:szCs w:val="20"/>
        </w:rPr>
        <w:t>D</w:t>
      </w:r>
      <w:r>
        <w:t xml:space="preserve">) matrix between testing data and training data first. Assume there are </w:t>
      </w:r>
      <w:r>
        <w:rPr>
          <w:rStyle w:val="notion-enable-hover"/>
          <w:rFonts w:ascii="Consolas" w:hAnsi="Consolas"/>
          <w:color w:val="EB5757"/>
          <w:sz w:val="20"/>
          <w:szCs w:val="20"/>
        </w:rPr>
        <w:t>m</w:t>
      </w:r>
      <w:r>
        <w:t xml:space="preserve"> testing data and </w:t>
      </w:r>
      <w:r>
        <w:rPr>
          <w:rStyle w:val="notion-enable-hover"/>
          <w:rFonts w:ascii="Consolas" w:hAnsi="Consolas"/>
          <w:color w:val="EB5757"/>
          <w:sz w:val="20"/>
          <w:szCs w:val="20"/>
        </w:rPr>
        <w:t>n</w:t>
      </w:r>
      <w:r>
        <w:t xml:space="preserve"> training data. The size of distance matrix is </w:t>
      </w:r>
      <w:r>
        <w:rPr>
          <w:rStyle w:val="notion-enable-hover"/>
          <w:rFonts w:ascii="Consolas" w:hAnsi="Consolas"/>
          <w:color w:val="EB5757"/>
          <w:sz w:val="20"/>
          <w:szCs w:val="20"/>
        </w:rPr>
        <w:t>m * n</w:t>
      </w:r>
      <w:r>
        <w:t>,</w:t>
      </w:r>
      <w:r w:rsidRPr="00123703">
        <w:t xml:space="preserve"> </w:t>
      </w:r>
      <w:r>
        <w:t>a</w:t>
      </w:r>
      <w:r>
        <w:t xml:space="preserve">nd sort each row in ascending order. By extracting the first </w:t>
      </w:r>
      <w:r>
        <w:rPr>
          <w:rStyle w:val="notion-enable-hover"/>
          <w:rFonts w:ascii="Consolas" w:hAnsi="Consolas"/>
          <w:color w:val="EB5757"/>
          <w:sz w:val="20"/>
          <w:szCs w:val="20"/>
        </w:rPr>
        <w:t>k</w:t>
      </w:r>
      <w:r>
        <w:t xml:space="preserve"> neighbors and inspecting their labels, we can assign each testing data to a class. The code below is the implementation of face recognition.</w:t>
      </w:r>
    </w:p>
    <w:p w14:paraId="751DCCBA" w14:textId="4EEEAF61" w:rsidR="002F70FA" w:rsidRDefault="00123703" w:rsidP="002F70FA">
      <w:pPr>
        <w:pStyle w:val="a3"/>
        <w:ind w:leftChars="0" w:left="960"/>
      </w:pPr>
      <w:r w:rsidRPr="00123703">
        <w:drawing>
          <wp:inline distT="0" distB="0" distL="0" distR="0" wp14:anchorId="35CB0ECE" wp14:editId="7BF0252C">
            <wp:extent cx="4884697" cy="260010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598" cy="2654342"/>
                    </a:xfrm>
                    <a:prstGeom prst="rect">
                      <a:avLst/>
                    </a:prstGeom>
                  </pic:spPr>
                </pic:pic>
              </a:graphicData>
            </a:graphic>
          </wp:inline>
        </w:drawing>
      </w:r>
    </w:p>
    <w:p w14:paraId="3147164D" w14:textId="70EDF088" w:rsidR="002F70FA" w:rsidRDefault="00E0480E" w:rsidP="002F70FA">
      <w:pPr>
        <w:pStyle w:val="a3"/>
        <w:numPr>
          <w:ilvl w:val="0"/>
          <w:numId w:val="47"/>
        </w:numPr>
        <w:ind w:leftChars="0"/>
      </w:pPr>
      <w:r>
        <w:t>Part3</w:t>
      </w:r>
      <w:r w:rsidR="002F70FA">
        <w:t>. Use kernel PCA and kernel LDA</w:t>
      </w:r>
    </w:p>
    <w:p w14:paraId="73319128" w14:textId="47376753" w:rsidR="00E44A46" w:rsidRPr="00E44A46" w:rsidRDefault="00E44A46" w:rsidP="00E44A46">
      <w:pPr>
        <w:pStyle w:val="a3"/>
        <w:ind w:leftChars="0" w:left="960"/>
        <w:rPr>
          <w:rFonts w:hint="eastAsia"/>
          <w:b/>
        </w:rPr>
      </w:pPr>
      <w:r w:rsidRPr="00E44A46">
        <w:rPr>
          <w:b/>
        </w:rPr>
        <w:t>K</w:t>
      </w:r>
      <w:r w:rsidRPr="00E44A46">
        <w:rPr>
          <w:b/>
        </w:rPr>
        <w:t>ernel PCA</w:t>
      </w:r>
    </w:p>
    <w:p w14:paraId="5E37AF65" w14:textId="3C261A35" w:rsidR="002F70FA" w:rsidRDefault="00123703" w:rsidP="002F70FA">
      <w:pPr>
        <w:pStyle w:val="a3"/>
        <w:ind w:leftChars="0" w:left="960"/>
      </w:pPr>
      <w:r w:rsidRPr="00123703">
        <w:t>The main differences between kernel PCA and PCA is that, instead of computing the covariance matrix of the pixels, we use kernel function to represent the relation between the images.</w:t>
      </w:r>
    </w:p>
    <w:p w14:paraId="1CC82F9C" w14:textId="77777777" w:rsidR="00123703" w:rsidRDefault="00123703" w:rsidP="002F70FA">
      <w:pPr>
        <w:pStyle w:val="a3"/>
        <w:ind w:leftChars="0" w:left="960"/>
        <w:rPr>
          <w:rFonts w:hint="eastAsia"/>
        </w:rPr>
      </w:pPr>
    </w:p>
    <w:p w14:paraId="361B3615" w14:textId="46D72AAB" w:rsidR="00123703" w:rsidRDefault="00123703" w:rsidP="002F70FA">
      <w:pPr>
        <w:pStyle w:val="a3"/>
        <w:ind w:leftChars="0" w:left="960"/>
      </w:pPr>
      <w:r>
        <w:t>we have to centralize the kernel since centered data is required to perform an effective PCA. Below is the formula for centralization,</w:t>
      </w:r>
      <w:r w:rsidRPr="00123703">
        <w:t xml:space="preserve"> </w:t>
      </w:r>
      <w:r>
        <w:t xml:space="preserve">where </w:t>
      </w:r>
      <w:r>
        <w:rPr>
          <w:rStyle w:val="notion-enable-hover"/>
          <w:rFonts w:ascii="Consolas" w:hAnsi="Consolas"/>
          <w:color w:val="EB5757"/>
          <w:sz w:val="20"/>
          <w:szCs w:val="20"/>
        </w:rPr>
        <w:t>1N</w:t>
      </w:r>
      <w:r>
        <w:t xml:space="preserve"> is a </w:t>
      </w:r>
      <w:r>
        <w:rPr>
          <w:rStyle w:val="notion-enable-hover"/>
          <w:rFonts w:ascii="Consolas" w:hAnsi="Consolas"/>
          <w:color w:val="EB5757"/>
          <w:sz w:val="20"/>
          <w:szCs w:val="20"/>
        </w:rPr>
        <w:t>N * N</w:t>
      </w:r>
      <w:r>
        <w:t xml:space="preserve"> matrix for which each element takes value </w:t>
      </w:r>
      <w:r>
        <w:rPr>
          <w:rStyle w:val="notion-enable-hover"/>
          <w:rFonts w:ascii="Consolas" w:hAnsi="Consolas"/>
          <w:color w:val="EB5757"/>
          <w:sz w:val="20"/>
          <w:szCs w:val="20"/>
        </w:rPr>
        <w:t>1/N</w:t>
      </w:r>
      <w:r>
        <w:t>.</w:t>
      </w:r>
    </w:p>
    <w:p w14:paraId="478CC866" w14:textId="6AD3BF9D" w:rsidR="00123703" w:rsidRDefault="00123703" w:rsidP="00123703">
      <w:pPr>
        <w:pStyle w:val="a3"/>
        <w:ind w:leftChars="0" w:left="960"/>
        <w:jc w:val="center"/>
      </w:pPr>
      <w:r w:rsidRPr="00123703">
        <w:drawing>
          <wp:inline distT="0" distB="0" distL="0" distR="0" wp14:anchorId="467B7AC8" wp14:editId="0A2225EC">
            <wp:extent cx="3181794" cy="47631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1794" cy="476316"/>
                    </a:xfrm>
                    <a:prstGeom prst="rect">
                      <a:avLst/>
                    </a:prstGeom>
                  </pic:spPr>
                </pic:pic>
              </a:graphicData>
            </a:graphic>
          </wp:inline>
        </w:drawing>
      </w:r>
    </w:p>
    <w:p w14:paraId="586ACF69" w14:textId="77777777" w:rsidR="00123703" w:rsidRDefault="00123703" w:rsidP="00123703">
      <w:pPr>
        <w:pStyle w:val="a3"/>
        <w:ind w:leftChars="0" w:left="960"/>
        <w:jc w:val="center"/>
        <w:rPr>
          <w:rFonts w:hint="eastAsia"/>
        </w:rPr>
      </w:pPr>
    </w:p>
    <w:p w14:paraId="648FD382" w14:textId="1BA746A0" w:rsidR="00123703" w:rsidRDefault="00123703" w:rsidP="00123703">
      <w:pPr>
        <w:pStyle w:val="a3"/>
        <w:ind w:leftChars="0" w:left="960"/>
      </w:pPr>
      <w:r>
        <w:t>I</w:t>
      </w:r>
      <w:r>
        <w:t xml:space="preserve">mplementation of kernel PCA. Here I use three different kinds of kernel to perform the recognition, which are linear kernel, polynomial kernel and radial basis function kernel. After solving the eigenvalue problem of the kernel matrix, the product of the kernel and eigenvectors is the projection of the data in feature space. And we can use </w:t>
      </w:r>
      <w:r>
        <w:rPr>
          <w:rStyle w:val="notion-enable-hover"/>
          <w:rFonts w:ascii="Consolas" w:hAnsi="Consolas"/>
          <w:color w:val="EB5757"/>
          <w:sz w:val="20"/>
          <w:szCs w:val="20"/>
        </w:rPr>
        <w:t>dims</w:t>
      </w:r>
      <w:r>
        <w:t xml:space="preserve"> to decide the size of our principle components. I set </w:t>
      </w:r>
      <w:r>
        <w:rPr>
          <w:rStyle w:val="notion-enable-hover"/>
          <w:rFonts w:ascii="Consolas" w:hAnsi="Consolas"/>
          <w:color w:val="EB5757"/>
          <w:sz w:val="20"/>
          <w:szCs w:val="20"/>
        </w:rPr>
        <w:t>dims</w:t>
      </w:r>
      <w:r>
        <w:t xml:space="preserve"> to 25 here.</w:t>
      </w:r>
    </w:p>
    <w:p w14:paraId="7B4D3C0B" w14:textId="3DDB18FC" w:rsidR="00E44A46" w:rsidRDefault="00E44A46" w:rsidP="00123703">
      <w:pPr>
        <w:pStyle w:val="a3"/>
        <w:ind w:leftChars="0" w:left="960"/>
      </w:pPr>
      <w:r w:rsidRPr="00E44A46">
        <w:lastRenderedPageBreak/>
        <w:drawing>
          <wp:inline distT="0" distB="0" distL="0" distR="0" wp14:anchorId="036F4C7B" wp14:editId="01A54F2D">
            <wp:extent cx="5740985" cy="2499133"/>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7912" cy="2510855"/>
                    </a:xfrm>
                    <a:prstGeom prst="rect">
                      <a:avLst/>
                    </a:prstGeom>
                  </pic:spPr>
                </pic:pic>
              </a:graphicData>
            </a:graphic>
          </wp:inline>
        </w:drawing>
      </w:r>
    </w:p>
    <w:p w14:paraId="195A58C3" w14:textId="297B0460" w:rsidR="00E44A46" w:rsidRDefault="00E44A46" w:rsidP="00123703">
      <w:pPr>
        <w:pStyle w:val="a3"/>
        <w:ind w:leftChars="0" w:left="960"/>
      </w:pPr>
      <w:r>
        <w:t>Then we apply KNN to those new coordinates and compute the performance. The code of KNN and face recognition in section is just the same as which in</w:t>
      </w:r>
      <w:r w:rsidRPr="00E44A46">
        <w:t xml:space="preserve"> </w:t>
      </w:r>
      <w:r w:rsidRPr="00E44A46">
        <w:rPr>
          <w:rStyle w:val="notion-enable-hover"/>
          <w:bCs/>
        </w:rPr>
        <w:t>Part 2. Face recognition</w:t>
      </w:r>
      <w:r w:rsidRPr="00E44A46">
        <w:t>.</w:t>
      </w:r>
    </w:p>
    <w:p w14:paraId="6F6395D0" w14:textId="5A773C94" w:rsidR="00E44A46" w:rsidRDefault="00E44A46" w:rsidP="00123703">
      <w:pPr>
        <w:pStyle w:val="a3"/>
        <w:ind w:leftChars="0" w:left="960"/>
      </w:pPr>
    </w:p>
    <w:p w14:paraId="2B5BE8E3" w14:textId="1BBE67E6" w:rsidR="00E44A46" w:rsidRDefault="00E44A46" w:rsidP="00123703">
      <w:pPr>
        <w:pStyle w:val="a3"/>
        <w:ind w:leftChars="0" w:left="960"/>
        <w:rPr>
          <w:b/>
        </w:rPr>
      </w:pPr>
      <w:r>
        <w:rPr>
          <w:b/>
        </w:rPr>
        <w:t>K</w:t>
      </w:r>
      <w:r w:rsidRPr="00E44A46">
        <w:rPr>
          <w:b/>
        </w:rPr>
        <w:t>ernel LDA</w:t>
      </w:r>
    </w:p>
    <w:p w14:paraId="7D284991" w14:textId="77777777" w:rsidR="00E44A46" w:rsidRDefault="00E44A46" w:rsidP="00123703">
      <w:pPr>
        <w:pStyle w:val="a3"/>
        <w:ind w:leftChars="0" w:left="960"/>
      </w:pPr>
      <w:r>
        <w:t>Instead of original data, we compute the within-classes scatter(</w:t>
      </w:r>
      <w:r>
        <w:rPr>
          <w:rStyle w:val="notion-enable-hover"/>
          <w:rFonts w:ascii="Consolas" w:hAnsi="Consolas"/>
          <w:color w:val="EB5757"/>
          <w:sz w:val="20"/>
          <w:szCs w:val="20"/>
        </w:rPr>
        <w:t>N</w:t>
      </w:r>
      <w:r>
        <w:t>) and between-classes scatter(</w:t>
      </w:r>
      <w:r>
        <w:rPr>
          <w:rStyle w:val="notion-enable-hover"/>
          <w:rFonts w:ascii="Consolas" w:hAnsi="Consolas"/>
          <w:color w:val="EB5757"/>
          <w:sz w:val="20"/>
          <w:szCs w:val="20"/>
        </w:rPr>
        <w:t>M</w:t>
      </w:r>
      <w:r>
        <w:t xml:space="preserve">) with the kernel matrix. According to the </w:t>
      </w:r>
      <w:hyperlink r:id="rId19" w:tgtFrame="_blank" w:history="1">
        <w:r w:rsidRPr="00957BD1">
          <w:rPr>
            <w:rStyle w:val="link-annotation-unknown-block-id-379750715"/>
          </w:rPr>
          <w:t>wiki</w:t>
        </w:r>
      </w:hyperlink>
      <w:r>
        <w:t xml:space="preserve"> and the paper given in PDF, these two scatter matrices is given</w:t>
      </w:r>
      <w:r>
        <w:t>.</w:t>
      </w:r>
    </w:p>
    <w:p w14:paraId="16CC2504" w14:textId="105E69AD" w:rsidR="00E44A46" w:rsidRDefault="00E44A46" w:rsidP="00E44A46">
      <w:pPr>
        <w:pStyle w:val="a3"/>
        <w:ind w:leftChars="0" w:left="960"/>
        <w:jc w:val="center"/>
      </w:pPr>
      <w:r w:rsidRPr="00E44A46">
        <w:drawing>
          <wp:inline distT="0" distB="0" distL="0" distR="0" wp14:anchorId="1108CD58" wp14:editId="58106E8F">
            <wp:extent cx="4505989" cy="233158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81958" cy="2370896"/>
                    </a:xfrm>
                    <a:prstGeom prst="rect">
                      <a:avLst/>
                    </a:prstGeom>
                  </pic:spPr>
                </pic:pic>
              </a:graphicData>
            </a:graphic>
          </wp:inline>
        </w:drawing>
      </w:r>
    </w:p>
    <w:p w14:paraId="72A4B100" w14:textId="1B1169F6" w:rsidR="00E44A46" w:rsidRPr="00E44A46" w:rsidRDefault="00E44A46" w:rsidP="00E44A46">
      <w:pPr>
        <w:ind w:left="480" w:firstLine="480"/>
        <w:rPr>
          <w:rFonts w:hint="eastAsia"/>
          <w:b/>
        </w:rPr>
      </w:pPr>
      <w:r>
        <w:t>A</w:t>
      </w:r>
      <w:r>
        <w:t>nd we can get the projected data by solving the eigenvalues of the following formula</w:t>
      </w:r>
      <w:r>
        <w:t>.</w:t>
      </w:r>
    </w:p>
    <w:p w14:paraId="12A3D449" w14:textId="2C2F701A" w:rsidR="00123703" w:rsidRDefault="00E44A46" w:rsidP="00E44A46">
      <w:pPr>
        <w:pStyle w:val="a3"/>
        <w:ind w:leftChars="0" w:left="960"/>
        <w:jc w:val="center"/>
      </w:pPr>
      <w:r w:rsidRPr="00E44A46">
        <w:drawing>
          <wp:inline distT="0" distB="0" distL="0" distR="0" wp14:anchorId="083CDB7F" wp14:editId="4DE02D1C">
            <wp:extent cx="1468527" cy="492113"/>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207" cy="529873"/>
                    </a:xfrm>
                    <a:prstGeom prst="rect">
                      <a:avLst/>
                    </a:prstGeom>
                  </pic:spPr>
                </pic:pic>
              </a:graphicData>
            </a:graphic>
          </wp:inline>
        </w:drawing>
      </w:r>
    </w:p>
    <w:p w14:paraId="32EC629F" w14:textId="7CF7E2A1" w:rsidR="00E44A46" w:rsidRDefault="00E44A46" w:rsidP="00E44A46">
      <w:pPr>
        <w:pStyle w:val="a3"/>
        <w:ind w:leftChars="0" w:left="960"/>
      </w:pPr>
      <w:r>
        <w:rPr>
          <w:rFonts w:hint="eastAsia"/>
        </w:rPr>
        <w:t>I</w:t>
      </w:r>
      <w:r>
        <w:t xml:space="preserve">mplementation. Compute </w:t>
      </w:r>
      <w:r>
        <w:rPr>
          <w:rStyle w:val="notion-enable-hover"/>
          <w:rFonts w:ascii="Consolas" w:hAnsi="Consolas"/>
          <w:color w:val="EB5757"/>
          <w:sz w:val="20"/>
          <w:szCs w:val="20"/>
        </w:rPr>
        <w:t>N</w:t>
      </w:r>
      <w:r>
        <w:t xml:space="preserve"> and </w:t>
      </w:r>
      <w:r>
        <w:rPr>
          <w:rStyle w:val="notion-enable-hover"/>
          <w:rFonts w:ascii="Consolas" w:hAnsi="Consolas"/>
          <w:color w:val="EB5757"/>
          <w:sz w:val="20"/>
          <w:szCs w:val="20"/>
        </w:rPr>
        <w:t>M</w:t>
      </w:r>
      <w:r>
        <w:t xml:space="preserve"> by iterating through each subject, then solve the eigenvalue. Extract the first </w:t>
      </w:r>
      <w:r>
        <w:rPr>
          <w:rStyle w:val="notion-enable-hover"/>
          <w:rFonts w:ascii="Consolas" w:hAnsi="Consolas"/>
          <w:color w:val="EB5757"/>
          <w:sz w:val="20"/>
          <w:szCs w:val="20"/>
        </w:rPr>
        <w:t>dims</w:t>
      </w:r>
      <w:r>
        <w:t xml:space="preserve"> eigenvectors as the projection of original data. I take the first 25 eigenvectors.</w:t>
      </w:r>
    </w:p>
    <w:p w14:paraId="4CBE257C" w14:textId="645847FB" w:rsidR="00E44A46" w:rsidRDefault="00E44A46" w:rsidP="00E44A46">
      <w:pPr>
        <w:pStyle w:val="a3"/>
        <w:ind w:leftChars="0" w:left="960"/>
      </w:pPr>
      <w:r w:rsidRPr="00E44A46">
        <w:lastRenderedPageBreak/>
        <w:drawing>
          <wp:inline distT="0" distB="0" distL="0" distR="0" wp14:anchorId="0C241A6C" wp14:editId="2D2E4D4D">
            <wp:extent cx="5069472" cy="2334689"/>
            <wp:effectExtent l="0" t="0" r="0" b="889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7773" cy="2361539"/>
                    </a:xfrm>
                    <a:prstGeom prst="rect">
                      <a:avLst/>
                    </a:prstGeom>
                  </pic:spPr>
                </pic:pic>
              </a:graphicData>
            </a:graphic>
          </wp:inline>
        </w:drawing>
      </w:r>
    </w:p>
    <w:p w14:paraId="29CE4D30" w14:textId="1FDA51D2" w:rsidR="00E44A46" w:rsidRDefault="00E44A46" w:rsidP="00E44A46">
      <w:pPr>
        <w:pStyle w:val="a3"/>
        <w:ind w:leftChars="0" w:left="960"/>
      </w:pPr>
      <w:r>
        <w:t>Then apply the KNN to compute the performance.</w:t>
      </w:r>
    </w:p>
    <w:p w14:paraId="1581B70A" w14:textId="182FDE04" w:rsidR="00E44A46" w:rsidRDefault="00E44A46" w:rsidP="00E44A46">
      <w:pPr>
        <w:pStyle w:val="a3"/>
        <w:ind w:leftChars="0" w:left="960"/>
        <w:rPr>
          <w:rFonts w:hint="eastAsia"/>
        </w:rPr>
      </w:pPr>
      <w:r w:rsidRPr="00E44A46">
        <w:drawing>
          <wp:inline distT="0" distB="0" distL="0" distR="0" wp14:anchorId="7F64FC71" wp14:editId="5B7616A1">
            <wp:extent cx="3643387" cy="452238"/>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7798" cy="478852"/>
                    </a:xfrm>
                    <a:prstGeom prst="rect">
                      <a:avLst/>
                    </a:prstGeom>
                  </pic:spPr>
                </pic:pic>
              </a:graphicData>
            </a:graphic>
          </wp:inline>
        </w:drawing>
      </w:r>
    </w:p>
    <w:p w14:paraId="5FBD3FCA" w14:textId="77777777" w:rsidR="00E44A46" w:rsidRDefault="00E44A46" w:rsidP="00E44A46">
      <w:pPr>
        <w:pStyle w:val="a3"/>
        <w:ind w:leftChars="0" w:left="960"/>
        <w:rPr>
          <w:rFonts w:hint="eastAsia"/>
        </w:rPr>
      </w:pPr>
    </w:p>
    <w:p w14:paraId="0DB03F8F" w14:textId="77777777" w:rsidR="00E0480E" w:rsidRDefault="00E0480E" w:rsidP="00E0480E">
      <w:pPr>
        <w:pStyle w:val="a3"/>
        <w:numPr>
          <w:ilvl w:val="0"/>
          <w:numId w:val="44"/>
        </w:numPr>
        <w:ind w:leftChars="0"/>
      </w:pPr>
      <w:r>
        <w:t>t-SNE</w:t>
      </w:r>
    </w:p>
    <w:p w14:paraId="159EEBB7" w14:textId="5B48464B" w:rsidR="00E0480E" w:rsidRDefault="00E0480E" w:rsidP="00E0480E">
      <w:pPr>
        <w:pStyle w:val="a3"/>
        <w:numPr>
          <w:ilvl w:val="0"/>
          <w:numId w:val="49"/>
        </w:numPr>
        <w:ind w:leftChars="0"/>
      </w:pPr>
      <w:r>
        <w:t>Part1</w:t>
      </w:r>
      <w:r w:rsidR="002F70FA">
        <w:t>. Try to modify the code a little bit and make it back to symmetric SNE</w:t>
      </w:r>
    </w:p>
    <w:p w14:paraId="7EBD8CCD" w14:textId="59287C05" w:rsidR="002F70FA" w:rsidRDefault="00D55045" w:rsidP="002F70FA">
      <w:pPr>
        <w:pStyle w:val="a3"/>
        <w:ind w:leftChars="0" w:left="960"/>
      </w:pPr>
      <w:r>
        <w:t xml:space="preserve">The major difference between t-SNE and symmetric SNE is that, instead of Gaussian distribution, Student-T distribution is used in low dimension. Since Gaussian distribution may cause crowding problem in low dimension, Student-T distribution can alleviate this problem. In the </w:t>
      </w:r>
      <w:hyperlink r:id="rId24" w:tgtFrame="_blank" w:history="1">
        <w:r w:rsidRPr="00957BD1">
          <w:rPr>
            <w:rStyle w:val="link-annotation-unknown-block-id-1424520296"/>
          </w:rPr>
          <w:t>implementation of t-SNE by Laurens van der Maaten</w:t>
        </w:r>
      </w:hyperlink>
      <w:r w:rsidRPr="00957BD1">
        <w:t>,</w:t>
      </w:r>
      <w:r>
        <w:t xml:space="preserve"> the code for computing joint probability is shown as follows</w:t>
      </w:r>
    </w:p>
    <w:p w14:paraId="522E74EB" w14:textId="204DC735" w:rsidR="002F70FA" w:rsidRDefault="00D55045" w:rsidP="002F70FA">
      <w:pPr>
        <w:pStyle w:val="a3"/>
        <w:ind w:leftChars="0" w:left="960"/>
      </w:pPr>
      <w:r w:rsidRPr="00D55045">
        <w:drawing>
          <wp:inline distT="0" distB="0" distL="0" distR="0" wp14:anchorId="52F2D919" wp14:editId="0C0B15BE">
            <wp:extent cx="4787200" cy="101091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3234" cy="1075535"/>
                    </a:xfrm>
                    <a:prstGeom prst="rect">
                      <a:avLst/>
                    </a:prstGeom>
                  </pic:spPr>
                </pic:pic>
              </a:graphicData>
            </a:graphic>
          </wp:inline>
        </w:drawing>
      </w:r>
    </w:p>
    <w:p w14:paraId="62E00409" w14:textId="4294F101" w:rsidR="00D55045" w:rsidRDefault="00D55045" w:rsidP="002F70FA">
      <w:pPr>
        <w:pStyle w:val="a3"/>
        <w:ind w:leftChars="0" w:left="960"/>
      </w:pPr>
      <w:r>
        <w:rPr>
          <w:rFonts w:ascii="Segoe UI" w:hAnsi="Segoe UI" w:cs="Segoe UI"/>
          <w:color w:val="37352F"/>
          <w:shd w:val="clear" w:color="auto" w:fill="FFFFFF"/>
        </w:rPr>
        <w:t>and the corresponding formula is</w:t>
      </w:r>
    </w:p>
    <w:p w14:paraId="0BB3EE12" w14:textId="1AE9EB73" w:rsidR="00D55045" w:rsidRDefault="00D55045" w:rsidP="00D55045">
      <w:pPr>
        <w:pStyle w:val="a3"/>
        <w:ind w:leftChars="0" w:left="960"/>
        <w:jc w:val="center"/>
      </w:pPr>
      <w:r w:rsidRPr="00D55045">
        <w:drawing>
          <wp:inline distT="0" distB="0" distL="0" distR="0" wp14:anchorId="7E6E5832" wp14:editId="176C0140">
            <wp:extent cx="2307321" cy="626273"/>
            <wp:effectExtent l="0" t="0" r="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9816" cy="645950"/>
                    </a:xfrm>
                    <a:prstGeom prst="rect">
                      <a:avLst/>
                    </a:prstGeom>
                  </pic:spPr>
                </pic:pic>
              </a:graphicData>
            </a:graphic>
          </wp:inline>
        </w:drawing>
      </w:r>
    </w:p>
    <w:p w14:paraId="1AFA48C9" w14:textId="2A763570" w:rsidR="00A157D7" w:rsidRDefault="007B2B94" w:rsidP="007B2B94">
      <w:pPr>
        <w:pStyle w:val="a3"/>
        <w:ind w:leftChars="0" w:left="960"/>
      </w:pPr>
      <w:r>
        <w:t>For the gradient of t-SNE, the code and formula are listed as follows</w:t>
      </w:r>
    </w:p>
    <w:p w14:paraId="058CC8E5" w14:textId="0007390F" w:rsidR="00A157D7" w:rsidRDefault="00A157D7" w:rsidP="00A157D7">
      <w:pPr>
        <w:pStyle w:val="a3"/>
        <w:ind w:leftChars="0" w:left="960"/>
      </w:pPr>
      <w:r w:rsidRPr="00A157D7">
        <w:drawing>
          <wp:inline distT="0" distB="0" distL="0" distR="0" wp14:anchorId="5F432261" wp14:editId="30B7435D">
            <wp:extent cx="4913123" cy="584449"/>
            <wp:effectExtent l="0" t="0" r="1905" b="635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28283" cy="693313"/>
                    </a:xfrm>
                    <a:prstGeom prst="rect">
                      <a:avLst/>
                    </a:prstGeom>
                  </pic:spPr>
                </pic:pic>
              </a:graphicData>
            </a:graphic>
          </wp:inline>
        </w:drawing>
      </w:r>
      <w:r w:rsidR="007B2B94">
        <w:rPr>
          <w:rFonts w:hint="eastAsia"/>
        </w:rPr>
        <w:t>.</w:t>
      </w:r>
    </w:p>
    <w:p w14:paraId="30249CE9" w14:textId="06807E62" w:rsidR="007B2B94" w:rsidRDefault="007B2B94" w:rsidP="007B2B94">
      <w:pPr>
        <w:pStyle w:val="a3"/>
        <w:ind w:leftChars="0" w:left="960"/>
        <w:jc w:val="center"/>
      </w:pPr>
      <w:r w:rsidRPr="007B2B94">
        <w:drawing>
          <wp:inline distT="0" distB="0" distL="0" distR="0" wp14:anchorId="19294B9D" wp14:editId="7D537A1C">
            <wp:extent cx="3446865" cy="611541"/>
            <wp:effectExtent l="0" t="0" r="127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16496" cy="641637"/>
                    </a:xfrm>
                    <a:prstGeom prst="rect">
                      <a:avLst/>
                    </a:prstGeom>
                  </pic:spPr>
                </pic:pic>
              </a:graphicData>
            </a:graphic>
          </wp:inline>
        </w:drawing>
      </w:r>
    </w:p>
    <w:p w14:paraId="0A7D32F9" w14:textId="4258DD20" w:rsidR="007B2B94" w:rsidRDefault="007B2B94" w:rsidP="007B2B94">
      <w:pPr>
        <w:pStyle w:val="a3"/>
        <w:ind w:leftChars="0" w:left="960"/>
      </w:pPr>
      <w:r>
        <w:t xml:space="preserve">The </w:t>
      </w:r>
      <w:r>
        <w:rPr>
          <w:rStyle w:val="notion-enable-hover"/>
          <w:rFonts w:ascii="Consolas" w:hAnsi="Consolas"/>
          <w:color w:val="EB5757"/>
          <w:sz w:val="20"/>
          <w:szCs w:val="20"/>
        </w:rPr>
        <w:t>num</w:t>
      </w:r>
      <w:r>
        <w:t xml:space="preserve"> in the code is the numerator of the joint probability formula. </w:t>
      </w:r>
      <w:r>
        <w:rPr>
          <w:rStyle w:val="notion-enable-hover"/>
          <w:rFonts w:ascii="Consolas" w:hAnsi="Consolas"/>
          <w:color w:val="EB5757"/>
          <w:sz w:val="20"/>
          <w:szCs w:val="20"/>
        </w:rPr>
        <w:t>Q</w:t>
      </w:r>
      <w:r>
        <w:t xml:space="preserve"> is the matrix of joint probability distribution in low dimension. </w:t>
      </w:r>
      <w:r>
        <w:rPr>
          <w:rStyle w:val="notion-enable-hover"/>
          <w:rFonts w:ascii="Consolas" w:hAnsi="Consolas"/>
          <w:color w:val="EB5757"/>
          <w:sz w:val="20"/>
          <w:szCs w:val="20"/>
        </w:rPr>
        <w:t>dims</w:t>
      </w:r>
      <w:r>
        <w:t xml:space="preserve"> </w:t>
      </w:r>
      <w:proofErr w:type="gramStart"/>
      <w:r>
        <w:t>is</w:t>
      </w:r>
      <w:proofErr w:type="gramEnd"/>
      <w:r>
        <w:t xml:space="preserve"> the dimension we want to embed, which is 2.</w:t>
      </w:r>
    </w:p>
    <w:p w14:paraId="6627F3B5" w14:textId="25BD53DA" w:rsidR="007B2B94" w:rsidRDefault="007B2B94" w:rsidP="007B2B94">
      <w:pPr>
        <w:pStyle w:val="a3"/>
        <w:ind w:leftChars="0" w:left="960"/>
      </w:pPr>
    </w:p>
    <w:p w14:paraId="6B4697A7" w14:textId="0E34CA1F" w:rsidR="007B2B94" w:rsidRDefault="007B2B94" w:rsidP="007B2B94">
      <w:pPr>
        <w:pStyle w:val="a3"/>
        <w:ind w:leftChars="0" w:left="960"/>
      </w:pPr>
    </w:p>
    <w:p w14:paraId="1A3AC2D5" w14:textId="106F9F75" w:rsidR="007B2B94" w:rsidRDefault="007B2B94" w:rsidP="007B2B94">
      <w:pPr>
        <w:pStyle w:val="a3"/>
        <w:ind w:leftChars="0" w:left="960"/>
      </w:pPr>
      <w:r>
        <w:lastRenderedPageBreak/>
        <w:t>we want to modify the code and make it back to symmetric SNE. The formula for computing joint probability and gradient in symmetric SNE</w:t>
      </w:r>
    </w:p>
    <w:p w14:paraId="340B15DE" w14:textId="457F65B9" w:rsidR="00E0480E" w:rsidRDefault="007B2B94" w:rsidP="009B7A55">
      <w:pPr>
        <w:pStyle w:val="a3"/>
        <w:ind w:leftChars="0" w:left="960"/>
      </w:pPr>
      <w:r w:rsidRPr="007B2B94">
        <w:drawing>
          <wp:anchor distT="0" distB="0" distL="114300" distR="114300" simplePos="0" relativeHeight="251659264" behindDoc="0" locked="0" layoutInCell="1" allowOverlap="1" wp14:anchorId="38D0751E" wp14:editId="26FABF97">
            <wp:simplePos x="0" y="0"/>
            <wp:positionH relativeFrom="column">
              <wp:posOffset>2489321</wp:posOffset>
            </wp:positionH>
            <wp:positionV relativeFrom="paragraph">
              <wp:posOffset>23689</wp:posOffset>
            </wp:positionV>
            <wp:extent cx="2293107" cy="1247007"/>
            <wp:effectExtent l="0" t="0" r="0" b="0"/>
            <wp:wrapSquare wrapText="bothSides"/>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293107" cy="1247007"/>
                    </a:xfrm>
                    <a:prstGeom prst="rect">
                      <a:avLst/>
                    </a:prstGeom>
                  </pic:spPr>
                </pic:pic>
              </a:graphicData>
            </a:graphic>
          </wp:anchor>
        </w:drawing>
      </w:r>
      <w:r>
        <w:br w:type="textWrapping" w:clear="all"/>
      </w:r>
      <w:r w:rsidR="00E0480E">
        <w:t>Part2</w:t>
      </w:r>
      <w:r w:rsidR="002F70FA">
        <w:t>. Visualize the embedding of both t-SNE and symmetric SNE. Details of the visualization</w:t>
      </w:r>
    </w:p>
    <w:p w14:paraId="5BA1E3F6" w14:textId="7495ED3A" w:rsidR="002F70FA" w:rsidRDefault="007B2B94" w:rsidP="002F70FA">
      <w:pPr>
        <w:pStyle w:val="a3"/>
        <w:ind w:leftChars="0" w:left="960"/>
      </w:pPr>
      <w:r>
        <w:t>E</w:t>
      </w:r>
      <w:r>
        <w:t xml:space="preserve">mbedding result for each iteration during the t-SNE and symmetric SNE with the following code. </w:t>
      </w:r>
      <w:r>
        <w:rPr>
          <w:rStyle w:val="notion-enable-hover"/>
          <w:rFonts w:ascii="Consolas" w:hAnsi="Consolas"/>
          <w:color w:val="EB5757"/>
          <w:sz w:val="20"/>
          <w:szCs w:val="20"/>
        </w:rPr>
        <w:t>Y</w:t>
      </w:r>
      <w:r>
        <w:t xml:space="preserve"> are the 2-D coordinates after embedding. </w:t>
      </w:r>
      <w:r>
        <w:rPr>
          <w:rStyle w:val="notion-enable-hover"/>
          <w:rFonts w:ascii="Consolas" w:hAnsi="Consolas"/>
          <w:color w:val="EB5757"/>
          <w:sz w:val="20"/>
          <w:szCs w:val="20"/>
        </w:rPr>
        <w:t>label</w:t>
      </w:r>
      <w:r>
        <w:t xml:space="preserve"> are the corresponding digits for which each point in </w:t>
      </w:r>
      <w:r>
        <w:rPr>
          <w:rStyle w:val="notion-enable-hover"/>
          <w:rFonts w:ascii="Consolas" w:hAnsi="Consolas"/>
          <w:color w:val="EB5757"/>
          <w:sz w:val="20"/>
          <w:szCs w:val="20"/>
        </w:rPr>
        <w:t>Y</w:t>
      </w:r>
      <w:r>
        <w:t xml:space="preserve"> belongs to.</w:t>
      </w:r>
    </w:p>
    <w:p w14:paraId="36BAC015" w14:textId="58AB9F4C" w:rsidR="007B2B94" w:rsidRDefault="007B2B94" w:rsidP="002F70FA">
      <w:pPr>
        <w:pStyle w:val="a3"/>
        <w:ind w:leftChars="0" w:left="960"/>
        <w:rPr>
          <w:rFonts w:hint="eastAsia"/>
        </w:rPr>
      </w:pPr>
      <w:r w:rsidRPr="007B2B94">
        <w:drawing>
          <wp:inline distT="0" distB="0" distL="0" distR="0" wp14:anchorId="4B0B1C52" wp14:editId="1E50D612">
            <wp:extent cx="4268752" cy="1222358"/>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386" cy="1276373"/>
                    </a:xfrm>
                    <a:prstGeom prst="rect">
                      <a:avLst/>
                    </a:prstGeom>
                  </pic:spPr>
                </pic:pic>
              </a:graphicData>
            </a:graphic>
          </wp:inline>
        </w:drawing>
      </w:r>
    </w:p>
    <w:p w14:paraId="19C92353" w14:textId="6CB329C8" w:rsidR="00E0480E" w:rsidRDefault="00E0480E" w:rsidP="00E0480E">
      <w:pPr>
        <w:pStyle w:val="a3"/>
        <w:numPr>
          <w:ilvl w:val="0"/>
          <w:numId w:val="49"/>
        </w:numPr>
        <w:ind w:leftChars="0"/>
      </w:pPr>
      <w:r>
        <w:t>Part3</w:t>
      </w:r>
      <w:r w:rsidR="002F70FA">
        <w:t>. Visualize the distribution of pairwise similarities in both highdimensional space and low-dimensional space, based on both t-SNE and symmetric SNE</w:t>
      </w:r>
    </w:p>
    <w:p w14:paraId="0FF18E04" w14:textId="053BB353" w:rsidR="002F70FA" w:rsidRDefault="009B7A55" w:rsidP="009B7A55">
      <w:pPr>
        <w:pStyle w:val="a3"/>
        <w:ind w:leftChars="400" w:left="960"/>
      </w:pPr>
      <w:r>
        <w:t>For the visualization of pairwise similarity, we can simply plot the probability of high dimension(</w:t>
      </w:r>
      <w:r>
        <w:rPr>
          <w:rStyle w:val="notion-enable-hover"/>
          <w:rFonts w:ascii="Consolas" w:hAnsi="Consolas"/>
          <w:color w:val="EB5757"/>
          <w:sz w:val="20"/>
          <w:szCs w:val="20"/>
        </w:rPr>
        <w:t>P</w:t>
      </w:r>
      <w:r>
        <w:t>) and low dimension(</w:t>
      </w:r>
      <w:r>
        <w:rPr>
          <w:rStyle w:val="notion-enable-hover"/>
          <w:rFonts w:ascii="Consolas" w:hAnsi="Consolas"/>
          <w:color w:val="EB5757"/>
          <w:sz w:val="20"/>
          <w:szCs w:val="20"/>
        </w:rPr>
        <w:t>Q</w:t>
      </w:r>
      <w:r>
        <w:t>).</w:t>
      </w:r>
    </w:p>
    <w:p w14:paraId="5E5B3890" w14:textId="04CF4564" w:rsidR="009B7A55" w:rsidRDefault="009B7A55" w:rsidP="009B7A55">
      <w:pPr>
        <w:pStyle w:val="a3"/>
        <w:ind w:leftChars="400" w:left="960"/>
        <w:rPr>
          <w:rFonts w:hint="eastAsia"/>
        </w:rPr>
      </w:pPr>
      <w:r w:rsidRPr="009B7A55">
        <w:drawing>
          <wp:inline distT="0" distB="0" distL="0" distR="0" wp14:anchorId="1EA5BC9C" wp14:editId="2E8412E3">
            <wp:extent cx="3030583" cy="1213441"/>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55509" cy="1263461"/>
                    </a:xfrm>
                    <a:prstGeom prst="rect">
                      <a:avLst/>
                    </a:prstGeom>
                  </pic:spPr>
                </pic:pic>
              </a:graphicData>
            </a:graphic>
          </wp:inline>
        </w:drawing>
      </w:r>
    </w:p>
    <w:p w14:paraId="3056E08F" w14:textId="77777777" w:rsidR="002F70FA" w:rsidRDefault="002F70FA" w:rsidP="002F70FA">
      <w:pPr>
        <w:pStyle w:val="a3"/>
        <w:ind w:leftChars="0" w:left="960"/>
      </w:pPr>
    </w:p>
    <w:p w14:paraId="733950AB" w14:textId="52D055D7" w:rsidR="00E0480E" w:rsidRDefault="00E0480E" w:rsidP="00E0480E">
      <w:pPr>
        <w:pStyle w:val="a3"/>
        <w:numPr>
          <w:ilvl w:val="0"/>
          <w:numId w:val="49"/>
        </w:numPr>
        <w:ind w:leftChars="0"/>
      </w:pPr>
      <w:r>
        <w:t>Part4</w:t>
      </w:r>
      <w:r w:rsidR="002F70FA">
        <w:t>. Try to play with different perplexity values. Observe the change in visualization and explain it in the report</w:t>
      </w:r>
    </w:p>
    <w:p w14:paraId="1D79E96E" w14:textId="228F0E57" w:rsidR="002F70FA" w:rsidRDefault="002F70FA" w:rsidP="002F70FA">
      <w:pPr>
        <w:ind w:left="960"/>
      </w:pPr>
    </w:p>
    <w:p w14:paraId="6525DFE4" w14:textId="77777777" w:rsidR="002F70FA" w:rsidRDefault="002F70FA" w:rsidP="002F70FA">
      <w:pPr>
        <w:ind w:left="960"/>
      </w:pPr>
    </w:p>
    <w:p w14:paraId="65761817" w14:textId="3F66E14C" w:rsidR="008B588F" w:rsidRDefault="00184706" w:rsidP="00202329">
      <w:pPr>
        <w:pStyle w:val="a3"/>
        <w:numPr>
          <w:ilvl w:val="0"/>
          <w:numId w:val="1"/>
        </w:numPr>
        <w:ind w:leftChars="0" w:left="360"/>
      </w:pPr>
      <w:r>
        <w:t xml:space="preserve">Experiments setting and results &amp; </w:t>
      </w:r>
      <w:r w:rsidR="00E0480E">
        <w:t>Discussion</w:t>
      </w:r>
    </w:p>
    <w:p w14:paraId="3F60C8C2" w14:textId="18D5D5E8" w:rsidR="00E0480E" w:rsidRDefault="00E0480E" w:rsidP="00E0480E">
      <w:pPr>
        <w:pStyle w:val="a3"/>
        <w:numPr>
          <w:ilvl w:val="0"/>
          <w:numId w:val="46"/>
        </w:numPr>
        <w:ind w:leftChars="0"/>
      </w:pPr>
      <w:r>
        <w:t>Kernel Eigenfaces</w:t>
      </w:r>
    </w:p>
    <w:p w14:paraId="5E7BED10" w14:textId="56C0A039" w:rsidR="00E0480E" w:rsidRDefault="00E0480E" w:rsidP="00E0480E">
      <w:pPr>
        <w:pStyle w:val="a3"/>
        <w:numPr>
          <w:ilvl w:val="0"/>
          <w:numId w:val="50"/>
        </w:numPr>
        <w:ind w:leftChars="0"/>
      </w:pPr>
      <w:r>
        <w:t>Part1</w:t>
      </w:r>
      <w:r w:rsidR="002F70FA">
        <w:t xml:space="preserve">. Use PCA and LDA to show the first 25 eigenfaces and </w:t>
      </w:r>
      <w:proofErr w:type="spellStart"/>
      <w:r w:rsidR="002F70FA">
        <w:t>fisherfaces</w:t>
      </w:r>
      <w:proofErr w:type="spellEnd"/>
      <w:r w:rsidR="002F70FA">
        <w:t>, and randomly pick 10 images to show their reconstruction</w:t>
      </w:r>
    </w:p>
    <w:p w14:paraId="36CF7EDA" w14:textId="0D5C59B6" w:rsidR="00123703" w:rsidRPr="00123703" w:rsidRDefault="00123703" w:rsidP="00123703">
      <w:pPr>
        <w:pStyle w:val="a3"/>
        <w:ind w:leftChars="0" w:left="960"/>
        <w:rPr>
          <w:rFonts w:hint="eastAsia"/>
          <w:sz w:val="20"/>
        </w:rPr>
      </w:pPr>
      <w:r w:rsidRPr="00123703">
        <w:rPr>
          <w:rFonts w:hint="eastAsia"/>
          <w:sz w:val="20"/>
        </w:rPr>
        <w:t>25 e</w:t>
      </w:r>
      <w:r w:rsidRPr="00123703">
        <w:rPr>
          <w:sz w:val="20"/>
        </w:rPr>
        <w:t>igenface</w:t>
      </w:r>
      <w:r>
        <w:rPr>
          <w:sz w:val="20"/>
        </w:rPr>
        <w:t xml:space="preserve">s                               25 </w:t>
      </w:r>
      <w:proofErr w:type="spellStart"/>
      <w:r>
        <w:rPr>
          <w:rFonts w:hint="eastAsia"/>
          <w:sz w:val="20"/>
        </w:rPr>
        <w:t>f</w:t>
      </w:r>
      <w:r>
        <w:rPr>
          <w:sz w:val="20"/>
        </w:rPr>
        <w:t>isherfaces</w:t>
      </w:r>
      <w:proofErr w:type="spellEnd"/>
    </w:p>
    <w:p w14:paraId="3C1184AB" w14:textId="37B1D86F" w:rsidR="002F70FA" w:rsidRDefault="00723ADC" w:rsidP="002F70FA">
      <w:pPr>
        <w:pStyle w:val="a3"/>
        <w:ind w:leftChars="0" w:left="960"/>
      </w:pPr>
      <w:r>
        <w:rPr>
          <w:noProof/>
        </w:rPr>
        <w:lastRenderedPageBreak/>
        <w:drawing>
          <wp:inline distT="0" distB="0" distL="0" distR="0" wp14:anchorId="0CDE0E18" wp14:editId="71E55AE6">
            <wp:extent cx="2008777" cy="1506583"/>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4033" cy="1533025"/>
                    </a:xfrm>
                    <a:prstGeom prst="rect">
                      <a:avLst/>
                    </a:prstGeom>
                    <a:noFill/>
                    <a:ln>
                      <a:noFill/>
                    </a:ln>
                  </pic:spPr>
                </pic:pic>
              </a:graphicData>
            </a:graphic>
          </wp:inline>
        </w:drawing>
      </w:r>
      <w:r w:rsidR="00123703">
        <w:rPr>
          <w:rFonts w:hint="eastAsia"/>
        </w:rPr>
        <w:t xml:space="preserve">     </w:t>
      </w:r>
      <w:r>
        <w:rPr>
          <w:noProof/>
        </w:rPr>
        <w:drawing>
          <wp:inline distT="0" distB="0" distL="0" distR="0" wp14:anchorId="5772079D" wp14:editId="15C71F7B">
            <wp:extent cx="2146235" cy="1609152"/>
            <wp:effectExtent l="0" t="0" r="6985"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90154" cy="1642080"/>
                    </a:xfrm>
                    <a:prstGeom prst="rect">
                      <a:avLst/>
                    </a:prstGeom>
                    <a:noFill/>
                    <a:ln>
                      <a:noFill/>
                    </a:ln>
                  </pic:spPr>
                </pic:pic>
              </a:graphicData>
            </a:graphic>
          </wp:inline>
        </w:drawing>
      </w:r>
    </w:p>
    <w:p w14:paraId="43E5A30E" w14:textId="141AA5B7" w:rsidR="00123703" w:rsidRDefault="00123703" w:rsidP="002F70FA">
      <w:pPr>
        <w:pStyle w:val="a3"/>
        <w:ind w:leftChars="0" w:left="960"/>
        <w:rPr>
          <w:sz w:val="20"/>
        </w:rPr>
      </w:pPr>
      <w:r w:rsidRPr="00123703">
        <w:rPr>
          <w:sz w:val="20"/>
        </w:rPr>
        <w:t>Reconstruction</w:t>
      </w:r>
    </w:p>
    <w:p w14:paraId="5D5409D6" w14:textId="43BE8B89" w:rsidR="00123703" w:rsidRDefault="00123703" w:rsidP="002F70FA">
      <w:pPr>
        <w:pStyle w:val="a3"/>
        <w:ind w:leftChars="0" w:left="960"/>
        <w:rPr>
          <w:rFonts w:hint="eastAsia"/>
          <w:sz w:val="20"/>
        </w:rPr>
      </w:pPr>
      <w:r>
        <w:rPr>
          <w:rFonts w:hint="eastAsia"/>
          <w:sz w:val="20"/>
        </w:rPr>
        <w:t>P</w:t>
      </w:r>
      <w:r>
        <w:rPr>
          <w:sz w:val="20"/>
        </w:rPr>
        <w:t>CA                                      LDA</w:t>
      </w:r>
    </w:p>
    <w:p w14:paraId="72FCE2D4" w14:textId="6FE442D7" w:rsidR="00123703" w:rsidRPr="00123703" w:rsidRDefault="007B2B94" w:rsidP="002F70FA">
      <w:pPr>
        <w:pStyle w:val="a3"/>
        <w:ind w:leftChars="0" w:left="960"/>
        <w:rPr>
          <w:rFonts w:hint="eastAsia"/>
          <w:sz w:val="20"/>
        </w:rPr>
      </w:pPr>
      <w:r>
        <w:rPr>
          <w:noProof/>
          <w:sz w:val="20"/>
        </w:rPr>
        <w:drawing>
          <wp:inline distT="0" distB="0" distL="0" distR="0" wp14:anchorId="63D367A2" wp14:editId="1CBF0305">
            <wp:extent cx="1882350" cy="1411303"/>
            <wp:effectExtent l="0" t="0" r="381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942518" cy="1456415"/>
                    </a:xfrm>
                    <a:prstGeom prst="rect">
                      <a:avLst/>
                    </a:prstGeom>
                    <a:noFill/>
                    <a:ln>
                      <a:noFill/>
                    </a:ln>
                  </pic:spPr>
                </pic:pic>
              </a:graphicData>
            </a:graphic>
          </wp:inline>
        </w:drawing>
      </w:r>
      <w:r w:rsidR="00123703">
        <w:rPr>
          <w:rFonts w:hint="eastAsia"/>
          <w:sz w:val="20"/>
        </w:rPr>
        <w:t xml:space="preserve"> </w:t>
      </w:r>
      <w:r w:rsidR="00123703">
        <w:rPr>
          <w:sz w:val="20"/>
        </w:rPr>
        <w:t xml:space="preserve">       </w:t>
      </w:r>
      <w:r>
        <w:rPr>
          <w:noProof/>
        </w:rPr>
        <w:drawing>
          <wp:inline distT="0" distB="0" distL="0" distR="0" wp14:anchorId="4893C95F" wp14:editId="099FD8F7">
            <wp:extent cx="1813598" cy="135975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53131" cy="1389396"/>
                    </a:xfrm>
                    <a:prstGeom prst="rect">
                      <a:avLst/>
                    </a:prstGeom>
                    <a:noFill/>
                    <a:ln>
                      <a:noFill/>
                    </a:ln>
                  </pic:spPr>
                </pic:pic>
              </a:graphicData>
            </a:graphic>
          </wp:inline>
        </w:drawing>
      </w:r>
    </w:p>
    <w:p w14:paraId="7262F49B" w14:textId="071B55B0" w:rsidR="00E0480E" w:rsidRDefault="00E0480E" w:rsidP="00E0480E">
      <w:pPr>
        <w:pStyle w:val="a3"/>
        <w:numPr>
          <w:ilvl w:val="0"/>
          <w:numId w:val="50"/>
        </w:numPr>
        <w:ind w:leftChars="0"/>
      </w:pPr>
      <w:r>
        <w:t>Part2</w:t>
      </w:r>
      <w:r w:rsidR="002F70FA">
        <w:t>. Use PCA and LDA to do face recognition, and compute the performance. You should use k nearest neighbor to classify which subject the testing image belongs to.</w:t>
      </w:r>
    </w:p>
    <w:p w14:paraId="71F87C72" w14:textId="5AACE84F" w:rsidR="002F70FA" w:rsidRDefault="00723ADC" w:rsidP="00123703">
      <w:pPr>
        <w:pStyle w:val="a3"/>
        <w:ind w:firstLineChars="200" w:firstLine="480"/>
      </w:pPr>
      <w:r w:rsidRPr="00723ADC">
        <w:drawing>
          <wp:inline distT="0" distB="0" distL="0" distR="0" wp14:anchorId="01F629F1" wp14:editId="263C9582">
            <wp:extent cx="2378388" cy="967706"/>
            <wp:effectExtent l="0" t="0" r="3175" b="444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976" b="-1"/>
                    <a:stretch/>
                  </pic:blipFill>
                  <pic:spPr bwMode="auto">
                    <a:xfrm>
                      <a:off x="0" y="0"/>
                      <a:ext cx="2423813" cy="986188"/>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 xml:space="preserve"> </w:t>
      </w:r>
      <w:r>
        <w:t xml:space="preserve">    </w:t>
      </w:r>
      <w:r w:rsidRPr="00723ADC">
        <w:drawing>
          <wp:inline distT="0" distB="0" distL="0" distR="0" wp14:anchorId="149927D6" wp14:editId="0264C17F">
            <wp:extent cx="2293107" cy="986283"/>
            <wp:effectExtent l="0" t="0" r="0" b="444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7760" cy="996886"/>
                    </a:xfrm>
                    <a:prstGeom prst="rect">
                      <a:avLst/>
                    </a:prstGeom>
                  </pic:spPr>
                </pic:pic>
              </a:graphicData>
            </a:graphic>
          </wp:inline>
        </w:drawing>
      </w:r>
    </w:p>
    <w:p w14:paraId="21828186" w14:textId="3A05A5A4" w:rsidR="00E0480E" w:rsidRDefault="00E0480E" w:rsidP="00E0480E">
      <w:pPr>
        <w:pStyle w:val="a3"/>
        <w:numPr>
          <w:ilvl w:val="0"/>
          <w:numId w:val="50"/>
        </w:numPr>
        <w:ind w:leftChars="0"/>
      </w:pPr>
      <w:r>
        <w:t>Part3</w:t>
      </w:r>
      <w:r w:rsidR="002F70FA">
        <w:t>. Use kernel PCA and kernel LDA</w:t>
      </w:r>
    </w:p>
    <w:p w14:paraId="05B04BC4" w14:textId="13C9BB97" w:rsidR="002F70FA" w:rsidRDefault="00723ADC" w:rsidP="002F70FA">
      <w:pPr>
        <w:pStyle w:val="a3"/>
        <w:ind w:leftChars="0" w:left="960"/>
      </w:pPr>
      <w:r w:rsidRPr="00723ADC">
        <w:drawing>
          <wp:inline distT="0" distB="0" distL="0" distR="0" wp14:anchorId="48760F70" wp14:editId="6A07E356">
            <wp:extent cx="2567079" cy="1487676"/>
            <wp:effectExtent l="0" t="0" r="508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820" cy="1540262"/>
                    </a:xfrm>
                    <a:prstGeom prst="rect">
                      <a:avLst/>
                    </a:prstGeom>
                  </pic:spPr>
                </pic:pic>
              </a:graphicData>
            </a:graphic>
          </wp:inline>
        </w:drawing>
      </w:r>
      <w:r w:rsidR="00E44A46">
        <w:t xml:space="preserve"> </w:t>
      </w:r>
      <w:r w:rsidRPr="00723ADC">
        <w:drawing>
          <wp:inline distT="0" distB="0" distL="0" distR="0" wp14:anchorId="08B72D9E" wp14:editId="422C718D">
            <wp:extent cx="2768631" cy="1457769"/>
            <wp:effectExtent l="0" t="0" r="0" b="952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7551" cy="1515118"/>
                    </a:xfrm>
                    <a:prstGeom prst="rect">
                      <a:avLst/>
                    </a:prstGeom>
                  </pic:spPr>
                </pic:pic>
              </a:graphicData>
            </a:graphic>
          </wp:inline>
        </w:drawing>
      </w:r>
    </w:p>
    <w:p w14:paraId="3D2E4461" w14:textId="06D614CB" w:rsidR="00723ADC" w:rsidRDefault="00723ADC" w:rsidP="002F70FA">
      <w:pPr>
        <w:pStyle w:val="a3"/>
        <w:ind w:leftChars="0" w:left="960"/>
        <w:rPr>
          <w:rFonts w:hint="eastAsia"/>
        </w:rPr>
      </w:pPr>
      <w:r w:rsidRPr="00723ADC">
        <w:drawing>
          <wp:inline distT="0" distB="0" distL="0" distR="0" wp14:anchorId="5DE861A6" wp14:editId="1C57586A">
            <wp:extent cx="2589664" cy="1568219"/>
            <wp:effectExtent l="0" t="0" r="127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70946" cy="1617441"/>
                    </a:xfrm>
                    <a:prstGeom prst="rect">
                      <a:avLst/>
                    </a:prstGeom>
                  </pic:spPr>
                </pic:pic>
              </a:graphicData>
            </a:graphic>
          </wp:inline>
        </w:drawing>
      </w:r>
    </w:p>
    <w:p w14:paraId="48750C29" w14:textId="45FF8C33" w:rsidR="00E44A46" w:rsidRDefault="00E44A46" w:rsidP="002F70FA">
      <w:pPr>
        <w:pStyle w:val="a3"/>
        <w:ind w:leftChars="0" w:left="960"/>
        <w:rPr>
          <w:noProof/>
        </w:rPr>
      </w:pPr>
      <w:r w:rsidRPr="00E44A46">
        <w:rPr>
          <w:noProof/>
        </w:rPr>
        <w:t xml:space="preserve">  </w:t>
      </w:r>
    </w:p>
    <w:p w14:paraId="3089DC8E" w14:textId="6FFD33E2" w:rsidR="00E44A46" w:rsidRDefault="00E44A46" w:rsidP="002F70FA">
      <w:pPr>
        <w:pStyle w:val="a3"/>
        <w:ind w:leftChars="0" w:left="960"/>
        <w:rPr>
          <w:rFonts w:hint="eastAsia"/>
        </w:rPr>
      </w:pPr>
      <w:r>
        <w:t xml:space="preserve">We can see that linear and polynomial kernel had a better performance than </w:t>
      </w:r>
      <w:proofErr w:type="spellStart"/>
      <w:r>
        <w:t>rbf</w:t>
      </w:r>
      <w:proofErr w:type="spellEnd"/>
      <w:r>
        <w:t xml:space="preserve"> kernel had in both kernel PCA and kernel LDA. And the performance of normal PCA is better than all three </w:t>
      </w:r>
      <w:r>
        <w:lastRenderedPageBreak/>
        <w:t xml:space="preserve">kinds of kernel methods. For the kernel LDA, the polynomial kernel and </w:t>
      </w:r>
      <w:proofErr w:type="spellStart"/>
      <w:r>
        <w:t>rbf</w:t>
      </w:r>
      <w:proofErr w:type="spellEnd"/>
      <w:r>
        <w:t xml:space="preserve"> kernel perform better than the normal LDA. Besides, the average accuracy of kernel PCA is higher than one of kernel LDA, just like the result in </w:t>
      </w:r>
      <w:r>
        <w:rPr>
          <w:rStyle w:val="notion-enable-hover"/>
          <w:b/>
          <w:bCs/>
        </w:rPr>
        <w:t>Part 2. Face recognition</w:t>
      </w:r>
      <w:r>
        <w:t xml:space="preserve">. I don't know which kernel is more suitable for face recognition. But I think if I do the grid search to find the proper set of parameters, all </w:t>
      </w:r>
      <w:proofErr w:type="gramStart"/>
      <w:r>
        <w:t>these kernel</w:t>
      </w:r>
      <w:proofErr w:type="gramEnd"/>
      <w:r>
        <w:t xml:space="preserve"> can obtain nice performance.</w:t>
      </w:r>
    </w:p>
    <w:p w14:paraId="5C92FA23" w14:textId="12120D69" w:rsidR="00E0480E" w:rsidRDefault="00E0480E" w:rsidP="00E0480E">
      <w:pPr>
        <w:pStyle w:val="a3"/>
        <w:numPr>
          <w:ilvl w:val="0"/>
          <w:numId w:val="46"/>
        </w:numPr>
        <w:ind w:leftChars="0"/>
      </w:pPr>
      <w:r>
        <w:t>t-SNE</w:t>
      </w:r>
    </w:p>
    <w:p w14:paraId="599941F2" w14:textId="575740BE" w:rsidR="00E0480E" w:rsidRDefault="00E0480E" w:rsidP="00E0480E">
      <w:pPr>
        <w:pStyle w:val="a3"/>
        <w:numPr>
          <w:ilvl w:val="0"/>
          <w:numId w:val="51"/>
        </w:numPr>
        <w:ind w:leftChars="0"/>
      </w:pPr>
      <w:r>
        <w:t>Part1</w:t>
      </w:r>
      <w:r w:rsidR="002F70FA">
        <w:t>. Try to modify the code a little bit and make it back to symmetric SNE</w:t>
      </w:r>
    </w:p>
    <w:p w14:paraId="600C2C0C" w14:textId="77777777" w:rsidR="009B7A55" w:rsidRDefault="009B7A55" w:rsidP="009B7A55">
      <w:pPr>
        <w:pStyle w:val="a3"/>
        <w:ind w:leftChars="0" w:left="960"/>
      </w:pPr>
      <w:r>
        <w:t xml:space="preserve">We can achieve this by changing the </w:t>
      </w:r>
      <w:r>
        <w:rPr>
          <w:rStyle w:val="notion-enable-hover"/>
          <w:rFonts w:ascii="Consolas" w:hAnsi="Consolas"/>
          <w:color w:val="EB5757"/>
          <w:sz w:val="20"/>
          <w:szCs w:val="20"/>
        </w:rPr>
        <w:t>num</w:t>
      </w:r>
      <w:r>
        <w:t xml:space="preserve"> and </w:t>
      </w:r>
      <w:proofErr w:type="spellStart"/>
      <w:r>
        <w:rPr>
          <w:rStyle w:val="notion-enable-hover"/>
          <w:rFonts w:ascii="Consolas" w:hAnsi="Consolas"/>
          <w:color w:val="EB5757"/>
          <w:sz w:val="20"/>
          <w:szCs w:val="20"/>
        </w:rPr>
        <w:t>dY</w:t>
      </w:r>
      <w:proofErr w:type="spellEnd"/>
      <w:r>
        <w:t xml:space="preserve"> in t-SNE with the following code,</w:t>
      </w:r>
    </w:p>
    <w:p w14:paraId="4E02B468" w14:textId="77777777" w:rsidR="009B7A55" w:rsidRDefault="009B7A55" w:rsidP="009B7A55">
      <w:pPr>
        <w:pStyle w:val="a3"/>
        <w:ind w:leftChars="0" w:left="960"/>
        <w:rPr>
          <w:rFonts w:hint="eastAsia"/>
        </w:rPr>
      </w:pPr>
      <w:r w:rsidRPr="007B2B94">
        <w:drawing>
          <wp:inline distT="0" distB="0" distL="0" distR="0" wp14:anchorId="58CFD0C6" wp14:editId="37891159">
            <wp:extent cx="5420070" cy="677379"/>
            <wp:effectExtent l="0" t="0" r="0" b="889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9307" cy="721025"/>
                    </a:xfrm>
                    <a:prstGeom prst="rect">
                      <a:avLst/>
                    </a:prstGeom>
                  </pic:spPr>
                </pic:pic>
              </a:graphicData>
            </a:graphic>
          </wp:inline>
        </w:drawing>
      </w:r>
    </w:p>
    <w:p w14:paraId="495BAF1C" w14:textId="77777777" w:rsidR="002F70FA" w:rsidRDefault="002F70FA" w:rsidP="002F70FA">
      <w:pPr>
        <w:pStyle w:val="a3"/>
        <w:ind w:leftChars="0" w:left="960"/>
      </w:pPr>
    </w:p>
    <w:p w14:paraId="133CDE5D" w14:textId="5B75CA1A" w:rsidR="002F70FA" w:rsidRDefault="00E0480E" w:rsidP="009B7A55">
      <w:pPr>
        <w:pStyle w:val="a3"/>
        <w:numPr>
          <w:ilvl w:val="0"/>
          <w:numId w:val="51"/>
        </w:numPr>
        <w:ind w:leftChars="0"/>
        <w:rPr>
          <w:rFonts w:hint="eastAsia"/>
        </w:rPr>
      </w:pPr>
      <w:r>
        <w:t>Part2</w:t>
      </w:r>
      <w:r w:rsidR="002F70FA">
        <w:t>. Visualize the embedding of both t-SNE and symmetric SNE. Details of the visualization</w:t>
      </w:r>
    </w:p>
    <w:p w14:paraId="53BCF62C" w14:textId="50D73E35" w:rsidR="002F70FA" w:rsidRDefault="00723ADC" w:rsidP="002F70FA">
      <w:pPr>
        <w:pStyle w:val="a3"/>
        <w:ind w:leftChars="0" w:left="960"/>
      </w:pPr>
      <w:r>
        <w:t xml:space="preserve">We can see that there is a serious crowding problem in symmetric SNE. After symmetric SNE, the points scatter between -6 and 6. And the boundary between each group is not clear. Groups of points are inlaid with each other. While in t-SNE, the crowding problem is solved. Notice that the points scatter between -100 and 100. It is much looser than symmetric SNE, and the gaps between each </w:t>
      </w:r>
      <w:proofErr w:type="gramStart"/>
      <w:r>
        <w:t>groups</w:t>
      </w:r>
      <w:proofErr w:type="gramEnd"/>
      <w:r>
        <w:t xml:space="preserve"> are clear.</w:t>
      </w:r>
    </w:p>
    <w:p w14:paraId="6C7A4D45" w14:textId="1527E92B" w:rsidR="009B7A55" w:rsidRDefault="009B7A55" w:rsidP="002F70FA">
      <w:pPr>
        <w:pStyle w:val="a3"/>
        <w:ind w:leftChars="0" w:left="960"/>
        <w:rPr>
          <w:rFonts w:hint="eastAsia"/>
        </w:rPr>
      </w:pPr>
      <w:r>
        <w:rPr>
          <w:noProof/>
        </w:rPr>
        <w:drawing>
          <wp:inline distT="0" distB="0" distL="0" distR="0" wp14:anchorId="52827699" wp14:editId="3A06D565">
            <wp:extent cx="2722881" cy="2042160"/>
            <wp:effectExtent l="0" t="0" r="127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83268" cy="2087450"/>
                    </a:xfrm>
                    <a:prstGeom prst="rect">
                      <a:avLst/>
                    </a:prstGeom>
                    <a:noFill/>
                    <a:ln>
                      <a:noFill/>
                    </a:ln>
                  </pic:spPr>
                </pic:pic>
              </a:graphicData>
            </a:graphic>
          </wp:inline>
        </w:drawing>
      </w:r>
      <w:r w:rsidR="00551D46" w:rsidRPr="00551D46">
        <w:t xml:space="preserve"> </w:t>
      </w:r>
      <w:r w:rsidR="00551D46">
        <w:rPr>
          <w:noProof/>
        </w:rPr>
        <w:drawing>
          <wp:inline distT="0" distB="0" distL="0" distR="0" wp14:anchorId="530969CF" wp14:editId="20CC8344">
            <wp:extent cx="2577738" cy="1933303"/>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2028" cy="1974021"/>
                    </a:xfrm>
                    <a:prstGeom prst="rect">
                      <a:avLst/>
                    </a:prstGeom>
                    <a:noFill/>
                    <a:ln>
                      <a:noFill/>
                    </a:ln>
                  </pic:spPr>
                </pic:pic>
              </a:graphicData>
            </a:graphic>
          </wp:inline>
        </w:drawing>
      </w:r>
    </w:p>
    <w:p w14:paraId="5D3F7D42" w14:textId="57F761D1" w:rsidR="00E0480E" w:rsidRDefault="00E0480E" w:rsidP="00E0480E">
      <w:pPr>
        <w:pStyle w:val="a3"/>
        <w:numPr>
          <w:ilvl w:val="0"/>
          <w:numId w:val="51"/>
        </w:numPr>
        <w:ind w:leftChars="0"/>
      </w:pPr>
      <w:r>
        <w:t>Part3</w:t>
      </w:r>
      <w:r w:rsidR="002F70FA">
        <w:t>. Visualize the distribution of pairwise similarities in both highdimensional space and low-dimensional space, based on both t-SNE and symmetric SNE</w:t>
      </w:r>
    </w:p>
    <w:p w14:paraId="487061CC" w14:textId="218C0FBB" w:rsidR="002F70FA" w:rsidRDefault="002F70FA" w:rsidP="002F70FA">
      <w:pPr>
        <w:pStyle w:val="a3"/>
        <w:ind w:leftChars="0" w:left="960"/>
      </w:pPr>
    </w:p>
    <w:p w14:paraId="76904579" w14:textId="77777777" w:rsidR="009B7A55" w:rsidRDefault="009B7A55" w:rsidP="009B7A55">
      <w:pPr>
        <w:pStyle w:val="a3"/>
        <w:ind w:leftChars="400" w:left="960"/>
      </w:pPr>
      <w:r>
        <w:t>For the visualization of pairwise similarity, we can simply plot the probability of high dimension(</w:t>
      </w:r>
      <w:r>
        <w:rPr>
          <w:rStyle w:val="notion-enable-hover"/>
          <w:rFonts w:ascii="Consolas" w:hAnsi="Consolas"/>
          <w:color w:val="EB5757"/>
          <w:sz w:val="20"/>
          <w:szCs w:val="20"/>
        </w:rPr>
        <w:t>P</w:t>
      </w:r>
      <w:r>
        <w:t>) and low dimension(</w:t>
      </w:r>
      <w:r>
        <w:rPr>
          <w:rStyle w:val="notion-enable-hover"/>
          <w:rFonts w:ascii="Consolas" w:hAnsi="Consolas"/>
          <w:color w:val="EB5757"/>
          <w:sz w:val="20"/>
          <w:szCs w:val="20"/>
        </w:rPr>
        <w:t>Q</w:t>
      </w:r>
      <w:r>
        <w:t>).</w:t>
      </w:r>
    </w:p>
    <w:p w14:paraId="15444178" w14:textId="17C62B98" w:rsidR="009B7A55" w:rsidRDefault="009B7A55" w:rsidP="002F70FA">
      <w:pPr>
        <w:pStyle w:val="a3"/>
        <w:ind w:leftChars="0" w:left="960"/>
      </w:pPr>
    </w:p>
    <w:p w14:paraId="28832AC8" w14:textId="77777777" w:rsidR="009B7A55" w:rsidRPr="009B7A55" w:rsidRDefault="009B7A55" w:rsidP="002F70FA">
      <w:pPr>
        <w:pStyle w:val="a3"/>
        <w:ind w:leftChars="0" w:left="960"/>
        <w:rPr>
          <w:rFonts w:hint="eastAsia"/>
        </w:rPr>
      </w:pPr>
    </w:p>
    <w:p w14:paraId="73B08299" w14:textId="1A64A4E8" w:rsidR="00E0480E" w:rsidRDefault="00E0480E" w:rsidP="00E0480E">
      <w:pPr>
        <w:pStyle w:val="a3"/>
        <w:numPr>
          <w:ilvl w:val="0"/>
          <w:numId w:val="51"/>
        </w:numPr>
        <w:ind w:leftChars="0"/>
      </w:pPr>
      <w:r>
        <w:t>Part4</w:t>
      </w:r>
      <w:r w:rsidR="002F70FA">
        <w:t>. Try to play with different perplexity values. Observe the change in visualization and explain it in the report</w:t>
      </w:r>
    </w:p>
    <w:p w14:paraId="22170AEF" w14:textId="3851A699" w:rsidR="002F70FA" w:rsidRDefault="009B7A55" w:rsidP="002F70FA">
      <w:pPr>
        <w:pStyle w:val="a3"/>
        <w:ind w:leftChars="0" w:left="960"/>
        <w:rPr>
          <w:b/>
        </w:rPr>
      </w:pPr>
      <w:r w:rsidRPr="009B7A55">
        <w:rPr>
          <w:b/>
        </w:rPr>
        <w:t>t-SNE</w:t>
      </w:r>
    </w:p>
    <w:p w14:paraId="2F710B3B" w14:textId="03C2F6FA" w:rsidR="009B7A55" w:rsidRDefault="009B7A55" w:rsidP="002F70FA">
      <w:pPr>
        <w:pStyle w:val="a3"/>
        <w:ind w:leftChars="0" w:left="960"/>
      </w:pPr>
      <w:r>
        <w:t>By tuning the perplexity, we can balance the attention between local and global aspects of our data. For me, I think that perplexity means the number of close neighbors each point has. We can see that with perplexity=5, the points in each group locate loosely. Each group is divided into few small groups. When the perplexity grows up, the points in each group locate more and more tightly. At the same time, the gaps between each group become smaller.</w:t>
      </w:r>
    </w:p>
    <w:p w14:paraId="69897842" w14:textId="240B7229" w:rsidR="009B7A55" w:rsidRDefault="00B818AF" w:rsidP="002F70FA">
      <w:pPr>
        <w:pStyle w:val="a3"/>
        <w:ind w:leftChars="0" w:left="960"/>
        <w:rPr>
          <w:b/>
        </w:rPr>
      </w:pPr>
      <w:r>
        <w:rPr>
          <w:noProof/>
        </w:rPr>
        <w:lastRenderedPageBreak/>
        <w:drawing>
          <wp:inline distT="0" distB="0" distL="0" distR="0" wp14:anchorId="66E867B2" wp14:editId="255EB531">
            <wp:extent cx="1840412" cy="1380309"/>
            <wp:effectExtent l="0" t="0" r="762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03240" cy="1427430"/>
                    </a:xfrm>
                    <a:prstGeom prst="rect">
                      <a:avLst/>
                    </a:prstGeom>
                    <a:noFill/>
                    <a:ln>
                      <a:noFill/>
                    </a:ln>
                  </pic:spPr>
                </pic:pic>
              </a:graphicData>
            </a:graphic>
          </wp:inline>
        </w:drawing>
      </w:r>
      <w:r w:rsidR="00957BD1">
        <w:rPr>
          <w:rFonts w:hint="eastAsia"/>
          <w:b/>
        </w:rPr>
        <w:t xml:space="preserve"> </w:t>
      </w:r>
      <w:r w:rsidR="00957BD1">
        <w:rPr>
          <w:noProof/>
        </w:rPr>
        <w:drawing>
          <wp:inline distT="0" distB="0" distL="0" distR="0" wp14:anchorId="0CFF4024" wp14:editId="51B845FD">
            <wp:extent cx="1776550" cy="1332412"/>
            <wp:effectExtent l="0" t="0" r="0" b="127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76831" cy="1407622"/>
                    </a:xfrm>
                    <a:prstGeom prst="rect">
                      <a:avLst/>
                    </a:prstGeom>
                    <a:noFill/>
                    <a:ln>
                      <a:noFill/>
                    </a:ln>
                  </pic:spPr>
                </pic:pic>
              </a:graphicData>
            </a:graphic>
          </wp:inline>
        </w:drawing>
      </w:r>
      <w:r w:rsidR="00957BD1">
        <w:rPr>
          <w:b/>
        </w:rPr>
        <w:t xml:space="preserve"> </w:t>
      </w:r>
      <w:r w:rsidR="00957BD1">
        <w:rPr>
          <w:noProof/>
        </w:rPr>
        <w:drawing>
          <wp:inline distT="0" distB="0" distL="0" distR="0" wp14:anchorId="41D3E9B4" wp14:editId="3C49651B">
            <wp:extent cx="1759131" cy="1319348"/>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17175" cy="1362881"/>
                    </a:xfrm>
                    <a:prstGeom prst="rect">
                      <a:avLst/>
                    </a:prstGeom>
                    <a:noFill/>
                    <a:ln>
                      <a:noFill/>
                    </a:ln>
                  </pic:spPr>
                </pic:pic>
              </a:graphicData>
            </a:graphic>
          </wp:inline>
        </w:drawing>
      </w:r>
    </w:p>
    <w:p w14:paraId="3A4827F2" w14:textId="483F8F03" w:rsidR="009B7A55" w:rsidRDefault="00957BD1" w:rsidP="002F70FA">
      <w:pPr>
        <w:pStyle w:val="a3"/>
        <w:ind w:leftChars="0" w:left="960"/>
        <w:rPr>
          <w:b/>
        </w:rPr>
      </w:pPr>
      <w:r>
        <w:rPr>
          <w:noProof/>
        </w:rPr>
        <w:drawing>
          <wp:inline distT="0" distB="0" distL="0" distR="0" wp14:anchorId="62C843AE" wp14:editId="7F338B7F">
            <wp:extent cx="1869440" cy="1402080"/>
            <wp:effectExtent l="0" t="0" r="0" b="762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01679" cy="1426259"/>
                    </a:xfrm>
                    <a:prstGeom prst="rect">
                      <a:avLst/>
                    </a:prstGeom>
                    <a:noFill/>
                    <a:ln>
                      <a:noFill/>
                    </a:ln>
                  </pic:spPr>
                </pic:pic>
              </a:graphicData>
            </a:graphic>
          </wp:inline>
        </w:drawing>
      </w:r>
      <w:r>
        <w:rPr>
          <w:rFonts w:hint="eastAsia"/>
          <w:b/>
        </w:rPr>
        <w:t xml:space="preserve"> </w:t>
      </w:r>
      <w:r>
        <w:rPr>
          <w:b/>
        </w:rPr>
        <w:t xml:space="preserve"> </w:t>
      </w:r>
      <w:r>
        <w:rPr>
          <w:noProof/>
        </w:rPr>
        <w:drawing>
          <wp:inline distT="0" distB="0" distL="0" distR="0" wp14:anchorId="15E9C702" wp14:editId="6A77BBA1">
            <wp:extent cx="1842860" cy="1382146"/>
            <wp:effectExtent l="0" t="0" r="5080" b="889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946307" cy="1459732"/>
                    </a:xfrm>
                    <a:prstGeom prst="rect">
                      <a:avLst/>
                    </a:prstGeom>
                    <a:noFill/>
                    <a:ln>
                      <a:noFill/>
                    </a:ln>
                  </pic:spPr>
                </pic:pic>
              </a:graphicData>
            </a:graphic>
          </wp:inline>
        </w:drawing>
      </w:r>
    </w:p>
    <w:p w14:paraId="34F0AFC2" w14:textId="6B871586" w:rsidR="009B7A55" w:rsidRPr="009B7A55" w:rsidRDefault="009B7A55" w:rsidP="002F70FA">
      <w:pPr>
        <w:pStyle w:val="a3"/>
        <w:ind w:leftChars="0" w:left="960"/>
        <w:rPr>
          <w:rFonts w:hint="eastAsia"/>
          <w:b/>
        </w:rPr>
      </w:pPr>
      <w:r w:rsidRPr="009B7A55">
        <w:rPr>
          <w:rFonts w:hint="eastAsia"/>
          <w:b/>
        </w:rPr>
        <w:t>S</w:t>
      </w:r>
      <w:r w:rsidRPr="009B7A55">
        <w:rPr>
          <w:b/>
        </w:rPr>
        <w:t>-SNE</w:t>
      </w:r>
    </w:p>
    <w:p w14:paraId="68DDF953" w14:textId="248D181E" w:rsidR="00E0480E" w:rsidRDefault="00551D46" w:rsidP="00551D46">
      <w:pPr>
        <w:ind w:left="960"/>
      </w:pPr>
      <w:r>
        <w:t>Since symmetric has crowding problem, the differences between each perplexity are not apparent comparing to t-SNE.</w:t>
      </w:r>
    </w:p>
    <w:p w14:paraId="53E305A6" w14:textId="3B8AD745" w:rsidR="00551D46" w:rsidRDefault="00957BD1" w:rsidP="00957BD1">
      <w:pPr>
        <w:tabs>
          <w:tab w:val="left" w:pos="4054"/>
        </w:tabs>
        <w:ind w:left="960"/>
      </w:pPr>
      <w:r>
        <w:rPr>
          <w:noProof/>
        </w:rPr>
        <w:drawing>
          <wp:inline distT="0" distB="0" distL="0" distR="0" wp14:anchorId="27B4D6CC" wp14:editId="33A07AA8">
            <wp:extent cx="1863634" cy="1397726"/>
            <wp:effectExtent l="0" t="0" r="381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0836" cy="1448127"/>
                    </a:xfrm>
                    <a:prstGeom prst="rect">
                      <a:avLst/>
                    </a:prstGeom>
                    <a:noFill/>
                    <a:ln>
                      <a:noFill/>
                    </a:ln>
                  </pic:spPr>
                </pic:pic>
              </a:graphicData>
            </a:graphic>
          </wp:inline>
        </w:drawing>
      </w:r>
      <w:r>
        <w:rPr>
          <w:rFonts w:hint="eastAsia"/>
        </w:rPr>
        <w:t xml:space="preserve"> </w:t>
      </w:r>
      <w:r>
        <w:rPr>
          <w:noProof/>
        </w:rPr>
        <w:drawing>
          <wp:inline distT="0" distB="0" distL="0" distR="0" wp14:anchorId="4347AA5D" wp14:editId="3C565E8B">
            <wp:extent cx="1902823" cy="1427117"/>
            <wp:effectExtent l="0" t="0" r="2540" b="190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58566" cy="1468924"/>
                    </a:xfrm>
                    <a:prstGeom prst="rect">
                      <a:avLst/>
                    </a:prstGeom>
                    <a:noFill/>
                    <a:ln>
                      <a:noFill/>
                    </a:ln>
                  </pic:spPr>
                </pic:pic>
              </a:graphicData>
            </a:graphic>
          </wp:inline>
        </w:drawing>
      </w:r>
      <w:r>
        <w:tab/>
      </w:r>
      <w:r>
        <w:rPr>
          <w:noProof/>
        </w:rPr>
        <w:drawing>
          <wp:inline distT="0" distB="0" distL="0" distR="0" wp14:anchorId="71DDB057" wp14:editId="1AFFB270">
            <wp:extent cx="1898469" cy="1423852"/>
            <wp:effectExtent l="0" t="0" r="6985" b="5080"/>
            <wp:docPr id="54" name="圖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952427" cy="1464320"/>
                    </a:xfrm>
                    <a:prstGeom prst="rect">
                      <a:avLst/>
                    </a:prstGeom>
                    <a:noFill/>
                    <a:ln>
                      <a:noFill/>
                    </a:ln>
                  </pic:spPr>
                </pic:pic>
              </a:graphicData>
            </a:graphic>
          </wp:inline>
        </w:drawing>
      </w:r>
    </w:p>
    <w:p w14:paraId="43C60273" w14:textId="735FAC36" w:rsidR="00551D46" w:rsidRDefault="00957BD1" w:rsidP="00957BD1">
      <w:pPr>
        <w:tabs>
          <w:tab w:val="left" w:pos="4295"/>
        </w:tabs>
        <w:ind w:left="960"/>
        <w:rPr>
          <w:rFonts w:hint="eastAsia"/>
        </w:rPr>
      </w:pPr>
      <w:r>
        <w:rPr>
          <w:noProof/>
        </w:rPr>
        <w:drawing>
          <wp:inline distT="0" distB="0" distL="0" distR="0" wp14:anchorId="0856D831" wp14:editId="56906838">
            <wp:extent cx="1822995" cy="1367246"/>
            <wp:effectExtent l="0" t="0" r="6350" b="4445"/>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8382" cy="1461287"/>
                    </a:xfrm>
                    <a:prstGeom prst="rect">
                      <a:avLst/>
                    </a:prstGeom>
                    <a:noFill/>
                    <a:ln>
                      <a:noFill/>
                    </a:ln>
                  </pic:spPr>
                </pic:pic>
              </a:graphicData>
            </a:graphic>
          </wp:inline>
        </w:drawing>
      </w:r>
      <w:r>
        <w:rPr>
          <w:rFonts w:hint="eastAsia"/>
        </w:rPr>
        <w:t xml:space="preserve"> </w:t>
      </w:r>
      <w:r>
        <w:t xml:space="preserve"> </w:t>
      </w:r>
      <w:r>
        <w:rPr>
          <w:noProof/>
        </w:rPr>
        <w:drawing>
          <wp:inline distT="0" distB="0" distL="0" distR="0" wp14:anchorId="58EFC5A0" wp14:editId="2F6DA370">
            <wp:extent cx="1859280" cy="1394460"/>
            <wp:effectExtent l="0" t="0" r="762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10469" cy="1432852"/>
                    </a:xfrm>
                    <a:prstGeom prst="rect">
                      <a:avLst/>
                    </a:prstGeom>
                    <a:noFill/>
                    <a:ln>
                      <a:noFill/>
                    </a:ln>
                  </pic:spPr>
                </pic:pic>
              </a:graphicData>
            </a:graphic>
          </wp:inline>
        </w:drawing>
      </w:r>
    </w:p>
    <w:p w14:paraId="4EDE70C3" w14:textId="3AB6049D" w:rsidR="00E0480E" w:rsidRDefault="00E0480E" w:rsidP="00202329">
      <w:pPr>
        <w:pStyle w:val="a3"/>
        <w:numPr>
          <w:ilvl w:val="0"/>
          <w:numId w:val="1"/>
        </w:numPr>
        <w:ind w:leftChars="0" w:left="360"/>
      </w:pPr>
      <w:r>
        <w:t>Observations and discussion</w:t>
      </w:r>
    </w:p>
    <w:p w14:paraId="744B40C0" w14:textId="5505140A" w:rsidR="00623F6C" w:rsidRDefault="00551D46" w:rsidP="00551D46">
      <w:pPr>
        <w:pStyle w:val="a3"/>
        <w:numPr>
          <w:ilvl w:val="0"/>
          <w:numId w:val="52"/>
        </w:numPr>
        <w:ind w:leftChars="0"/>
      </w:pPr>
      <w:r>
        <w:t xml:space="preserve">Eigenfaces and </w:t>
      </w:r>
      <w:proofErr w:type="spellStart"/>
      <w:r>
        <w:t>fisherfaces</w:t>
      </w:r>
      <w:proofErr w:type="spellEnd"/>
      <w:r>
        <w:t xml:space="preserve"> do not looks like components that makes up faces. In other words, they are not </w:t>
      </w:r>
      <w:proofErr w:type="gramStart"/>
      <w:r>
        <w:t>glasses</w:t>
      </w:r>
      <w:proofErr w:type="gramEnd"/>
      <w:r>
        <w:t xml:space="preserve">, hair style, mustache, or something else. However, it is reasonable, since both PCA and LDA do not put constraint on requiring all values positive. Thus, it can </w:t>
      </w:r>
      <w:proofErr w:type="gramStart"/>
      <w:r>
        <w:t>has</w:t>
      </w:r>
      <w:proofErr w:type="gramEnd"/>
      <w:r>
        <w:t xml:space="preserve"> negative values. This allows images to add and subtract things. As a result, all eigenfaces and fisher faces looks like a face itself.</w:t>
      </w:r>
    </w:p>
    <w:p w14:paraId="3EDEB90C" w14:textId="217D34D9" w:rsidR="00551D46" w:rsidRDefault="00551D46" w:rsidP="00551D46">
      <w:pPr>
        <w:pStyle w:val="a3"/>
        <w:numPr>
          <w:ilvl w:val="0"/>
          <w:numId w:val="52"/>
        </w:numPr>
        <w:ind w:leftChars="0"/>
      </w:pPr>
      <w:r>
        <w:t>PCA</w:t>
      </w:r>
      <w:r>
        <w:t xml:space="preserve"> has a better performance than </w:t>
      </w:r>
      <w:r>
        <w:t>LDA</w:t>
      </w:r>
      <w:r>
        <w:t xml:space="preserve"> by looking at reconstruction result.</w:t>
      </w:r>
    </w:p>
    <w:p w14:paraId="5B6138EE" w14:textId="3D886BF8" w:rsidR="00551D46" w:rsidRDefault="00551D46" w:rsidP="00551D46">
      <w:pPr>
        <w:pStyle w:val="a3"/>
        <w:numPr>
          <w:ilvl w:val="0"/>
          <w:numId w:val="52"/>
        </w:numPr>
        <w:ind w:leftChars="0"/>
      </w:pPr>
      <w:r>
        <w:t>Kernel’s result is better than non-kernel’s just at expected. This is same as previous homework’s result, kernel is a powerful trick. The reconstruction looks having more details in kernel methods.</w:t>
      </w:r>
    </w:p>
    <w:p w14:paraId="35A2F152" w14:textId="0E963D40" w:rsidR="00551D46" w:rsidRDefault="00551D46" w:rsidP="00551D46">
      <w:pPr>
        <w:pStyle w:val="a3"/>
        <w:numPr>
          <w:ilvl w:val="0"/>
          <w:numId w:val="52"/>
        </w:numPr>
        <w:ind w:leftChars="0"/>
      </w:pPr>
      <w:r>
        <w:t xml:space="preserve">From the result, it can be seen easily that Symmetric SNE bounds into crowded problem. We </w:t>
      </w:r>
      <w:proofErr w:type="spellStart"/>
      <w:r>
        <w:t>can not</w:t>
      </w:r>
      <w:proofErr w:type="spellEnd"/>
      <w:r>
        <w:t xml:space="preserve"> really distinguish different classes without color label. As to t-SNE, we modify low-dimension </w:t>
      </w:r>
      <w:r>
        <w:lastRenderedPageBreak/>
        <w:t>distribution to t-distribution. It helps pairwise points that has far distance in high-dimensional space to have even further distance in low-dimensional space. This results in clear grouping result.</w:t>
      </w:r>
    </w:p>
    <w:p w14:paraId="18658A0B" w14:textId="27BA9F92" w:rsidR="00551D46" w:rsidRPr="00096CB8" w:rsidRDefault="00551D46" w:rsidP="00551D46">
      <w:pPr>
        <w:pStyle w:val="a3"/>
        <w:numPr>
          <w:ilvl w:val="0"/>
          <w:numId w:val="52"/>
        </w:numPr>
        <w:ind w:leftChars="0"/>
        <w:rPr>
          <w:rFonts w:hint="eastAsia"/>
        </w:rPr>
      </w:pPr>
      <w:r>
        <w:t xml:space="preserve">Perplexity is a major hyper parameter in both symmetric SNE and t-SNE. It considers how many neighbors data have. Generally, larger data need to set larger value on perplexity. It would </w:t>
      </w:r>
      <w:proofErr w:type="spellStart"/>
      <w:proofErr w:type="gramStart"/>
      <w:r>
        <w:t>allows</w:t>
      </w:r>
      <w:proofErr w:type="spellEnd"/>
      <w:proofErr w:type="gramEnd"/>
      <w:r>
        <w:t xml:space="preserve"> data to have more neighbor, and not to be so sensitive to small group.</w:t>
      </w:r>
      <w:bookmarkStart w:id="1" w:name="_GoBack"/>
      <w:bookmarkEnd w:id="1"/>
    </w:p>
    <w:sectPr w:rsidR="00551D46" w:rsidRPr="00096CB8" w:rsidSect="00D26A90">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53F7DA" w14:textId="77777777" w:rsidR="00CF5FD3" w:rsidRDefault="00CF5FD3" w:rsidP="00CE3851">
      <w:r>
        <w:separator/>
      </w:r>
    </w:p>
  </w:endnote>
  <w:endnote w:type="continuationSeparator" w:id="0">
    <w:p w14:paraId="70C52699" w14:textId="77777777" w:rsidR="00CF5FD3" w:rsidRDefault="00CF5FD3" w:rsidP="00CE3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D5BC5C" w14:textId="77777777" w:rsidR="00CF5FD3" w:rsidRDefault="00CF5FD3" w:rsidP="00CE3851">
      <w:r>
        <w:separator/>
      </w:r>
    </w:p>
  </w:footnote>
  <w:footnote w:type="continuationSeparator" w:id="0">
    <w:p w14:paraId="22C8F589" w14:textId="77777777" w:rsidR="00CF5FD3" w:rsidRDefault="00CF5FD3" w:rsidP="00CE385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F6FB7"/>
    <w:multiLevelType w:val="hybridMultilevel"/>
    <w:tmpl w:val="86669E6C"/>
    <w:lvl w:ilvl="0" w:tplc="34B8F724">
      <w:start w:val="1"/>
      <w:numFmt w:val="upperRoman"/>
      <w:lvlText w:val="%1."/>
      <w:lvlJc w:val="left"/>
      <w:pPr>
        <w:ind w:left="1200" w:hanging="480"/>
      </w:pPr>
      <w:rPr>
        <w:rFonts w:hint="default"/>
      </w:rPr>
    </w:lvl>
    <w:lvl w:ilvl="1" w:tplc="3E48D692">
      <w:start w:val="1"/>
      <w:numFmt w:val="decimal"/>
      <w:lvlText w:val="%2."/>
      <w:lvlJc w:val="left"/>
      <w:pPr>
        <w:ind w:left="1560" w:hanging="360"/>
      </w:pPr>
      <w:rPr>
        <w:rFont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 w15:restartNumberingAfterBreak="0">
    <w:nsid w:val="07B25D72"/>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 w15:restartNumberingAfterBreak="0">
    <w:nsid w:val="17FB3119"/>
    <w:multiLevelType w:val="hybridMultilevel"/>
    <w:tmpl w:val="982A037C"/>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3" w15:restartNumberingAfterBreak="0">
    <w:nsid w:val="18E250EB"/>
    <w:multiLevelType w:val="hybridMultilevel"/>
    <w:tmpl w:val="3A32DC40"/>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 w15:restartNumberingAfterBreak="0">
    <w:nsid w:val="1BA53BDD"/>
    <w:multiLevelType w:val="hybridMultilevel"/>
    <w:tmpl w:val="DF2C4070"/>
    <w:lvl w:ilvl="0" w:tplc="536479E0">
      <w:start w:val="1"/>
      <w:numFmt w:val="decimal"/>
      <w:lvlText w:val="%1."/>
      <w:lvlJc w:val="left"/>
      <w:pPr>
        <w:ind w:left="1560" w:hanging="360"/>
      </w:pPr>
      <w:rPr>
        <w:rFonts w:hint="default"/>
        <w:b w:val="0"/>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5" w15:restartNumberingAfterBreak="0">
    <w:nsid w:val="25D35717"/>
    <w:multiLevelType w:val="hybridMultilevel"/>
    <w:tmpl w:val="B666EB66"/>
    <w:lvl w:ilvl="0" w:tplc="7A126A64">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6" w15:restartNumberingAfterBreak="0">
    <w:nsid w:val="277F5CCB"/>
    <w:multiLevelType w:val="hybridMultilevel"/>
    <w:tmpl w:val="F5EAC866"/>
    <w:lvl w:ilvl="0" w:tplc="0BC62FDA">
      <w:start w:val="1"/>
      <w:numFmt w:val="upperRoman"/>
      <w:lvlText w:val="%1."/>
      <w:lvlJc w:val="left"/>
      <w:pPr>
        <w:ind w:left="107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862660A"/>
    <w:multiLevelType w:val="hybridMultilevel"/>
    <w:tmpl w:val="2F6A4466"/>
    <w:lvl w:ilvl="0" w:tplc="3E48D692">
      <w:start w:val="1"/>
      <w:numFmt w:val="decimal"/>
      <w:lvlText w:val="%1."/>
      <w:lvlJc w:val="left"/>
      <w:pPr>
        <w:ind w:left="15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B13C51"/>
    <w:multiLevelType w:val="hybridMultilevel"/>
    <w:tmpl w:val="2D0470E6"/>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9" w15:restartNumberingAfterBreak="0">
    <w:nsid w:val="30921885"/>
    <w:multiLevelType w:val="hybridMultilevel"/>
    <w:tmpl w:val="787C8DDE"/>
    <w:lvl w:ilvl="0" w:tplc="B5AE7F42">
      <w:start w:val="4"/>
      <w:numFmt w:val="upperRoman"/>
      <w:lvlText w:val="%1."/>
      <w:lvlJc w:val="left"/>
      <w:pPr>
        <w:ind w:left="1079" w:hanging="480"/>
      </w:pPr>
      <w:rPr>
        <w:rFonts w:hint="eastAsia"/>
      </w:rPr>
    </w:lvl>
    <w:lvl w:ilvl="1" w:tplc="04090019" w:tentative="1">
      <w:start w:val="1"/>
      <w:numFmt w:val="ideographTraditional"/>
      <w:lvlText w:val="%2、"/>
      <w:lvlJc w:val="left"/>
      <w:pPr>
        <w:ind w:left="1559" w:hanging="480"/>
      </w:pPr>
    </w:lvl>
    <w:lvl w:ilvl="2" w:tplc="0409001B" w:tentative="1">
      <w:start w:val="1"/>
      <w:numFmt w:val="lowerRoman"/>
      <w:lvlText w:val="%3."/>
      <w:lvlJc w:val="right"/>
      <w:pPr>
        <w:ind w:left="2039" w:hanging="480"/>
      </w:pPr>
    </w:lvl>
    <w:lvl w:ilvl="3" w:tplc="0409000F" w:tentative="1">
      <w:start w:val="1"/>
      <w:numFmt w:val="decimal"/>
      <w:lvlText w:val="%4."/>
      <w:lvlJc w:val="left"/>
      <w:pPr>
        <w:ind w:left="2519" w:hanging="480"/>
      </w:pPr>
    </w:lvl>
    <w:lvl w:ilvl="4" w:tplc="04090019" w:tentative="1">
      <w:start w:val="1"/>
      <w:numFmt w:val="ideographTraditional"/>
      <w:lvlText w:val="%5、"/>
      <w:lvlJc w:val="left"/>
      <w:pPr>
        <w:ind w:left="2999" w:hanging="480"/>
      </w:pPr>
    </w:lvl>
    <w:lvl w:ilvl="5" w:tplc="0409001B" w:tentative="1">
      <w:start w:val="1"/>
      <w:numFmt w:val="lowerRoman"/>
      <w:lvlText w:val="%6."/>
      <w:lvlJc w:val="right"/>
      <w:pPr>
        <w:ind w:left="3479" w:hanging="480"/>
      </w:pPr>
    </w:lvl>
    <w:lvl w:ilvl="6" w:tplc="0409000F" w:tentative="1">
      <w:start w:val="1"/>
      <w:numFmt w:val="decimal"/>
      <w:lvlText w:val="%7."/>
      <w:lvlJc w:val="left"/>
      <w:pPr>
        <w:ind w:left="3959" w:hanging="480"/>
      </w:pPr>
    </w:lvl>
    <w:lvl w:ilvl="7" w:tplc="04090019" w:tentative="1">
      <w:start w:val="1"/>
      <w:numFmt w:val="ideographTraditional"/>
      <w:lvlText w:val="%8、"/>
      <w:lvlJc w:val="left"/>
      <w:pPr>
        <w:ind w:left="4439" w:hanging="480"/>
      </w:pPr>
    </w:lvl>
    <w:lvl w:ilvl="8" w:tplc="0409001B" w:tentative="1">
      <w:start w:val="1"/>
      <w:numFmt w:val="lowerRoman"/>
      <w:lvlText w:val="%9."/>
      <w:lvlJc w:val="right"/>
      <w:pPr>
        <w:ind w:left="4919" w:hanging="480"/>
      </w:pPr>
    </w:lvl>
  </w:abstractNum>
  <w:abstractNum w:abstractNumId="10" w15:restartNumberingAfterBreak="0">
    <w:nsid w:val="30E16A4A"/>
    <w:multiLevelType w:val="hybridMultilevel"/>
    <w:tmpl w:val="CC8CA830"/>
    <w:lvl w:ilvl="0" w:tplc="34B8F724">
      <w:start w:val="1"/>
      <w:numFmt w:val="upperRoman"/>
      <w:lvlText w:val="%1."/>
      <w:lvlJc w:val="left"/>
      <w:pPr>
        <w:ind w:left="1200" w:hanging="480"/>
      </w:pPr>
      <w:rPr>
        <w:rFonts w:hint="default"/>
      </w:rPr>
    </w:lvl>
    <w:lvl w:ilvl="1" w:tplc="3E48D692">
      <w:start w:val="1"/>
      <w:numFmt w:val="decimal"/>
      <w:lvlText w:val="%2."/>
      <w:lvlJc w:val="left"/>
      <w:pPr>
        <w:ind w:left="1560" w:hanging="360"/>
      </w:pPr>
      <w:rPr>
        <w:rFonts w:hint="default"/>
      </w:r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1" w15:restartNumberingAfterBreak="0">
    <w:nsid w:val="30EE6840"/>
    <w:multiLevelType w:val="hybridMultilevel"/>
    <w:tmpl w:val="71E604C4"/>
    <w:lvl w:ilvl="0" w:tplc="E9564A92">
      <w:start w:val="1"/>
      <w:numFmt w:val="decimal"/>
      <w:lvlText w:val="%1."/>
      <w:lvlJc w:val="left"/>
      <w:pPr>
        <w:ind w:left="958" w:hanging="480"/>
      </w:pPr>
      <w:rPr>
        <w:rFonts w:hint="default"/>
      </w:rPr>
    </w:lvl>
    <w:lvl w:ilvl="1" w:tplc="04090019" w:tentative="1">
      <w:start w:val="1"/>
      <w:numFmt w:val="ideographTraditional"/>
      <w:lvlText w:val="%2、"/>
      <w:lvlJc w:val="left"/>
      <w:pPr>
        <w:ind w:left="1438" w:hanging="480"/>
      </w:pPr>
    </w:lvl>
    <w:lvl w:ilvl="2" w:tplc="0409001B" w:tentative="1">
      <w:start w:val="1"/>
      <w:numFmt w:val="lowerRoman"/>
      <w:lvlText w:val="%3."/>
      <w:lvlJc w:val="right"/>
      <w:pPr>
        <w:ind w:left="1918" w:hanging="480"/>
      </w:pPr>
    </w:lvl>
    <w:lvl w:ilvl="3" w:tplc="0409000F" w:tentative="1">
      <w:start w:val="1"/>
      <w:numFmt w:val="decimal"/>
      <w:lvlText w:val="%4."/>
      <w:lvlJc w:val="left"/>
      <w:pPr>
        <w:ind w:left="2398" w:hanging="480"/>
      </w:pPr>
    </w:lvl>
    <w:lvl w:ilvl="4" w:tplc="04090019" w:tentative="1">
      <w:start w:val="1"/>
      <w:numFmt w:val="ideographTraditional"/>
      <w:lvlText w:val="%5、"/>
      <w:lvlJc w:val="left"/>
      <w:pPr>
        <w:ind w:left="2878" w:hanging="480"/>
      </w:pPr>
    </w:lvl>
    <w:lvl w:ilvl="5" w:tplc="0409001B" w:tentative="1">
      <w:start w:val="1"/>
      <w:numFmt w:val="lowerRoman"/>
      <w:lvlText w:val="%6."/>
      <w:lvlJc w:val="right"/>
      <w:pPr>
        <w:ind w:left="3358" w:hanging="480"/>
      </w:pPr>
    </w:lvl>
    <w:lvl w:ilvl="6" w:tplc="0409000F" w:tentative="1">
      <w:start w:val="1"/>
      <w:numFmt w:val="decimal"/>
      <w:lvlText w:val="%7."/>
      <w:lvlJc w:val="left"/>
      <w:pPr>
        <w:ind w:left="3838" w:hanging="480"/>
      </w:pPr>
    </w:lvl>
    <w:lvl w:ilvl="7" w:tplc="04090019" w:tentative="1">
      <w:start w:val="1"/>
      <w:numFmt w:val="ideographTraditional"/>
      <w:lvlText w:val="%8、"/>
      <w:lvlJc w:val="left"/>
      <w:pPr>
        <w:ind w:left="4318" w:hanging="480"/>
      </w:pPr>
    </w:lvl>
    <w:lvl w:ilvl="8" w:tplc="0409001B" w:tentative="1">
      <w:start w:val="1"/>
      <w:numFmt w:val="lowerRoman"/>
      <w:lvlText w:val="%9."/>
      <w:lvlJc w:val="right"/>
      <w:pPr>
        <w:ind w:left="4798" w:hanging="480"/>
      </w:pPr>
    </w:lvl>
  </w:abstractNum>
  <w:abstractNum w:abstractNumId="12" w15:restartNumberingAfterBreak="0">
    <w:nsid w:val="31427D18"/>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3" w15:restartNumberingAfterBreak="0">
    <w:nsid w:val="331F7C88"/>
    <w:multiLevelType w:val="hybridMultilevel"/>
    <w:tmpl w:val="C6BA4814"/>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4" w15:restartNumberingAfterBreak="0">
    <w:nsid w:val="332C4AFB"/>
    <w:multiLevelType w:val="hybridMultilevel"/>
    <w:tmpl w:val="3A32DC40"/>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15" w15:restartNumberingAfterBreak="0">
    <w:nsid w:val="35287908"/>
    <w:multiLevelType w:val="hybridMultilevel"/>
    <w:tmpl w:val="F3DA9240"/>
    <w:lvl w:ilvl="0" w:tplc="B01A5018">
      <w:start w:val="1050"/>
      <w:numFmt w:val="bullet"/>
      <w:lvlText w:val="-"/>
      <w:lvlJc w:val="left"/>
      <w:pPr>
        <w:ind w:left="2040" w:hanging="480"/>
      </w:pPr>
      <w:rPr>
        <w:rFonts w:ascii="Calibri" w:eastAsiaTheme="minorHAnsi" w:hAnsi="Calibri" w:cs="Calibri" w:hint="default"/>
      </w:rPr>
    </w:lvl>
    <w:lvl w:ilvl="1" w:tplc="04090003" w:tentative="1">
      <w:start w:val="1"/>
      <w:numFmt w:val="bullet"/>
      <w:lvlText w:val=""/>
      <w:lvlJc w:val="left"/>
      <w:pPr>
        <w:ind w:left="2520" w:hanging="480"/>
      </w:pPr>
      <w:rPr>
        <w:rFonts w:ascii="Wingdings" w:hAnsi="Wingdings" w:hint="default"/>
      </w:rPr>
    </w:lvl>
    <w:lvl w:ilvl="2" w:tplc="04090005" w:tentative="1">
      <w:start w:val="1"/>
      <w:numFmt w:val="bullet"/>
      <w:lvlText w:val=""/>
      <w:lvlJc w:val="left"/>
      <w:pPr>
        <w:ind w:left="3000" w:hanging="480"/>
      </w:pPr>
      <w:rPr>
        <w:rFonts w:ascii="Wingdings" w:hAnsi="Wingdings" w:hint="default"/>
      </w:rPr>
    </w:lvl>
    <w:lvl w:ilvl="3" w:tplc="04090001" w:tentative="1">
      <w:start w:val="1"/>
      <w:numFmt w:val="bullet"/>
      <w:lvlText w:val=""/>
      <w:lvlJc w:val="left"/>
      <w:pPr>
        <w:ind w:left="3480" w:hanging="480"/>
      </w:pPr>
      <w:rPr>
        <w:rFonts w:ascii="Wingdings" w:hAnsi="Wingdings" w:hint="default"/>
      </w:rPr>
    </w:lvl>
    <w:lvl w:ilvl="4" w:tplc="04090003" w:tentative="1">
      <w:start w:val="1"/>
      <w:numFmt w:val="bullet"/>
      <w:lvlText w:val=""/>
      <w:lvlJc w:val="left"/>
      <w:pPr>
        <w:ind w:left="3960" w:hanging="480"/>
      </w:pPr>
      <w:rPr>
        <w:rFonts w:ascii="Wingdings" w:hAnsi="Wingdings" w:hint="default"/>
      </w:rPr>
    </w:lvl>
    <w:lvl w:ilvl="5" w:tplc="04090005" w:tentative="1">
      <w:start w:val="1"/>
      <w:numFmt w:val="bullet"/>
      <w:lvlText w:val=""/>
      <w:lvlJc w:val="left"/>
      <w:pPr>
        <w:ind w:left="4440" w:hanging="480"/>
      </w:pPr>
      <w:rPr>
        <w:rFonts w:ascii="Wingdings" w:hAnsi="Wingdings" w:hint="default"/>
      </w:rPr>
    </w:lvl>
    <w:lvl w:ilvl="6" w:tplc="04090001" w:tentative="1">
      <w:start w:val="1"/>
      <w:numFmt w:val="bullet"/>
      <w:lvlText w:val=""/>
      <w:lvlJc w:val="left"/>
      <w:pPr>
        <w:ind w:left="4920" w:hanging="480"/>
      </w:pPr>
      <w:rPr>
        <w:rFonts w:ascii="Wingdings" w:hAnsi="Wingdings" w:hint="default"/>
      </w:rPr>
    </w:lvl>
    <w:lvl w:ilvl="7" w:tplc="04090003" w:tentative="1">
      <w:start w:val="1"/>
      <w:numFmt w:val="bullet"/>
      <w:lvlText w:val=""/>
      <w:lvlJc w:val="left"/>
      <w:pPr>
        <w:ind w:left="5400" w:hanging="480"/>
      </w:pPr>
      <w:rPr>
        <w:rFonts w:ascii="Wingdings" w:hAnsi="Wingdings" w:hint="default"/>
      </w:rPr>
    </w:lvl>
    <w:lvl w:ilvl="8" w:tplc="04090005" w:tentative="1">
      <w:start w:val="1"/>
      <w:numFmt w:val="bullet"/>
      <w:lvlText w:val=""/>
      <w:lvlJc w:val="left"/>
      <w:pPr>
        <w:ind w:left="5880" w:hanging="480"/>
      </w:pPr>
      <w:rPr>
        <w:rFonts w:ascii="Wingdings" w:hAnsi="Wingdings" w:hint="default"/>
      </w:rPr>
    </w:lvl>
  </w:abstractNum>
  <w:abstractNum w:abstractNumId="16" w15:restartNumberingAfterBreak="0">
    <w:nsid w:val="35401726"/>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17" w15:restartNumberingAfterBreak="0">
    <w:nsid w:val="37213353"/>
    <w:multiLevelType w:val="hybridMultilevel"/>
    <w:tmpl w:val="198A1EA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39830CD0"/>
    <w:multiLevelType w:val="hybridMultilevel"/>
    <w:tmpl w:val="3CE0F05A"/>
    <w:lvl w:ilvl="0" w:tplc="B01A5018">
      <w:start w:val="1050"/>
      <w:numFmt w:val="bullet"/>
      <w:lvlText w:val="-"/>
      <w:lvlJc w:val="left"/>
      <w:pPr>
        <w:ind w:left="2037" w:hanging="480"/>
      </w:pPr>
      <w:rPr>
        <w:rFonts w:ascii="Calibri" w:eastAsiaTheme="minorHAnsi" w:hAnsi="Calibri" w:cs="Calibri" w:hint="default"/>
      </w:rPr>
    </w:lvl>
    <w:lvl w:ilvl="1" w:tplc="04090003" w:tentative="1">
      <w:start w:val="1"/>
      <w:numFmt w:val="bullet"/>
      <w:lvlText w:val=""/>
      <w:lvlJc w:val="left"/>
      <w:pPr>
        <w:ind w:left="2517" w:hanging="480"/>
      </w:pPr>
      <w:rPr>
        <w:rFonts w:ascii="Wingdings" w:hAnsi="Wingdings" w:hint="default"/>
      </w:rPr>
    </w:lvl>
    <w:lvl w:ilvl="2" w:tplc="04090005" w:tentative="1">
      <w:start w:val="1"/>
      <w:numFmt w:val="bullet"/>
      <w:lvlText w:val=""/>
      <w:lvlJc w:val="left"/>
      <w:pPr>
        <w:ind w:left="2997" w:hanging="480"/>
      </w:pPr>
      <w:rPr>
        <w:rFonts w:ascii="Wingdings" w:hAnsi="Wingdings" w:hint="default"/>
      </w:rPr>
    </w:lvl>
    <w:lvl w:ilvl="3" w:tplc="04090001" w:tentative="1">
      <w:start w:val="1"/>
      <w:numFmt w:val="bullet"/>
      <w:lvlText w:val=""/>
      <w:lvlJc w:val="left"/>
      <w:pPr>
        <w:ind w:left="3477" w:hanging="480"/>
      </w:pPr>
      <w:rPr>
        <w:rFonts w:ascii="Wingdings" w:hAnsi="Wingdings" w:hint="default"/>
      </w:rPr>
    </w:lvl>
    <w:lvl w:ilvl="4" w:tplc="04090003" w:tentative="1">
      <w:start w:val="1"/>
      <w:numFmt w:val="bullet"/>
      <w:lvlText w:val=""/>
      <w:lvlJc w:val="left"/>
      <w:pPr>
        <w:ind w:left="3957" w:hanging="480"/>
      </w:pPr>
      <w:rPr>
        <w:rFonts w:ascii="Wingdings" w:hAnsi="Wingdings" w:hint="default"/>
      </w:rPr>
    </w:lvl>
    <w:lvl w:ilvl="5" w:tplc="04090005" w:tentative="1">
      <w:start w:val="1"/>
      <w:numFmt w:val="bullet"/>
      <w:lvlText w:val=""/>
      <w:lvlJc w:val="left"/>
      <w:pPr>
        <w:ind w:left="4437" w:hanging="480"/>
      </w:pPr>
      <w:rPr>
        <w:rFonts w:ascii="Wingdings" w:hAnsi="Wingdings" w:hint="default"/>
      </w:rPr>
    </w:lvl>
    <w:lvl w:ilvl="6" w:tplc="04090001" w:tentative="1">
      <w:start w:val="1"/>
      <w:numFmt w:val="bullet"/>
      <w:lvlText w:val=""/>
      <w:lvlJc w:val="left"/>
      <w:pPr>
        <w:ind w:left="4917" w:hanging="480"/>
      </w:pPr>
      <w:rPr>
        <w:rFonts w:ascii="Wingdings" w:hAnsi="Wingdings" w:hint="default"/>
      </w:rPr>
    </w:lvl>
    <w:lvl w:ilvl="7" w:tplc="04090003" w:tentative="1">
      <w:start w:val="1"/>
      <w:numFmt w:val="bullet"/>
      <w:lvlText w:val=""/>
      <w:lvlJc w:val="left"/>
      <w:pPr>
        <w:ind w:left="5397" w:hanging="480"/>
      </w:pPr>
      <w:rPr>
        <w:rFonts w:ascii="Wingdings" w:hAnsi="Wingdings" w:hint="default"/>
      </w:rPr>
    </w:lvl>
    <w:lvl w:ilvl="8" w:tplc="04090005" w:tentative="1">
      <w:start w:val="1"/>
      <w:numFmt w:val="bullet"/>
      <w:lvlText w:val=""/>
      <w:lvlJc w:val="left"/>
      <w:pPr>
        <w:ind w:left="5877" w:hanging="480"/>
      </w:pPr>
      <w:rPr>
        <w:rFonts w:ascii="Wingdings" w:hAnsi="Wingdings" w:hint="default"/>
      </w:rPr>
    </w:lvl>
  </w:abstractNum>
  <w:abstractNum w:abstractNumId="19" w15:restartNumberingAfterBreak="0">
    <w:nsid w:val="3B9200FC"/>
    <w:multiLevelType w:val="hybridMultilevel"/>
    <w:tmpl w:val="3A32DC40"/>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15:restartNumberingAfterBreak="0">
    <w:nsid w:val="3BAD20A2"/>
    <w:multiLevelType w:val="hybridMultilevel"/>
    <w:tmpl w:val="AE9C499A"/>
    <w:lvl w:ilvl="0" w:tplc="7A126A64">
      <w:start w:val="1"/>
      <w:numFmt w:val="lowerLetter"/>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21" w15:restartNumberingAfterBreak="0">
    <w:nsid w:val="40065DF1"/>
    <w:multiLevelType w:val="hybridMultilevel"/>
    <w:tmpl w:val="59CAECF2"/>
    <w:lvl w:ilvl="0" w:tplc="B01A5018">
      <w:start w:val="1050"/>
      <w:numFmt w:val="bullet"/>
      <w:lvlText w:val="-"/>
      <w:lvlJc w:val="left"/>
      <w:pPr>
        <w:ind w:left="2040" w:hanging="480"/>
      </w:pPr>
      <w:rPr>
        <w:rFonts w:ascii="Calibri" w:eastAsiaTheme="minorHAnsi" w:hAnsi="Calibri" w:cs="Calibri" w:hint="default"/>
      </w:rPr>
    </w:lvl>
    <w:lvl w:ilvl="1" w:tplc="04090003" w:tentative="1">
      <w:start w:val="1"/>
      <w:numFmt w:val="bullet"/>
      <w:lvlText w:val=""/>
      <w:lvlJc w:val="left"/>
      <w:pPr>
        <w:ind w:left="2520" w:hanging="480"/>
      </w:pPr>
      <w:rPr>
        <w:rFonts w:ascii="Wingdings" w:hAnsi="Wingdings" w:hint="default"/>
      </w:rPr>
    </w:lvl>
    <w:lvl w:ilvl="2" w:tplc="04090005" w:tentative="1">
      <w:start w:val="1"/>
      <w:numFmt w:val="bullet"/>
      <w:lvlText w:val=""/>
      <w:lvlJc w:val="left"/>
      <w:pPr>
        <w:ind w:left="3000" w:hanging="480"/>
      </w:pPr>
      <w:rPr>
        <w:rFonts w:ascii="Wingdings" w:hAnsi="Wingdings" w:hint="default"/>
      </w:rPr>
    </w:lvl>
    <w:lvl w:ilvl="3" w:tplc="04090001" w:tentative="1">
      <w:start w:val="1"/>
      <w:numFmt w:val="bullet"/>
      <w:lvlText w:val=""/>
      <w:lvlJc w:val="left"/>
      <w:pPr>
        <w:ind w:left="3480" w:hanging="480"/>
      </w:pPr>
      <w:rPr>
        <w:rFonts w:ascii="Wingdings" w:hAnsi="Wingdings" w:hint="default"/>
      </w:rPr>
    </w:lvl>
    <w:lvl w:ilvl="4" w:tplc="04090003" w:tentative="1">
      <w:start w:val="1"/>
      <w:numFmt w:val="bullet"/>
      <w:lvlText w:val=""/>
      <w:lvlJc w:val="left"/>
      <w:pPr>
        <w:ind w:left="3960" w:hanging="480"/>
      </w:pPr>
      <w:rPr>
        <w:rFonts w:ascii="Wingdings" w:hAnsi="Wingdings" w:hint="default"/>
      </w:rPr>
    </w:lvl>
    <w:lvl w:ilvl="5" w:tplc="04090005" w:tentative="1">
      <w:start w:val="1"/>
      <w:numFmt w:val="bullet"/>
      <w:lvlText w:val=""/>
      <w:lvlJc w:val="left"/>
      <w:pPr>
        <w:ind w:left="4440" w:hanging="480"/>
      </w:pPr>
      <w:rPr>
        <w:rFonts w:ascii="Wingdings" w:hAnsi="Wingdings" w:hint="default"/>
      </w:rPr>
    </w:lvl>
    <w:lvl w:ilvl="6" w:tplc="04090001" w:tentative="1">
      <w:start w:val="1"/>
      <w:numFmt w:val="bullet"/>
      <w:lvlText w:val=""/>
      <w:lvlJc w:val="left"/>
      <w:pPr>
        <w:ind w:left="4920" w:hanging="480"/>
      </w:pPr>
      <w:rPr>
        <w:rFonts w:ascii="Wingdings" w:hAnsi="Wingdings" w:hint="default"/>
      </w:rPr>
    </w:lvl>
    <w:lvl w:ilvl="7" w:tplc="04090003" w:tentative="1">
      <w:start w:val="1"/>
      <w:numFmt w:val="bullet"/>
      <w:lvlText w:val=""/>
      <w:lvlJc w:val="left"/>
      <w:pPr>
        <w:ind w:left="5400" w:hanging="480"/>
      </w:pPr>
      <w:rPr>
        <w:rFonts w:ascii="Wingdings" w:hAnsi="Wingdings" w:hint="default"/>
      </w:rPr>
    </w:lvl>
    <w:lvl w:ilvl="8" w:tplc="04090005" w:tentative="1">
      <w:start w:val="1"/>
      <w:numFmt w:val="bullet"/>
      <w:lvlText w:val=""/>
      <w:lvlJc w:val="left"/>
      <w:pPr>
        <w:ind w:left="5880" w:hanging="480"/>
      </w:pPr>
      <w:rPr>
        <w:rFonts w:ascii="Wingdings" w:hAnsi="Wingdings" w:hint="default"/>
      </w:rPr>
    </w:lvl>
  </w:abstractNum>
  <w:abstractNum w:abstractNumId="22" w15:restartNumberingAfterBreak="0">
    <w:nsid w:val="409B2C3C"/>
    <w:multiLevelType w:val="hybridMultilevel"/>
    <w:tmpl w:val="2D0470E6"/>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3" w15:restartNumberingAfterBreak="0">
    <w:nsid w:val="463806C7"/>
    <w:multiLevelType w:val="hybridMultilevel"/>
    <w:tmpl w:val="44D87A92"/>
    <w:lvl w:ilvl="0" w:tplc="3E48D692">
      <w:start w:val="1"/>
      <w:numFmt w:val="decimal"/>
      <w:lvlText w:val="%1."/>
      <w:lvlJc w:val="left"/>
      <w:pPr>
        <w:ind w:left="15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47863578"/>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5" w15:restartNumberingAfterBreak="0">
    <w:nsid w:val="49C604FE"/>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6" w15:restartNumberingAfterBreak="0">
    <w:nsid w:val="4E892F0A"/>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7" w15:restartNumberingAfterBreak="0">
    <w:nsid w:val="51752DC0"/>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28" w15:restartNumberingAfterBreak="0">
    <w:nsid w:val="53F22521"/>
    <w:multiLevelType w:val="hybridMultilevel"/>
    <w:tmpl w:val="C8480BF4"/>
    <w:lvl w:ilvl="0" w:tplc="3E48D692">
      <w:start w:val="1"/>
      <w:numFmt w:val="decimal"/>
      <w:lvlText w:val="%1."/>
      <w:lvlJc w:val="left"/>
      <w:pPr>
        <w:ind w:left="15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596A0F76"/>
    <w:multiLevelType w:val="hybridMultilevel"/>
    <w:tmpl w:val="6246A86C"/>
    <w:lvl w:ilvl="0" w:tplc="359885A0">
      <w:start w:val="3"/>
      <w:numFmt w:val="upperRoman"/>
      <w:lvlText w:val="%1."/>
      <w:lvlJc w:val="left"/>
      <w:pPr>
        <w:ind w:left="107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A9C6D10"/>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31" w15:restartNumberingAfterBreak="0">
    <w:nsid w:val="5AA77B64"/>
    <w:multiLevelType w:val="hybridMultilevel"/>
    <w:tmpl w:val="0262AD38"/>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2" w15:restartNumberingAfterBreak="0">
    <w:nsid w:val="5BB909B5"/>
    <w:multiLevelType w:val="hybridMultilevel"/>
    <w:tmpl w:val="3A96FAE6"/>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3" w15:restartNumberingAfterBreak="0">
    <w:nsid w:val="5BC26A71"/>
    <w:multiLevelType w:val="hybridMultilevel"/>
    <w:tmpl w:val="63ECEF5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62D147B2"/>
    <w:multiLevelType w:val="hybridMultilevel"/>
    <w:tmpl w:val="B86A600E"/>
    <w:lvl w:ilvl="0" w:tplc="B01A5018">
      <w:start w:val="1050"/>
      <w:numFmt w:val="bullet"/>
      <w:lvlText w:val="-"/>
      <w:lvlJc w:val="left"/>
      <w:pPr>
        <w:ind w:left="2040" w:hanging="480"/>
      </w:pPr>
      <w:rPr>
        <w:rFonts w:ascii="Calibri" w:eastAsiaTheme="minorHAnsi" w:hAnsi="Calibri" w:cs="Calibri" w:hint="default"/>
      </w:rPr>
    </w:lvl>
    <w:lvl w:ilvl="1" w:tplc="04090003" w:tentative="1">
      <w:start w:val="1"/>
      <w:numFmt w:val="bullet"/>
      <w:lvlText w:val=""/>
      <w:lvlJc w:val="left"/>
      <w:pPr>
        <w:ind w:left="2520" w:hanging="480"/>
      </w:pPr>
      <w:rPr>
        <w:rFonts w:ascii="Wingdings" w:hAnsi="Wingdings" w:hint="default"/>
      </w:rPr>
    </w:lvl>
    <w:lvl w:ilvl="2" w:tplc="04090005" w:tentative="1">
      <w:start w:val="1"/>
      <w:numFmt w:val="bullet"/>
      <w:lvlText w:val=""/>
      <w:lvlJc w:val="left"/>
      <w:pPr>
        <w:ind w:left="3000" w:hanging="480"/>
      </w:pPr>
      <w:rPr>
        <w:rFonts w:ascii="Wingdings" w:hAnsi="Wingdings" w:hint="default"/>
      </w:rPr>
    </w:lvl>
    <w:lvl w:ilvl="3" w:tplc="04090001" w:tentative="1">
      <w:start w:val="1"/>
      <w:numFmt w:val="bullet"/>
      <w:lvlText w:val=""/>
      <w:lvlJc w:val="left"/>
      <w:pPr>
        <w:ind w:left="3480" w:hanging="480"/>
      </w:pPr>
      <w:rPr>
        <w:rFonts w:ascii="Wingdings" w:hAnsi="Wingdings" w:hint="default"/>
      </w:rPr>
    </w:lvl>
    <w:lvl w:ilvl="4" w:tplc="04090003" w:tentative="1">
      <w:start w:val="1"/>
      <w:numFmt w:val="bullet"/>
      <w:lvlText w:val=""/>
      <w:lvlJc w:val="left"/>
      <w:pPr>
        <w:ind w:left="3960" w:hanging="480"/>
      </w:pPr>
      <w:rPr>
        <w:rFonts w:ascii="Wingdings" w:hAnsi="Wingdings" w:hint="default"/>
      </w:rPr>
    </w:lvl>
    <w:lvl w:ilvl="5" w:tplc="04090005" w:tentative="1">
      <w:start w:val="1"/>
      <w:numFmt w:val="bullet"/>
      <w:lvlText w:val=""/>
      <w:lvlJc w:val="left"/>
      <w:pPr>
        <w:ind w:left="4440" w:hanging="480"/>
      </w:pPr>
      <w:rPr>
        <w:rFonts w:ascii="Wingdings" w:hAnsi="Wingdings" w:hint="default"/>
      </w:rPr>
    </w:lvl>
    <w:lvl w:ilvl="6" w:tplc="04090001" w:tentative="1">
      <w:start w:val="1"/>
      <w:numFmt w:val="bullet"/>
      <w:lvlText w:val=""/>
      <w:lvlJc w:val="left"/>
      <w:pPr>
        <w:ind w:left="4920" w:hanging="480"/>
      </w:pPr>
      <w:rPr>
        <w:rFonts w:ascii="Wingdings" w:hAnsi="Wingdings" w:hint="default"/>
      </w:rPr>
    </w:lvl>
    <w:lvl w:ilvl="7" w:tplc="04090003" w:tentative="1">
      <w:start w:val="1"/>
      <w:numFmt w:val="bullet"/>
      <w:lvlText w:val=""/>
      <w:lvlJc w:val="left"/>
      <w:pPr>
        <w:ind w:left="5400" w:hanging="480"/>
      </w:pPr>
      <w:rPr>
        <w:rFonts w:ascii="Wingdings" w:hAnsi="Wingdings" w:hint="default"/>
      </w:rPr>
    </w:lvl>
    <w:lvl w:ilvl="8" w:tplc="04090005" w:tentative="1">
      <w:start w:val="1"/>
      <w:numFmt w:val="bullet"/>
      <w:lvlText w:val=""/>
      <w:lvlJc w:val="left"/>
      <w:pPr>
        <w:ind w:left="5880" w:hanging="480"/>
      </w:pPr>
      <w:rPr>
        <w:rFonts w:ascii="Wingdings" w:hAnsi="Wingdings" w:hint="default"/>
      </w:rPr>
    </w:lvl>
  </w:abstractNum>
  <w:abstractNum w:abstractNumId="35" w15:restartNumberingAfterBreak="0">
    <w:nsid w:val="64A97AB3"/>
    <w:multiLevelType w:val="hybridMultilevel"/>
    <w:tmpl w:val="D22EE7E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71B4B3B"/>
    <w:multiLevelType w:val="hybridMultilevel"/>
    <w:tmpl w:val="DA2665BE"/>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15:restartNumberingAfterBreak="0">
    <w:nsid w:val="695232EE"/>
    <w:multiLevelType w:val="hybridMultilevel"/>
    <w:tmpl w:val="4E9620C8"/>
    <w:lvl w:ilvl="0" w:tplc="34B8F724">
      <w:start w:val="1"/>
      <w:numFmt w:val="upperRoman"/>
      <w:lvlText w:val="%1."/>
      <w:lvlJc w:val="left"/>
      <w:pPr>
        <w:ind w:left="1203" w:hanging="480"/>
      </w:pPr>
      <w:rPr>
        <w:rFonts w:hint="default"/>
      </w:rPr>
    </w:lvl>
    <w:lvl w:ilvl="1" w:tplc="04090019" w:tentative="1">
      <w:start w:val="1"/>
      <w:numFmt w:val="ideographTraditional"/>
      <w:lvlText w:val="%2、"/>
      <w:lvlJc w:val="left"/>
      <w:pPr>
        <w:ind w:left="1683" w:hanging="480"/>
      </w:pPr>
    </w:lvl>
    <w:lvl w:ilvl="2" w:tplc="0409001B" w:tentative="1">
      <w:start w:val="1"/>
      <w:numFmt w:val="lowerRoman"/>
      <w:lvlText w:val="%3."/>
      <w:lvlJc w:val="right"/>
      <w:pPr>
        <w:ind w:left="2163" w:hanging="480"/>
      </w:pPr>
    </w:lvl>
    <w:lvl w:ilvl="3" w:tplc="0409000F" w:tentative="1">
      <w:start w:val="1"/>
      <w:numFmt w:val="decimal"/>
      <w:lvlText w:val="%4."/>
      <w:lvlJc w:val="left"/>
      <w:pPr>
        <w:ind w:left="2643" w:hanging="480"/>
      </w:pPr>
    </w:lvl>
    <w:lvl w:ilvl="4" w:tplc="04090019" w:tentative="1">
      <w:start w:val="1"/>
      <w:numFmt w:val="ideographTraditional"/>
      <w:lvlText w:val="%5、"/>
      <w:lvlJc w:val="left"/>
      <w:pPr>
        <w:ind w:left="3123" w:hanging="480"/>
      </w:pPr>
    </w:lvl>
    <w:lvl w:ilvl="5" w:tplc="0409001B" w:tentative="1">
      <w:start w:val="1"/>
      <w:numFmt w:val="lowerRoman"/>
      <w:lvlText w:val="%6."/>
      <w:lvlJc w:val="right"/>
      <w:pPr>
        <w:ind w:left="3603" w:hanging="480"/>
      </w:pPr>
    </w:lvl>
    <w:lvl w:ilvl="6" w:tplc="0409000F" w:tentative="1">
      <w:start w:val="1"/>
      <w:numFmt w:val="decimal"/>
      <w:lvlText w:val="%7."/>
      <w:lvlJc w:val="left"/>
      <w:pPr>
        <w:ind w:left="4083" w:hanging="480"/>
      </w:pPr>
    </w:lvl>
    <w:lvl w:ilvl="7" w:tplc="04090019" w:tentative="1">
      <w:start w:val="1"/>
      <w:numFmt w:val="ideographTraditional"/>
      <w:lvlText w:val="%8、"/>
      <w:lvlJc w:val="left"/>
      <w:pPr>
        <w:ind w:left="4563" w:hanging="480"/>
      </w:pPr>
    </w:lvl>
    <w:lvl w:ilvl="8" w:tplc="0409001B" w:tentative="1">
      <w:start w:val="1"/>
      <w:numFmt w:val="lowerRoman"/>
      <w:lvlText w:val="%9."/>
      <w:lvlJc w:val="right"/>
      <w:pPr>
        <w:ind w:left="5043" w:hanging="480"/>
      </w:pPr>
    </w:lvl>
  </w:abstractNum>
  <w:abstractNum w:abstractNumId="38" w15:restartNumberingAfterBreak="0">
    <w:nsid w:val="698144FD"/>
    <w:multiLevelType w:val="hybridMultilevel"/>
    <w:tmpl w:val="EBF48BEC"/>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9" w15:restartNumberingAfterBreak="0">
    <w:nsid w:val="6C3E4FEE"/>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40" w15:restartNumberingAfterBreak="0">
    <w:nsid w:val="6D9D000C"/>
    <w:multiLevelType w:val="hybridMultilevel"/>
    <w:tmpl w:val="3654BB38"/>
    <w:lvl w:ilvl="0" w:tplc="41EE993C">
      <w:start w:val="1"/>
      <w:numFmt w:val="decimal"/>
      <w:lvlText w:val="%1."/>
      <w:lvlJc w:val="left"/>
      <w:pPr>
        <w:ind w:left="1563" w:hanging="360"/>
      </w:pPr>
      <w:rPr>
        <w:rFonts w:hint="default"/>
      </w:rPr>
    </w:lvl>
    <w:lvl w:ilvl="1" w:tplc="04090019" w:tentative="1">
      <w:start w:val="1"/>
      <w:numFmt w:val="ideographTraditional"/>
      <w:lvlText w:val="%2、"/>
      <w:lvlJc w:val="left"/>
      <w:pPr>
        <w:ind w:left="2163" w:hanging="480"/>
      </w:pPr>
    </w:lvl>
    <w:lvl w:ilvl="2" w:tplc="0409001B" w:tentative="1">
      <w:start w:val="1"/>
      <w:numFmt w:val="lowerRoman"/>
      <w:lvlText w:val="%3."/>
      <w:lvlJc w:val="right"/>
      <w:pPr>
        <w:ind w:left="2643" w:hanging="480"/>
      </w:pPr>
    </w:lvl>
    <w:lvl w:ilvl="3" w:tplc="0409000F" w:tentative="1">
      <w:start w:val="1"/>
      <w:numFmt w:val="decimal"/>
      <w:lvlText w:val="%4."/>
      <w:lvlJc w:val="left"/>
      <w:pPr>
        <w:ind w:left="3123" w:hanging="480"/>
      </w:pPr>
    </w:lvl>
    <w:lvl w:ilvl="4" w:tplc="04090019" w:tentative="1">
      <w:start w:val="1"/>
      <w:numFmt w:val="ideographTraditional"/>
      <w:lvlText w:val="%5、"/>
      <w:lvlJc w:val="left"/>
      <w:pPr>
        <w:ind w:left="3603" w:hanging="480"/>
      </w:pPr>
    </w:lvl>
    <w:lvl w:ilvl="5" w:tplc="0409001B" w:tentative="1">
      <w:start w:val="1"/>
      <w:numFmt w:val="lowerRoman"/>
      <w:lvlText w:val="%6."/>
      <w:lvlJc w:val="right"/>
      <w:pPr>
        <w:ind w:left="4083" w:hanging="480"/>
      </w:pPr>
    </w:lvl>
    <w:lvl w:ilvl="6" w:tplc="0409000F" w:tentative="1">
      <w:start w:val="1"/>
      <w:numFmt w:val="decimal"/>
      <w:lvlText w:val="%7."/>
      <w:lvlJc w:val="left"/>
      <w:pPr>
        <w:ind w:left="4563" w:hanging="480"/>
      </w:pPr>
    </w:lvl>
    <w:lvl w:ilvl="7" w:tplc="04090019" w:tentative="1">
      <w:start w:val="1"/>
      <w:numFmt w:val="ideographTraditional"/>
      <w:lvlText w:val="%8、"/>
      <w:lvlJc w:val="left"/>
      <w:pPr>
        <w:ind w:left="5043" w:hanging="480"/>
      </w:pPr>
    </w:lvl>
    <w:lvl w:ilvl="8" w:tplc="0409001B" w:tentative="1">
      <w:start w:val="1"/>
      <w:numFmt w:val="lowerRoman"/>
      <w:lvlText w:val="%9."/>
      <w:lvlJc w:val="right"/>
      <w:pPr>
        <w:ind w:left="5523" w:hanging="480"/>
      </w:pPr>
    </w:lvl>
  </w:abstractNum>
  <w:abstractNum w:abstractNumId="41" w15:restartNumberingAfterBreak="0">
    <w:nsid w:val="6F960FB1"/>
    <w:multiLevelType w:val="hybridMultilevel"/>
    <w:tmpl w:val="BA001112"/>
    <w:lvl w:ilvl="0" w:tplc="34B8F724">
      <w:start w:val="1"/>
      <w:numFmt w:val="upperRoman"/>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2" w15:restartNumberingAfterBreak="0">
    <w:nsid w:val="6FFD05BC"/>
    <w:multiLevelType w:val="hybridMultilevel"/>
    <w:tmpl w:val="4420CC22"/>
    <w:lvl w:ilvl="0" w:tplc="730C1E3C">
      <w:start w:val="1"/>
      <w:numFmt w:val="decimal"/>
      <w:lvlText w:val="(%1)"/>
      <w:lvlJc w:val="left"/>
      <w:pPr>
        <w:ind w:left="2040" w:hanging="480"/>
      </w:pPr>
      <w:rPr>
        <w:rFonts w:hint="default"/>
      </w:rPr>
    </w:lvl>
    <w:lvl w:ilvl="1" w:tplc="04090019" w:tentative="1">
      <w:start w:val="1"/>
      <w:numFmt w:val="ideographTraditional"/>
      <w:lvlText w:val="%2、"/>
      <w:lvlJc w:val="left"/>
      <w:pPr>
        <w:ind w:left="2520" w:hanging="480"/>
      </w:pPr>
    </w:lvl>
    <w:lvl w:ilvl="2" w:tplc="0409001B" w:tentative="1">
      <w:start w:val="1"/>
      <w:numFmt w:val="lowerRoman"/>
      <w:lvlText w:val="%3."/>
      <w:lvlJc w:val="right"/>
      <w:pPr>
        <w:ind w:left="3000" w:hanging="480"/>
      </w:pPr>
    </w:lvl>
    <w:lvl w:ilvl="3" w:tplc="0409000F" w:tentative="1">
      <w:start w:val="1"/>
      <w:numFmt w:val="decimal"/>
      <w:lvlText w:val="%4."/>
      <w:lvlJc w:val="left"/>
      <w:pPr>
        <w:ind w:left="3480" w:hanging="480"/>
      </w:pPr>
    </w:lvl>
    <w:lvl w:ilvl="4" w:tplc="04090019" w:tentative="1">
      <w:start w:val="1"/>
      <w:numFmt w:val="ideographTraditional"/>
      <w:lvlText w:val="%5、"/>
      <w:lvlJc w:val="left"/>
      <w:pPr>
        <w:ind w:left="3960" w:hanging="480"/>
      </w:pPr>
    </w:lvl>
    <w:lvl w:ilvl="5" w:tplc="0409001B" w:tentative="1">
      <w:start w:val="1"/>
      <w:numFmt w:val="lowerRoman"/>
      <w:lvlText w:val="%6."/>
      <w:lvlJc w:val="right"/>
      <w:pPr>
        <w:ind w:left="4440" w:hanging="480"/>
      </w:pPr>
    </w:lvl>
    <w:lvl w:ilvl="6" w:tplc="0409000F" w:tentative="1">
      <w:start w:val="1"/>
      <w:numFmt w:val="decimal"/>
      <w:lvlText w:val="%7."/>
      <w:lvlJc w:val="left"/>
      <w:pPr>
        <w:ind w:left="4920" w:hanging="480"/>
      </w:pPr>
    </w:lvl>
    <w:lvl w:ilvl="7" w:tplc="04090019" w:tentative="1">
      <w:start w:val="1"/>
      <w:numFmt w:val="ideographTraditional"/>
      <w:lvlText w:val="%8、"/>
      <w:lvlJc w:val="left"/>
      <w:pPr>
        <w:ind w:left="5400" w:hanging="480"/>
      </w:pPr>
    </w:lvl>
    <w:lvl w:ilvl="8" w:tplc="0409001B" w:tentative="1">
      <w:start w:val="1"/>
      <w:numFmt w:val="lowerRoman"/>
      <w:lvlText w:val="%9."/>
      <w:lvlJc w:val="right"/>
      <w:pPr>
        <w:ind w:left="5880" w:hanging="480"/>
      </w:pPr>
    </w:lvl>
  </w:abstractNum>
  <w:abstractNum w:abstractNumId="43" w15:restartNumberingAfterBreak="0">
    <w:nsid w:val="732E7D63"/>
    <w:multiLevelType w:val="hybridMultilevel"/>
    <w:tmpl w:val="43846D5C"/>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4" w15:restartNumberingAfterBreak="0">
    <w:nsid w:val="748F620E"/>
    <w:multiLevelType w:val="hybridMultilevel"/>
    <w:tmpl w:val="0262AD38"/>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5" w15:restartNumberingAfterBreak="0">
    <w:nsid w:val="76F01A57"/>
    <w:multiLevelType w:val="hybridMultilevel"/>
    <w:tmpl w:val="6D56DA48"/>
    <w:lvl w:ilvl="0" w:tplc="04090003">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15:restartNumberingAfterBreak="0">
    <w:nsid w:val="790C0A17"/>
    <w:multiLevelType w:val="hybridMultilevel"/>
    <w:tmpl w:val="7134511E"/>
    <w:lvl w:ilvl="0" w:tplc="F49804C2">
      <w:start w:val="4"/>
      <w:numFmt w:val="upperRoman"/>
      <w:lvlText w:val="%1."/>
      <w:lvlJc w:val="left"/>
      <w:pPr>
        <w:ind w:left="107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9FA2BA5"/>
    <w:multiLevelType w:val="hybridMultilevel"/>
    <w:tmpl w:val="3632923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8" w15:restartNumberingAfterBreak="0">
    <w:nsid w:val="7C970289"/>
    <w:multiLevelType w:val="hybridMultilevel"/>
    <w:tmpl w:val="93B85EE8"/>
    <w:lvl w:ilvl="0" w:tplc="E9564A92">
      <w:start w:val="1"/>
      <w:numFmt w:val="decimal"/>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49" w15:restartNumberingAfterBreak="0">
    <w:nsid w:val="7CF33879"/>
    <w:multiLevelType w:val="hybridMultilevel"/>
    <w:tmpl w:val="27D0BC26"/>
    <w:lvl w:ilvl="0" w:tplc="34B8F724">
      <w:start w:val="1"/>
      <w:numFmt w:val="upperRoman"/>
      <w:lvlText w:val="%1."/>
      <w:lvlJc w:val="left"/>
      <w:pPr>
        <w:ind w:left="1203" w:hanging="480"/>
      </w:pPr>
      <w:rPr>
        <w:rFonts w:hint="default"/>
      </w:rPr>
    </w:lvl>
    <w:lvl w:ilvl="1" w:tplc="04090019">
      <w:start w:val="1"/>
      <w:numFmt w:val="ideographTraditional"/>
      <w:lvlText w:val="%2、"/>
      <w:lvlJc w:val="left"/>
      <w:pPr>
        <w:ind w:left="1683" w:hanging="480"/>
      </w:pPr>
    </w:lvl>
    <w:lvl w:ilvl="2" w:tplc="0409001B" w:tentative="1">
      <w:start w:val="1"/>
      <w:numFmt w:val="lowerRoman"/>
      <w:lvlText w:val="%3."/>
      <w:lvlJc w:val="right"/>
      <w:pPr>
        <w:ind w:left="2163" w:hanging="480"/>
      </w:pPr>
    </w:lvl>
    <w:lvl w:ilvl="3" w:tplc="0409000F" w:tentative="1">
      <w:start w:val="1"/>
      <w:numFmt w:val="decimal"/>
      <w:lvlText w:val="%4."/>
      <w:lvlJc w:val="left"/>
      <w:pPr>
        <w:ind w:left="2643" w:hanging="480"/>
      </w:pPr>
    </w:lvl>
    <w:lvl w:ilvl="4" w:tplc="04090019" w:tentative="1">
      <w:start w:val="1"/>
      <w:numFmt w:val="ideographTraditional"/>
      <w:lvlText w:val="%5、"/>
      <w:lvlJc w:val="left"/>
      <w:pPr>
        <w:ind w:left="3123" w:hanging="480"/>
      </w:pPr>
    </w:lvl>
    <w:lvl w:ilvl="5" w:tplc="0409001B" w:tentative="1">
      <w:start w:val="1"/>
      <w:numFmt w:val="lowerRoman"/>
      <w:lvlText w:val="%6."/>
      <w:lvlJc w:val="right"/>
      <w:pPr>
        <w:ind w:left="3603" w:hanging="480"/>
      </w:pPr>
    </w:lvl>
    <w:lvl w:ilvl="6" w:tplc="0409000F" w:tentative="1">
      <w:start w:val="1"/>
      <w:numFmt w:val="decimal"/>
      <w:lvlText w:val="%7."/>
      <w:lvlJc w:val="left"/>
      <w:pPr>
        <w:ind w:left="4083" w:hanging="480"/>
      </w:pPr>
    </w:lvl>
    <w:lvl w:ilvl="7" w:tplc="04090019" w:tentative="1">
      <w:start w:val="1"/>
      <w:numFmt w:val="ideographTraditional"/>
      <w:lvlText w:val="%8、"/>
      <w:lvlJc w:val="left"/>
      <w:pPr>
        <w:ind w:left="4563" w:hanging="480"/>
      </w:pPr>
    </w:lvl>
    <w:lvl w:ilvl="8" w:tplc="0409001B" w:tentative="1">
      <w:start w:val="1"/>
      <w:numFmt w:val="lowerRoman"/>
      <w:lvlText w:val="%9."/>
      <w:lvlJc w:val="right"/>
      <w:pPr>
        <w:ind w:left="5043" w:hanging="480"/>
      </w:pPr>
    </w:lvl>
  </w:abstractNum>
  <w:abstractNum w:abstractNumId="50" w15:restartNumberingAfterBreak="0">
    <w:nsid w:val="7EE61659"/>
    <w:multiLevelType w:val="hybridMultilevel"/>
    <w:tmpl w:val="255C7F56"/>
    <w:lvl w:ilvl="0" w:tplc="C32CE1AC">
      <w:start w:val="4"/>
      <w:numFmt w:val="upperRoman"/>
      <w:lvlText w:val="%1."/>
      <w:lvlJc w:val="left"/>
      <w:pPr>
        <w:ind w:left="1079"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7FC15DA6"/>
    <w:multiLevelType w:val="hybridMultilevel"/>
    <w:tmpl w:val="B99653D2"/>
    <w:lvl w:ilvl="0" w:tplc="34B8F724">
      <w:start w:val="1"/>
      <w:numFmt w:val="upperRoman"/>
      <w:lvlText w:val="%1."/>
      <w:lvlJc w:val="left"/>
      <w:pPr>
        <w:ind w:left="1200" w:hanging="48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20"/>
  </w:num>
  <w:num w:numId="2">
    <w:abstractNumId w:val="51"/>
  </w:num>
  <w:num w:numId="3">
    <w:abstractNumId w:val="0"/>
  </w:num>
  <w:num w:numId="4">
    <w:abstractNumId w:val="49"/>
  </w:num>
  <w:num w:numId="5">
    <w:abstractNumId w:val="13"/>
  </w:num>
  <w:num w:numId="6">
    <w:abstractNumId w:val="15"/>
  </w:num>
  <w:num w:numId="7">
    <w:abstractNumId w:val="18"/>
  </w:num>
  <w:num w:numId="8">
    <w:abstractNumId w:val="41"/>
  </w:num>
  <w:num w:numId="9">
    <w:abstractNumId w:val="10"/>
  </w:num>
  <w:num w:numId="10">
    <w:abstractNumId w:val="37"/>
  </w:num>
  <w:num w:numId="11">
    <w:abstractNumId w:val="48"/>
  </w:num>
  <w:num w:numId="12">
    <w:abstractNumId w:val="34"/>
  </w:num>
  <w:num w:numId="13">
    <w:abstractNumId w:val="21"/>
  </w:num>
  <w:num w:numId="14">
    <w:abstractNumId w:val="40"/>
  </w:num>
  <w:num w:numId="15">
    <w:abstractNumId w:val="30"/>
  </w:num>
  <w:num w:numId="16">
    <w:abstractNumId w:val="42"/>
  </w:num>
  <w:num w:numId="17">
    <w:abstractNumId w:val="16"/>
  </w:num>
  <w:num w:numId="18">
    <w:abstractNumId w:val="26"/>
  </w:num>
  <w:num w:numId="19">
    <w:abstractNumId w:val="4"/>
  </w:num>
  <w:num w:numId="20">
    <w:abstractNumId w:val="38"/>
  </w:num>
  <w:num w:numId="21">
    <w:abstractNumId w:val="27"/>
  </w:num>
  <w:num w:numId="22">
    <w:abstractNumId w:val="24"/>
  </w:num>
  <w:num w:numId="23">
    <w:abstractNumId w:val="23"/>
  </w:num>
  <w:num w:numId="24">
    <w:abstractNumId w:val="28"/>
  </w:num>
  <w:num w:numId="25">
    <w:abstractNumId w:val="7"/>
  </w:num>
  <w:num w:numId="26">
    <w:abstractNumId w:val="39"/>
  </w:num>
  <w:num w:numId="27">
    <w:abstractNumId w:val="25"/>
  </w:num>
  <w:num w:numId="28">
    <w:abstractNumId w:val="12"/>
  </w:num>
  <w:num w:numId="29">
    <w:abstractNumId w:val="1"/>
  </w:num>
  <w:num w:numId="30">
    <w:abstractNumId w:val="14"/>
  </w:num>
  <w:num w:numId="31">
    <w:abstractNumId w:val="9"/>
  </w:num>
  <w:num w:numId="32">
    <w:abstractNumId w:val="3"/>
  </w:num>
  <w:num w:numId="33">
    <w:abstractNumId w:val="46"/>
  </w:num>
  <w:num w:numId="34">
    <w:abstractNumId w:val="19"/>
  </w:num>
  <w:num w:numId="35">
    <w:abstractNumId w:val="50"/>
  </w:num>
  <w:num w:numId="36">
    <w:abstractNumId w:val="44"/>
  </w:num>
  <w:num w:numId="37">
    <w:abstractNumId w:val="6"/>
  </w:num>
  <w:num w:numId="38">
    <w:abstractNumId w:val="8"/>
  </w:num>
  <w:num w:numId="39">
    <w:abstractNumId w:val="31"/>
  </w:num>
  <w:num w:numId="40">
    <w:abstractNumId w:val="29"/>
  </w:num>
  <w:num w:numId="41">
    <w:abstractNumId w:val="22"/>
  </w:num>
  <w:num w:numId="42">
    <w:abstractNumId w:val="11"/>
  </w:num>
  <w:num w:numId="43">
    <w:abstractNumId w:val="5"/>
  </w:num>
  <w:num w:numId="44">
    <w:abstractNumId w:val="17"/>
  </w:num>
  <w:num w:numId="45">
    <w:abstractNumId w:val="33"/>
  </w:num>
  <w:num w:numId="46">
    <w:abstractNumId w:val="35"/>
  </w:num>
  <w:num w:numId="47">
    <w:abstractNumId w:val="32"/>
  </w:num>
  <w:num w:numId="48">
    <w:abstractNumId w:val="2"/>
  </w:num>
  <w:num w:numId="49">
    <w:abstractNumId w:val="45"/>
  </w:num>
  <w:num w:numId="50">
    <w:abstractNumId w:val="36"/>
  </w:num>
  <w:num w:numId="51">
    <w:abstractNumId w:val="43"/>
  </w:num>
  <w:num w:numId="5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24C"/>
    <w:rsid w:val="000329C8"/>
    <w:rsid w:val="00096CB8"/>
    <w:rsid w:val="000D09DC"/>
    <w:rsid w:val="000E214D"/>
    <w:rsid w:val="000F3BA5"/>
    <w:rsid w:val="001200E4"/>
    <w:rsid w:val="00123703"/>
    <w:rsid w:val="00184706"/>
    <w:rsid w:val="001D07E0"/>
    <w:rsid w:val="001D7ACB"/>
    <w:rsid w:val="00202329"/>
    <w:rsid w:val="002F70FA"/>
    <w:rsid w:val="00330A4D"/>
    <w:rsid w:val="003560FD"/>
    <w:rsid w:val="003B6317"/>
    <w:rsid w:val="003B7654"/>
    <w:rsid w:val="00401F60"/>
    <w:rsid w:val="00434339"/>
    <w:rsid w:val="00443AA7"/>
    <w:rsid w:val="004524F8"/>
    <w:rsid w:val="00464A00"/>
    <w:rsid w:val="00496AEC"/>
    <w:rsid w:val="004C0781"/>
    <w:rsid w:val="004F630C"/>
    <w:rsid w:val="00542FDF"/>
    <w:rsid w:val="00551D46"/>
    <w:rsid w:val="00565BC8"/>
    <w:rsid w:val="00623F6C"/>
    <w:rsid w:val="00635FFC"/>
    <w:rsid w:val="00636C2A"/>
    <w:rsid w:val="00691C6D"/>
    <w:rsid w:val="006924B6"/>
    <w:rsid w:val="006C626E"/>
    <w:rsid w:val="00723ADC"/>
    <w:rsid w:val="0075024E"/>
    <w:rsid w:val="007B2B94"/>
    <w:rsid w:val="007B3323"/>
    <w:rsid w:val="007F0B26"/>
    <w:rsid w:val="007F3AD6"/>
    <w:rsid w:val="007F5282"/>
    <w:rsid w:val="00825D7C"/>
    <w:rsid w:val="0084490C"/>
    <w:rsid w:val="00871CB2"/>
    <w:rsid w:val="008B588F"/>
    <w:rsid w:val="008B7335"/>
    <w:rsid w:val="008C5427"/>
    <w:rsid w:val="00920722"/>
    <w:rsid w:val="00957BD1"/>
    <w:rsid w:val="00966464"/>
    <w:rsid w:val="009B7A55"/>
    <w:rsid w:val="00A157D7"/>
    <w:rsid w:val="00A51E77"/>
    <w:rsid w:val="00A846B3"/>
    <w:rsid w:val="00AD0CB0"/>
    <w:rsid w:val="00AE13EF"/>
    <w:rsid w:val="00AE3445"/>
    <w:rsid w:val="00B00544"/>
    <w:rsid w:val="00B100AF"/>
    <w:rsid w:val="00B2544D"/>
    <w:rsid w:val="00B4185C"/>
    <w:rsid w:val="00B818AF"/>
    <w:rsid w:val="00BE224C"/>
    <w:rsid w:val="00BF3B8E"/>
    <w:rsid w:val="00CC5C7A"/>
    <w:rsid w:val="00CD2569"/>
    <w:rsid w:val="00CE3851"/>
    <w:rsid w:val="00CF5FD3"/>
    <w:rsid w:val="00D26A90"/>
    <w:rsid w:val="00D53343"/>
    <w:rsid w:val="00D55045"/>
    <w:rsid w:val="00D75C95"/>
    <w:rsid w:val="00DA5C89"/>
    <w:rsid w:val="00DB7EF6"/>
    <w:rsid w:val="00DC1CB2"/>
    <w:rsid w:val="00DE648F"/>
    <w:rsid w:val="00DE7158"/>
    <w:rsid w:val="00DF3AB6"/>
    <w:rsid w:val="00E0480E"/>
    <w:rsid w:val="00E15D62"/>
    <w:rsid w:val="00E37697"/>
    <w:rsid w:val="00E44A46"/>
    <w:rsid w:val="00E57DAE"/>
    <w:rsid w:val="00E679EA"/>
    <w:rsid w:val="00E81A63"/>
    <w:rsid w:val="00E908E7"/>
    <w:rsid w:val="00EA5BEC"/>
    <w:rsid w:val="00F25BEF"/>
    <w:rsid w:val="00F26C5E"/>
    <w:rsid w:val="00F45CCA"/>
    <w:rsid w:val="00F523B3"/>
    <w:rsid w:val="00F5641F"/>
    <w:rsid w:val="00F676C4"/>
    <w:rsid w:val="00F855CC"/>
    <w:rsid w:val="00FB7FB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28DA9B"/>
  <w15:chartTrackingRefBased/>
  <w15:docId w15:val="{D774BD40-8185-4C06-84B0-F1F605071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C5427"/>
    <w:pPr>
      <w:ind w:leftChars="200" w:left="480"/>
    </w:pPr>
  </w:style>
  <w:style w:type="character" w:customStyle="1" w:styleId="notion-enable-hover">
    <w:name w:val="notion-enable-hover"/>
    <w:basedOn w:val="a0"/>
    <w:rsid w:val="00E81A63"/>
  </w:style>
  <w:style w:type="table" w:styleId="a4">
    <w:name w:val="Table Grid"/>
    <w:basedOn w:val="a1"/>
    <w:uiPriority w:val="39"/>
    <w:rsid w:val="00DE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DE64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rsid w:val="00DE648F"/>
    <w:rPr>
      <w:rFonts w:ascii="細明體" w:eastAsia="細明體" w:hAnsi="細明體" w:cs="細明體"/>
      <w:kern w:val="0"/>
      <w:szCs w:val="24"/>
    </w:rPr>
  </w:style>
  <w:style w:type="paragraph" w:styleId="a5">
    <w:name w:val="header"/>
    <w:basedOn w:val="a"/>
    <w:link w:val="a6"/>
    <w:uiPriority w:val="99"/>
    <w:unhideWhenUsed/>
    <w:rsid w:val="00CE3851"/>
    <w:pPr>
      <w:tabs>
        <w:tab w:val="center" w:pos="4153"/>
        <w:tab w:val="right" w:pos="8306"/>
      </w:tabs>
      <w:snapToGrid w:val="0"/>
    </w:pPr>
    <w:rPr>
      <w:sz w:val="20"/>
      <w:szCs w:val="20"/>
    </w:rPr>
  </w:style>
  <w:style w:type="character" w:customStyle="1" w:styleId="a6">
    <w:name w:val="頁首 字元"/>
    <w:basedOn w:val="a0"/>
    <w:link w:val="a5"/>
    <w:uiPriority w:val="99"/>
    <w:rsid w:val="00CE3851"/>
    <w:rPr>
      <w:sz w:val="20"/>
      <w:szCs w:val="20"/>
    </w:rPr>
  </w:style>
  <w:style w:type="paragraph" w:styleId="a7">
    <w:name w:val="footer"/>
    <w:basedOn w:val="a"/>
    <w:link w:val="a8"/>
    <w:uiPriority w:val="99"/>
    <w:unhideWhenUsed/>
    <w:rsid w:val="00CE3851"/>
    <w:pPr>
      <w:tabs>
        <w:tab w:val="center" w:pos="4153"/>
        <w:tab w:val="right" w:pos="8306"/>
      </w:tabs>
      <w:snapToGrid w:val="0"/>
    </w:pPr>
    <w:rPr>
      <w:sz w:val="20"/>
      <w:szCs w:val="20"/>
    </w:rPr>
  </w:style>
  <w:style w:type="character" w:customStyle="1" w:styleId="a8">
    <w:name w:val="頁尾 字元"/>
    <w:basedOn w:val="a0"/>
    <w:link w:val="a7"/>
    <w:uiPriority w:val="99"/>
    <w:rsid w:val="00CE3851"/>
    <w:rPr>
      <w:sz w:val="20"/>
      <w:szCs w:val="20"/>
    </w:rPr>
  </w:style>
  <w:style w:type="paragraph" w:styleId="a9">
    <w:name w:val="Balloon Text"/>
    <w:basedOn w:val="a"/>
    <w:link w:val="aa"/>
    <w:uiPriority w:val="99"/>
    <w:semiHidden/>
    <w:unhideWhenUsed/>
    <w:rsid w:val="00DB7EF6"/>
    <w:rPr>
      <w:rFonts w:asciiTheme="majorHAnsi" w:eastAsiaTheme="majorEastAsia" w:hAnsiTheme="majorHAnsi" w:cstheme="majorBidi"/>
      <w:sz w:val="18"/>
      <w:szCs w:val="18"/>
    </w:rPr>
  </w:style>
  <w:style w:type="character" w:customStyle="1" w:styleId="aa">
    <w:name w:val="註解方塊文字 字元"/>
    <w:basedOn w:val="a0"/>
    <w:link w:val="a9"/>
    <w:uiPriority w:val="99"/>
    <w:semiHidden/>
    <w:rsid w:val="00DB7EF6"/>
    <w:rPr>
      <w:rFonts w:asciiTheme="majorHAnsi" w:eastAsiaTheme="majorEastAsia" w:hAnsiTheme="majorHAnsi" w:cstheme="majorBidi"/>
      <w:sz w:val="18"/>
      <w:szCs w:val="18"/>
    </w:rPr>
  </w:style>
  <w:style w:type="character" w:customStyle="1" w:styleId="link-annotation-unknown-block-id-379750715">
    <w:name w:val="link-annotation-unknown-block-id-379750715"/>
    <w:basedOn w:val="a0"/>
    <w:rsid w:val="00E44A46"/>
  </w:style>
  <w:style w:type="character" w:customStyle="1" w:styleId="link-annotation-unknown-block-id-1424520296">
    <w:name w:val="link-annotation-unknown-block-id-1424520296"/>
    <w:basedOn w:val="a0"/>
    <w:rsid w:val="00D550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819537">
      <w:bodyDiv w:val="1"/>
      <w:marLeft w:val="0"/>
      <w:marRight w:val="0"/>
      <w:marTop w:val="0"/>
      <w:marBottom w:val="0"/>
      <w:divBdr>
        <w:top w:val="none" w:sz="0" w:space="0" w:color="auto"/>
        <w:left w:val="none" w:sz="0" w:space="0" w:color="auto"/>
        <w:bottom w:val="none" w:sz="0" w:space="0" w:color="auto"/>
        <w:right w:val="none" w:sz="0" w:space="0" w:color="auto"/>
      </w:divBdr>
    </w:div>
    <w:div w:id="377819679">
      <w:bodyDiv w:val="1"/>
      <w:marLeft w:val="0"/>
      <w:marRight w:val="0"/>
      <w:marTop w:val="0"/>
      <w:marBottom w:val="0"/>
      <w:divBdr>
        <w:top w:val="none" w:sz="0" w:space="0" w:color="auto"/>
        <w:left w:val="none" w:sz="0" w:space="0" w:color="auto"/>
        <w:bottom w:val="none" w:sz="0" w:space="0" w:color="auto"/>
        <w:right w:val="none" w:sz="0" w:space="0" w:color="auto"/>
      </w:divBdr>
    </w:div>
    <w:div w:id="865022023">
      <w:bodyDiv w:val="1"/>
      <w:marLeft w:val="0"/>
      <w:marRight w:val="0"/>
      <w:marTop w:val="0"/>
      <w:marBottom w:val="0"/>
      <w:divBdr>
        <w:top w:val="none" w:sz="0" w:space="0" w:color="auto"/>
        <w:left w:val="none" w:sz="0" w:space="0" w:color="auto"/>
        <w:bottom w:val="none" w:sz="0" w:space="0" w:color="auto"/>
        <w:right w:val="none" w:sz="0" w:space="0" w:color="auto"/>
      </w:divBdr>
    </w:div>
    <w:div w:id="1311251727">
      <w:bodyDiv w:val="1"/>
      <w:marLeft w:val="0"/>
      <w:marRight w:val="0"/>
      <w:marTop w:val="0"/>
      <w:marBottom w:val="0"/>
      <w:divBdr>
        <w:top w:val="none" w:sz="0" w:space="0" w:color="auto"/>
        <w:left w:val="none" w:sz="0" w:space="0" w:color="auto"/>
        <w:bottom w:val="none" w:sz="0" w:space="0" w:color="auto"/>
        <w:right w:val="none" w:sz="0" w:space="0" w:color="auto"/>
      </w:divBdr>
    </w:div>
    <w:div w:id="1550606814">
      <w:bodyDiv w:val="1"/>
      <w:marLeft w:val="0"/>
      <w:marRight w:val="0"/>
      <w:marTop w:val="0"/>
      <w:marBottom w:val="0"/>
      <w:divBdr>
        <w:top w:val="none" w:sz="0" w:space="0" w:color="auto"/>
        <w:left w:val="none" w:sz="0" w:space="0" w:color="auto"/>
        <w:bottom w:val="none" w:sz="0" w:space="0" w:color="auto"/>
        <w:right w:val="none" w:sz="0" w:space="0" w:color="auto"/>
      </w:divBdr>
    </w:div>
    <w:div w:id="1654288086">
      <w:bodyDiv w:val="1"/>
      <w:marLeft w:val="0"/>
      <w:marRight w:val="0"/>
      <w:marTop w:val="0"/>
      <w:marBottom w:val="0"/>
      <w:divBdr>
        <w:top w:val="none" w:sz="0" w:space="0" w:color="auto"/>
        <w:left w:val="none" w:sz="0" w:space="0" w:color="auto"/>
        <w:bottom w:val="none" w:sz="0" w:space="0" w:color="auto"/>
        <w:right w:val="none" w:sz="0" w:space="0" w:color="auto"/>
      </w:divBdr>
    </w:div>
    <w:div w:id="1802261157">
      <w:bodyDiv w:val="1"/>
      <w:marLeft w:val="0"/>
      <w:marRight w:val="0"/>
      <w:marTop w:val="0"/>
      <w:marBottom w:val="0"/>
      <w:divBdr>
        <w:top w:val="none" w:sz="0" w:space="0" w:color="auto"/>
        <w:left w:val="none" w:sz="0" w:space="0" w:color="auto"/>
        <w:bottom w:val="none" w:sz="0" w:space="0" w:color="auto"/>
        <w:right w:val="none" w:sz="0" w:space="0" w:color="auto"/>
      </w:divBdr>
    </w:div>
    <w:div w:id="2115709103">
      <w:bodyDiv w:val="1"/>
      <w:marLeft w:val="0"/>
      <w:marRight w:val="0"/>
      <w:marTop w:val="0"/>
      <w:marBottom w:val="0"/>
      <w:divBdr>
        <w:top w:val="none" w:sz="0" w:space="0" w:color="auto"/>
        <w:left w:val="none" w:sz="0" w:space="0" w:color="auto"/>
        <w:bottom w:val="none" w:sz="0" w:space="0" w:color="auto"/>
        <w:right w:val="none" w:sz="0" w:space="0" w:color="auto"/>
      </w:divBdr>
    </w:div>
    <w:div w:id="213721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hyperlink" Target="https://lvdmaaten.github.io/tsne/"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en.wikipedia.org/wiki/Kernel_Fisher_discriminant_analysis"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78AD8-652D-4C52-B9D5-B598628DF4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715</TotalTime>
  <Pages>10</Pages>
  <Words>1483</Words>
  <Characters>8454</Characters>
  <Application>Microsoft Office Word</Application>
  <DocSecurity>0</DocSecurity>
  <Lines>70</Lines>
  <Paragraphs>19</Paragraphs>
  <ScaleCrop>false</ScaleCrop>
  <Company/>
  <LinksUpToDate>false</LinksUpToDate>
  <CharactersWithSpaces>9918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88692</dc:creator>
  <cp:keywords/>
  <dc:description/>
  <cp:lastModifiedBy>88692</cp:lastModifiedBy>
  <cp:revision>3</cp:revision>
  <cp:lastPrinted>2021-12-03T19:11:00Z</cp:lastPrinted>
  <dcterms:created xsi:type="dcterms:W3CDTF">2022-01-03T18:14:00Z</dcterms:created>
  <dcterms:modified xsi:type="dcterms:W3CDTF">2022-01-04T06:24:00Z</dcterms:modified>
</cp:coreProperties>
</file>