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${</w:t>
      </w:r>
      <w:r>
        <w:rPr/>
        <w:t>all</w:t>
      </w:r>
      <w:r>
        <w:rPr/>
        <w:t>}</w:t>
      </w:r>
    </w:p>
    <w:tbl>
      <w:tblPr>
        <w:tblW w:w="10801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8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W w:w="70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0"/>
              <w:gridCol w:w="1649"/>
              <w:gridCol w:w="1654"/>
              <w:gridCol w:w="2366"/>
            </w:tblGrid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${search}</w:t>
                  </w:r>
                  <w:r>
                    <w:rPr>
                      <w:sz w:val="20"/>
                    </w:rPr>
                    <w:t xml:space="preserve"> Search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${banner}</w:t>
                  </w:r>
                  <w:r>
                    <w:rPr>
                      <w:sz w:val="20"/>
                    </w:rPr>
                    <w:t xml:space="preserve"> Banners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${popup}</w:t>
                  </w:r>
                  <w:r>
                    <w:rPr>
                      <w:sz w:val="20"/>
                    </w:rPr>
                    <w:t xml:space="preserve"> Pop-Ups</w:t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${context}</w:t>
                  </w:r>
                  <w:r>
                    <w:rPr>
                      <w:sz w:val="20"/>
                    </w:rPr>
                    <w:t xml:space="preserve"> Contextual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${exit}</w:t>
                  </w:r>
                  <w:r>
                    <w:rPr>
                      <w:sz w:val="20"/>
                    </w:rPr>
                    <w:t xml:space="preserve"> Exit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${trEmail} Email</w:t>
                  </w:r>
                  <w:r>
                    <w:rPr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${path}</w:t>
                  </w:r>
                  <w:r>
                    <w:rPr>
                      <w:sz w:val="20"/>
                    </w:rPr>
                    <w:t xml:space="preserve"> Path</w:t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${social}</w:t>
                  </w:r>
                  <w:r>
                    <w:rPr>
                      <w:sz w:val="20"/>
                    </w:rPr>
                    <w:t xml:space="preserve"> Social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${trMobile} Mobile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${trAll} All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For Pay Per Call (PPC) Only:</w:t>
            </w:r>
          </w:p>
          <w:tbl>
            <w:tblPr>
              <w:tblW w:w="6750" w:type="dxa"/>
              <w:jc w:val="left"/>
              <w:tblInd w:w="36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0"/>
              <w:gridCol w:w="1522"/>
              <w:gridCol w:w="1824"/>
              <w:gridCol w:w="1824"/>
            </w:tblGrid>
            <w:tr>
              <w:trPr/>
              <w:tc>
                <w:tcPr>
                  <w:tcW w:w="158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${tf_ppc_all}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ALL</w:t>
                  </w:r>
                </w:p>
              </w:tc>
              <w:tc>
                <w:tcPr>
                  <w:tcW w:w="1522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</w:t>
                  </w: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${tf_ppc_aut}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Auto-Dial</w:t>
                  </w:r>
                </w:p>
              </w:tc>
              <w:tc>
                <w:tcPr>
                  <w:tcW w:w="3648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${tf_ppc_yellow}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Yellow Pages/Call Directory</w:t>
                  </w:r>
                </w:p>
              </w:tc>
            </w:tr>
            <w:tr>
              <w:trPr/>
              <w:tc>
                <w:tcPr>
                  <w:tcW w:w="3102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${tf_ppc_news}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Newspaper/Print Ads 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${tf_ppc_telev}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Television 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${tf_ppc_rad}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Radio</w:t>
                  </w:r>
                </w:p>
              </w:tc>
            </w:tr>
            <w:tr>
              <w:trPr/>
              <w:tc>
                <w:tcPr>
                  <w:tcW w:w="158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${tf_ppc_bill}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Billboard</w:t>
                  </w:r>
                </w:p>
              </w:tc>
              <w:tc>
                <w:tcPr>
                  <w:tcW w:w="3346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${tf_ppc_media}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Media Streaming 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${tf_ppc_call}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Call Center 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02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${tf_ppc_youtube}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YouTube/Online Video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  <w:t>${/</w:t>
      </w:r>
      <w:r>
        <w:rPr/>
        <w:t>all</w:t>
      </w:r>
      <w:r>
        <w:rPr/>
        <w:t>}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${pay_per}</w:t>
      </w:r>
    </w:p>
    <w:tbl>
      <w:tblPr>
        <w:tblW w:w="10801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8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For Pay Per Call (PPC) Only:</w:t>
            </w:r>
          </w:p>
          <w:tbl>
            <w:tblPr>
              <w:tblW w:w="6750" w:type="dxa"/>
              <w:jc w:val="left"/>
              <w:tblInd w:w="36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0"/>
              <w:gridCol w:w="1522"/>
              <w:gridCol w:w="1824"/>
              <w:gridCol w:w="1824"/>
            </w:tblGrid>
            <w:tr>
              <w:trPr/>
              <w:tc>
                <w:tcPr>
                  <w:tcW w:w="158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${tf_ppc_all}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ALL</w:t>
                  </w:r>
                </w:p>
              </w:tc>
              <w:tc>
                <w:tcPr>
                  <w:tcW w:w="1522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</w:t>
                  </w: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${tf_ppc_aut}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Auto-Dial</w:t>
                  </w:r>
                </w:p>
              </w:tc>
              <w:tc>
                <w:tcPr>
                  <w:tcW w:w="3648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${tf_ppc_yellow}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Yellow Pages/Call Directory</w:t>
                  </w:r>
                </w:p>
              </w:tc>
            </w:tr>
            <w:tr>
              <w:trPr/>
              <w:tc>
                <w:tcPr>
                  <w:tcW w:w="3102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${tf_ppc_news}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Newspaper/Print Ads 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${tf_ppc_telev}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Television 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${tf_ppc_rad}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Radio</w:t>
                  </w:r>
                </w:p>
              </w:tc>
            </w:tr>
            <w:tr>
              <w:trPr/>
              <w:tc>
                <w:tcPr>
                  <w:tcW w:w="158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${tf_ppc_bill}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Billboard</w:t>
                  </w:r>
                </w:p>
              </w:tc>
              <w:tc>
                <w:tcPr>
                  <w:tcW w:w="3346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${tf_ppc_media}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Media Streaming 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${tf_ppc_call}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Call Center 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02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 w:val="false"/>
                      <w:bCs w:val="false"/>
                      <w:sz w:val="20"/>
                      <w:szCs w:val="20"/>
                      <w:u w:val="single"/>
                    </w:rPr>
                    <w:t>${tf_ppc_youtube}</w:t>
                  </w:r>
                  <w:r>
                    <w:rPr>
                      <w:b w:val="false"/>
                      <w:bCs w:val="false"/>
                      <w:sz w:val="20"/>
                      <w:szCs w:val="20"/>
                    </w:rPr>
                    <w:t xml:space="preserve"> YouTube/Online Video</w:t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2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${/pay_</w:t>
      </w:r>
      <w:r>
        <w:rPr/>
        <w:t>per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</w:t>
      </w:r>
      <w:r>
        <w:rPr/>
        <w:t>empty</w:t>
      </w:r>
      <w:r>
        <w:rPr/>
        <w:t>}</w:t>
      </w:r>
    </w:p>
    <w:tbl>
      <w:tblPr>
        <w:tblW w:w="10801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8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720" w:right="720" w:header="0" w:top="270" w:footer="270" w:bottom="327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w:t>${/empty}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  <w:t>${traffic}</w:t>
      </w:r>
    </w:p>
    <w:tbl>
      <w:tblPr>
        <w:tblW w:w="10801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8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W w:w="70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0"/>
              <w:gridCol w:w="1649"/>
              <w:gridCol w:w="1654"/>
              <w:gridCol w:w="2366"/>
            </w:tblGrid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${search}</w:t>
                  </w:r>
                  <w:r>
                    <w:rPr>
                      <w:sz w:val="20"/>
                    </w:rPr>
                    <w:t xml:space="preserve"> Search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${banner}</w:t>
                  </w:r>
                  <w:r>
                    <w:rPr>
                      <w:sz w:val="20"/>
                    </w:rPr>
                    <w:t xml:space="preserve"> Banners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${popup}</w:t>
                  </w:r>
                  <w:r>
                    <w:rPr>
                      <w:sz w:val="20"/>
                    </w:rPr>
                    <w:t xml:space="preserve"> Pop-Ups</w:t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${context}</w:t>
                  </w:r>
                  <w:r>
                    <w:rPr>
                      <w:sz w:val="20"/>
                    </w:rPr>
                    <w:t xml:space="preserve"> Contextual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${exit}</w:t>
                  </w:r>
                  <w:r>
                    <w:rPr>
                      <w:sz w:val="20"/>
                    </w:rPr>
                    <w:t xml:space="preserve"> Exit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${trEmail} Email</w:t>
                  </w:r>
                  <w:r>
                    <w:rPr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${path}</w:t>
                  </w:r>
                  <w:r>
                    <w:rPr>
                      <w:sz w:val="20"/>
                    </w:rPr>
                    <w:t xml:space="preserve"> Path</w:t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single"/>
                    </w:rPr>
                    <w:t>${social}</w:t>
                  </w:r>
                  <w:r>
                    <w:rPr>
                      <w:sz w:val="20"/>
                    </w:rPr>
                    <w:t xml:space="preserve"> Social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${trMobile} Mobile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${trAll} All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  <w:t>${/traffic}</w:t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paragraph" w:styleId="Style16">
    <w:name w:val="Содержимое таблицы"/>
    <w:basedOn w:val="Normal"/>
    <w:qFormat/>
    <w:pPr/>
    <w:rPr/>
  </w:style>
  <w:style w:type="paragraph" w:styleId="Style17">
    <w:name w:val="Заголовок таблицы"/>
    <w:basedOn w:val="Style16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2</Pages>
  <Words>152</Words>
  <Characters>1334</Characters>
  <CharactersWithSpaces>1486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2019-07-26T21:16:53Z</dcterms:modified>
  <cp:revision>12</cp:revision>
  <dc:subject/>
  <dc:title>IOTemplate.docx.docx</dc:title>
</cp:coreProperties>
</file>