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9" w:type="dxa"/>
        <w:jc w:val="left"/>
        <w:tblInd w:w="-7" w:type="dxa"/>
        <w:tblBorders/>
        <w:tblCellMar>
          <w:top w:w="0" w:type="dxa"/>
          <w:left w:w="108" w:type="dxa"/>
          <w:bottom w:w="0" w:type="dxa"/>
          <w:right w:w="108" w:type="dxa"/>
        </w:tblCellMar>
      </w:tblPr>
      <w:tblGrid>
        <w:gridCol w:w="5395"/>
        <w:gridCol w:w="5393"/>
      </w:tblGrid>
      <w:tr>
        <w:trPr/>
        <w:tc>
          <w:tcPr>
            <w:tcW w:w="5395"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3" w:type="dxa"/>
            <w:tcBorders/>
            <w:shd w:fill="FFFFFF" w:val="clear"/>
            <w:vAlign w:val="bottom"/>
          </w:tcPr>
          <w:p>
            <w:pPr>
              <w:pStyle w:val="Normal"/>
              <w:widowControl w:val="false"/>
              <w:spacing w:lineRule="auto" w:line="240" w:before="0" w:after="0"/>
              <w:jc w:val="right"/>
              <w:rPr>
                <w:b w:val="false"/>
                <w:b w:val="false"/>
                <w:bCs w:val="false"/>
              </w:rPr>
            </w:pPr>
            <w:r>
              <w:rPr>
                <w:b/>
              </w:rPr>
              <w:t xml:space="preserve">Insertion Order </w:t>
            </w:r>
            <w:r>
              <w:rPr>
                <w:b w:val="false"/>
                <w:bCs w:val="false"/>
              </w:rPr>
              <w:t>${orderNumber}</w:t>
            </w:r>
          </w:p>
        </w:tc>
      </w:tr>
    </w:tbl>
    <w:p>
      <w:pPr>
        <w:pStyle w:val="Normal"/>
        <w:widowControl w:val="false"/>
        <w:spacing w:lineRule="auto" w:line="240" w:before="0" w:after="0"/>
        <w:rPr/>
      </w:pPr>
      <w:r>
        <w:rPr/>
      </w:r>
    </w:p>
    <w:tbl>
      <w:tblPr>
        <w:tblW w:w="10805" w:type="dxa"/>
        <w:jc w:val="left"/>
        <w:tblInd w:w="-3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4"/>
        <w:gridCol w:w="8340"/>
      </w:tblGrid>
      <w:tr>
        <w:trPr/>
        <w:tc>
          <w:tcPr>
            <w:tcW w:w="2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6" w:type="dxa"/>
        <w:jc w:val="left"/>
        <w:tblInd w:w="-3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2"/>
        <w:gridCol w:w="3056"/>
        <w:gridCol w:w="2489"/>
        <w:gridCol w:w="2798"/>
      </w:tblGrid>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9" w:type="dxa"/>
        <w:jc w:val="left"/>
        <w:tblInd w:w="-3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5"/>
        <w:gridCol w:w="5577"/>
        <w:gridCol w:w="1540"/>
        <w:gridCol w:w="1226"/>
      </w:tblGrid>
      <w:tr>
        <w:trPr>
          <w:trHeight w:val="760" w:hRule="atLeast"/>
        </w:trPr>
        <w:tc>
          <w:tcPr>
            <w:tcW w:w="24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 xml:space="preserve">${pymntTer} </w:t>
            </w:r>
            <w:bookmarkStart w:id="1" w:name="__DdeLink__3920_1807788893"/>
            <w:bookmarkEnd w:id="1"/>
            <w:r>
              <w:rPr>
                <w:sz w:val="20"/>
              </w:rPr>
              <w:t>${pTerCust}</w:t>
            </w:r>
          </w:p>
        </w:tc>
      </w:tr>
      <w:tr>
        <w:trPr>
          <w:trHeight w:val="1460" w:hRule="atLeast"/>
        </w:trPr>
        <w:tc>
          <w:tcPr>
            <w:tcW w:w="24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rPr>
            </w:pPr>
            <w:r>
              <w:rPr>
                <w:b/>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2" w:name="h.30j0zll"/>
            <w:bookmarkEnd w:id="2"/>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b/>
                <w:sz w:val="20"/>
              </w:rPr>
              <w:t>Pre-Payment</w:t>
            </w:r>
          </w:p>
          <w:p>
            <w:pPr>
              <w:pStyle w:val="Normal"/>
              <w:widowControl w:val="false"/>
              <w:spacing w:lineRule="auto" w:line="240" w:before="0" w:after="0"/>
              <w:rPr>
                <w:b/>
                <w:b/>
                <w:sz w:val="20"/>
              </w:rPr>
            </w:pPr>
            <w:r>
              <w:rPr>
                <w:b/>
                <w:sz w:val="20"/>
              </w:rPr>
            </w:r>
          </w:p>
          <w:p>
            <w:pPr>
              <w:pStyle w:val="Normal"/>
              <w:widowControl w:val="false"/>
              <w:spacing w:lineRule="auto" w:line="240" w:before="0" w:after="0"/>
              <w:rPr>
                <w:b/>
                <w:b/>
                <w:sz w:val="20"/>
              </w:rPr>
            </w:pPr>
            <w:r>
              <w:rPr>
                <w:b/>
                <w:sz w:val="20"/>
              </w:rPr>
            </w:r>
          </w:p>
          <w:p>
            <w:pPr>
              <w:pStyle w:val="Normal"/>
              <w:widowControl w:val="false"/>
              <w:spacing w:lineRule="auto" w:line="240" w:before="0" w:after="0"/>
              <w:rPr/>
            </w:pPr>
            <w:r>
              <w:rPr>
                <w:b/>
                <w:sz w:val="20"/>
              </w:rPr>
              <w:t>Initial Cap Amount:</w:t>
            </w:r>
          </w:p>
          <w:p>
            <w:pPr>
              <w:pStyle w:val="Normal"/>
              <w:widowControl w:val="false"/>
              <w:spacing w:lineRule="auto" w:line="240" w:before="0" w:after="0"/>
              <w:rPr>
                <w:b/>
                <w:b/>
                <w:sz w:val="20"/>
              </w:rPr>
            </w:pPr>
            <w:r>
              <w:rPr>
                <w:b/>
                <w:sz w:val="20"/>
              </w:rPr>
            </w:r>
          </w:p>
          <w:p>
            <w:pPr>
              <w:pStyle w:val="Normal"/>
              <w:widowControl w:val="false"/>
              <w:spacing w:lineRule="auto" w:line="240" w:before="0" w:after="0"/>
              <w:rPr>
                <w:b/>
                <w:b/>
                <w:sz w:val="20"/>
              </w:rPr>
            </w:pPr>
            <w:r>
              <w:rPr>
                <w:b/>
                <w:sz w:val="20"/>
              </w:rPr>
            </w:r>
          </w:p>
          <w:p>
            <w:pPr>
              <w:pStyle w:val="Normal"/>
              <w:widowControl w:val="false"/>
              <w:spacing w:lineRule="auto" w:line="240" w:before="0" w:after="0"/>
              <w:rPr/>
            </w:pPr>
            <w:r>
              <w:rPr>
                <w:b/>
                <w:sz w:val="20"/>
              </w:rPr>
              <w:t>Cap Type:</w:t>
            </w:r>
          </w:p>
          <w:p>
            <w:pPr>
              <w:pStyle w:val="Normal"/>
              <w:widowControl w:val="false"/>
              <w:spacing w:lineRule="auto" w:line="240" w:before="0" w:after="0"/>
              <w:rPr>
                <w:b/>
                <w:b/>
                <w:sz w:val="20"/>
              </w:rPr>
            </w:pPr>
            <w:r>
              <w:rPr>
                <w:b/>
                <w:sz w:val="20"/>
              </w:rPr>
            </w:r>
          </w:p>
        </w:tc>
        <w:tc>
          <w:tcPr>
            <w:tcW w:w="1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3" w:name="h.1fob9te"/>
            <w:bookmarkEnd w:id="3"/>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5" w:type="dxa"/>
        <w:jc w:val="left"/>
        <w:tblInd w:w="-3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8"/>
        <w:gridCol w:w="8356"/>
      </w:tblGrid>
      <w:tr>
        <w:trPr>
          <w:trHeight w:val="1700" w:hRule="atLeast"/>
        </w:trPr>
        <w:tc>
          <w:tcPr>
            <w:tcW w:w="24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29"/>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29"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u w:val="none"/>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29"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29"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r>
              <w:rPr/>
              <w:t xml:space="preserve">      </w:t>
            </w:r>
          </w:p>
          <w:tbl>
            <w:tblPr>
              <w:tblW w:w="6750" w:type="dxa"/>
              <w:jc w:val="left"/>
              <w:tblInd w:w="360" w:type="dxa"/>
              <w:tblBorders/>
              <w:tblCellMar>
                <w:top w:w="0" w:type="dxa"/>
                <w:left w:w="108" w:type="dxa"/>
                <w:bottom w:w="0" w:type="dxa"/>
                <w:right w:w="108" w:type="dxa"/>
              </w:tblCellMar>
            </w:tblPr>
            <w:tblGrid>
              <w:gridCol w:w="1530"/>
              <w:gridCol w:w="1649"/>
              <w:gridCol w:w="1756"/>
              <w:gridCol w:w="1814"/>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4"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4"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0"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0"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rFonts w:ascii="Arial" w:hAnsi="Arial"/>
          <w:b/>
          <w:b/>
          <w:bCs/>
          <w:sz w:val="20"/>
          <w:szCs w:val="20"/>
        </w:rPr>
      </w:pPr>
      <w:r>
        <w:rPr>
          <w:b/>
          <w:bCs/>
          <w:sz w:val="20"/>
          <w:szCs w:val="20"/>
        </w:rPr>
        <w:t xml:space="preserve">Mobile Attribute Platform </w:t>
      </w:r>
      <w:r>
        <w:rPr>
          <w:b w:val="false"/>
          <w:bCs w:val="false"/>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3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b/>
                <w:sz w:val="20"/>
              </w:rPr>
              <w:t xml:space="preserve">Notes: </w:t>
            </w:r>
            <w:r>
              <w:rPr>
                <w:sz w:val="20"/>
              </w:rPr>
              <w:t>${ionotes}</w:t>
            </w:r>
          </w:p>
        </w:tc>
      </w:tr>
    </w:tbl>
    <w:p>
      <w:pPr>
        <w:pStyle w:val="Normal"/>
        <w:rPr/>
      </w:pPr>
      <w:r>
        <w:rPr/>
      </w:r>
    </w:p>
    <w:p>
      <w:pPr>
        <w:pStyle w:val="Normal"/>
        <w:widowControl w:val="false"/>
        <w:spacing w:lineRule="auto" w:line="240"/>
        <w:rPr/>
      </w:pPr>
      <w:bookmarkStart w:id="4" w:name="__DdeLink__7431_1036765621"/>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bookmarkEnd w:id="4"/>
      <w:r>
        <w:rPr/>
        <w:t xml:space="preserve">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(3rd)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40" w:type="dxa"/>
        <w:jc w:val="left"/>
        <w:tblInd w:w="-7" w:type="dxa"/>
        <w:tblBorders/>
        <w:tblCellMar>
          <w:top w:w="0" w:type="dxa"/>
          <w:left w:w="108" w:type="dxa"/>
          <w:bottom w:w="0" w:type="dxa"/>
          <w:right w:w="108" w:type="dxa"/>
        </w:tblCellMar>
      </w:tblPr>
      <w:tblGrid>
        <w:gridCol w:w="5405"/>
        <w:gridCol w:w="5834"/>
      </w:tblGrid>
      <w:tr>
        <w:trPr/>
        <w:tc>
          <w:tcPr>
            <w:tcW w:w="5405"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5"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9" w:type="dxa"/>
        <w:jc w:val="left"/>
        <w:tblInd w:w="-7" w:type="dxa"/>
        <w:tblBorders/>
        <w:tblCellMar>
          <w:top w:w="0" w:type="dxa"/>
          <w:left w:w="108" w:type="dxa"/>
          <w:bottom w:w="0" w:type="dxa"/>
          <w:right w:w="108" w:type="dxa"/>
        </w:tblCellMar>
      </w:tblPr>
      <w:tblGrid>
        <w:gridCol w:w="5395"/>
        <w:gridCol w:w="5393"/>
      </w:tblGrid>
      <w:tr>
        <w:trPr/>
        <w:tc>
          <w:tcPr>
            <w:tcW w:w="5395" w:type="dxa"/>
            <w:tcBorders/>
            <w:shd w:fill="FFFFFF" w:val="clear"/>
          </w:tcPr>
          <w:p>
            <w:pPr>
              <w:pStyle w:val="Normal"/>
              <w:widowControl w:val="false"/>
              <w:spacing w:lineRule="auto" w:line="240" w:before="0" w:after="0"/>
              <w:jc w:val="both"/>
              <w:rPr>
                <w:b/>
                <w:b/>
                <w:sz w:val="20"/>
              </w:rPr>
            </w:pPr>
            <w:r>
              <w:rPr>
                <w:b/>
                <w:sz w:val="20"/>
              </w:rPr>
              <w:t>SECCO SQUARED, LLC</w:t>
            </w:r>
          </w:p>
        </w:tc>
        <w:tc>
          <w:tcPr>
            <w:tcW w:w="5393"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5"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3"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jc w:val="left"/>
    </w:pPr>
    <w:rPr>
      <w:rFonts w:ascii="Trebuchet MS" w:hAnsi="Trebuchet MS" w:eastAsia="Trebuchet MS" w:cs="Trebuchet MS"/>
      <w:b w:val="false"/>
      <w:color w:val="000000"/>
      <w:sz w:val="32"/>
      <w:szCs w:val="20"/>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jc w:val="left"/>
    </w:pPr>
    <w:rPr>
      <w:rFonts w:ascii="Trebuchet MS" w:hAnsi="Trebuchet MS" w:eastAsia="Trebuchet MS" w:cs="Trebuchet MS"/>
      <w:b/>
      <w:color w:val="000000"/>
      <w:sz w:val="26"/>
      <w:szCs w:val="20"/>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color w:val="666666"/>
      <w:sz w:val="24"/>
      <w:szCs w:val="20"/>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color w:val="666666"/>
      <w:sz w:val="22"/>
      <w:szCs w:val="20"/>
      <w:u w:val="singl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color w:val="666666"/>
      <w:sz w:val="22"/>
      <w:szCs w:val="20"/>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i/>
      <w:color w:val="666666"/>
      <w:sz w:val="22"/>
      <w:szCs w:val="20"/>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jc w:val="left"/>
    </w:pPr>
    <w:rPr>
      <w:rFonts w:ascii="Trebuchet MS" w:hAnsi="Trebuchet MS" w:eastAsia="Trebuchet MS" w:cs="Trebuchet MS"/>
      <w:b w:val="false"/>
      <w:color w:val="000000"/>
      <w:sz w:val="42"/>
    </w:rPr>
  </w:style>
  <w:style w:type="paragraph" w:styleId="Style14">
    <w:name w:val="Subtitle"/>
    <w:basedOn w:val="LOnormal"/>
    <w:next w:val="Normal"/>
    <w:qFormat/>
    <w:pPr>
      <w:keepNext/>
      <w:keepLines/>
      <w:widowControl/>
      <w:spacing w:lineRule="auto" w:line="276" w:before="0" w:after="200"/>
      <w:jc w:val="left"/>
    </w:pPr>
    <w:rPr>
      <w:rFonts w:ascii="Trebuchet MS" w:hAnsi="Trebuchet MS" w:eastAsia="Trebuchet MS" w:cs="Trebuchet MS"/>
      <w:b w:val="false"/>
      <w:i/>
      <w:color w:val="666666"/>
      <w:sz w:val="26"/>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10</Pages>
  <Words>5431</Words>
  <Characters>30291</Characters>
  <CharactersWithSpaces>35659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2019-08-18T19:32:10Z</dcterms:modified>
  <cp:revision>12</cp:revision>
  <dc:subject/>
  <dc:title>IOTemplate.docx.docx</dc:title>
</cp:coreProperties>
</file>