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0B5C" w14:textId="296AAAFA" w:rsidR="00CE7046" w:rsidRDefault="008F2143">
      <w:r>
        <w:t>Maxwell Lee</w:t>
      </w:r>
    </w:p>
    <w:p w14:paraId="7C2E0818" w14:textId="7719C32D" w:rsidR="008F2143" w:rsidRDefault="008F2143">
      <w:r>
        <w:t xml:space="preserve">Q5. </w:t>
      </w:r>
      <w:r>
        <w:rPr>
          <w:noProof/>
        </w:rPr>
        <w:drawing>
          <wp:inline distT="0" distB="0" distL="0" distR="0" wp14:anchorId="1CE80833" wp14:editId="74763D47">
            <wp:extent cx="5943600" cy="24320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6 at 3.56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9540" w14:textId="4A200B56" w:rsidR="008F2143" w:rsidRDefault="008F2143">
      <w:r>
        <w:rPr>
          <w:noProof/>
        </w:rPr>
        <w:drawing>
          <wp:inline distT="0" distB="0" distL="0" distR="0" wp14:anchorId="6E39DFD4" wp14:editId="4564E132">
            <wp:extent cx="4394200" cy="3365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6 at 3.56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C9B8" w14:textId="0DBB03B8" w:rsidR="008F2143" w:rsidRDefault="008F2143">
      <w:r>
        <w:lastRenderedPageBreak/>
        <w:t xml:space="preserve">Q7. </w:t>
      </w:r>
      <w:r>
        <w:rPr>
          <w:noProof/>
        </w:rPr>
        <w:drawing>
          <wp:inline distT="0" distB="0" distL="0" distR="0" wp14:anchorId="33B51EAB" wp14:editId="050C16BF">
            <wp:extent cx="5943600" cy="33997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6 at 3.5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6D5A" w14:textId="78BCF1D5" w:rsidR="008F2143" w:rsidRDefault="008F2143">
      <w:r>
        <w:t xml:space="preserve">Q9. </w:t>
      </w:r>
      <w:r>
        <w:rPr>
          <w:noProof/>
        </w:rPr>
        <w:drawing>
          <wp:inline distT="0" distB="0" distL="0" distR="0" wp14:anchorId="6FC9612E" wp14:editId="5D4D4780">
            <wp:extent cx="5943600" cy="3714750"/>
            <wp:effectExtent l="0" t="0" r="0" b="635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4 at 9.06.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6DA5" w14:textId="53BBB8F1" w:rsidR="008F2143" w:rsidRDefault="008F2143">
      <w:r>
        <w:t>Q10. I would choose 6 clusters, as after 6 there is minimal decrease in the inertia. Additionally, there are 6 given quality values, so choosing 6 clusters is a reasonable number of ways to split the data.</w:t>
      </w:r>
    </w:p>
    <w:p w14:paraId="63B2C6C5" w14:textId="65E19428" w:rsidR="008F2143" w:rsidRDefault="008F2143">
      <w:r>
        <w:lastRenderedPageBreak/>
        <w:t xml:space="preserve">Q11. </w:t>
      </w:r>
      <w:r>
        <w:rPr>
          <w:noProof/>
        </w:rPr>
        <w:drawing>
          <wp:inline distT="0" distB="0" distL="0" distR="0" wp14:anchorId="05C62285" wp14:editId="1BDC1A17">
            <wp:extent cx="5943600" cy="34016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26 at 4.00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BE64" w14:textId="46E922C8" w:rsidR="008F2143" w:rsidRDefault="008F2143"/>
    <w:p w14:paraId="2F4CFC0B" w14:textId="77777777" w:rsidR="008F2143" w:rsidRDefault="008F2143">
      <w:r>
        <w:t>Q13.</w:t>
      </w:r>
    </w:p>
    <w:p w14:paraId="78E8247A" w14:textId="376E1188" w:rsidR="008F2143" w:rsidRDefault="008F2143">
      <w:r>
        <w:t xml:space="preserve"> </w:t>
      </w:r>
      <w:r>
        <w:rPr>
          <w:noProof/>
        </w:rPr>
        <w:drawing>
          <wp:inline distT="0" distB="0" distL="0" distR="0" wp14:anchorId="0B7E36BC" wp14:editId="099AD504">
            <wp:extent cx="4191000" cy="3213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6 at 4.01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5897" w14:textId="1D8CF75F" w:rsidR="008F2143" w:rsidRDefault="008F2143">
      <w:r>
        <w:t xml:space="preserve">This crosstab shows that the cluster is an okay representation of quality of wine. Wines with a lower cluster number are generally more concentrated into a lower quality number and wines with a higher cluster number are generally concentrated into higher quality of wine. However, the results are not as clear as desired. Ideally, this crosstab would </w:t>
      </w:r>
      <w:r w:rsidR="00D801D3">
        <w:t>resemble</w:t>
      </w:r>
      <w:r>
        <w:t xml:space="preserve"> a diagonally dominant matrix</w:t>
      </w:r>
      <w:r w:rsidR="00D801D3">
        <w:t xml:space="preserve">, or at least have one cluster quality combination that is clearly dominant for </w:t>
      </w:r>
      <w:r w:rsidR="00D801D3">
        <w:lastRenderedPageBreak/>
        <w:t>each row/column. This is not the case, so the cluster classification is not an excellent representation of quality.</w:t>
      </w:r>
      <w:bookmarkStart w:id="0" w:name="_GoBack"/>
      <w:bookmarkEnd w:id="0"/>
    </w:p>
    <w:sectPr w:rsidR="008F2143" w:rsidSect="00E8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F0"/>
    <w:rsid w:val="008F2143"/>
    <w:rsid w:val="00931055"/>
    <w:rsid w:val="009B05F0"/>
    <w:rsid w:val="00D801D3"/>
    <w:rsid w:val="00E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690FA"/>
  <w15:chartTrackingRefBased/>
  <w15:docId w15:val="{D5B55EC5-B0B8-274E-803C-0AD02DE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Lee</dc:creator>
  <cp:keywords/>
  <dc:description/>
  <cp:lastModifiedBy>Maxwell Lee</cp:lastModifiedBy>
  <cp:revision>2</cp:revision>
  <dcterms:created xsi:type="dcterms:W3CDTF">2019-11-26T23:51:00Z</dcterms:created>
  <dcterms:modified xsi:type="dcterms:W3CDTF">2019-11-27T00:07:00Z</dcterms:modified>
</cp:coreProperties>
</file>