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B514C6" w14:textId="0AACD587" w:rsidR="00E61C52" w:rsidRPr="00E61C52" w:rsidRDefault="00E61C52" w:rsidP="00F45578">
      <w:pPr>
        <w:pStyle w:val="Manus-Table"/>
        <w:rPr>
          <w:sz w:val="22"/>
          <w:szCs w:val="22"/>
        </w:rPr>
      </w:pPr>
      <w:r w:rsidRPr="00E61C52">
        <w:rPr>
          <w:sz w:val="22"/>
          <w:szCs w:val="22"/>
        </w:rPr>
        <w:t>Appendix A</w:t>
      </w:r>
    </w:p>
    <w:p w14:paraId="2B4A2BE8" w14:textId="29F9A16A" w:rsidR="00AB4EBE" w:rsidRPr="00F45578" w:rsidRDefault="002D0723" w:rsidP="00F45578">
      <w:pPr>
        <w:pStyle w:val="Manus-Table"/>
      </w:pPr>
      <w:r w:rsidRPr="00F45578">
        <w:t xml:space="preserve">Table </w:t>
      </w:r>
      <w:r w:rsidR="00936B87">
        <w:t>A</w:t>
      </w:r>
      <w:r w:rsidRPr="00F45578">
        <w:t xml:space="preserve">1. </w:t>
      </w:r>
      <w:r w:rsidRPr="00F45578">
        <w:rPr>
          <w:b w:val="0"/>
          <w:bCs w:val="0"/>
        </w:rPr>
        <w:t>Microsoft Building Footprints distribution of area (m</w:t>
      </w:r>
      <w:r w:rsidRPr="00F45578">
        <w:rPr>
          <w:b w:val="0"/>
          <w:bCs w:val="0"/>
          <w:sz w:val="12"/>
          <w:szCs w:val="12"/>
          <w:vertAlign w:val="superscript"/>
        </w:rPr>
        <w:t>2</w:t>
      </w:r>
      <w:r w:rsidRPr="00F45578">
        <w:rPr>
          <w:b w:val="0"/>
          <w:bCs w:val="0"/>
        </w:rPr>
        <w:t>) and nearest neighbor distance by region and material type.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6"/>
        <w:gridCol w:w="1164"/>
        <w:gridCol w:w="1128"/>
        <w:gridCol w:w="1128"/>
        <w:gridCol w:w="1520"/>
        <w:gridCol w:w="1877"/>
        <w:gridCol w:w="1467"/>
      </w:tblGrid>
      <w:tr w:rsidR="00832B12" w:rsidRPr="00F45578" w14:paraId="680DE1BE" w14:textId="77777777" w:rsidTr="00832B12">
        <w:trPr>
          <w:trHeight w:val="800"/>
        </w:trPr>
        <w:tc>
          <w:tcPr>
            <w:tcW w:w="1076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35C03DF4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Material</w:t>
            </w:r>
          </w:p>
        </w:tc>
        <w:tc>
          <w:tcPr>
            <w:tcW w:w="1164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2B157882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Region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71BCD5E9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Mean Area (m2)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74673ECE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90th Percentile Area (m2)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37E16C15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Mean Side Length (m)</w:t>
            </w:r>
          </w:p>
        </w:tc>
        <w:tc>
          <w:tcPr>
            <w:tcW w:w="1877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5DFC3639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90th Percentile Side Length (m)</w:t>
            </w:r>
          </w:p>
        </w:tc>
        <w:tc>
          <w:tcPr>
            <w:tcW w:w="1467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2FB90552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Nearest Neighbor Distance (m)</w:t>
            </w:r>
          </w:p>
        </w:tc>
      </w:tr>
      <w:tr w:rsidR="00F45578" w:rsidRPr="00F45578" w14:paraId="03C75AE8" w14:textId="77777777" w:rsidTr="00832B12">
        <w:trPr>
          <w:trHeight w:val="360"/>
        </w:trPr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79A36BF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AP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2333FD6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Denver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324D7B9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220.3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774AC1A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334.7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1FB1765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15.4</w:t>
            </w:r>
          </w:p>
        </w:tc>
        <w:tc>
          <w:tcPr>
            <w:tcW w:w="187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58BD4F23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21.9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191DC8F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26.6</w:t>
            </w:r>
          </w:p>
        </w:tc>
      </w:tr>
      <w:tr w:rsidR="00F45578" w:rsidRPr="00F45578" w14:paraId="51BB05DA" w14:textId="77777777" w:rsidTr="00832B12">
        <w:trPr>
          <w:trHeight w:val="360"/>
        </w:trPr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11F71AA0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CN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FC52346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Denver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58E70247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379.3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14F536E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590.0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B40838B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21.2</w:t>
            </w:r>
          </w:p>
        </w:tc>
        <w:tc>
          <w:tcPr>
            <w:tcW w:w="187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5034A82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34.8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A4E1CFD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44.5</w:t>
            </w:r>
          </w:p>
        </w:tc>
      </w:tr>
      <w:tr w:rsidR="00F45578" w:rsidRPr="00F45578" w14:paraId="3BB25A9C" w14:textId="77777777" w:rsidTr="00832B12">
        <w:trPr>
          <w:trHeight w:val="360"/>
        </w:trPr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EDC6446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CS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7FF905F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DC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252562A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95.6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BC0784E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166.2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1D40327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9.8</w:t>
            </w:r>
          </w:p>
        </w:tc>
        <w:tc>
          <w:tcPr>
            <w:tcW w:w="187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D89DF8F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17.8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5D525C78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14.2</w:t>
            </w:r>
          </w:p>
        </w:tc>
      </w:tr>
      <w:tr w:rsidR="00F45578" w:rsidRPr="00F45578" w14:paraId="0AE02F4F" w14:textId="77777777" w:rsidTr="00832B12">
        <w:trPr>
          <w:trHeight w:val="360"/>
        </w:trPr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44AE58B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CS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854DB4B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Denver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A6D7EE6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173.9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15AA0F4E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255.9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819DD55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13.6</w:t>
            </w:r>
          </w:p>
        </w:tc>
        <w:tc>
          <w:tcPr>
            <w:tcW w:w="187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534CCFFB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20.2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4D3C2AD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20.5</w:t>
            </w:r>
          </w:p>
        </w:tc>
      </w:tr>
      <w:tr w:rsidR="00F45578" w:rsidRPr="00F45578" w14:paraId="34A7B204" w14:textId="77777777" w:rsidTr="00832B12">
        <w:trPr>
          <w:trHeight w:val="360"/>
        </w:trPr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55838F9D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ME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329506E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DC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52FF4FFF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82.7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7ACC0C8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116.7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96C75A6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10.0</w:t>
            </w:r>
          </w:p>
        </w:tc>
        <w:tc>
          <w:tcPr>
            <w:tcW w:w="187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0EA3599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19.9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41715AE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8.8</w:t>
            </w:r>
          </w:p>
        </w:tc>
      </w:tr>
      <w:tr w:rsidR="00F45578" w:rsidRPr="00F45578" w14:paraId="4850085F" w14:textId="77777777" w:rsidTr="00832B12">
        <w:trPr>
          <w:trHeight w:val="360"/>
        </w:trPr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0651C65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SH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1FF1978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DC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1280F513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104.7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846A3A1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182.1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9004D80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10.6</w:t>
            </w:r>
          </w:p>
        </w:tc>
        <w:tc>
          <w:tcPr>
            <w:tcW w:w="187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BAA04A3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19.0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480B297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71.4</w:t>
            </w:r>
          </w:p>
        </w:tc>
      </w:tr>
      <w:tr w:rsidR="00F45578" w:rsidRPr="00F45578" w14:paraId="5E1EB8CA" w14:textId="77777777" w:rsidTr="00832B12">
        <w:trPr>
          <w:trHeight w:val="360"/>
        </w:trPr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15E0339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SL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EAE6BF6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DC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1470966F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107.9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E47E08A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184.2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67DDB28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10.6</w:t>
            </w:r>
          </w:p>
        </w:tc>
        <w:tc>
          <w:tcPr>
            <w:tcW w:w="187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54D833F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19.0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9B0C914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18.8</w:t>
            </w:r>
          </w:p>
        </w:tc>
      </w:tr>
      <w:tr w:rsidR="00F45578" w:rsidRPr="00F45578" w14:paraId="42873416" w14:textId="77777777" w:rsidTr="00832B12">
        <w:trPr>
          <w:trHeight w:val="360"/>
        </w:trPr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5BA403E2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SL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E35E186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Denver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419A527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542.7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56E189FB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1027.9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5774098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27.1</w:t>
            </w:r>
          </w:p>
        </w:tc>
        <w:tc>
          <w:tcPr>
            <w:tcW w:w="187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AF5DBF6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54.1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50456EA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214.8</w:t>
            </w:r>
          </w:p>
        </w:tc>
      </w:tr>
      <w:tr w:rsidR="00F45578" w:rsidRPr="00F45578" w14:paraId="5B71DF7E" w14:textId="77777777" w:rsidTr="00832B12">
        <w:trPr>
          <w:trHeight w:val="360"/>
        </w:trPr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57E60B2E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TG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F47BFB9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Denver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E92F824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498.9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1746786A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825.0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5862D3D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22.8</w:t>
            </w:r>
          </w:p>
        </w:tc>
        <w:tc>
          <w:tcPr>
            <w:tcW w:w="187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7822F84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49.1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86590D4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175.9</w:t>
            </w:r>
          </w:p>
        </w:tc>
      </w:tr>
      <w:tr w:rsidR="00F45578" w:rsidRPr="00F45578" w14:paraId="259A96F9" w14:textId="77777777" w:rsidTr="00832B12">
        <w:trPr>
          <w:trHeight w:val="360"/>
        </w:trPr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A97D3BE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TL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DA2FA3C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DC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066C450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126.2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185F5EC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222.3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B3835CD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11.5</w:t>
            </w:r>
          </w:p>
        </w:tc>
        <w:tc>
          <w:tcPr>
            <w:tcW w:w="187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674D5DC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20.6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B3D3156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48.9</w:t>
            </w:r>
          </w:p>
        </w:tc>
      </w:tr>
      <w:tr w:rsidR="00F45578" w:rsidRPr="00F45578" w14:paraId="35253D27" w14:textId="77777777" w:rsidTr="00832B12">
        <w:trPr>
          <w:trHeight w:val="360"/>
        </w:trPr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69E8322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TL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A197D6C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Denver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EEDA2C7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261.4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D8A8096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440.4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573E199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16.5</w:t>
            </w:r>
          </w:p>
        </w:tc>
        <w:tc>
          <w:tcPr>
            <w:tcW w:w="187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9A25BA9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26.7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4A33B42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63.6</w:t>
            </w:r>
          </w:p>
        </w:tc>
      </w:tr>
      <w:tr w:rsidR="00F45578" w:rsidRPr="00F45578" w14:paraId="2CB18016" w14:textId="77777777" w:rsidTr="00832B12">
        <w:trPr>
          <w:trHeight w:val="360"/>
        </w:trPr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0A7C37A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UR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F031601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DC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47019C6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87.1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B99B30C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117.2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12769F57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10.5</w:t>
            </w:r>
          </w:p>
        </w:tc>
        <w:tc>
          <w:tcPr>
            <w:tcW w:w="187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BCB871F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20.8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A0BAB24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29.0</w:t>
            </w:r>
          </w:p>
        </w:tc>
      </w:tr>
      <w:tr w:rsidR="00F45578" w:rsidRPr="00F45578" w14:paraId="3B3E0129" w14:textId="77777777" w:rsidTr="00832B12">
        <w:trPr>
          <w:trHeight w:val="360"/>
        </w:trPr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08B9726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WS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6324765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DC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1E9EF8C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109.3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6977919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212.3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C0D6024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10.6</w:t>
            </w:r>
          </w:p>
        </w:tc>
        <w:tc>
          <w:tcPr>
            <w:tcW w:w="187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82E2E6D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19.0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EB7C645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50.9</w:t>
            </w:r>
          </w:p>
        </w:tc>
      </w:tr>
      <w:tr w:rsidR="00F45578" w:rsidRPr="00F45578" w14:paraId="28C796AB" w14:textId="77777777" w:rsidTr="00832B12">
        <w:trPr>
          <w:trHeight w:val="360"/>
        </w:trPr>
        <w:tc>
          <w:tcPr>
            <w:tcW w:w="10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4BF4F4B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WS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A51E270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Denver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268B5A2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250.8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60CE49D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393.9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7AB2FED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16.7</w:t>
            </w:r>
          </w:p>
        </w:tc>
        <w:tc>
          <w:tcPr>
            <w:tcW w:w="187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D5A8F94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27.5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64323F8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44.6</w:t>
            </w:r>
          </w:p>
        </w:tc>
      </w:tr>
      <w:tr w:rsidR="00F45578" w:rsidRPr="00F45578" w14:paraId="77D58695" w14:textId="77777777" w:rsidTr="00832B12">
        <w:trPr>
          <w:trHeight w:val="313"/>
        </w:trPr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BEBF318" w14:textId="77777777" w:rsidR="00F45578" w:rsidRPr="00F45578" w:rsidRDefault="00F45578" w:rsidP="00F45578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Average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5D99271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Denver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6D3F821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332.5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CE2E639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552.5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7A7098D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19.0</w:t>
            </w:r>
          </w:p>
        </w:tc>
        <w:tc>
          <w:tcPr>
            <w:tcW w:w="187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E262ED4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33.5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9DF553B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84.4</w:t>
            </w:r>
          </w:p>
        </w:tc>
      </w:tr>
      <w:tr w:rsidR="00F45578" w:rsidRPr="00F45578" w14:paraId="7A80C9FC" w14:textId="77777777" w:rsidTr="00832B12">
        <w:trPr>
          <w:trHeight w:val="350"/>
        </w:trPr>
        <w:tc>
          <w:tcPr>
            <w:tcW w:w="1076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598ED46" w14:textId="77777777" w:rsidR="00F45578" w:rsidRPr="00F45578" w:rsidRDefault="00F45578" w:rsidP="00F45578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Average</w:t>
            </w:r>
          </w:p>
        </w:tc>
        <w:tc>
          <w:tcPr>
            <w:tcW w:w="1164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6D38CE4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DC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CD0E756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101.9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547A648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171.6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8C30268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10.5</w:t>
            </w:r>
          </w:p>
        </w:tc>
        <w:tc>
          <w:tcPr>
            <w:tcW w:w="1877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C4018FD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19.4</w:t>
            </w:r>
          </w:p>
        </w:tc>
        <w:tc>
          <w:tcPr>
            <w:tcW w:w="1467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20B6725" w14:textId="77777777" w:rsidR="00F45578" w:rsidRPr="00F45578" w:rsidRDefault="00F45578" w:rsidP="00F4557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4557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34.6</w:t>
            </w:r>
          </w:p>
        </w:tc>
      </w:tr>
    </w:tbl>
    <w:p w14:paraId="1F75A295" w14:textId="18601C3B" w:rsidR="00CC0617" w:rsidRPr="00832B12" w:rsidRDefault="00CC0617" w:rsidP="00CC0617">
      <w:pPr>
        <w:pStyle w:val="Manus-Figure"/>
        <w:spacing w:before="360"/>
      </w:pPr>
      <w:r w:rsidRPr="00832B12">
        <w:t xml:space="preserve">Figure </w:t>
      </w:r>
      <w:r w:rsidR="00936B87">
        <w:t>A</w:t>
      </w:r>
      <w:r w:rsidRPr="00832B12">
        <w:t xml:space="preserve">1. </w:t>
      </w:r>
      <w:r w:rsidRPr="00832B12">
        <w:rPr>
          <w:b w:val="0"/>
          <w:bCs w:val="0"/>
        </w:rPr>
        <w:t xml:space="preserve">Band correlation matrices for </w:t>
      </w:r>
      <w:r w:rsidR="00664D4E">
        <w:rPr>
          <w:b w:val="0"/>
          <w:bCs w:val="0"/>
        </w:rPr>
        <w:t>(</w:t>
      </w:r>
      <w:r w:rsidR="00664D4E" w:rsidRPr="00664D4E">
        <w:t>A</w:t>
      </w:r>
      <w:r w:rsidR="00664D4E">
        <w:rPr>
          <w:b w:val="0"/>
          <w:bCs w:val="0"/>
        </w:rPr>
        <w:t xml:space="preserve">) </w:t>
      </w:r>
      <w:r w:rsidRPr="00664D4E">
        <w:rPr>
          <w:b w:val="0"/>
          <w:bCs w:val="0"/>
        </w:rPr>
        <w:t>Washington</w:t>
      </w:r>
      <w:r w:rsidRPr="00832B12">
        <w:rPr>
          <w:b w:val="0"/>
          <w:bCs w:val="0"/>
        </w:rPr>
        <w:t xml:space="preserve">, D.C. and </w:t>
      </w:r>
      <w:r w:rsidR="00664D4E">
        <w:rPr>
          <w:b w:val="0"/>
          <w:bCs w:val="0"/>
        </w:rPr>
        <w:t>(</w:t>
      </w:r>
      <w:r w:rsidR="00664D4E" w:rsidRPr="00664D4E">
        <w:t>B</w:t>
      </w:r>
      <w:r w:rsidR="00664D4E">
        <w:rPr>
          <w:b w:val="0"/>
          <w:bCs w:val="0"/>
        </w:rPr>
        <w:t xml:space="preserve">) </w:t>
      </w:r>
      <w:r w:rsidRPr="00832B12">
        <w:rPr>
          <w:b w:val="0"/>
          <w:bCs w:val="0"/>
        </w:rPr>
        <w:t xml:space="preserve">Denver, Colorado. </w:t>
      </w:r>
    </w:p>
    <w:p w14:paraId="5BFECA3D" w14:textId="500669BA" w:rsidR="002D0723" w:rsidRDefault="00CC0617" w:rsidP="00052B6B">
      <w:pPr>
        <w:pStyle w:val="Manus-Figure"/>
        <w:jc w:val="center"/>
      </w:pPr>
      <w:r>
        <w:rPr>
          <w:noProof/>
        </w:rPr>
        <w:drawing>
          <wp:inline distT="0" distB="0" distL="0" distR="0" wp14:anchorId="2112DD83" wp14:editId="01FEC441">
            <wp:extent cx="5885770" cy="2663687"/>
            <wp:effectExtent l="0" t="0" r="0" b="3810"/>
            <wp:docPr id="1715304424" name="Picture 2" descr="A comparison of color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04424" name="Picture 2" descr="A comparison of colors and numbers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35" cy="274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6819" w14:textId="6E45153A" w:rsidR="00052B6B" w:rsidRPr="00664D4E" w:rsidRDefault="00664D4E" w:rsidP="00664D4E">
      <w:pPr>
        <w:pStyle w:val="Manus-Figure"/>
        <w:rPr>
          <w:b w:val="0"/>
          <w:bCs w:val="0"/>
        </w:rPr>
      </w:pPr>
      <w:r>
        <w:lastRenderedPageBreak/>
        <w:t xml:space="preserve">Figure </w:t>
      </w:r>
      <w:r w:rsidR="00936B87">
        <w:t>A</w:t>
      </w:r>
      <w:r>
        <w:t xml:space="preserve">2. </w:t>
      </w:r>
      <w:r w:rsidRPr="00664D4E">
        <w:rPr>
          <w:b w:val="0"/>
          <w:bCs w:val="0"/>
        </w:rPr>
        <w:t>ResNet-18 hyperparameter tuning results for Washington, D.C. (</w:t>
      </w:r>
      <w:r w:rsidRPr="00664D4E">
        <w:t>A</w:t>
      </w:r>
      <w:r w:rsidRPr="00664D4E">
        <w:rPr>
          <w:b w:val="0"/>
          <w:bCs w:val="0"/>
        </w:rPr>
        <w:t>) validation loss during the 12-epoch model training across all trials; (</w:t>
      </w:r>
      <w:r w:rsidRPr="00664D4E">
        <w:t>B</w:t>
      </w:r>
      <w:r w:rsidRPr="00664D4E">
        <w:rPr>
          <w:b w:val="0"/>
          <w:bCs w:val="0"/>
        </w:rPr>
        <w:t>) validation F1-score across trials. The variability in validation F1-score and, to a lesser extent, in model loss, highlights the importance of hyperparameter tuning for ResNet-18 architecture.</w:t>
      </w:r>
    </w:p>
    <w:p w14:paraId="6D27AB14" w14:textId="5F0AB759" w:rsidR="00052B6B" w:rsidRDefault="00052B6B" w:rsidP="00052B6B">
      <w:pPr>
        <w:pStyle w:val="Manus-Figure"/>
        <w:jc w:val="center"/>
      </w:pPr>
      <w:r>
        <w:rPr>
          <w:noProof/>
        </w:rPr>
        <w:drawing>
          <wp:inline distT="0" distB="0" distL="0" distR="0" wp14:anchorId="3928A999" wp14:editId="18E7B8D0">
            <wp:extent cx="4723075" cy="1920516"/>
            <wp:effectExtent l="0" t="0" r="1905" b="0"/>
            <wp:docPr id="149252920" name="Picture 4" descr="A graph of a graph of a graph of a graph of a graph of a graph of a graph of a graph of a graph of a graph of a graph of a graph of a graph of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2920" name="Picture 4" descr="A graph of a graph of a graph of a graph of a graph of a graph of a graph of a graph of a graph of a graph of a graph of a graph of a graph of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343" cy="204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34E0" w14:textId="3DCA2DF8" w:rsidR="002E2C64" w:rsidRDefault="002E2C64" w:rsidP="0062445E">
      <w:pPr>
        <w:pStyle w:val="Manus-Figure"/>
      </w:pPr>
      <w:r>
        <w:t xml:space="preserve">Figure A3. </w:t>
      </w:r>
      <w:r w:rsidR="005663F3">
        <w:rPr>
          <w:b w:val="0"/>
          <w:bCs w:val="0"/>
        </w:rPr>
        <w:t xml:space="preserve">Distribution of </w:t>
      </w:r>
      <w:r w:rsidR="00850F1C">
        <w:rPr>
          <w:b w:val="0"/>
          <w:bCs w:val="0"/>
        </w:rPr>
        <w:t xml:space="preserve">ResNet-18 </w:t>
      </w:r>
      <w:r w:rsidR="005663F3">
        <w:rPr>
          <w:b w:val="0"/>
          <w:bCs w:val="0"/>
        </w:rPr>
        <w:t>model classification confidence by material type for both</w:t>
      </w:r>
      <w:r>
        <w:rPr>
          <w:b w:val="0"/>
          <w:bCs w:val="0"/>
        </w:rPr>
        <w:t xml:space="preserve"> Washington, D.C.</w:t>
      </w:r>
      <w:r w:rsidR="00850F1C">
        <w:rPr>
          <w:b w:val="0"/>
          <w:bCs w:val="0"/>
        </w:rPr>
        <w:t xml:space="preserve"> (purple)</w:t>
      </w:r>
      <w:r w:rsidR="005663F3">
        <w:rPr>
          <w:b w:val="0"/>
          <w:bCs w:val="0"/>
        </w:rPr>
        <w:t xml:space="preserve"> and</w:t>
      </w:r>
      <w:r>
        <w:rPr>
          <w:b w:val="0"/>
          <w:bCs w:val="0"/>
        </w:rPr>
        <w:t xml:space="preserve"> Denver, Colorado</w:t>
      </w:r>
      <w:r w:rsidR="00850F1C">
        <w:rPr>
          <w:b w:val="0"/>
          <w:bCs w:val="0"/>
        </w:rPr>
        <w:t xml:space="preserve"> (green)</w:t>
      </w:r>
      <w:r w:rsidRPr="0062445E">
        <w:rPr>
          <w:b w:val="0"/>
          <w:bCs w:val="0"/>
        </w:rPr>
        <w:t>.</w:t>
      </w:r>
      <w:r w:rsidR="005663F3">
        <w:rPr>
          <w:b w:val="0"/>
          <w:bCs w:val="0"/>
        </w:rPr>
        <w:t xml:space="preserve"> </w:t>
      </w:r>
      <w:r w:rsidR="00D2401B" w:rsidRPr="00880292">
        <w:rPr>
          <w:b w:val="0"/>
        </w:rPr>
        <w:t>AP=Asphalt; CN=Concrete; CS=Composition Shingle; ME=Metal; SH=Shingle; SL=Slate; TL=Tile; TG=Tar and Gravel; UR=Urethane; WS=Wood Shake/shingle</w:t>
      </w:r>
      <w:r w:rsidR="00D2401B">
        <w:rPr>
          <w:b w:val="0"/>
        </w:rPr>
        <w:t>.</w:t>
      </w:r>
    </w:p>
    <w:p w14:paraId="6A9508B8" w14:textId="4D03AACC" w:rsidR="002E2C64" w:rsidRDefault="002E2C64" w:rsidP="002E2C64">
      <w:pPr>
        <w:pStyle w:val="Manus-Figure"/>
        <w:jc w:val="center"/>
      </w:pPr>
      <w:r>
        <w:rPr>
          <w:noProof/>
        </w:rPr>
        <w:drawing>
          <wp:inline distT="0" distB="0" distL="0" distR="0" wp14:anchorId="20BC31FF" wp14:editId="63682F12">
            <wp:extent cx="2934032" cy="1928079"/>
            <wp:effectExtent l="0" t="0" r="0" b="2540"/>
            <wp:docPr id="1748827660" name="Picture 1" descr="A graph of a number of different colored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27660" name="Picture 1" descr="A graph of a number of different colored boxes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178" cy="205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3244" w14:textId="22A6D9C3" w:rsidR="00B92800" w:rsidRDefault="00B92800" w:rsidP="00B92800">
      <w:pPr>
        <w:pStyle w:val="Manus-Table"/>
        <w:rPr>
          <w:b w:val="0"/>
          <w:bCs w:val="0"/>
        </w:rPr>
      </w:pPr>
      <w:r w:rsidRPr="00F45578">
        <w:t xml:space="preserve">Table </w:t>
      </w:r>
      <w:r>
        <w:t>A2</w:t>
      </w:r>
      <w:r w:rsidRPr="00F45578">
        <w:t xml:space="preserve">. </w:t>
      </w:r>
      <w:r>
        <w:rPr>
          <w:b w:val="0"/>
          <w:bCs w:val="0"/>
        </w:rPr>
        <w:t>Classification accuracy by material type</w:t>
      </w:r>
      <w:r w:rsidR="0000680C">
        <w:rPr>
          <w:b w:val="0"/>
          <w:bCs w:val="0"/>
        </w:rPr>
        <w:t xml:space="preserve"> include precision, recall, and F1-score. Accuracy of roofprint classification on unlabeled image data is assessed using </w:t>
      </w:r>
      <w:r w:rsidR="0000680C" w:rsidRPr="00D30DEC">
        <w:rPr>
          <w:b w:val="0"/>
          <w:bCs w:val="0"/>
          <w:i/>
          <w:iCs/>
        </w:rPr>
        <w:t>all</w:t>
      </w:r>
      <w:r w:rsidR="0000680C">
        <w:rPr>
          <w:b w:val="0"/>
          <w:bCs w:val="0"/>
        </w:rPr>
        <w:t xml:space="preserve"> roofprints with thematic information in </w:t>
      </w:r>
      <w:r w:rsidR="00D30DEC">
        <w:rPr>
          <w:b w:val="0"/>
          <w:bCs w:val="0"/>
        </w:rPr>
        <w:t>both</w:t>
      </w:r>
      <w:r w:rsidR="0000680C">
        <w:rPr>
          <w:b w:val="0"/>
          <w:bCs w:val="0"/>
        </w:rPr>
        <w:t xml:space="preserve"> AOI</w:t>
      </w:r>
      <w:r w:rsidR="00D30DEC">
        <w:rPr>
          <w:b w:val="0"/>
          <w:bCs w:val="0"/>
        </w:rPr>
        <w:t>s</w:t>
      </w:r>
      <w:r w:rsidRPr="00F45578">
        <w:rPr>
          <w:b w:val="0"/>
          <w:bCs w:val="0"/>
        </w:rPr>
        <w:t>.</w:t>
      </w:r>
      <w:r w:rsidR="00486491">
        <w:rPr>
          <w:b w:val="0"/>
          <w:bCs w:val="0"/>
        </w:rPr>
        <w:t xml:space="preserve"> We applied the trained model to unlabeled image data and calculated the classification summary report for all training roofprints (i.e., training, validation, and holdout sets).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256"/>
        <w:gridCol w:w="276"/>
        <w:gridCol w:w="1016"/>
        <w:gridCol w:w="727"/>
        <w:gridCol w:w="962"/>
        <w:gridCol w:w="853"/>
        <w:gridCol w:w="608"/>
        <w:gridCol w:w="1053"/>
        <w:gridCol w:w="728"/>
        <w:gridCol w:w="996"/>
        <w:gridCol w:w="885"/>
      </w:tblGrid>
      <w:tr w:rsidR="009D31C5" w:rsidRPr="004C5E25" w14:paraId="2E5BA6E9" w14:textId="77777777" w:rsidTr="00D3361D">
        <w:trPr>
          <w:trHeight w:val="368"/>
        </w:trPr>
        <w:tc>
          <w:tcPr>
            <w:tcW w:w="153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hideMark/>
          </w:tcPr>
          <w:p w14:paraId="75AF1A15" w14:textId="77777777" w:rsidR="004C5E25" w:rsidRPr="004C5E25" w:rsidRDefault="004C5E25" w:rsidP="004C5E25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5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hideMark/>
          </w:tcPr>
          <w:p w14:paraId="59889668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Washington, D.C.</w:t>
            </w:r>
          </w:p>
        </w:tc>
        <w:tc>
          <w:tcPr>
            <w:tcW w:w="60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hideMark/>
          </w:tcPr>
          <w:p w14:paraId="67FEFA81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66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hideMark/>
          </w:tcPr>
          <w:p w14:paraId="3BDD2831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Denver, CO</w:t>
            </w:r>
          </w:p>
        </w:tc>
      </w:tr>
      <w:tr w:rsidR="004C5E25" w:rsidRPr="004C5E25" w14:paraId="0191AAD1" w14:textId="77777777" w:rsidTr="00D3361D">
        <w:trPr>
          <w:trHeight w:val="386"/>
        </w:trPr>
        <w:tc>
          <w:tcPr>
            <w:tcW w:w="1257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000000" w:fill="FFFFFF"/>
            <w:noWrap/>
            <w:hideMark/>
          </w:tcPr>
          <w:p w14:paraId="0D1EFA96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Material</w:t>
            </w:r>
          </w:p>
        </w:tc>
        <w:tc>
          <w:tcPr>
            <w:tcW w:w="1293" w:type="dxa"/>
            <w:gridSpan w:val="2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000000" w:fill="FFFFFF"/>
            <w:noWrap/>
            <w:hideMark/>
          </w:tcPr>
          <w:p w14:paraId="787FF9F8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Precision</w:t>
            </w:r>
          </w:p>
        </w:tc>
        <w:tc>
          <w:tcPr>
            <w:tcW w:w="725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000000" w:fill="FFFFFF"/>
            <w:noWrap/>
            <w:hideMark/>
          </w:tcPr>
          <w:p w14:paraId="60A5A91C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Recall</w:t>
            </w:r>
          </w:p>
        </w:tc>
        <w:tc>
          <w:tcPr>
            <w:tcW w:w="962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000000" w:fill="FFFFFF"/>
            <w:noWrap/>
            <w:hideMark/>
          </w:tcPr>
          <w:p w14:paraId="4E558757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F1-score</w:t>
            </w:r>
          </w:p>
        </w:tc>
        <w:tc>
          <w:tcPr>
            <w:tcW w:w="853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000000" w:fill="FFFFFF"/>
            <w:noWrap/>
            <w:hideMark/>
          </w:tcPr>
          <w:p w14:paraId="4235EB39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Support</w:t>
            </w:r>
          </w:p>
        </w:tc>
        <w:tc>
          <w:tcPr>
            <w:tcW w:w="608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000000" w:fill="FFFFFF"/>
            <w:noWrap/>
            <w:hideMark/>
          </w:tcPr>
          <w:p w14:paraId="298DC2A6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053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000000" w:fill="FFFFFF"/>
            <w:noWrap/>
            <w:hideMark/>
          </w:tcPr>
          <w:p w14:paraId="3E712515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Precision</w:t>
            </w:r>
          </w:p>
        </w:tc>
        <w:tc>
          <w:tcPr>
            <w:tcW w:w="728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000000" w:fill="FFFFFF"/>
            <w:noWrap/>
            <w:hideMark/>
          </w:tcPr>
          <w:p w14:paraId="15A87B1C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Recall</w:t>
            </w:r>
          </w:p>
        </w:tc>
        <w:tc>
          <w:tcPr>
            <w:tcW w:w="996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000000" w:fill="FFFFFF"/>
            <w:noWrap/>
            <w:hideMark/>
          </w:tcPr>
          <w:p w14:paraId="7B87AAE6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F1-score</w:t>
            </w:r>
          </w:p>
        </w:tc>
        <w:tc>
          <w:tcPr>
            <w:tcW w:w="885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000000" w:fill="FFFFFF"/>
            <w:noWrap/>
            <w:hideMark/>
          </w:tcPr>
          <w:p w14:paraId="1EB42F92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Support</w:t>
            </w:r>
          </w:p>
        </w:tc>
      </w:tr>
      <w:tr w:rsidR="004C5E25" w:rsidRPr="004C5E25" w14:paraId="01B37116" w14:textId="77777777" w:rsidTr="009D31C5">
        <w:trPr>
          <w:trHeight w:val="540"/>
        </w:trPr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4C52BEEF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Asphalt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1D73BAB5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7BCE7590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3A80FDEA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0199C35E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02E899F6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3067174F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0.822</w:t>
            </w: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7DF605BA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0.969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6246A1D3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0.889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4ABAF770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7991</w:t>
            </w:r>
          </w:p>
        </w:tc>
      </w:tr>
      <w:tr w:rsidR="004C5E25" w:rsidRPr="004C5E25" w14:paraId="0FAAA89B" w14:textId="77777777" w:rsidTr="009D31C5">
        <w:trPr>
          <w:trHeight w:val="460"/>
        </w:trPr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5C0613F6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Concrete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70389C55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46D26329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10330685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108DE201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2E23F0FE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33E115B1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0.746</w:t>
            </w: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5D0A03D6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0.879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64420F18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0.807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5549EA34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2690</w:t>
            </w:r>
          </w:p>
        </w:tc>
      </w:tr>
      <w:tr w:rsidR="004C5E25" w:rsidRPr="004C5E25" w14:paraId="534CFE4B" w14:textId="77777777" w:rsidTr="009D31C5">
        <w:trPr>
          <w:trHeight w:val="460"/>
        </w:trPr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21130260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Composition shingle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714EDBF6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0.851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79596A52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0.837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7650B2AA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0.844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10E30CBC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30392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716C4E34" w14:textId="77777777" w:rsidR="004C5E25" w:rsidRPr="004C5E25" w:rsidRDefault="004C5E25" w:rsidP="004C5E25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63010CC9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0.975</w:t>
            </w: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3A546A70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0.949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53842859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0.962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100CBA1F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84606</w:t>
            </w:r>
          </w:p>
        </w:tc>
      </w:tr>
      <w:tr w:rsidR="004C5E25" w:rsidRPr="004C5E25" w14:paraId="23A81F7A" w14:textId="77777777" w:rsidTr="009D31C5">
        <w:trPr>
          <w:trHeight w:val="440"/>
        </w:trPr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4BC46494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Metal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485359BB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0.831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40A63E37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0.675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44AD914E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0.745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51AC488F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28011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59686D04" w14:textId="77777777" w:rsidR="004C5E25" w:rsidRPr="004C5E25" w:rsidRDefault="004C5E25" w:rsidP="004C5E25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162B0ED8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0CE52686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4E03A30B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7C92B7F5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</w:tr>
      <w:tr w:rsidR="004C5E25" w:rsidRPr="004C5E25" w14:paraId="5DF6C9DE" w14:textId="77777777" w:rsidTr="009D31C5">
        <w:trPr>
          <w:trHeight w:val="440"/>
        </w:trPr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03CC4D56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Slate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4FBF90B1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0.482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031EB5D7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0.749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4C329CEC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0.587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4CBADCD5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10918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37B6B2B8" w14:textId="77777777" w:rsidR="004C5E25" w:rsidRPr="004C5E25" w:rsidRDefault="004C5E25" w:rsidP="004C5E25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76F3006D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0.000</w:t>
            </w: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63644FA7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0.000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1A50B5D4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0.000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255C38AB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213</w:t>
            </w:r>
          </w:p>
        </w:tc>
      </w:tr>
      <w:tr w:rsidR="004C5E25" w:rsidRPr="004C5E25" w14:paraId="3A762988" w14:textId="77777777" w:rsidTr="009D31C5">
        <w:trPr>
          <w:trHeight w:val="440"/>
        </w:trPr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5FAB2A01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lastRenderedPageBreak/>
              <w:t>Urethane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447758D5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0.132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3197AF82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0.270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2334D6AF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0.177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3D1CC3DA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1135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13925897" w14:textId="77777777" w:rsidR="004C5E25" w:rsidRPr="004C5E25" w:rsidRDefault="004C5E25" w:rsidP="004C5E25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705D5CE3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48C16DF8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3FA4A686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2A953DF2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</w:tr>
      <w:tr w:rsidR="004C5E25" w:rsidRPr="004C5E25" w14:paraId="740DEE82" w14:textId="77777777" w:rsidTr="009D31C5">
        <w:trPr>
          <w:trHeight w:val="440"/>
        </w:trPr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62241E38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Tar &amp; gravel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1EA8460D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3894364B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28F39F5C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2535442C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078504DC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15181A3B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0.234</w:t>
            </w: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58B306A6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0.282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6712F780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0.256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5DADEA9A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195</w:t>
            </w:r>
          </w:p>
        </w:tc>
      </w:tr>
      <w:tr w:rsidR="004C5E25" w:rsidRPr="004C5E25" w14:paraId="3834FC8F" w14:textId="77777777" w:rsidTr="009D31C5">
        <w:trPr>
          <w:trHeight w:val="440"/>
        </w:trPr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5583E5E4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Tile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40172EA0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0.272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54647EF3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0.127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2E670D6A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0.173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427A6CE1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670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6DAFD79D" w14:textId="77777777" w:rsidR="004C5E25" w:rsidRPr="004C5E25" w:rsidRDefault="004C5E25" w:rsidP="004C5E25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0DEFA71C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0.715</w:t>
            </w: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3DEAA76D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0.722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6E25DAA9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0.718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3D426BF9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2717</w:t>
            </w:r>
          </w:p>
        </w:tc>
      </w:tr>
      <w:tr w:rsidR="004C5E25" w:rsidRPr="004C5E25" w14:paraId="51F68F66" w14:textId="77777777" w:rsidTr="009D31C5">
        <w:trPr>
          <w:trHeight w:val="440"/>
        </w:trPr>
        <w:tc>
          <w:tcPr>
            <w:tcW w:w="15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63C9D044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Wood shingle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5047A422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0.380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6770879D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0.157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630F7503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0.223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6308F244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870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69431668" w14:textId="77777777" w:rsidR="004C5E25" w:rsidRPr="004C5E25" w:rsidRDefault="004C5E25" w:rsidP="004C5E25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4DBF8FB6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0.686</w:t>
            </w: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48F92397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0.717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18D735F8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0.701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133E23F8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10285</w:t>
            </w:r>
          </w:p>
        </w:tc>
      </w:tr>
      <w:tr w:rsidR="004C5E25" w:rsidRPr="004C5E25" w14:paraId="208A1DD9" w14:textId="77777777" w:rsidTr="009D31C5">
        <w:trPr>
          <w:trHeight w:val="440"/>
        </w:trPr>
        <w:tc>
          <w:tcPr>
            <w:tcW w:w="1534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hideMark/>
          </w:tcPr>
          <w:p w14:paraId="7AE81FA2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Shingle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hideMark/>
          </w:tcPr>
          <w:p w14:paraId="3612730D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0.286</w:t>
            </w:r>
          </w:p>
        </w:tc>
        <w:tc>
          <w:tcPr>
            <w:tcW w:w="72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hideMark/>
          </w:tcPr>
          <w:p w14:paraId="7CD49475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0.003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hideMark/>
          </w:tcPr>
          <w:p w14:paraId="02504B70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0.007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hideMark/>
          </w:tcPr>
          <w:p w14:paraId="5D6AAF9F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588</w:t>
            </w:r>
          </w:p>
        </w:tc>
        <w:tc>
          <w:tcPr>
            <w:tcW w:w="60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hideMark/>
          </w:tcPr>
          <w:p w14:paraId="60E05FD9" w14:textId="77777777" w:rsidR="004C5E25" w:rsidRPr="004C5E25" w:rsidRDefault="004C5E25" w:rsidP="004C5E25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hideMark/>
          </w:tcPr>
          <w:p w14:paraId="1AC9E6B2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  <w:tc>
          <w:tcPr>
            <w:tcW w:w="7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hideMark/>
          </w:tcPr>
          <w:p w14:paraId="4EA3EC7E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hideMark/>
          </w:tcPr>
          <w:p w14:paraId="01B46F99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hideMark/>
          </w:tcPr>
          <w:p w14:paraId="022A018D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n/a</w:t>
            </w:r>
          </w:p>
        </w:tc>
      </w:tr>
      <w:tr w:rsidR="009D31C5" w:rsidRPr="004C5E25" w14:paraId="6F68CC65" w14:textId="77777777" w:rsidTr="005F0158">
        <w:trPr>
          <w:trHeight w:val="574"/>
        </w:trPr>
        <w:tc>
          <w:tcPr>
            <w:tcW w:w="153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hideMark/>
          </w:tcPr>
          <w:p w14:paraId="6DA7CAF7" w14:textId="77777777" w:rsidR="004C5E25" w:rsidRPr="004C5E25" w:rsidRDefault="004C5E25" w:rsidP="004C5E25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Weighted average</w:t>
            </w:r>
          </w:p>
        </w:tc>
        <w:tc>
          <w:tcPr>
            <w:tcW w:w="1741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hideMark/>
          </w:tcPr>
          <w:p w14:paraId="592266AE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0.736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hideMark/>
          </w:tcPr>
          <w:p w14:paraId="17CA1248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hideMark/>
          </w:tcPr>
          <w:p w14:paraId="3E2C0B4E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hideMark/>
          </w:tcPr>
          <w:p w14:paraId="3ABA7D30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781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hideMark/>
          </w:tcPr>
          <w:p w14:paraId="1F6169B7" w14:textId="77777777" w:rsidR="004C5E25" w:rsidRPr="004C5E25" w:rsidRDefault="004C5E25" w:rsidP="004C5E2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0.918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hideMark/>
          </w:tcPr>
          <w:p w14:paraId="77214BB2" w14:textId="77777777" w:rsidR="004C5E25" w:rsidRPr="004C5E25" w:rsidRDefault="004C5E25" w:rsidP="004C5E25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hideMark/>
          </w:tcPr>
          <w:p w14:paraId="5361F109" w14:textId="77777777" w:rsidR="004C5E25" w:rsidRPr="004C5E25" w:rsidRDefault="004C5E25" w:rsidP="004C5E25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4C5E2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</w:tbl>
    <w:p w14:paraId="5FC871B3" w14:textId="77777777" w:rsidR="00D3361D" w:rsidRDefault="00D3361D" w:rsidP="0062445E">
      <w:pPr>
        <w:pStyle w:val="Manus-Figure"/>
      </w:pPr>
    </w:p>
    <w:p w14:paraId="47ABE0E1" w14:textId="2F93AB54" w:rsidR="00443425" w:rsidRDefault="001A6303" w:rsidP="0062445E">
      <w:pPr>
        <w:pStyle w:val="Manus-Figure"/>
      </w:pPr>
      <w:r>
        <w:t>Figure A</w:t>
      </w:r>
      <w:r w:rsidR="002E2C64">
        <w:t>4</w:t>
      </w:r>
      <w:r>
        <w:t xml:space="preserve">. </w:t>
      </w:r>
      <w:r w:rsidR="0062445E" w:rsidRPr="0062445E">
        <w:rPr>
          <w:b w:val="0"/>
          <w:bCs w:val="0"/>
        </w:rPr>
        <w:t xml:space="preserve">Spectral </w:t>
      </w:r>
      <w:r w:rsidR="006844A0">
        <w:rPr>
          <w:b w:val="0"/>
          <w:bCs w:val="0"/>
        </w:rPr>
        <w:t>response</w:t>
      </w:r>
      <w:r w:rsidR="0062445E" w:rsidRPr="0062445E">
        <w:rPr>
          <w:b w:val="0"/>
          <w:bCs w:val="0"/>
        </w:rPr>
        <w:t xml:space="preserve"> </w:t>
      </w:r>
      <w:r w:rsidR="006844A0">
        <w:rPr>
          <w:b w:val="0"/>
          <w:bCs w:val="0"/>
        </w:rPr>
        <w:t>of</w:t>
      </w:r>
      <w:r w:rsidR="0062445E" w:rsidRPr="0062445E">
        <w:rPr>
          <w:b w:val="0"/>
          <w:bCs w:val="0"/>
        </w:rPr>
        <w:t xml:space="preserve"> roof</w:t>
      </w:r>
      <w:r w:rsidR="006844A0">
        <w:rPr>
          <w:b w:val="0"/>
          <w:bCs w:val="0"/>
        </w:rPr>
        <w:t>ing</w:t>
      </w:r>
      <w:r w:rsidR="0062445E" w:rsidRPr="0062445E">
        <w:rPr>
          <w:b w:val="0"/>
          <w:bCs w:val="0"/>
        </w:rPr>
        <w:t xml:space="preserve"> materials</w:t>
      </w:r>
      <w:r w:rsidR="0062445E">
        <w:rPr>
          <w:b w:val="0"/>
          <w:bCs w:val="0"/>
        </w:rPr>
        <w:t xml:space="preserve"> for Denver, Colorado</w:t>
      </w:r>
      <w:r w:rsidR="006844A0">
        <w:rPr>
          <w:b w:val="0"/>
          <w:bCs w:val="0"/>
        </w:rPr>
        <w:t xml:space="preserve"> (left) and Washington, D.C. (right) from the original PSB.SD bands (visible to near-infrared)</w:t>
      </w:r>
      <w:r w:rsidR="0062445E" w:rsidRPr="0062445E">
        <w:rPr>
          <w:b w:val="0"/>
          <w:bCs w:val="0"/>
        </w:rPr>
        <w:t>.</w:t>
      </w:r>
      <w:r w:rsidR="00B9760A">
        <w:rPr>
          <w:b w:val="0"/>
          <w:bCs w:val="0"/>
        </w:rPr>
        <w:t xml:space="preserve"> </w:t>
      </w:r>
      <w:r w:rsidR="009055D9">
        <w:rPr>
          <w:b w:val="0"/>
          <w:bCs w:val="0"/>
        </w:rPr>
        <w:t>Band center</w:t>
      </w:r>
      <w:r w:rsidR="00716646">
        <w:rPr>
          <w:b w:val="0"/>
          <w:bCs w:val="0"/>
        </w:rPr>
        <w:t xml:space="preserve"> wavelengths are denoted by shading. We calculated the average reflectance for all roofprints in both AOIs. </w:t>
      </w:r>
      <w:r w:rsidR="00BC20ED">
        <w:rPr>
          <w:b w:val="0"/>
          <w:bCs w:val="0"/>
        </w:rPr>
        <w:t>With some exceptions (</w:t>
      </w:r>
      <w:r w:rsidR="00EB480D">
        <w:rPr>
          <w:b w:val="0"/>
          <w:bCs w:val="0"/>
        </w:rPr>
        <w:t>tile</w:t>
      </w:r>
      <w:r w:rsidR="00E31A61">
        <w:rPr>
          <w:b w:val="0"/>
          <w:bCs w:val="0"/>
        </w:rPr>
        <w:t xml:space="preserve"> in Denver</w:t>
      </w:r>
      <w:r w:rsidR="00EB480D">
        <w:rPr>
          <w:b w:val="0"/>
          <w:bCs w:val="0"/>
        </w:rPr>
        <w:t xml:space="preserve">, </w:t>
      </w:r>
      <w:r w:rsidR="00E31A61">
        <w:rPr>
          <w:b w:val="0"/>
          <w:bCs w:val="0"/>
        </w:rPr>
        <w:t xml:space="preserve">urethane and metal in D.C.), there is minimal spectral separability of materials </w:t>
      </w:r>
      <w:r w:rsidR="00FF66B1">
        <w:rPr>
          <w:b w:val="0"/>
          <w:bCs w:val="0"/>
        </w:rPr>
        <w:t>across many of the bands.</w:t>
      </w:r>
    </w:p>
    <w:p w14:paraId="73F8DB4A" w14:textId="483DEF49" w:rsidR="001A6303" w:rsidRDefault="000700DE" w:rsidP="00052B6B">
      <w:pPr>
        <w:pStyle w:val="Manus-Figure"/>
        <w:jc w:val="center"/>
      </w:pPr>
      <w:r>
        <w:rPr>
          <w:noProof/>
        </w:rPr>
        <w:drawing>
          <wp:inline distT="0" distB="0" distL="0" distR="0" wp14:anchorId="0B11A4A1" wp14:editId="5A023E6D">
            <wp:extent cx="4332874" cy="2151575"/>
            <wp:effectExtent l="0" t="0" r="0" b="0"/>
            <wp:docPr id="1328021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21515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971" cy="2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1261" w14:textId="395EF0D7" w:rsidR="000424BE" w:rsidRDefault="000424BE" w:rsidP="00C83FB9">
      <w:pPr>
        <w:pStyle w:val="Manus-Figure"/>
      </w:pPr>
      <w:r>
        <w:t xml:space="preserve">Figure A5. </w:t>
      </w:r>
      <w:r w:rsidRPr="0062445E">
        <w:rPr>
          <w:b w:val="0"/>
          <w:bCs w:val="0"/>
        </w:rPr>
        <w:t xml:space="preserve">Spectral </w:t>
      </w:r>
      <w:r>
        <w:rPr>
          <w:b w:val="0"/>
          <w:bCs w:val="0"/>
        </w:rPr>
        <w:t>similarity</w:t>
      </w:r>
      <w:r w:rsidRPr="0062445E">
        <w:rPr>
          <w:b w:val="0"/>
          <w:bCs w:val="0"/>
        </w:rPr>
        <w:t xml:space="preserve"> </w:t>
      </w:r>
      <w:r>
        <w:rPr>
          <w:b w:val="0"/>
          <w:bCs w:val="0"/>
        </w:rPr>
        <w:t>of</w:t>
      </w:r>
      <w:r w:rsidRPr="0062445E">
        <w:rPr>
          <w:b w:val="0"/>
          <w:bCs w:val="0"/>
        </w:rPr>
        <w:t xml:space="preserve"> roof</w:t>
      </w:r>
      <w:r>
        <w:rPr>
          <w:b w:val="0"/>
          <w:bCs w:val="0"/>
        </w:rPr>
        <w:t>ing</w:t>
      </w:r>
      <w:r w:rsidRPr="0062445E">
        <w:rPr>
          <w:b w:val="0"/>
          <w:bCs w:val="0"/>
        </w:rPr>
        <w:t xml:space="preserve"> materials</w:t>
      </w:r>
      <w:r>
        <w:rPr>
          <w:b w:val="0"/>
          <w:bCs w:val="0"/>
        </w:rPr>
        <w:t xml:space="preserve"> for Denver, Colorado (</w:t>
      </w:r>
      <w:r w:rsidR="00C83FB9">
        <w:rPr>
          <w:b w:val="0"/>
          <w:bCs w:val="0"/>
        </w:rPr>
        <w:t>top row</w:t>
      </w:r>
      <w:r>
        <w:rPr>
          <w:b w:val="0"/>
          <w:bCs w:val="0"/>
        </w:rPr>
        <w:t>) and Washington, D.C. (</w:t>
      </w:r>
      <w:r w:rsidR="00C83FB9">
        <w:rPr>
          <w:b w:val="0"/>
          <w:bCs w:val="0"/>
        </w:rPr>
        <w:t>bottom row</w:t>
      </w:r>
      <w:r>
        <w:rPr>
          <w:b w:val="0"/>
          <w:bCs w:val="0"/>
        </w:rPr>
        <w:t xml:space="preserve">) from the </w:t>
      </w:r>
      <w:r w:rsidR="00C83FB9">
        <w:rPr>
          <w:b w:val="0"/>
          <w:bCs w:val="0"/>
        </w:rPr>
        <w:t>derived spectral indices and image transformation</w:t>
      </w:r>
      <w:r w:rsidRPr="0062445E">
        <w:rPr>
          <w:b w:val="0"/>
          <w:bCs w:val="0"/>
        </w:rPr>
        <w:t>.</w:t>
      </w:r>
      <w:r w:rsidR="00C83FB9">
        <w:rPr>
          <w:b w:val="0"/>
          <w:bCs w:val="0"/>
        </w:rPr>
        <w:t xml:space="preserve"> Spectral indices and image transformations improve the separability of roofing materials compared to just the original visible to near-infrared bands</w:t>
      </w:r>
      <w:r>
        <w:rPr>
          <w:b w:val="0"/>
          <w:bCs w:val="0"/>
        </w:rPr>
        <w:t>.</w:t>
      </w:r>
    </w:p>
    <w:p w14:paraId="2CDD7ABE" w14:textId="5E4244BB" w:rsidR="00500054" w:rsidRPr="00832B12" w:rsidRDefault="00500054" w:rsidP="00052B6B">
      <w:pPr>
        <w:pStyle w:val="Manus-Figure"/>
        <w:jc w:val="center"/>
      </w:pPr>
      <w:r>
        <w:rPr>
          <w:noProof/>
        </w:rPr>
        <w:drawing>
          <wp:inline distT="0" distB="0" distL="0" distR="0" wp14:anchorId="2F53AC0D" wp14:editId="082FCED8">
            <wp:extent cx="4427256" cy="2352217"/>
            <wp:effectExtent l="0" t="0" r="5080" b="0"/>
            <wp:docPr id="79789580" name="Picture 2" descr="A chart of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9580" name="Picture 2" descr="A chart of different colored squares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650" cy="239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0054" w:rsidRPr="00832B12" w:rsidSect="00B55D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mirrorMargins/>
  <w:proofState w:spelling="clean" w:grammar="clean"/>
  <w:defaultTabStop w:val="720"/>
  <w:evenAndOddHeaders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078"/>
    <w:rsid w:val="0000680C"/>
    <w:rsid w:val="000424BE"/>
    <w:rsid w:val="00052B6B"/>
    <w:rsid w:val="000609D3"/>
    <w:rsid w:val="000700DE"/>
    <w:rsid w:val="000B4364"/>
    <w:rsid w:val="00116D75"/>
    <w:rsid w:val="001209F7"/>
    <w:rsid w:val="001A6303"/>
    <w:rsid w:val="00206CB6"/>
    <w:rsid w:val="002108F8"/>
    <w:rsid w:val="00276190"/>
    <w:rsid w:val="002D0723"/>
    <w:rsid w:val="002E2C64"/>
    <w:rsid w:val="002F2B27"/>
    <w:rsid w:val="003674BA"/>
    <w:rsid w:val="003C0916"/>
    <w:rsid w:val="00400AC4"/>
    <w:rsid w:val="0044019C"/>
    <w:rsid w:val="00443425"/>
    <w:rsid w:val="00484CC6"/>
    <w:rsid w:val="00486491"/>
    <w:rsid w:val="004C02B4"/>
    <w:rsid w:val="004C5E25"/>
    <w:rsid w:val="004F60E0"/>
    <w:rsid w:val="00500054"/>
    <w:rsid w:val="005412C1"/>
    <w:rsid w:val="00556CD5"/>
    <w:rsid w:val="005663F3"/>
    <w:rsid w:val="005A31C1"/>
    <w:rsid w:val="005F0158"/>
    <w:rsid w:val="0062445E"/>
    <w:rsid w:val="00664D4E"/>
    <w:rsid w:val="00675481"/>
    <w:rsid w:val="006844A0"/>
    <w:rsid w:val="00716646"/>
    <w:rsid w:val="0071742E"/>
    <w:rsid w:val="00717D5D"/>
    <w:rsid w:val="007C34A2"/>
    <w:rsid w:val="00832B12"/>
    <w:rsid w:val="00837DA2"/>
    <w:rsid w:val="00850F1C"/>
    <w:rsid w:val="008B35A4"/>
    <w:rsid w:val="009055D9"/>
    <w:rsid w:val="00936B87"/>
    <w:rsid w:val="009B1131"/>
    <w:rsid w:val="009D31C5"/>
    <w:rsid w:val="00A641A2"/>
    <w:rsid w:val="00AB4EBE"/>
    <w:rsid w:val="00B14417"/>
    <w:rsid w:val="00B418C8"/>
    <w:rsid w:val="00B55DC0"/>
    <w:rsid w:val="00B92800"/>
    <w:rsid w:val="00B9760A"/>
    <w:rsid w:val="00BA0955"/>
    <w:rsid w:val="00BC20ED"/>
    <w:rsid w:val="00C04078"/>
    <w:rsid w:val="00C83FB9"/>
    <w:rsid w:val="00CC0617"/>
    <w:rsid w:val="00D2401B"/>
    <w:rsid w:val="00D30DEC"/>
    <w:rsid w:val="00D3361D"/>
    <w:rsid w:val="00D45B37"/>
    <w:rsid w:val="00D803B3"/>
    <w:rsid w:val="00D95F1E"/>
    <w:rsid w:val="00DF43AE"/>
    <w:rsid w:val="00E31A61"/>
    <w:rsid w:val="00E61C52"/>
    <w:rsid w:val="00EB480D"/>
    <w:rsid w:val="00F372D7"/>
    <w:rsid w:val="00F45578"/>
    <w:rsid w:val="00FF6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AC496"/>
  <w15:chartTrackingRefBased/>
  <w15:docId w15:val="{EBF75481-7097-8148-BA71-9DAF7477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18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aliases w:val="Main Subsection Header"/>
    <w:basedOn w:val="Normal"/>
    <w:next w:val="Normal"/>
    <w:link w:val="Heading2Char"/>
    <w:uiPriority w:val="9"/>
    <w:unhideWhenUsed/>
    <w:qFormat/>
    <w:rsid w:val="00B418C8"/>
    <w:pPr>
      <w:keepNext/>
      <w:keepLines/>
      <w:spacing w:before="120" w:after="120"/>
      <w:outlineLvl w:val="1"/>
    </w:pPr>
    <w:rPr>
      <w:rFonts w:ascii="Century Schoolbook" w:eastAsiaTheme="majorEastAsia" w:hAnsi="Century Schoolbook" w:cstheme="majorBidi"/>
      <w:b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40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40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40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407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407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407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407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inSectionHeader">
    <w:name w:val="Main Section Header"/>
    <w:basedOn w:val="Heading1"/>
    <w:qFormat/>
    <w:rsid w:val="00B418C8"/>
    <w:pPr>
      <w:jc w:val="center"/>
    </w:pPr>
    <w:rPr>
      <w:rFonts w:ascii="Century Schoolbook" w:hAnsi="Century Schoolbook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418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aliases w:val="Main Subsection Header Char"/>
    <w:basedOn w:val="DefaultParagraphFont"/>
    <w:link w:val="Heading2"/>
    <w:uiPriority w:val="9"/>
    <w:rsid w:val="00B418C8"/>
    <w:rPr>
      <w:rFonts w:ascii="Century Schoolbook" w:eastAsiaTheme="majorEastAsia" w:hAnsi="Century Schoolbook" w:cstheme="majorBidi"/>
      <w:b/>
      <w:color w:val="000000" w:themeColor="text1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40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40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40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40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40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40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40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407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40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407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40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407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40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40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40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0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0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4078"/>
    <w:rPr>
      <w:b/>
      <w:bCs/>
      <w:smallCaps/>
      <w:color w:val="0F4761" w:themeColor="accent1" w:themeShade="BF"/>
      <w:spacing w:val="5"/>
    </w:rPr>
  </w:style>
  <w:style w:type="paragraph" w:customStyle="1" w:styleId="Manus-Table">
    <w:name w:val="Manus-Table"/>
    <w:basedOn w:val="Normal"/>
    <w:qFormat/>
    <w:rsid w:val="00F45578"/>
    <w:pPr>
      <w:spacing w:before="120" w:after="240"/>
    </w:pPr>
    <w:rPr>
      <w:rFonts w:ascii="Times New Roman" w:hAnsi="Times New Roman" w:cs="Times New Roman"/>
      <w:b/>
      <w:bCs/>
      <w:color w:val="000000"/>
      <w:sz w:val="20"/>
      <w:szCs w:val="20"/>
    </w:rPr>
  </w:style>
  <w:style w:type="paragraph" w:customStyle="1" w:styleId="Style1">
    <w:name w:val="Style1"/>
    <w:basedOn w:val="Normal"/>
    <w:qFormat/>
    <w:rsid w:val="00832B12"/>
    <w:pPr>
      <w:spacing w:before="240" w:after="240"/>
    </w:pPr>
    <w:rPr>
      <w:rFonts w:ascii="Times New Roman" w:hAnsi="Times New Roman"/>
      <w:b/>
      <w:bCs/>
      <w:color w:val="000000"/>
      <w:sz w:val="20"/>
      <w:szCs w:val="20"/>
    </w:rPr>
  </w:style>
  <w:style w:type="paragraph" w:customStyle="1" w:styleId="Manus-Figure">
    <w:name w:val="Manus-Figure"/>
    <w:basedOn w:val="Normal"/>
    <w:qFormat/>
    <w:rsid w:val="00832B12"/>
    <w:pPr>
      <w:spacing w:before="120" w:after="240"/>
    </w:pPr>
    <w:rPr>
      <w:rFonts w:ascii="Times New Roman" w:hAnsi="Times New Roman"/>
      <w:b/>
      <w:bCs/>
      <w:color w:val="000000"/>
      <w:sz w:val="20"/>
      <w:szCs w:val="20"/>
    </w:rPr>
  </w:style>
  <w:style w:type="paragraph" w:styleId="NormalWeb">
    <w:name w:val="Normal (Web)"/>
    <w:basedOn w:val="Normal"/>
    <w:uiPriority w:val="99"/>
    <w:unhideWhenUsed/>
    <w:rsid w:val="00664D4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492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516</Words>
  <Characters>2944</Characters>
  <Application>Microsoft Office Word</Application>
  <DocSecurity>0</DocSecurity>
  <Lines>24</Lines>
  <Paragraphs>6</Paragraphs>
  <ScaleCrop>false</ScaleCrop>
  <Company/>
  <LinksUpToDate>false</LinksUpToDate>
  <CharactersWithSpaces>3454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Maxwell Cook</dc:creator>
  <cp:keywords/>
  <dc:description/>
  <cp:lastModifiedBy>Maxwell Cook</cp:lastModifiedBy>
  <cp:revision>56</cp:revision>
  <dcterms:created xsi:type="dcterms:W3CDTF">2025-03-05T18:01:00Z</dcterms:created>
  <dcterms:modified xsi:type="dcterms:W3CDTF">2025-03-11T21:58:00Z</dcterms:modified>
</cp:coreProperties>
</file>