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2B4A"/>
          <w:sz w:val="52"/>
        </w:rPr>
        <w:t>Demon 技术方案与实施计划书</w:t>
      </w:r>
    </w:p>
    <w:p>
      <w:pPr>
        <w:jc w:val="center"/>
      </w:pPr>
      <w:r>
        <w:rPr>
          <w:color w:val="555577"/>
          <w:sz w:val="26"/>
        </w:rPr>
        <w:t>v1.4 · 1.1 缺陷收尾 + 2.0 Live2D（VTube Studio 单后端）</w:t>
      </w:r>
    </w:p>
    <w:p>
      <w:pPr>
        <w:jc w:val="center"/>
      </w:pPr>
      <w:r>
        <w:rPr>
          <w:sz w:val="19"/>
        </w:rPr>
        <w:t>2026-10-24 · 内部方案 · 40h/周 + 朋友 40h/周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8ECF5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7087"/>
            <w:shd w:val="clear" w:color="auto" w:fill="E8ECF5"/>
          </w:tcPr>
          <w:p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产品名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Demon（不改名）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当前版本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1.1.1（千问语音 + Live2D 起始）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本版目标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修完 1.1 暴露的问题，2.0 完成 VTube Studio 单后端交互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明确不做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单片机 / 树莓派（4.0）、MCU（3.0）、多引擎（5.0）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运行环境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Windows 10/11 x64，Qt 6.8.3 + MSVC 2022</w:t>
            </w:r>
          </w:p>
        </w:tc>
      </w:tr>
    </w:tbl>
    <w:p>
      <w:r>
        <w:br w:type="page"/>
      </w:r>
    </w:p>
    <w:p>
      <w:pPr>
        <w:pStyle w:val="Heading1"/>
      </w:pPr>
      <w:r>
        <w:t>1. 版本定位与节奏</w:t>
      </w:r>
    </w:p>
    <w:p>
      <w:r>
        <w:t>1.1 的目标是“能稳定用起来”：语音换成千问云端、删掉未达预期的自动播报、补上 Live2D 的基础接线。实际使用后暴露了四类问题：音频输出不受控、音色不是参考音频、启动页白底、酒馆保存报错。这些问题必须在 2.0 之前收干净，否则 2.0 的联调会被杂音干扰。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color="auto" w:fill="E8ECF5"/>
          </w:tcPr>
          <w:p>
            <w:r/>
            <w:r>
              <w:rPr>
                <w:b/>
                <w:sz w:val="19"/>
              </w:rPr>
              <w:t>版本</w:t>
            </w:r>
          </w:p>
        </w:tc>
        <w:tc>
          <w:tcPr>
            <w:tcW w:type="dxa" w:w="3685"/>
            <w:shd w:val="clear" w:color="auto" w:fill="E8ECF5"/>
          </w:tcPr>
          <w:p>
            <w:r/>
            <w:r>
              <w:rPr>
                <w:b/>
                <w:sz w:val="19"/>
              </w:rPr>
              <w:t>定位</w:t>
            </w:r>
          </w:p>
        </w:tc>
        <w:tc>
          <w:tcPr>
            <w:tcW w:type="dxa" w:w="3969"/>
            <w:shd w:val="clear" w:color="auto" w:fill="E8ECF5"/>
          </w:tcPr>
          <w:p>
            <w:r/>
            <w:r>
              <w:rPr>
                <w:b/>
                <w:sz w:val="19"/>
              </w:rPr>
              <w:t>出口标准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1.1.x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缺陷修复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四类问题全部关闭，回归清单通过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VTube Studio 单后端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表情 / 口型 / 动作 / 点击 四件事可用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PC ↔ 单片机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本版不展开</w:t>
            </w:r>
          </w:p>
        </w:tc>
      </w:tr>
    </w:tbl>
    <w:p>
      <w:r>
        <w:t>排期按每周 40h（本人）+ 40h（朋友）估算，2.0 的 MVP 目标 4 周内可验收。</w:t>
      </w:r>
    </w:p>
    <w:p>
      <w:pPr>
        <w:pStyle w:val="Heading1"/>
      </w:pPr>
      <w:r>
        <w:t>2. 1.1 遗留问题与修复方案</w:t>
      </w:r>
    </w:p>
    <w:p>
      <w:pPr>
        <w:pStyle w:val="Heading2"/>
      </w:pPr>
      <w:r>
        <w:t>2.1 音频输出绕过耳机与系统音量</w:t>
      </w:r>
    </w:p>
    <w:p>
      <w:r>
        <w:t>现象：点“试听千问”时声音从笔记本扬声器外放，耳机没有声音；系统音量滑杆对其无效。</w:t>
      </w:r>
    </w:p>
    <w:p>
      <w:r>
        <w:t>原因分析：</w:t>
      </w:r>
    </w:p>
    <w:p>
      <w:pPr>
        <w:pStyle w:val="ListBullet"/>
      </w:pPr>
      <w:r>
        <w:t>QAudioOutput 在创建时绑定当时的默认设备，之后耳机插拔/默认设备变化不会跟随。</w:t>
      </w:r>
    </w:p>
    <w:p>
      <w:pPr>
        <w:pStyle w:val="ListBullet"/>
      </w:pPr>
      <w:r>
        <w:t>播放器音量固定为 1.0（代码里写死），没有暴露给用户，也没有和 config 的 voice.volume 打通。</w:t>
      </w:r>
    </w:p>
    <w:p>
      <w:r>
        <w:t>修复：</w:t>
      </w:r>
    </w:p>
    <w:p>
      <w:pPr>
        <w:pStyle w:val="ListBullet"/>
      </w:pPr>
      <w:r>
        <w:t>每次播放前对比 QMediaDevices::defaultAudioOutput()，设备变了就重设，保证“跟随系统默认”。</w:t>
      </w:r>
    </w:p>
    <w:p>
      <w:pPr>
        <w:pStyle w:val="ListBullet"/>
      </w:pPr>
      <w:r>
        <w:t>语音页新增“输出”分组：设备下拉（系统默认 + 枚举所有输出设备）+ 音量滑杆，写入 config。</w:t>
      </w:r>
    </w:p>
    <w:p>
      <w:pPr>
        <w:pStyle w:val="ListBullet"/>
      </w:pPr>
      <w:r>
        <w:t>配置项 voice.outputDevice（空 = 系统默认）、voice.volume（0~1）。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E8ECF5"/>
          </w:tcPr>
          <w:p>
            <w:r/>
            <w:r>
              <w:rPr>
                <w:b/>
                <w:sz w:val="19"/>
              </w:rPr>
              <w:t>项</w:t>
            </w:r>
          </w:p>
        </w:tc>
        <w:tc>
          <w:tcPr>
            <w:tcW w:type="dxa" w:w="1417"/>
            <w:shd w:val="clear" w:color="auto" w:fill="E8ECF5"/>
          </w:tcPr>
          <w:p>
            <w:r/>
            <w:r>
              <w:rPr>
                <w:b/>
                <w:sz w:val="19"/>
              </w:rPr>
              <w:t>状态</w:t>
            </w:r>
          </w:p>
        </w:tc>
        <w:tc>
          <w:tcPr>
            <w:tcW w:type="dxa" w:w="4819"/>
            <w:shd w:val="clear" w:color="auto" w:fill="E8ECF5"/>
          </w:tcPr>
          <w:p>
            <w:r/>
            <w:r>
              <w:rPr>
                <w:b/>
                <w:sz w:val="19"/>
              </w:rPr>
              <w:t>验证方式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跟随系统默认设备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已实现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插拔耳机后试听，声音走耳机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手动选设备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已实现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下拉选耳机，试听走耳机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音量可调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已实现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滑杆 0/50/100 三档试听</w:t>
            </w:r>
          </w:p>
        </w:tc>
      </w:tr>
    </w:tbl>
    <w:p>
      <w:pPr>
        <w:pStyle w:val="Heading2"/>
      </w:pPr>
      <w:r>
        <w:t>2.2 千问音色不是参考音频</w:t>
      </w:r>
    </w:p>
    <w:p>
      <w:r>
        <w:t>现象：千问合成用的是内置音色 longanhuan_v3.1，和 voices/ 里的参考音频（小d、demon）不是同一个声音。</w:t>
      </w:r>
    </w:p>
    <w:p>
      <w:r>
        <w:t>结论：这不是 bug，是缺功能。Qwen-Audio-TTS 的内置音色无法“听起来像参考音频”，必须走声音复刻（Voice Cloning）：用参考音频创建一个音色 ID，再用该 ID 合成。</w:t>
      </w:r>
    </w:p>
    <w:p>
      <w:r>
        <w:t>方案（2.0 期间并行做）：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E8ECF5"/>
          </w:tcPr>
          <w:p>
            <w:r/>
            <w:r>
              <w:rPr>
                <w:b/>
                <w:sz w:val="19"/>
              </w:rPr>
              <w:t>步骤</w:t>
            </w:r>
          </w:p>
        </w:tc>
        <w:tc>
          <w:tcPr>
            <w:tcW w:type="dxa" w:w="5386"/>
            <w:shd w:val="clear" w:color="auto" w:fill="E8ECF5"/>
          </w:tcPr>
          <w:p>
            <w:r/>
            <w:r>
              <w:rPr>
                <w:b/>
                <w:sz w:val="19"/>
              </w:rPr>
              <w:t>做法</w:t>
            </w:r>
          </w:p>
        </w:tc>
        <w:tc>
          <w:tcPr>
            <w:tcW w:type="dxa" w:w="1984"/>
            <w:shd w:val="clear" w:color="auto" w:fill="E8ECF5"/>
          </w:tcPr>
          <w:p>
            <w:r/>
            <w:r>
              <w:rPr>
                <w:b/>
                <w:sz w:val="19"/>
              </w:rPr>
              <w:t>产出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1. 准备样本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从 voices/*.wav 选 10~60 秒干净人声，单声道 16k/24k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ref_clean.wav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2. 创建音色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调 Qwen 声音复刻接口上传样本，得到 voice_id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voice_id 写入 config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3. 合成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voice.qwen.voice = &lt;voice_id&gt;，其余不变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音色接近参考音频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4. 校验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试听 + 与参考音频做主观对比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验收记录</w:t>
            </w:r>
          </w:p>
        </w:tc>
      </w:tr>
    </w:tbl>
    <w:p>
      <w:r>
        <w:t>注意：声音复刻涉及他人声音授权。仓库里的参考音频需确认来源与授权，发布包不内置任何音色样本。</w:t>
      </w:r>
    </w:p>
    <w:p>
      <w:pPr>
        <w:pStyle w:val="Heading2"/>
      </w:pPr>
      <w:r>
        <w:t>2.3 启动页变白</w:t>
      </w:r>
    </w:p>
    <w:p>
      <w:r>
        <w:t>现象：启动页内容区整块白色，和深色主题不一致。</w:t>
      </w:r>
    </w:p>
    <w:p>
      <w:r>
        <w:t>原因：启动页内容变长后套了 QScrollArea，滚动区默认使用系统浅色背景，且 viewport 自动填充。</w:t>
      </w:r>
    </w:p>
    <w:p>
      <w:r>
        <w:t>修复：QScrollArea 及内层 widget 背景设为透明，viewport 关闭 autoFillBackground，并统一滚动条配色（#1b1b2b 底、#3a3a55 滑块）。</w:t>
      </w:r>
    </w:p>
    <w:p>
      <w:pPr>
        <w:pStyle w:val="Heading2"/>
      </w:pPr>
      <w:r>
        <w:t>2.4 酒馆报“聊天无法保存”</w:t>
      </w:r>
    </w:p>
    <w:p>
      <w:r>
        <w:t>现象：在酒馆发消息后弹出“聊天无法保存，检查服务器连接并刷新页面以防止数据丢失”。</w:t>
      </w:r>
    </w:p>
    <w:p>
      <w:r>
        <w:t>定位过程与结论：</w:t>
      </w:r>
    </w:p>
    <w:p>
      <w:pPr>
        <w:pStyle w:val="ListBullet"/>
      </w:pPr>
      <w:r>
        <w:t>磁盘充足（C: 剩 22.8 GB），chats 目录可写，服务在 8000 正常监听。</w:t>
      </w:r>
    </w:p>
    <w:p>
      <w:pPr>
        <w:pStyle w:val="ListBullet"/>
      </w:pPr>
      <w:r>
        <w:t>发现 chats 根目录出现一个 0 字节的同名聊天文件（真正的聊天在 小鲸鱼娘\ 子目录，571 KB）。这是页面与服务端会话不一致时，保存走了错误路径并写失败留下的残骸。</w:t>
      </w:r>
    </w:p>
    <w:p>
      <w:pPr>
        <w:pStyle w:val="ListBullet"/>
      </w:pPr>
      <w:r>
        <w:t>酒馆服务在 23:35 重启过一次，浏览器页面仍是重启前的会话；CSRF/会话失效后保存请求被拒绝。</w:t>
      </w:r>
    </w:p>
    <w:p>
      <w:r>
        <w:t>处理：</w:t>
      </w:r>
    </w:p>
    <w:p>
      <w:pPr>
        <w:pStyle w:val="ListBullet"/>
      </w:pPr>
      <w:r>
        <w:t>已删除 0 字节残留文件，避免酒馆把它当成一个空聊天。</w:t>
      </w:r>
    </w:p>
    <w:p>
      <w:pPr>
        <w:pStyle w:val="ListBullet"/>
      </w:pPr>
      <w:r>
        <w:t>使用侧：刷新酒馆页面（F5）后重新进入角色聊天；如果仍报错，关掉酒馆与页面，用 Demon 启动器重新拉起。</w:t>
      </w:r>
    </w:p>
    <w:p>
      <w:pPr>
        <w:pStyle w:val="ListBullet"/>
      </w:pPr>
      <w:r>
        <w:t>代码侧（2.0 一并做）：Demon 启动器检测到 8000 已监听时只“打开页面”，不重复启动，减少服务被重启的次数。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E8ECF5"/>
          </w:tcPr>
          <w:p>
            <w:r/>
            <w:r>
              <w:rPr>
                <w:b/>
                <w:sz w:val="19"/>
              </w:rPr>
              <w:t>检查项</w:t>
            </w:r>
          </w:p>
        </w:tc>
        <w:tc>
          <w:tcPr>
            <w:tcW w:type="dxa" w:w="5669"/>
            <w:shd w:val="clear" w:color="auto" w:fill="E8ECF5"/>
          </w:tcPr>
          <w:p>
            <w:r/>
            <w:r>
              <w:rPr>
                <w:b/>
                <w:sz w:val="19"/>
              </w:rPr>
              <w:t>结果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C: 剩余空间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22.8 GB，正常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chats 目录写入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可写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0 字节残留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已清理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服务端口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8000 正常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页面会话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需刷新后重新建立</w:t>
            </w:r>
          </w:p>
        </w:tc>
      </w:tr>
    </w:tbl>
    <w:p>
      <w:pPr>
        <w:pStyle w:val="Heading2"/>
      </w:pPr>
      <w:r>
        <w:t>2.5 其他遗留项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E8ECF5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4819"/>
            <w:shd w:val="clear" w:color="auto" w:fill="E8ECF5"/>
          </w:tcPr>
          <w:p>
            <w:r/>
            <w:r>
              <w:rPr>
                <w:b/>
                <w:sz w:val="19"/>
              </w:rPr>
              <w:t>问题</w:t>
            </w:r>
          </w:p>
        </w:tc>
        <w:tc>
          <w:tcPr>
            <w:tcW w:type="dxa" w:w="3118"/>
            <w:shd w:val="clear" w:color="auto" w:fill="E8ECF5"/>
          </w:tcPr>
          <w:p>
            <w:r/>
            <w:r>
              <w:rPr>
                <w:b/>
                <w:sz w:val="19"/>
              </w:rPr>
              <w:t>处理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B-01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Demon 以管理员运行时，普通权限无法结束进程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用户自行选择一次性管理员；文档标注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B-02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托盘图标在 Win11 上 geometry 为 0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已有诊断日志，控制面板为主入口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B-03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日志无限增长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已做 8 MB 滚动，保留 1 份备份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B-04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双实例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QSharedMemory 单实例锁，已生效</w:t>
            </w:r>
          </w:p>
        </w:tc>
      </w:tr>
    </w:tbl>
    <w:p>
      <w:pPr>
        <w:pStyle w:val="Heading1"/>
      </w:pPr>
      <w:r>
        <w:t>3. 2.0 目标：VTube Studio 单后端</w:t>
      </w:r>
    </w:p>
    <w:p>
      <w:r>
        <w:t>2.0 只做一件事：让 Demon 稳定地驱动 VTube Studio 里的 Live2D 模型。不引入第二套渲染器，不在 Demon 内嵌 Live2D 渲染，所有画面交给 VTS。</w:t>
      </w:r>
    </w:p>
    <w:p>
      <w:pPr>
        <w:pStyle w:val="Heading2"/>
      </w:pPr>
      <w:r>
        <w:t>3.1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E8ECF5"/>
          </w:tcPr>
          <w:p>
            <w:r/>
            <w:r>
              <w:rPr>
                <w:b/>
                <w:sz w:val="19"/>
              </w:rPr>
              <w:t>能力</w:t>
            </w:r>
          </w:p>
        </w:tc>
        <w:tc>
          <w:tcPr>
            <w:tcW w:type="dxa" w:w="5386"/>
            <w:shd w:val="clear" w:color="auto" w:fill="E8ECF5"/>
          </w:tcPr>
          <w:p>
            <w:r/>
            <w:r>
              <w:rPr>
                <w:b/>
                <w:sz w:val="19"/>
              </w:rPr>
              <w:t>说明</w:t>
            </w:r>
          </w:p>
        </w:tc>
        <w:tc>
          <w:tcPr>
            <w:tcW w:type="dxa" w:w="1701"/>
            <w:shd w:val="clear" w:color="auto" w:fill="E8ECF5"/>
          </w:tcPr>
          <w:p>
            <w:r/>
            <w:r>
              <w:rPr>
                <w:b/>
                <w:sz w:val="19"/>
              </w:rPr>
              <w:t>优先级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连接与授权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WebSocket 8001，token 持久化，断线重连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表情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按情绪激活 exp3，支持多表情叠加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口型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TTS 音频包络 → MouthOpen（30fps）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水印常驻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大肥鱼模型自动激活“13 水印消除”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动作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TriggerHotkey 触发热键动作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点击交互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ModelClickedEvent → 气泡/回应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情绪识别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文本关键词 → 情绪 → 表情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表情复位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N 秒无操作回到中性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P2</w:t>
            </w:r>
          </w:p>
        </w:tc>
      </w:tr>
    </w:tbl>
    <w:p>
      <w:pPr>
        <w:pStyle w:val="Heading2"/>
      </w:pPr>
      <w:r>
        <w:t>3.2 非目标</w:t>
      </w:r>
    </w:p>
    <w:p>
      <w:pPr>
        <w:pStyle w:val="ListBullet"/>
      </w:pPr>
      <w:r>
        <w:t>不做 Live2D 自渲染（Cubism SDK / pixi）。</w:t>
      </w:r>
    </w:p>
    <w:p>
      <w:pPr>
        <w:pStyle w:val="ListBullet"/>
      </w:pPr>
      <w:r>
        <w:t>不做面捕、不做模型编辑。</w:t>
      </w:r>
    </w:p>
    <w:p>
      <w:pPr>
        <w:pStyle w:val="ListBullet"/>
      </w:pPr>
      <w:r>
        <w:t>不做第二后端（Live2DViewerEX 留作备选，不排期）。</w:t>
      </w:r>
    </w:p>
    <w:p>
      <w:pPr>
        <w:pStyle w:val="Heading1"/>
      </w:pPr>
      <w:r>
        <w:t>4. 架构与接口</w:t>
      </w:r>
    </w:p>
    <w:p>
      <w:r>
        <w:t>数据流：酒馆 → Demon(/v1/chat/completions) → 上游模型；插件按句请求 /voice/speak → 千问合成 → 返回 WAV 并驱动口型；情绪由文本或标签触发 → VTS 表情。</w:t>
      </w:r>
    </w:p>
    <w:p>
      <w:pPr>
        <w:pStyle w:val="Heading2"/>
      </w:pPr>
      <w:r>
        <w:t>4.1 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E8ECF5"/>
          </w:tcPr>
          <w:p>
            <w:r/>
            <w:r>
              <w:rPr>
                <w:b/>
                <w:sz w:val="19"/>
              </w:rPr>
              <w:t>组件</w:t>
            </w:r>
          </w:p>
        </w:tc>
        <w:tc>
          <w:tcPr>
            <w:tcW w:type="dxa" w:w="6520"/>
            <w:shd w:val="clear" w:color="auto" w:fill="E8ECF5"/>
          </w:tcPr>
          <w:p>
            <w:r/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AppController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HTTP 路由、语音编排、Live2D 编排、启动器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TtsClient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gptsovits / qwen 两种合成后端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VtsClient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VTS WebSocket：认证、参数注入、表情、热键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LipSync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WAV → 30fps 包络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MainWindow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状态 / 接口 / 启动 / 语音 / 角色 / Live2D / 日志</w:t>
            </w:r>
          </w:p>
        </w:tc>
      </w:tr>
    </w:tbl>
    <w:p>
      <w:pPr>
        <w:pStyle w:val="Heading2"/>
      </w:pPr>
      <w:r>
        <w:t>4.2 HTTP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E8ECF5"/>
          </w:tcPr>
          <w:p>
            <w:r/>
            <w:r>
              <w:rPr>
                <w:b/>
                <w:sz w:val="19"/>
              </w:rPr>
              <w:t>方法</w:t>
            </w:r>
          </w:p>
        </w:tc>
        <w:tc>
          <w:tcPr>
            <w:tcW w:type="dxa" w:w="3402"/>
            <w:shd w:val="clear" w:color="auto" w:fill="E8ECF5"/>
          </w:tcPr>
          <w:p>
            <w:r/>
            <w:r>
              <w:rPr>
                <w:b/>
                <w:sz w:val="19"/>
              </w:rPr>
              <w:t>路径</w:t>
            </w:r>
          </w:p>
        </w:tc>
        <w:tc>
          <w:tcPr>
            <w:tcW w:type="dxa" w:w="4252"/>
            <w:shd w:val="clear" w:color="auto" w:fill="E8ECF5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/healthz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版本、上游、语音概要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/v1/chat/completions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SSE 透传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/voice/speak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合成 WAV，可带 emotion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/voice/status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声线、后端、设备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/live2d/status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VTS 连接状态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/live2d/emotion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切换情绪表情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/live2d/test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注入 MouthOpen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/live2d/expressions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当前模型表情表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/live2d/raw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调试：任意 VTS 请求</w:t>
            </w:r>
          </w:p>
        </w:tc>
      </w:tr>
    </w:tbl>
    <w:p>
      <w:pPr>
        <w:pStyle w:val="Heading2"/>
      </w:pPr>
      <w:r>
        <w:t>4.3 配置结构（节选）</w:t>
      </w:r>
    </w:p>
    <w:p>
      <w:r>
        <w:rPr>
          <w:rFonts w:ascii="Consolas" w:hAnsi="Consolas"/>
          <w:sz w:val="18"/>
        </w:rPr>
        <w:t>{</w:t>
        <w:br/>
        <w:t xml:space="preserve">  "voice": {</w:t>
        <w:br/>
        <w:t xml:space="preserve">    "provider": "qwen",</w:t>
        <w:br/>
        <w:t xml:space="preserve">    "outputDevice": "",</w:t>
        <w:br/>
        <w:t xml:space="preserve">    "volume": 1.0,</w:t>
        <w:br/>
        <w:t xml:space="preserve">    "qwen": { "model": "qwen-audio-3.1-tts-flash", "voice": "longanhuan_v3.1" }</w:t>
        <w:br/>
        <w:t xml:space="preserve">  },</w:t>
        <w:br/>
        <w:t xml:space="preserve">  "live2d": {</w:t>
        <w:br/>
        <w:t xml:space="preserve">    "host": "127.0.0.1", "port": 8001,</w:t>
        <w:br/>
        <w:t xml:space="preserve">    "vtsExe": "E:/.../VTube Studio.exe",</w:t>
        <w:br/>
        <w:t xml:space="preserve">    "modelsDir": "E:/.../Live2DModels"</w:t>
        <w:br/>
        <w:t xml:space="preserve">  }</w:t>
        <w:br/>
        <w:t>}</w:t>
      </w:r>
    </w:p>
    <w:p>
      <w:pPr>
        <w:pStyle w:val="Heading1"/>
      </w:pPr>
      <w:r>
        <w:t>5. 关键实现与已知坑</w:t>
      </w:r>
    </w:p>
    <w:p>
      <w:pPr>
        <w:pStyle w:val="Heading2"/>
      </w:pPr>
      <w:r>
        <w:t>5.1 认证</w:t>
      </w:r>
    </w:p>
    <w:p>
      <w:r>
        <w:t>连接后先发 AuthenticationRequest；没有 token 时发 AuthenticationTokenRequest，VTS 弹窗由用户点“允许”，token 存 data/vts-token.json。</w:t>
      </w:r>
    </w:p>
    <w:p>
      <w:pPr>
        <w:pStyle w:val="Heading2"/>
      </w:pPr>
      <w:r>
        <w:t>5.2 表情协议（实测）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E8ECF5"/>
          </w:tcPr>
          <w:p>
            <w:r/>
            <w:r>
              <w:rPr>
                <w:b/>
                <w:sz w:val="19"/>
              </w:rPr>
              <w:t>项</w:t>
            </w:r>
          </w:p>
        </w:tc>
        <w:tc>
          <w:tcPr>
            <w:tcW w:type="dxa" w:w="6520"/>
            <w:shd w:val="clear" w:color="auto" w:fill="E8ECF5"/>
          </w:tcPr>
          <w:p>
            <w:r/>
            <w:r>
              <w:rPr>
                <w:b/>
                <w:sz w:val="19"/>
              </w:rPr>
              <w:t>结论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消息类型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ExpressionActivationRequest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字段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expressionFile（文件名）+ active: true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是否叠加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可以，多个表情同时生效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参数注入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只能注入 tracking 参数，Paramcol_3 不可注入</w:t>
            </w:r>
          </w:p>
        </w:tc>
      </w:tr>
    </w:tbl>
    <w:p>
      <w:pPr>
        <w:pStyle w:val="Heading2"/>
      </w:pPr>
      <w:r>
        <w:t>5.3 水印常驻</w:t>
      </w:r>
    </w:p>
    <w:p>
      <w:r>
        <w:t>大肥鱼的 Paramcol_3 不能直接注入，改为激活 EXP/13 水印消除.exp3.json。切到该模型时激活一次，之后每次切情绪前补一次，保证叠加后仍在。</w:t>
      </w:r>
    </w:p>
    <w:p>
      <w:pPr>
        <w:pStyle w:val="Heading2"/>
      </w:pPr>
      <w:r>
        <w:t>5.4 口型</w:t>
      </w:r>
    </w:p>
    <w:p>
      <w:r>
        <w:t>LipSync 解析 WAV（PCM16），按 30fps 窗口算 RMS，归一化到 0~1；播放时用 QTimer 逐帧 InjectParameterDataRequest 注入 MouthOpen，结束后归零。</w:t>
      </w:r>
    </w:p>
    <w:p>
      <w:pPr>
        <w:pStyle w:val="Heading2"/>
      </w:pPr>
      <w:r>
        <w:t>5.5 VTS 兼容性坑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E8ECF5"/>
          </w:tcPr>
          <w:p>
            <w:r/>
            <w:r>
              <w:rPr>
                <w:b/>
                <w:sz w:val="19"/>
              </w:rPr>
              <w:t>坑</w:t>
            </w:r>
          </w:p>
        </w:tc>
        <w:tc>
          <w:tcPr>
            <w:tcW w:type="dxa" w:w="3402"/>
            <w:shd w:val="clear" w:color="auto" w:fill="E8ECF5"/>
          </w:tcPr>
          <w:p>
            <w:r/>
            <w:r>
              <w:rPr>
                <w:b/>
                <w:sz w:val="19"/>
              </w:rPr>
              <w:t>表现</w:t>
            </w:r>
          </w:p>
        </w:tc>
        <w:tc>
          <w:tcPr>
            <w:tcW w:type="dxa" w:w="2835"/>
            <w:shd w:val="clear" w:color="auto" w:fill="E8ECF5"/>
          </w:tcPr>
          <w:p>
            <w:r/>
            <w:r>
              <w:rPr>
                <w:b/>
                <w:sz w:val="19"/>
              </w:rPr>
              <w:t>对策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ExpressionStateResponse 非法 UTF-8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c_0120 上收到 1007 断线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本地读 model3.json 表情表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事件订阅 ModelLoadedEvent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连接被关闭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改为 15 秒轮询 CurrentModelRequest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模型切换期间请求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VTS 关连接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模型响应后延迟 400ms 再取表情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重连风暴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VTS 拒绝新连接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重连上限 12 次，之后转人工</w:t>
            </w:r>
          </w:p>
        </w:tc>
      </w:tr>
    </w:tbl>
    <w:p>
      <w:pPr>
        <w:pStyle w:val="Heading2"/>
      </w:pPr>
      <w:r>
        <w:t>5.6 情绪映射</w:t>
      </w:r>
    </w:p>
    <w:p>
      <w:r>
        <w:t>两套模型各一张表，键为情绪 ID（happy/shy/angry/...），值为表情名关键字。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E8ECF5"/>
          </w:tcPr>
          <w:p>
            <w:r/>
            <w:r>
              <w:rPr>
                <w:b/>
                <w:sz w:val="19"/>
              </w:rPr>
              <w:t>情绪</w:t>
            </w:r>
          </w:p>
        </w:tc>
        <w:tc>
          <w:tcPr>
            <w:tcW w:type="dxa" w:w="3402"/>
            <w:shd w:val="clear" w:color="auto" w:fill="E8ECF5"/>
          </w:tcPr>
          <w:p>
            <w:r/>
            <w:r>
              <w:rPr>
                <w:b/>
                <w:sz w:val="19"/>
              </w:rPr>
              <w:t>大肥鱼</w:t>
            </w:r>
          </w:p>
        </w:tc>
        <w:tc>
          <w:tcPr>
            <w:tcW w:type="dxa" w:w="3402"/>
            <w:shd w:val="clear" w:color="auto" w:fill="E8ECF5"/>
          </w:tcPr>
          <w:p>
            <w:r/>
            <w:r>
              <w:rPr>
                <w:b/>
                <w:sz w:val="19"/>
              </w:rPr>
              <w:t>c_0120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happy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02 龇牙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开心兴奋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shy / love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04 脸红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脸红 / 爱心眼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sad / cry / tired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08 担心嘴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悲伤 / 哭 / 流汗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angry / dark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03 脸黑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生气 / 阴暗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surprised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05 O 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感叹号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confused / dizzy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06 X X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问号 / 晕晕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think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08 栗子嘴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呆呆眼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tease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05 》《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调皮</w:t>
            </w:r>
          </w:p>
        </w:tc>
      </w:tr>
    </w:tbl>
    <w:p>
      <w:pPr>
        <w:pStyle w:val="Heading1"/>
      </w:pPr>
      <w:r>
        <w:t>6. 里程碑与排期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val="clear" w:color="auto" w:fill="E8ECF5"/>
          </w:tcPr>
          <w:p>
            <w:r/>
            <w:r>
              <w:rPr>
                <w:b/>
                <w:sz w:val="19"/>
              </w:rPr>
              <w:t>阶段</w:t>
            </w:r>
          </w:p>
        </w:tc>
        <w:tc>
          <w:tcPr>
            <w:tcW w:type="dxa" w:w="4819"/>
            <w:shd w:val="clear" w:color="auto" w:fill="E8ECF5"/>
          </w:tcPr>
          <w:p>
            <w:r/>
            <w:r>
              <w:rPr>
                <w:b/>
                <w:sz w:val="19"/>
              </w:rPr>
              <w:t>内容</w:t>
            </w:r>
          </w:p>
        </w:tc>
        <w:tc>
          <w:tcPr>
            <w:tcW w:type="dxa" w:w="1417"/>
            <w:shd w:val="clear" w:color="auto" w:fill="E8ECF5"/>
          </w:tcPr>
          <w:p>
            <w:r/>
            <w:r>
              <w:rPr>
                <w:b/>
                <w:sz w:val="19"/>
              </w:rPr>
              <w:t>工期</w:t>
            </w:r>
          </w:p>
        </w:tc>
        <w:tc>
          <w:tcPr>
            <w:tcW w:type="dxa" w:w="2268"/>
            <w:shd w:val="clear" w:color="auto" w:fill="E8ECF5"/>
          </w:tcPr>
          <w:p>
            <w:r/>
            <w:r>
              <w:rPr>
                <w:b/>
                <w:sz w:val="19"/>
              </w:rPr>
              <w:t>出口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M1（本周）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1.1 四个问题收尾 + 回归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 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清单全绿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M2（第 2 周）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表情/口型/水印稳定 + 两模型映射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 周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连续 30 分钟不假死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M3（第 3 周）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动作热键 + 点击交互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 周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点模型有反应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M4（第 4 周）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情绪复位 + 打磨 + 1.1.2 打包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3 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验收清单通过</w:t>
            </w:r>
          </w:p>
        </w:tc>
      </w:tr>
    </w:tbl>
    <w:p>
      <w:pPr>
        <w:pStyle w:val="Heading1"/>
      </w:pPr>
      <w:r>
        <w:t>7. 验收清单</w:t>
      </w:r>
    </w:p>
    <w:p>
      <w:pPr>
        <w:pStyle w:val="ListNumber"/>
      </w:pPr>
      <w:r>
        <w:t>插拔耳机后试听，声音走当前默认设备；音量滑杆生效</w:t>
      </w:r>
    </w:p>
    <w:p>
      <w:pPr>
        <w:pStyle w:val="ListNumber"/>
      </w:pPr>
      <w:r>
        <w:t>千问试听音色与参考音频接近（复刻完成后）</w:t>
      </w:r>
    </w:p>
    <w:p>
      <w:pPr>
        <w:pStyle w:val="ListNumber"/>
      </w:pPr>
      <w:r>
        <w:t>启动页深色，无白底</w:t>
      </w:r>
    </w:p>
    <w:p>
      <w:pPr>
        <w:pStyle w:val="ListNumber"/>
      </w:pPr>
      <w:r>
        <w:t>酒馆发消息不再弹“聊天无法保存”</w:t>
      </w:r>
    </w:p>
    <w:p>
      <w:pPr>
        <w:pStyle w:val="ListNumber"/>
      </w:pPr>
      <w:r>
        <w:t>VTS 启动/关闭可从 Demon 启动器完成</w:t>
      </w:r>
    </w:p>
    <w:p>
      <w:pPr>
        <w:pStyle w:val="ListNumber"/>
      </w:pPr>
      <w:r>
        <w:t>大肥鱼：切换情绪后水印仍在</w:t>
      </w:r>
    </w:p>
    <w:p>
      <w:pPr>
        <w:pStyle w:val="ListNumber"/>
      </w:pPr>
      <w:r>
        <w:t>c_0120：44 个表情可加载，情绪切换正确</w:t>
      </w:r>
    </w:p>
    <w:p>
      <w:pPr>
        <w:pStyle w:val="ListNumber"/>
      </w:pPr>
      <w:r>
        <w:t>说话时口型跟随，结束后归零</w:t>
      </w:r>
    </w:p>
    <w:p>
      <w:pPr>
        <w:pStyle w:val="ListNumber"/>
      </w:pPr>
      <w:r>
        <w:t>点击模型有反馈（气泡或动作）</w:t>
      </w:r>
    </w:p>
    <w:p>
      <w:pPr>
        <w:pStyle w:val="ListNumber"/>
      </w:pPr>
      <w:r>
        <w:t>连续运行 30 分钟，VTS 连接不断</w:t>
      </w:r>
    </w:p>
    <w:p>
      <w:pPr>
        <w:pStyle w:val="Heading1"/>
      </w:pPr>
      <w:r>
        <w:t>8. 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E8ECF5"/>
          </w:tcPr>
          <w:p>
            <w:r/>
            <w:r>
              <w:rPr>
                <w:b/>
                <w:sz w:val="19"/>
              </w:rPr>
              <w:t>风险</w:t>
            </w:r>
          </w:p>
        </w:tc>
        <w:tc>
          <w:tcPr>
            <w:tcW w:type="dxa" w:w="3118"/>
            <w:shd w:val="clear" w:color="auto" w:fill="E8ECF5"/>
          </w:tcPr>
          <w:p>
            <w:r/>
            <w:r>
              <w:rPr>
                <w:b/>
                <w:sz w:val="19"/>
              </w:rPr>
              <w:t>影响</w:t>
            </w:r>
          </w:p>
        </w:tc>
        <w:tc>
          <w:tcPr>
            <w:tcW w:type="dxa" w:w="3402"/>
            <w:shd w:val="clear" w:color="auto" w:fill="E8ECF5"/>
          </w:tcPr>
          <w:p>
            <w:r/>
            <w:r>
              <w:rPr>
                <w:b/>
                <w:sz w:val="19"/>
              </w:rPr>
              <w:t>对策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VTS 版本升级改协议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连接/表情失效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所有调用集中 VtsClient，出问题只改一处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声音复刻授权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不能公开分发音色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样本不打包，用户自备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模型许可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不能商用/再分发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模型目录附 README 与许可说明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管理员权限差异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联调环境不一致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开发用管理员，验收用普通权限各跑一遍</w:t>
            </w:r>
          </w:p>
        </w:tc>
      </w:tr>
    </w:tbl>
    <w:p/>
    <w:p>
      <w:pPr>
        <w:jc w:val="center"/>
      </w:pPr>
      <w:r>
        <w:rPr>
          <w:sz w:val="18"/>
        </w:rPr>
        <w:t>—— 本方案随实现更新，变更记录见 docs/DEVLOG.md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A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