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GOVERNANCE: SHARING FEDERAL AUTHORITY AS AN INCENTIVE TO CREATE A NEW INSTITUTION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1997</w:t>
      </w:r>
    </w:p>
    <w:p>
      <w:pPr>
        <w:keepNext w:val="0"/>
        <w:spacing w:after="0" w:line="240" w:lineRule="atLeast"/>
        <w:ind w:right="0"/>
        <w:jc w:val="both"/>
      </w:pPr>
      <w:bookmarkStart w:id="0" w:name="Bookmark_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68 U. Colo. L. Rev. 573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37048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David H. Getches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 gratefully acknowledges the valuable ideas contributed and the information shared through conversations and writings of many people, especially Kenley Brunsdale, Bruce Driver, Frank Gregg, Douglas Kenney, Larry MacDonnell, Scott McElroy, Tom Moody, Robert Pelcyger, Dale Pontius, Betsy Rieke, and Joseph Sax. None of them has reviewed or approved this elaboration, however, and should not be blamed for any of it.Christopher Wirth,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Class of 1997, participated in the research underlying the article, and he and Todd Olinger, Class of 1998, are responsible for much of the footnoting and documentation. Thanks to them for their hard work and to the editors and staff of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for their patience and assistance.Preparation of this article was assisted by the Rockefeller Foundation, which supported the author's residency at the Bellagio Center, where the article was conceived and written.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of the world's great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Touching seven states, two nations, and dozens of Indian reservations, receiving visits from people around the world, and providing drinking water, food, and electricity to millions of people, it is claimed by almost everyone. But no one takes responsibility for accommodating all these uses; no one holds a vision of what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 or must be for the future. Instead,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been the object of constant conflict. Only recently have there been signs that its problems can be resolved cooperatively and that its multiple, competing uses can be reconciled.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recommends a broader, more participatory process for exercising the substantial authority, which now rests</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with the Secretary of the Interior (the "Secretary"), to develop a comprehensive vision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management. If the parties necessary to the success of that process do not convene voluntarily, the Secretary can use his powers to encourage and promote their participation. History teaches us that the Secretary must use those powers strategically to encourage voluntary action. Because the other parties necessary for this process may not readily accept governance responsibilities, the Secretary must be prepared to direct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general, the federal government should exercise restraint in the use of its great statutory powers to manage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It should promote cooperative basin solutions that fulfill federal legal obligations. To accomplish this, the Secretary should share the authority recognized in statutes, treaties, and Supreme Court decisions with all the interests that are significantly affected. Constrained only by the requirements of existing legal mandates, the Secretary could heed the advice of a consortium of these interests, effectively delegating a degree of decisionmaking authority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have been two themes in the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legal and political combat over entitlements to quantities of water, and concentration of great authority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federal government. These themes are embodied in an array of federal laws known collectively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basic allocative laws - two congressionally approved interstate compacts,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 treaty,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 federal statute,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and a U.S.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Supreme Court decision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 essentially sort out rights to consume certain quantities of water.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After difficult negotiations early this century, the states achieved a gross division of rights by arbitrarily dividing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into two sub-basins - upper and lower - and by purporting to allocate about one-half of the water to each sub-basin. After that, the states squabbled over every detail of the allocations, causing the leading historian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call it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Controversy."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Lacking funds of their own to develop and use their apportioned water, states then competed for federal aid to build dams and other facilities to enable their consumption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Because of their failure to reach negotiated solutions and their acceptance of massive federal charity, most of the authority for allocating and managing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legally vested in the federal government under statutes that authorized project construction.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Speaking of the Secretary's power to allocate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Supreme Court said that where federal contracts "carry out a congressional plan for the complete distribution of waters to users, state law has no place."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Plainly, Congress has preempted the operation of state water law in the allocation of water rights and the distribution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largest surface water source for the seven western states it touches - Arizona,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Nevada, Utah, and Wyoming. This may seem shocking in the context of western history and politics, which bristle with antagonism toward federal intervention, especially in matters that might infringe upon state autonomy to control water.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One might expect cries to liberate the states from the</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overbearing federal government's control of water. Yet the states generally resist any fundamental change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it stands. They have grudgingly accepted federal control of the water as a Faustian consequence of accepting tax dollars collected elsewhere to develop water projects for their use. Moreover, in practice, states have been included in some policy-making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Secretary has consulted with them in major policy issues, partly as a matter of comity; the law requires consultation with states and other parties in setting operating criteria for the federal facilities.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federal policies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narrow and fragmented,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affect a broad array of interests.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include questions about the supply of water for cities or agriculture, generation of electricity, provision of fish habitat, preservation of endangered species, satisfaction of Indian treaty rights, and accommodation of white-water rafting. These issues create conflicting demands and implicate values that are not comprehensively represented in decisionmaking institutions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most pervasive problem in the governance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then, has been the exclusion of diverse values and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grown out of a preoccupation with allocating rights to consume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ignores the wider range of values that people in modern society hold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consequences of their exclusion are manifest</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in economically wasteful, politically inequitable, and ecologically unsustainable uses of natural resources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Some commentators blame the present condition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existing laws and urge fundamental changes.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the legal arrangements made early in the century to allocate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may seem imperfect and incomplete, it is not necessary to revamp them in order to satisfy today's values and demands.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evolved: a broad realm of policies addressing water quality, endangered species, and recreation temper the early preoccupation with consumptive uses.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These statutory additions to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 for a more integrated consideration of resource values. Unfortunately, some of them have been treated as subservient to the allocative laws,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others have been applied as if they were part of an entirely disconnected body of law.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But such lapses need not lead inexorably to the conclusion that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must be replaced or reformed root and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believe that the awkwardness and the intractability of most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problems reflect the absence of a venue to</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deal comprehensively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issues. This has led me to call for the establishment of a new entity that recognizes and integrates the interests and people who are most affected by the outcome of decisions on major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One model for such an entity would be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Authority formed by the voluntary agreement of the seven states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sanctioned by an act of Congress (or an approved compact).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Recently, others have</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examined the issue in more detail and advocated the creation of a commission or council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governance under an interstate compact.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purpose here, however, is not to prescribe a perfect model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governance. Indeed, to design the "ideal" institution to govern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easier than to persuade Congress and the states to accept the proposal. Absent a major financial crisis or natural disaster, in the short run it will remain politically infeasible to create an entirely new institution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governance.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As the Supreme Court has said, "Government is a practical affair, intended for practical men."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Thus, I believe that more comprehensive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likely to occur incrementally, spurred by a federal policy of selectively delegating existing powers as an incentive for voluntary efforts to broaden the governance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recent events suggest that the time is ripe to encourage broadly inclusive, participatory problem-solving in the</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There is a general trend toward collaborative, localized problem-solving, often within geographic areas defined by watersheds. Throughout the West, typically under pressure to comply with federal laws, citizens and local units of government have formed coalitions within particular watersheds and communities, and they have progressed in negotiating solutions to natural resources issues ranging from public land management and water quality to endangered species.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Within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 consortium of interests addresses endangered species issues.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Indeed, a broadly representative group now advises the Secretary on the operating policy for the Glen Canyon Dam.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Moreover, several proposals have been made to reallocate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using market mechanisms ("water banks").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 is in the wind and virtually every interest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needs that could be better met with new arrangements. 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have participated in federal decisions and policies, each of them has motives for seeking the collaboration of other states and interests in the basin. California's water use has long exceeded its legal entitlement and California now demands even more water to fuel its rapid growth.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Nevada, too, is growing fast and expects to need more than its modest share of water soon.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Arizona seeks relief from the burdens of repaying the construction costs of the long-sought federal Central Arizona Project. It would also like to</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use cheap groundwater in the short run without losing its right to get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through the CAP in the future.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upper basin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underutilize their shares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and it appears that they may never be able to consume those amounts of water or to build long-promised federal water projects without harming the habitat of endangered fish in violation of the strict requirements of the Endangered Species Act.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All the states worry about salinity problems and how to meet their obligation to deliver water to Mexico.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They are also concerned with water marketing schemes,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and they all care about rules for operating federal dams and facilities and allocating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stakes are high but, with some exceptions, even the states that have been invited to comment on proposed actions of the Secretary have failed to address solutions. When they have acted, they have addressed single problems but not comprehensive solutions, with all issues on the table, that enable trade-offs and mutual problem-solving. Most significantly, other affected interests have been left out of decisions, their "participation" relegated to responding to Federal Register notices. If they are displeased they must mount collateral attacks through lawsuits and lobbying. Presumably everyone would benefit if an equitable means were found to eliminate the uncertainty that results from the exclusion of other affected interests from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article, I suggest several opportunities for the Secretary to rely on a multi-interest group to develop policies for governance of the resources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Traditionally excluded interests such as tribal governments, recreationists, environmentalists, and scientists could cooperate in comprehensive efforts to solve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problems. Their cooperation could lead incrementally to a permanent, basin-wide institution, though that is neither a necessary outcome nor an indispensable motive for pursuing cooperative efforts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preferred option is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problems be addressed in consensus solutions that are developed by a group</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representing parties both inside and outside the federal government, and that are consistent with existing federal legal mandates. The group, which would include one or more federal representatives as coequal members, could seek a delegation of federal authority or a federal agreement that their recommendation will be adopted as the federal solution. Alternatively, an independently convened group could petition the Secretary to adopt specific recommendations once it has reached agreement. States are well-positioned to convene all the affected parties and to collaborate in exploring and developing solutions because they are accustomed to meeting together and the Secretary has allowed them a consultative role in certain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policies. If states or other outside parties do not facilitate a process that widens the discussion, however, the Secretary should convene all the affected interests around specific issues and commission them to develop solutions. Such a process could produce creative and durable solutions, and once a group was convened, it could remain available to modify approaches to adapt to changing conditions. In the long run, including all affected parties in decisionmaking could move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toward more equitable, efficient, and sustainable governance.</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Evaluating the Consequences of Federal Dominance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legally allocates gross quantities of water to Indian tribes, among states, and between the United States and Mexico under compact,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statute,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treaty,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Supreme Court decision.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Federal legislation has authorized the expenditure of public money to subsidize development,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enabling consumptive use of the water that has been allocated to the various states. The federal government has funded the construction of ten major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dams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 including Hoover,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Glen Canyon, and Flaming Gorge - capable of generating vast quantities of electrical power and irrigating more than 1.6 million acres of farmland with an annual crop value of $ 1.7 billion.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Additionally, more than twenty-two million people in the West rely on Bureau of Reclamation projects in the basin for municipal and industrial water and for electrical power.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the seven basin states (with the possible exception of Nevada) sought and obtained federal commitments for substantial federal subsidization of water projects within their borders. However, most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stored in Bureau of Reclamation projects benefits California and Arizona. Typically, when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 asked Congress to authorize a project for its benefit, the other basin states used every legal and political tool at their disposal to object, lifting their opposition only when Congress met their demands for projects.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 forty-five-year binge of congressional log-rolling ended in 1968 with the authorization of the Central Arizona Project ("CAP") along with a package of several upper basin projects that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demanded as a political quid pro quo.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Thereafter, few undeveloped sites remained where projects had not been authorized, and Congress became more sensitive to environmental impacts and became reluctant to spend enormous sums on public water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of water development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can be evaluated from the perspectives of efficiency, equity, and sustainability. These are values that society respects, and satisfying them should be the objective of natural resource management.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policy has thus far been deficient in serving each of these values. </w:t>
      </w:r>
      <w:r>
        <w:rPr>
          <w:rFonts w:ascii="arial" w:eastAsia="arial" w:hAnsi="arial" w:cs="arial"/>
          <w:b/>
          <w:i w:val="0"/>
          <w:strike w:val="0"/>
          <w:noProof w:val="0"/>
          <w:color w:val="000000"/>
          <w:position w:val="0"/>
          <w:sz w:val="20"/>
          <w:u w:val="none"/>
          <w:vertAlign w:val="baseline"/>
        </w:rPr>
        <w:t> [*584]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Efficiency demands careful management to satisfy a variety of societal values for natural resources; it eschews waste. Efficiency can be measured by balancing the costs and benefits of a particular commitment of resources. Natural resource economists rely on cost-benefit analyses to screen out wasteful or inefficient water projects and uses. Sound conservation policy, however, must go beyond simple accounting to consider "benefits" and "costs" that are difficult to value economically but that are widely shared.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Resource values such as biological diversity, recreational uses, and scenic beauty are usually left to the political process. Economic analyses were prepared in advance of some of the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these studies simply weighed the "hard" values of water distribution and power generation against construction costs.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Ultimately, federal subsidies enabled the development of water projects that were inefficient even by traditional cost-benefit accounting standards, which do not consider environmental and other social costs.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initial allocations of rights to consume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were designed not to pursue efficient water uses but to achieve a politically acceptable division. At the time of the 1922 Compact, California was developing more rapidly than the other six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Arizona feared that California would monopolize the federal largesse necessary to exploit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anticipated that California's prior use of most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resources would give California water rights superior to other states, just as prior use established a hierarchy of rights between individual users within states that followed the prior appropriation water rights doctrine.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Thus, in 1922,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negotiated a compact reflecting an ostensibly equal division of rights to consume</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between the upper basin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and the lower basin states (Arizona, California, and Nevada).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the division was made, the states were challenged to put their water to use. California saw the Compact as a predicate to federal assistance in building the Hoover Dam.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federal government built projects, first for California, then for the other states.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For the other states, the specter of California's development remained a threat. Because the Compact provided only theoretical protection of the states' ability to use water in the future, they eagerly sought physical means to develop, store, and distribute the water allocated to them. The Secretary typically contracted with water users and local districts to deliver water from federal facilities, charging them the negligible costs of operation and maintenance.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Although the projects were expensive to construct, many dams generated electric power that produced cash to repay much of the government's construction costs. By law, only the costs of generating power were included in the rate base charged to power customers,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those costs were kept down in part by making project construction costs "non-reimbursable" to the extent that they were dedicated to national benefits like flood control.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Today, the Western Area Power Administration markets power from these projects at some of the lowest wholesale rates in the region.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economic benefits of water development projects, therefore, have been impressive. Generously subsidized by federal contributions and with costs repaid by hydroelectric power revenues, these water projects have provided agricultural irrigators and expanding cities with low-cost water. Power costs</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have been so low that cheap, publicly generated power is widely available to assist the development of the desert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however, has led to excessive use of natural resources. More water has been consumed because of the federal government's subsidies.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This was the purpose of the projects: to enable the states to make consumptive use of the water apportioned to them under compacts, statutes, and court decisions. Although the projects achieved that objective, they were not economically efficient.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Because of cheap irrigation water, some farmers benefited from higher profits while other farmers brought lands into agricultural production that would not otherwise have been economically viable.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Further, most cost-benefit analyses of water projects did not account for all costs, including losses of fish and wildlife, recreational opportunities, and ecological integrity.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Today, however, it appears that in parts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recreation, fish, and wildlife have higher value than either hydropower or agricultural uses.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subsidies for irrigation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led to increased cultivation of marginal lands that otherwise would have had little or no agricultural output.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Some land is simply not well-suited to irrigated agriculture. In the upper basin, much of the land is located at high altitudes where growing seasons are short.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land is also highly saline in many places. It can be kept productive only by flushing it with large quantities of irrigation water, by growing salt-tolerant crops, or by constructing drainage systems to "speed the flow of return water out of the soils."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Wellton-Mohawk story is a legendary, if extreme, example of the perverse effects of subsidies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Farmers in the Wellton-Mohawk District took up homesteads on federal land in the Arizona desert.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federal government then supplied them with irrigation water from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Years of heavy irrigation of lands resulted in salt build-up in soils and wells along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Farmers then beseeched the federal government to build facilities that would bring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flush salt from their lands.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Bureau of Reclamation complied, providing respite until the groundwater basin filled with salty water that began killing crops. Again the farmers sought federal aid and got an expensive project to pump down the aquifer and pipe the brackish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new federal pipeline dumped the salty water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Mexican border, making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diverted by Mexican irrigators so saline that it was toxic to crops.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That precipitated an international incident when the Mexican government protested that it was unacceptable for the United States to deliver salty water in fulfillment of the 1.5 million acre-feet treaty commitment.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the Mexican salinity problem and make peace with Mexico, the United States embarked on another costly construction project, extending the Wellton-Mohawk wastewater pipeline to a point below the Mexican intake.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However, the extension of the wastewater pipeline reduced the delivery of water to Mexico under the U.S. treaty.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To increase the amount</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of acceptable-quality water delivered to Mexico, the United States then agreed to build several more projects to remove salt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The most ambitious and expensive feature of this program was an enormous desalination plant.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and the Bureau of Reclamation apparently did not reach their decisions based on economic considerations, nor did they weigh the foreseeable consequences for the environment or for relations with Mexico. Had they accounted for the consequences and costs imposed on the nation and the range of interests affected by their actions, the Wellton-Mohawk projects would have seemed foolhardy.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economic value of crops produced by the farmers in the district could not justify even the interest-free capital costs of the facilities that the federal government built for their benefit.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a free market system, where irrigators pay their own costs and are responsible for the consequences of their actions, most of the Wellton-Mohawk lands would not continue to be irrigated even if the impacts on natural systems and international relations were disregarded.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subsidies have also assisted urban development. The benefits of urban uses better justify project costs than do those of agricultural uses. Nevertheless, it is doubtful that proponents of the Reclamation program contemplated subsidizing municipal growth.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Further, federal subsidies have not been necessary for</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cities because of the relative ease with which municipalities can finance water development independent of federal assistance.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than one-third of the water consumed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used for municipal and industrial purposes, most of it exported out of the basin (for example, to Los Angeles).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Although the cities pay more for the water than agricultural users, the rates for municipal water from federally subsidized Bureau of Reclamation projects remain low. Since water exported to cities has high economic value, cities and their consumers, who both benefit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do not need the federal subsidies. If cities paid the full costs of developing federal water, they would presumably continue consuming and paying for it unless and until they developed a comparable source at a better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subsidies create incentives to consume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Promoting consumption may have served the original, single-minded goal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as they raced to perfect their allocations through full use. Today, however, it makes no sense to perpetuate subsidies when California's use already exceeds its legal claim,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natural systems are in distress from depletions and damming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and competition among uses is great.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federal subsidy only delays the cities' use of alternative sources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 facilities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continue to provide agricultural and municipal waters and flood control protection, but the everyday operating regime of releases is dictated largely by demands for hydroelectric power. The federal investment in water facilities has generated valuable electric power that has created substantial economic benefits and revenues to repay</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project costs.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However, the operation of dams to maximize power output and the impact of their obstruction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have caused environmental damage, the costs of which are external to decisions about dam construction and dam operating policies. Like subsidies for western water users, providing federally subsidized power is difficult to justify on policy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idea that water is a social good - something setting it apart from ordinary commodities and property - leads to the conclusion that it should be distributed fairly and in the broad interests of the public. From earliest times, individuals were given priorities in the use of water on the condition that they fulfill certain reciprocal obligations to society that were publicly enforced.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As the West developed, however, private water rights were elevated to the detriment of public values.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Today, western water law is evolving, albeit in fits and starts, toward a recognition that water is more than an economic good, and that it is essential to the vitality of natural systems, watersheds, and communities.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 greater consciousness of the public importance of water has led to calls for judging water institutions based on the equity, or justice, of the resulting allocation and distribution of the resource.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Ultimately, equity demands that water serve a broad range of public interests and a process for reaching decisions that is generally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riddled with examples of clear winners and losers, haves and have-nots.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This history has led Professor Helen Ingram to recommend several principles for</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judging the equity of water policy. The principles include the ideals of sharing advantages and costs, respecting all legitimate uses, accommodating everyone in the allocation and decisionmaking processes, keeping promises, and being responsible to future generations.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In several respects, the history of governance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fails her tests for equity. Professor Ingram concludes that "had the principle of full and fair participation in allocation decisions been followed in the past, many of the most troublesome issues faced today in Indian water rights would have been avoided."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same can be said of other issues - relations with Mexico, the allocation of the burdens of salinity control, development promises to the upper basin states, the deterioration of the natural environment, and the loss of recreational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future, the claims and interests of Indian tribes and environmental and recreational interests will likely have great importance in decisions about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Therefore, it is instructive to consider the historical treatment of these two important interests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the perspective of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1908, it has been clear that Indian tribes hold rights to significant amounts of water from sources near their reservations.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Supreme Court, in Winters v. United States, held that when the United States and the tribes set aside lands as Indian reservations, they also impliedly reserved enough water to fulfill the purposes of the reserved land.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More than fifty years after the Supreme Court announced this principle, the United States asserted the reserved water rights of the five tribes along the mainstream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litigation between the states of Arizona and California. The decision in Arizona v. California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was a landmark because it set the formula for quantifying reserved water rights: for reservations made for</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agricultural purposes, water rights are to be measured according to what is needed to irrigate all the practicably irrigable acreage.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On that basis, the tribes won rights to some 900,000 acre-feet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about six percent of the quantity allocated to the seven basin states by the 1922 Compact.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five mainstream tribes secured the right to use a large quantity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adjudication did not address the claims of dozens of other tribes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Moreover, the apparent victory of the five tribes was qualified in several respects. First, the acreage that the United States claimed as irrigable was considerably lessthan the acreage that the evidence would have supported. Second, the tribes had to compete with subsidized non-Indian users in their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Third, the tribes were subsequently excluded from discussions among basin states about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federal government did not consult the tribes in its major decisions about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policies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in Arizona v. California approved in most respects the recommendations of its appointed Special Master and retained continuing jurisdiction.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Years later, the five mainstream tribes, who had relied upon government attorneys to represent them in the case, hired their own lawyers and experts. They discovered that they could have claimed, in the earlier litigation, that additional lands were irrigable.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tribes moved to intervene in the case, invoking the Court's continuing jurisdiction.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United States joined with the tribes to assert claims for additional water. A new Special Master was appointed,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and he agreed with the tribes' and United States' claims that government attorneys could have claimed far more water for the tribes in the earlier litigation.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his report, the</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Special Master recommended that the tribes' annual entitlement to water be increased by about thirty-five percent, a total of 317,000 acre-feet for the five tribes.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However, in Arizona v. California II, the Supreme Court rejected this recommendation on the ground that it would upset the policy of providing water users (non-Indians) with "certainty" in water rights adjudications.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Thus the tribes, who had relied on the federal government's flawed legal representation of them, were forever locked into an adjudication that gave them less water than they were entitled to claim.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Non-Indians have benefited far more from the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claimed by tribes than have the tribes, resulting in one of the great inequities in federal-tribal relations. In large part, this is the result of the federal government's generous subsidies for the development of Bureau of Reclamation projects. In 1973, the National Water Commission opined that the government's failure to assert and protect tribal water rights, even as it induced the development of water by non-Indians with rights junior to those of tribes in the same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was "one of the sorrier chapters" in federal relations with Indian tribes.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Despite the expenditure of billions of federal dollars to develop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few tribes have enjoyed any direct benefit from federal projects.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five mainstream tribes whose water rights were adjudicated in Arizona v. California, another twenty-five reservations are located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many of them assert water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its tributaries.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Although the full extent of tribal rights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has not been determined, it is potentially immense. For instance, the Navajo Nation, with its huge reservation, has</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lands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Grand Canyon, and land on tributaries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Some of the tribes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tributaries are litigating their rights in state courts; others are not.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tribes are faced with a conundrum. If a state joins the United States as a defendant in a state court's general stream adjudication, the federal government is obliged to assert tribal reserved water rights.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If the government does not assert sufficient rights for a tribe or does not litigate the matter aggressively enough, the tribes nevertheless will be precluded from later claiming greater water rights.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size and needs of the tribe may change in the future, and better information may become available, but the tribe will be bound by the quantification of water rights once it is made. However, if a tribe intervenes on its own behalf, it will waive its sovereign immunity in the subject matter,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incur enormous costs, and be forced to litigate its water rights based solely on its present situation. Most tribes nevertheless participate in water rights litigation to protect their rights, because a binding final judgment is likely to be reached with or without them. The expense and uncertainty of water rights litigation in state courts have led several tribes and states to seek negotiated settlements of their reserved water rights claims.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magnitude of adjudicated Indian water rights and potential tribal claims, tribes have rarely participated in major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management decisions. The Secretary has plenary authority over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and he is charged with fulfilling the government's fiduciary responsibility to Indians.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Nevertheless, these parallel</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duties have not led the Secretary either to represent tribal interests particularly well or to involve the tribes significantly in decisionmaking processes. Several institutional constraints frustrate the Secretary's representation of the tribes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The most significant one is that the Secretary has responsibilities that conflict with his fiduciary duty to tribes, such as his responsibility to operate Bureau of Reclamation facilities for the benefit of contracting parties.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 tradition of comity, the Secretary seeks advice from states and informs them of his discretionary decisions on the operation of dams and other facilities. However, the tribes have not enjoyed similar consideration. Partly because of this tradition of comity, the system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distribution and management serves primarily the interests and economies of non-Indians. The federal government has limited its advocacy of tribal rights to litigation where it has asserted reserved rights for Indian reservations with claims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Unwilling to depend exclusively on federal representation, the tribes have become more active in advocating their own water rights. Ten of them recently joined to assert their interests in an attempt to achieve political parity with the states.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However, it is clear that they have not achieved influence comparable to that of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and Recreational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carves a path through diverse, unique ecosystems that range from alpine headwaters to desert red-rocks country, and from crashing white water to the braided delta that ends in a trickle at the Sea of Cortez. These ecosystems have changed radically in the last century. Flora and fauna have been altered by development of the land, by depletion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 and by the destruction of its natural systems. Even the landscape is dramatically different from its historical appearance. </w:t>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"Lakes" behind giant dams inundate once-spectacular canyons and hide rich cultural resources.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 fluctuates wildly as water is alternately stored and released according to customers' demands for electricity. This regime of power generation has changed sediment transport patterns, destroyed beaches and plant and animal habitat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and made recreational boating difficult, especially through the Grand Canyon. Today, most indigenous species of plants and fish are gone and new species have infiltrated the area. Water no longer reaches the mouth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Mexico, which is now a sprawling, eerie wasteland. These losses were foreseeable. Naturalists and environmental activists warned of them.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However, in proposing projects and developing operating plans for them, the Bureau of Reclamation ignored their consequences for natural systems and recreational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the major dams on the mainstream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built before the 1969 National Environmental Policy Act (NEPA),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which requires a statement of environmental impact ("EIS") for every major federal project that has a significant impact on the environment. Glen Canyon Dam was completed in 1963 and thus it, like the other great mainstream dams, was not subject to an EIS, and its planning did not benefit from the public participation and scrutiny that are accorded projects that do receive EISs. In the 1950s, environmentalists opposed a major dam near the confluence of the Green and Yampa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They successfully mounted a national campaign against the project but were unable to defeat another dam at Glen Canyon, for which plans had matured behind closed doors.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environmentalists were determined not to be excluded from future plans to obstruct and control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but they had few legal devices until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NEPA was enacted, citizens concerned about the environment and recreational uses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sought to use NEPA to open the doors of the agencies that made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policy.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NEPA requires that every proposal for</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a major federal action significantly affecting the quality of the human environment include the preparation of an EIS that is subject to a full public airing.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Environmentalists charged that the federal government was not complying with NEPA's mandate because its actions in storing and releasing water at the Glen Canyon Dam injured the environment. The Bureau of Reclamation released more water from the dam when the demand for electric power was greatest and the prices highest, and less when the power prices were low. The Bureau's policy of maximizing the value of electrical power created sharp daily fluctuations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flow that interfered with recreational uses and damaged natural systems in the Grand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construction of the dams preceded the enactment of NEPA, pivotal decisions on their operations were necessarily made after its effective date.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Recreational users sued, alleging that changes in operation, not just construction activity,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dams fell within the requirements of NEPA.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But the United States claimed that its ongoing operations were business as usual, consistent with an established regime that had long been encouraged by the entities buying electric power and consented to by the states.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government argued that maintaining the status quo required no major policy changes and thus that there was no specific administrative "action" proposed that would trigger the EIS requirement, no matter how environmentally destructive the operations might be. The court agreed and denied any relief.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outcry against the federal government's dam operations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grew,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but the public lacked an effective</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forum. More citizen lawsuits were brought to force the government to assess the environmental impacts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dam operations in compliance with NEPA's provisions for public participation. However, the courts often denied relief or deferred to the discretion of the Bureau of Reclamation in deciding the timing and scope of an EIS.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Bureau of Reclamation proposal for substantial uprating of the generating capacity at Glen Canyon Dam attracted the attention of environmentalists and recreation interests.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They pressured the Secretary to assess the proposal's environmental impacts. The Bureau of Reclamation went ahead with its plans but simultaneously prepared an environmental assessment. The environmental assessment found that the proposal would have significant impacts, warranting the preparation of an EIS.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That finding and the Bureau of Reclamation's own request for informal studies led Secretary James Watt to commission the $ 6.8 million Glen Canyon Environmental Studies ("Glen Canyon Studies") "to address the concerns of the public and federal and state agencies about possible negative effects of the operations of Glen Canyon Dam on downstream environmental and recreational resources."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idea of scientific studies was generally well-received by the public but, unlike an EIS, the studies by the Bureau of Reclamation were not subject to the formal public input required of an EIS.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Glen Canyon Studies did not escape public scrutiny. A special committee of the National Academy of</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Sciences reviewed them and observed that their data and analysis had advanced understanding of the far-reaching and complicated effects of the dam's operations. The committee's report found that the Glen Canyon Studies raised many new questions but did not relate many of the findings to each other and possibly oversimplified the conclusions.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report recommended that additional scientific studies be undertaken.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quality and integrity of the studies were important because the information generated presumably would be used like an EIS - to inform important decisions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Glen Canyon Studies confirmed that the dam adversely affected environmental and recreational resources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through the Grand Canyon.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final report based on the studies was careful to state, however, that the studies were not intended to lead to any change in dam operations.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That disclaimer was apparently intended to disarm any claims that the studies constituted an EIS and to rebut any suggestion that modifications in dam operations required such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aroused by the disclaimer, environmentalists persisted in trying to get the Department of the Interior to establish an open public process for making operational decisions at Glen Canyon Dam. When the Western Area Power Administration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proposed to implement a new marketing plan, the environmentalists sued.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court enjoined the agency from issuing proposed fifteen-year contracts with power customers without complying with NEPA.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response, Secretary Manuel Lujan ordered the preparation of an EIS.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Preparing the EIS</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was to take two years, but it soon became clear that the process would take much longer because of the complexity of the environmental issues and because of the level of public concern with the continued destructive operation of the dam.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Glen Canyon Environmental Studies had corroborated the observations of environmentalists and recreational users.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hearings on the scope of the EIS, these interests urged immediate changes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to avert further losses during the long process that would continue the Glen Canyon Studies. Citizens wrote letters to the Secretary and pressed elected representatives to get the Secretary to make dam operations less destructive rather than wait years for the findings of the EIS.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Secretary Lujan responded in 1991 with interim criteria for dam releases that were more protective of environmental and recreational resources.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Acknowledging public dissatisfaction with the federal government's disregard of environmental, cultural, and recreational values, Congress also enacted the Grand Canyon Protection Act of 1992.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Preparation of the EIS encompassed expanded scientific studies of the impact of Glen Canyon Dam's effects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Grand Canyon, continued for five years, and resulted in a draft that was the subject of extensive public comment and debate.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Then, in 1996 Secretary Bruce Babbitt adopted revised operating criteria based on the Glen Canyon Dam EIS's preferred alternative.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Although some scientists and other members of the public were displeased with</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the outcome,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process for reaching it involved much wider public participation than ever before.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Secretary Babbitt created an Adaptive Management Work Group (the "Group") comprised of diverse interests including the basin states, tribes, power purchasers, recreational users, federal agencies, and environmental organizations.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Group will propose modifications of operating criteria and mitigation activities, among other things, related to Glen Canyon Dam.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Never before has there been a formalized decision process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that has been so broadly inclusive of different interests, albeit for operations of single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Ecological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ideal of sustainability concedes that natural resources will be used and that, in a world of human demands, complete preservation of natural resources is unlikely. Sustainability has ethical and natural science dimensions. It would avoid unnecessarily sacrificing the welfare of future generations to accommodate present needs. In addition, it recognizes the realities of ecosystems; it demands that we not use one resource without considering the effects of that use on the supply and vitality of other resources and on the balanced operation of natural systems. In the end, sustainability connects long-term human survival with ecological health.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Past policies do not meet the standard of ecological sustainability. The natural systems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are distressed because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been fully controlled by dams and heavily used for agricultural, municipal, and power genera-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tion purposes.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federal government pursued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single-mindedly, without anticipating or accounting for the consequences.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result is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incapable of sustaining native fish species through much of its reach,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 salt-laden in its lower reaches that it kills plants and defies human uses, and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 depleted as it leaves the United States that it has rearranged the natural landscape and everything that depends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Endangered species can be a bellwether of collapse in ecological systems; they signal threats to biological diversity.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Thus, the large number of threatened or endangered species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raises serious concerns about the viability of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ecosystem. Damming, depletion, and the operation of power generation facilities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have caused the extinction and near extinction of several species of fish.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Fish habitat has been radically modified, stream channels degraded, water temperatures lowered, and capacity for transporting sediment reduced. Wildlife agencies have exacerbated problems by introducing non-native species of</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sport fish that compete with and prey upon native fishes.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U.S. Fish and Wildlife Service (the "Service") has designated nearly all of the 1980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reservoir miles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critical habitat for endangered native fishes.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carries about nine million tons of salt each year.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About half of this salt content is human-induced, mostly from irrigation practices.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Irrigation degrades water quality and can lead to increased salinity in the soil as well.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For example, return flows from irrigation in the Grand Valley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add an estimated 580,000 tons of salt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each year.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Consumption of water also creates higher concentrations of salt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As water is consumed, there is less of it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dilute salty agricultural return flows and the seepage of saline water from natural sources. Even the storage of water in reservoirs increases salinity because it is subject to evaporation, which consumes about two million acre-feet of water per year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dams were built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salinity dramatically increased, causing difficulties for users lower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concentrations of salt were greatest. Salinity increases water treatment costs for municipalities and reduces the crop yields of irrigators. It is estimated that salinity causes damages in excess of $ 750 million per year in the lower basin states.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delivery of saline water to the Mexican border led to strong objections from Mexico, as discussed earlier.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Negotiations between the United States and Mexico culminated in promises by the United States to reduce the salinity of water entering Mexico in fulfillment of the treaty entitling Mexico to 1.5 million acre-feet of water per year.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increasing salinity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Congress enacted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Act ("CRBSCA") in 1974, directing the Secretary to institute a program both to enhance water quality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United States uses and to meet the United States' obligations to Mexico.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However, the CRBSCA lacked a comprehensive watershed approach to the problem. The Act was passed to address a single pollutant and relied primarily on specific, expensive engineering solutions that intercepted or de-salted saline water rather than land-use solutions. The CRBSCA also provided for irrigation improvements and some nonstructural controls, such as reduced return flows and water conservation.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has shouldered seventy percent of the costs of salinity control, effectively subsidizing water users.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In the past, the federal government's salinity control program has relied on expensive elaborate structural methods like desalination because they are more palatable politically than are measures that would change water use practices, such as retiring farmland. As the marginal utility of structural measures declines, congressional tolerance for further spending may run out. Recently, Congress amended the CRBSCA, authorizing the Secretary to implement a basin-wide program of salinity control rather than simply to construct individual projects.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Appropriations for salinity control have declined since 1991, and Congress is</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pressing for more cost-effective measures.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Thus, as the marginal cost of new structural salinity control measures increases, it is timely to consider shifting more of the financial burdens of salinity control measures to water users. For instance, lower basin interests (especially southern California, where much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is used) have the greatest need to reduce salinity, but a principal source of salt-loading is the irrigation of saline soils in the upper basin.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Market considerations could lead to transactions in which lower basin users pay upper basin irrigators to reduce the upper basin's contribution of salts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for example, better irrigation methods and the retirement of low-value irrigation.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the Gulf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ends in a wide delta of interlaced channels where flowing water is now rare.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is located below the Mexico-United States border at the head of the Gulf of California (also known as the Sea of Cortez). The delta's physical appearance, hydrology, fish, and wildlife have changed markedly since the United States asserted full control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was once one of the world's great desert estuaries,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supporting 780,000 hectares of wetlands.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However, in the last 100 years, much of the upper delta has been converted to farmland, and many of the lower delta wetlands are now barren mud or salt flats.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Historically, the United States has made water management decisions and constructed water projects without regard for the impacts of depletions and saline returns on the delta and the Gulf of Mexico. In consequence, annual flows from the United States to the Gulf</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of Mexico have dwindled and the quality of water feeding the delta has diminished over time.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pollution and dewatering of the delta from upstream activity, some wetland areas remain.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These vestigial habitats have survived because of occasional excess flows that occur when the major reservoirs in the United States are filled, and because of the brackish drainage water provided by the Wellton-Mohawk Outlet Drain Extension.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delta and its associated wetlands provide critical habitat for shorebirds, migratory waterfowl, and several endangered species, including the desert pupfish and the Yuma clapper rail.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Upstream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has a reduction in the gulf habitat of the totoaba fish. Together with fishing in the upper gulf, the changed flow regime has pushed the totoaba, which was listed as an endangered species in 1979,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to the brink of extinction.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However, the United States is obligated under its own Endangered Species Act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("ESA"), as well as under international treaties, to prevent harm to threatened and endangered species.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All government agencies and officials are required to ensure that activities under their control neither jeopardize the continued existence of threatened or endangered species nor adversely modify their habitats.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Recently, environmental groups have begun to express concern for the delta and the upper gulf ecosystem.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In 1993, the area was designated the Alto Golfo de California y Delta del Rio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Biosphere Reserve.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Thus, environmental advocates could assert that U.S. actions are destroying the habitat of species south of the border, such as the totoaba, in violation of the ESA.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the future, Mexico may also object based on the impacts of United States' actions on the biosphere reserve as well as on endangered species and wetlands in Mexico. Mexico similarly protested when excessive salinity in waters delivered by the United States caused difficulties for Mexican irrigators.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would benefit from integrating international considerations into its decision processes. This is amply demonstrated by the historic battle with Mexico over salinity and its avoidable "surprises."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United States first ignored the issue and then adopted extraordinary measures to placate Mexico. It is only a matter of time before legal or diplomatic challenges will be made to the operating regime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acting now to reverse environmental destruction, the United States could avert these challenges and possible disruptions of its domestic uses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Mexican representatives thus could be engaged in problem-solving forums. Binational efforts could lead to comprehensive study of the delta and upper gulf region and an exploration of ways to implement management approaches to supply additional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needed for endangered species and wetland habitats.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 </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Stirrings of Collaboration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Typically, the federal government has considered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issues narrowly and without regard for all the foreseeable consequences. At the same time, basin states have competed for the right and ability to consume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However, there are notable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Forum (the "Forum") is an example of interstate cooperation in problem-solving. After the CRBSCA was passed in 1974,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seven basin states sought to implement it consistent with their obligations under the Clean Water Act.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They voluntarily formed the Forum to pool their efforts and resources, to put together a plan for satisfying the water quality standards under the Clean Water Act, and to seek funding from Congress for the salinity control program.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Forum has furnished important advice to the federal government regarding which projects should be pursued. The basin states' cooperative efforts, however, have been limited to addressing the single problem of salinity. Furthermore, Forum membership is restricted to the states; other interested parties have only the opportunity to appear at meetings and to address the Forum.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cooperative efforts have emerged. For instance, water marketing proposals have led to incipient cooperative efforts. The federal government, states, and tribes have conducted a robust debate about how to satisfy emerging needs by transferring water allocations.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In addition, the strong mandate of the ESA has induced various interests to cooperate in avoiding a freeze on further water development in the basin.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Further, the Adaptive Management Work Group created to monitor and advise the Secretary on Glen Canyon Dam operations is a remarkable departure from the historically piecemeal approach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that the basin states have followed.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These new efforts at participatory problem-solving are resulting in more cooperation and comprehensive treatment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issues than in the past. They may presage a wider approach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resource governance that could be institutionalized.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 Marketing Becomes Politically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Economists have long urged that water rights be freely traded to improve efficiency of use and natural resource conservation.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For a time, some basin interests resisted suggestions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could be allocated by negotiated market transactions, arguing that such transactions would be contrary to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Their argument was made with special force against proposals to market water across state lines, because a complex web of compacts, laws, and treaties allocates quantities of water among states.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But it appears that much of the dogmatic resistance to marketing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has yielded to compelling practical arguments. States and water users now realize that flexible uses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can be accommodated in market transactions. Even interstate markets appear to be on the horizon. </w:t>
      </w:r>
      <w:r>
        <w:rPr>
          <w:rFonts w:ascii="arial" w:eastAsia="arial" w:hAnsi="arial" w:cs="arial"/>
          <w:b/>
          <w:i w:val="0"/>
          <w:strike w:val="0"/>
          <w:noProof w:val="0"/>
          <w:color w:val="000000"/>
          <w:position w:val="0"/>
          <w:sz w:val="20"/>
          <w:u w:val="none"/>
          <w:vertAlign w:val="baseline"/>
        </w:rPr>
        <w:t> [*610]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seven basin states' positions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marketing have sharply changed over the past ten years. In the past, California water interests generally took the positionthat any marketing or "sale"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was legally impossible.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After years of posturing on both sides, Metropolitan Water District of Southern California ("MWD"), serving the urbanized area from Los Angeles to San Diego, and the Imperial Irrigation District ("IID"), serving large farms in the fertile desert north of Mexico, eventually consummated a huge intrastate exchange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It was based on MWD's cash payments to IID and physical improvements in the inefficient IID system in return for the right to use the water conserved.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Although it was unmistakably a market transaction, the parties assiduously avoided calling it that.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1984, all the basin states adamantly opposed a private interstate water transfer initiated by a private entrepreneur, insisting that it was contrary to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By 1991, amidst a serious drought, California retreated from its anti-marketing position and proposed an aggressive interstate water marketing proposal.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other basin states roundly rejected the California proposal.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Then the Department of the Interior</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circulated proposed regulations that envisioned a water bank to market some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Spurred on by this activity, both Nevada and Arizona designed water banking proposals.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In 1994, Utah announced that it was prepared to lease water.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rapid shift in the basin states' attitudes began in 1990. Representatives of the seven basin states began meeting when California anticipated that its demands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could exceed the lower basin's allocation of 7.5 million acre-feet.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For many years, California had consumed more than its apportionment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but 1991 marked the first year that the aggregate requests by the lower basin states exceeded the entire lower basin's apportionment of 7.5 million acre-feet.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During the height of a five-year drought, California requested the Secretary to deliver more water to the lower basin than its basic allocation under the 1922 Compact.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four upper basin states agreed to waive their objections to the Secretary's release of up to 400,000 acre-feet of additional water to satisfy California's drought needs, provided that the seven states would continue meeting to address how California would reduce its future requests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Later in 1991, California presented a proposal under which it would continue diverting the full capacity of the MWD pipeline</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(about 1.3 million acre-feet) and exceeding the state's annual share, as it had for many years.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return, it offered to cut its consumption back to its 4.4 million acre-feet allocation within twenty years, and to make payments into an escrow account to compensate for any water it consumed that caused the lower basin's total consumption to exceed the Compact entitlement.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California's proposal included a framework for an interstate water bank that could temporarily redistribute states' rights to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Although California, the only state with unmet needs, presumably intended to be the primary customer, users in any basin state could buy the water. Under California's proposal, the water available through this market would be limited according to a formula setting the maximum amounts users could purchase.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 forum of the seven basin states would fix the price of water.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Basin states' responses to California's water bank proposal were generally negative.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They raised legal, practical, and economic problems, and none of the states suggested exploring the concept further to solve those problems. Since only California then used its full apportionment of water, the other basin states were all potential sellers of water to the bank, but the potential economic rewards did not seem to tempt any of them. Perhaps this was because the price suggested by an example in California's proposal was only $ 100 per acre-foot of water.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However, it is more likely that the basin states were focused on their common ideal of having California reduce usage to its basic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 This concern pervades the letters and statements directed at California.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other states' focus</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on reducing California's demands reflects their apparent insecurity about the durability and enforceability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if California were to remain dependent on water in excess of its apportioned share. They were willing to let California use their unused apportionments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for free in the short-run but sought to avoid allowing it to use the water in the long-run, even for a price. Eventually, however, the advantages of profitable concessions to California (or other states) became clearer to some basin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Later, both Nevada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and Arizona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put forth their own water bank proposals, which were limited to the lower basin states.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Arizona's proposal, the essentials of which became law in 1996,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enables the acquisition and sale of entitlements to use water from the CAP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as well as any other water (not only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tribes, irrigation districts, or farmers with land fallowing programs.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Nevada's plan also proposed authorizing a water bank to market water from any source, not only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It even called for marketing previously unused entitlements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that tribes and others hold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Nevada</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proposed that a lower basin commission be established; Arizona created a state-controlled bank.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Nevada attempted to address the most apparent lower basin water needs: its own projected demand for more water in Las Vegas, California's desire to maintain full diversions to the MWD, and Arizona's insecurity about future supplies.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Arizona's proposed bank seems to be a defensive measure intended to exert as complete state control as possible over its unused entitlements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over potential transfers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Both states' proposals had provisions to mitigate the impacts from the water bank transactions, including local economic problems and environmental harms from transferring water out of areas of origin.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Nevada's proposal, however, required state legislation and special rules promulgated by the Secretary, neither of which was forthcoming.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date, only Arizona has implemented a water bank.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version enacted by the Arizona legislature effectively subsidizes farmers by providing them with imported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which they could not otherwise afford because of the charges for CAP deliveries.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farmers can then reduce their pumping from wells so that aquifers will not be depleted, conserving groundwater for future uses in years when Arizona does not or</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cannot take its full entitlement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Though the profitability of the scheme is uncertain, the bank provides Arizona with a means of selling its unneeded water to Nevada and California in the future, possibly at prices sufficient to recoup its expenditures.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Arizona's legislature rationalized the considerable cost of the program as a way of depriving California of the water that it would (and legally could) take if Arizona did not find a use for it. The program was thus intended to force California to solve its chronic problem of using more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than its basic entitlement.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water bank proposal was made by a group of ten Indian tribes,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Tribes Partnership.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Beginning in 1992, the basin states admitted representatives of the tribal partnership to some of their meetings. These joint gatherings were called "7-10 meetings" after the seven states and</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ten tribes who attended.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admission of the tribes to the states' deliberations was historic. Their admission makes it less likely that tribes can be excluded from discussions that affect their interests in the future.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Their inclusion in discussions with the states has increased the tribes' awareness of the states' needs for additional water and has presented an opportunity for the tribes to offer states some of their presently available tribal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Tribes Partnership proposed a water bank that would draw on a variety of sources - the tribes' unused entitlements as well as tribal water freed-up by land fallowing and other conservation measures - for marketing to non-Indians who need it.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tribes' proposal actually suggests two banks, one for the upper basin and one for the lower basin,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recognizing the different attitudes in the states of the two sub-basins.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Arizona and the Nevada banking proposals were motivated by the Bureau of Reclamation's publication of two proposed sets of progressively detailed and aggressive water marketing regulations for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Effectively the "watermaster" for allocating and administering water controlled by federal facilities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Secretary circulated the first set of proposed regulations in 1991, signaling his intention to promote market transfers of water.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proposal was limited to intrastate transactions among water contractors</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in the three lower basin states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and included major new requirements for water contractors.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As a whole, the proposed regulations attracted less criticism than they would have if attention had not been diverted by California's drought.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1991 draft regulations did not address the contemporary drought situation. At roughly the same time that they were released, the Bureau of Reclamation circulated a discussion paper suggesting how lower basin facilities could be used to facilitate a "water bank."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paper thus offered a modest, practical approach to the drought problem. It paled next to California's more ambitious conceptual approach, which had just been circulated. For instance, the Bureau's proposed bank would simply allow states to accumulate credits for unused shares of the lower basin entitlement that could be transferred among the lower basin states.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California proposed a seven-state commission for the whole basin and enabled freer marketing of water.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Consequently, the basin states focused their attention and criticism on California's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1994, the Bureau of Reclamation circulated informational copies of a set of proposed regulations that were far more detailed than the 1991 draft.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Building on the earlier draft, the regulations included a more elaborate proposal for a lower basin water bank that expanded the realm of market transactions and the sources of water. The regulations also extended use of the water</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bank to facilitate interstate water sales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among the three lower basin states and set rules for off-reservation leasing and banking of rights to use conserved tribal water.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To comport with the Arizona v. California decree that charges water "consumptively used" by a state to its apportionment,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regulations also provided that conserved water placed in the bank for use by others was effectively consumed by the selling state. Finally, the proposed regulations declared that banked water is free from the priorities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of state water law.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few months after the release of the second set of proposed federal regulations, the three lower basin states and the Bureau of Reclamation formed a so-called Technical Committee to discuss the issues raised by the Bureau's proposal.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In June 1995, after several meetings, the Technical Committee issued a final report.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Technical Committee rejected the concept of marketing unused entitlements, which Nevada and the tribes had embraced. Nor was the Technical Committee quite ready for tribal off-reservation water leasing, which appeared variously in the proposals advanced by the Bureau of Reclamation, Arizona, Nevada, and the tribes; its report conceded only that tribal off-reservation leasing could be "phased in" over time. Much of the report dealt with truly technical aspects of water banking.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Technical Committee thus skirted the important questions of conflict resolution and avoidance, long-range planning, and policy matters. It is remarkable, nevertheless, that the Technical Committee implicitly agreed to the idea of interstate water marketing, found there was nothing unlawful about marketing unused entitlements, though it did not favor them, and suggested that off-reservation leasing of tribal water might eventually be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all the water banking proposals that have been offered involve interstate water transactions, and, as discussed above, a majority of basin states have at least shown interest in the concept. Moreover, formerly solid upper basin state resistance to interstate water marketing was broken when Utah informally but publicly proposed marketing - even to the lower basin - its right to consume up to 100,000 acre-feet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per year for a price of $ 200 per acre-foot.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potential economic advantage from such schemes suggests that it is only a matter of time before interstate water marketing becomes acceptable to the other three upper basin states. In addition to the economic incentive for them to participate, they would gain the security of having purchasing states confirm the legal viability of the upper basin's unused apportionments. That confirmation is implicit in any lease or other transaction involving paid consideration for use of another state's apportioned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gaining security through leasing, upper basin states can fulfill a purpose of the 1922 Compact. Slower growing states pursued the Compact as a way to preserve shares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meet the needs of future generations of their citizens.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A state seeking to lease water must be cautious, of course, that it does not lease water for out-of-state uses for such</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a long period that it will lack water to meet its future demands during the lease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may risk having sufficient water in the future if it failed to control private interstate water marketing. In the 1980s, the Galloway Group, owned by an out-of-state entrepreneur, proposed to sell water developed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rights to users in the lower basin.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With the support of other basin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successfully resisted the proposal.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variant of the Galloway proposal re-emerged a few years later under the sponsorship of the Resource Conservation Group, Inc. (RCG). Attempting to overcome the political discredit that the Galloway Group had suffered, RCG claimed the backing of several influential citizens of the basin states.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It offered refinements and advantages over the Galloway Group's original plan. The Galloway Group had proposed building reservoirs to store water under its acquired water rights before shipping it to San Diego under lease to the regional water supplier. In contrast, RCG would acquire contractual rights from farmers to curtail uses of water periodically, paying them for the right to curtail and for any consumptive uses actually foregone. RCG also proposed to pay into a fund for each upper basin state whose water could be used for future water development.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RCG's scheme was complicated, however, by also purporting to market undeveloped water (that is, water not now used consumptively in the upper basin).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Like its predecessor, the RCG proposal did not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1993, oil companies, which had excess rights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after the collapse of the anticipated market for shale oil, promoted another export idea. They proposed to develop, store, and release their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uses in Nevada.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idea was officially opposed,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but apparently it has not been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special problem could arise if private appropriators market water out-of-state in unlimited quantities for an undefined term. The Interstate Commerce Clause of the United States Constitution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limits the states' restrictions on water marketing. However, states have constitutional means to prevent a private water rights holder from defeating a state's legitimate interest in water allocated to the state by interstate compact. For example, a state can impose even-handed limitations on the appropriation, use, and change of use of water that apply to in- and out-of-state uses.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All of the basin states except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administrative procedures and public interest criteria for screening water rights applications and changes of use that allow them to assert and protect their legitimate interests.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Perhaps because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lack of a process to assert the public's interest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for present or future public benefits,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entre-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preneurs have targeted several schemes to develop and export water on sources in that state.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Until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enacts controls on water uses that preserve its interest in waters allocated by interstate compacts, it must rely on blanket arguments against the legality of all such interstate or interbasin water marketing to prevent improvident interstate sales by enterprising private appropriators.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legal objections to interstate water markets (including interbasin markets between states in the upper and lower basins) are not insurmountable.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Nevertheless, legal challenges by any</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state could delay and complicate interstate transactions. Thus, it would be wise to obtain the consent of all basin states based on reasonable consideration, monetary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Endangered Species Act Recovery Plans Bring Diverse Interests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Upper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Interests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engaged in one of the first efforts in the nation to reach a consensus on how to comply with the ESA. The U.S. Fish and Wildlife Service (the "Service") issued a "jeopardy opinion"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concluding that further depletions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jeopardize the continued existence of several species of fish that are indigenous</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Service considered a plan to prevent new depletions and attempted to restore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flows to levels that existed many years earlier.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Because federal actions, such as approvals of water projects, are prohibited if they would jeopardize an endangered species,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officials were concerned about the impact of the jeopardy opinion and doubted the efficacy of the Service's approach.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therefore initiated discussions with the Service in 1984. The agency then agreed to meet with a group of interested parties to discuss the issues. That meeting led to a multi-interest, multi-state working group and the establishment of a parallel technical group.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working group grew to include representatives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and Wyoming, water users' organizations, power distributors; three federal agencies, and, later in the process, environmental groups. After long negotiations, in 1987 the group agreed to an endangered fishes recovery program.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 program to mitigate some of the impacts of dams and water diversions began in 1988 with the goal of recovering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endangered species of fish within fifteen years.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Measures to accomplish that goal included releasing water from federal dams to mimic seasonal flow patterns,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providing for flows through state instream flow programs,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restoring stream channels and wetlands,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building fish passages at major diversion structures,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controlling competing non-native fish,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stocking endangered fish reared in hatcheries,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research-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ing further improvements,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and monitoring.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Costs of the program are paid mostly from federal hydropower revenues and from congressional appropriations to the Service and the Bureau of Reclamation.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From a water developer's perspective, the program is beneficial because it may allow new dams and diversions to proceed.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Today, the plan has support from all the parties to the negotiation. They have collaborated on developing the plan and they are generally supportive of efforts seeking to fund and implement it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Basin Multi-Species Conservation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1994, the Service designated critical habitat for four endangered fishes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In response, representatives of Arizona, California, and Nevada, together with various water and power agencies, formed a regional partnership to develop a program to protect threatened and endangered species of fish and wildlife and their habitats.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program covers the mainstream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Glen Canyon Dam to the international boundary with Mexico.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In all, the program aims to protect more than 100 federal- and state-listed species, candidate species, and sensitive species and their associated habitats through a comprehensive, ecosystem-based approach.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state, and power-producing entities signed a Memorandum of Agreement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("MOA") to develop the species conservation program on August 2, 1995. The MOA set a three-year period for development of a multi-species conservation plan ("MSCP"). It further provided that the Service and the Bureau of Reclamation work with the parties to meet the requirements of the ESA while accommodating interim water diversion and power needs.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For a time, planning activities were stalled. Environmental organizations objected to delaying ESA section 7 consultation on the effects of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on endangered species, and power organizations hesitated to commit to the program without a federal agreement to share costs. The parties resolved those issues and decided to invite participation by environmental representatives who earlier had been left out of the discussions.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May 1997 the Secretary of the Interior approved a proposal emerging from the process. A $ 4.5 million study will be conducted over five years, thus extending the time for developing the multi-species plan. The plan would guide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over a 50-year period and in a way that accommodates economic needs and protects 102 species of rare plants and animals.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Adaptive Management Work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Secretary of the Interior implemented a new plan for operating the Glen Canyon Dam in 1996, he created an entity to monitor the plan and to recommend modifications in it.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This</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was a revolutionary step in two respects. First, it employs the relatively new concept of adaptive management and second, it involves more diverse interests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decisionmaking than ever before. The Secretary constituted an Adaptive Management Work Group to monitor progress, assist in coordinating technical information, and recommend mid-course adjustments in Glen Canyon operations.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of adaptive management allows decisions to be modified as experience warrants.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It admits the realities of an uncertain milieu of changing natural conditions, multiple variables, and uncertain data. Based on its monitoring of how well the Secretary's criteria are working, the Group is expected periodically to propose modified operating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major decisions concerning Glen Canyon Dam operations will be subject to a higher level of public input, it remains unclear how and to what extent the Group will be consulted in other matters relating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 and policy. Glen Canyon Dam operations affect other issues of public importance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like salinity control, reallocation of consumptive water rights among basin states, and endangered species protection. Similarly, each of those issues cannot be addressed without considering Glen Canyon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purposes of the Group that grew out of the Glen Canyon Dam EIS process are limited,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adaptive management is</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a concept that could be more broadly considered in planning for basin-wide management and in implementing LROC and the annual operating plans for all dams in the system.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entity comparable to the Glen Canyon Adaptive Management Work Group is needed to influence the Secretary's determination of five-year operating criteria for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facilities and the annual operating plans that are adopted to implement the five-year criteria. Such a group could help ensure that the public is fairly and appropriately included in decisions that affect them, and it could help to guide the sustainable use of basin resources. Perhaps the Glen Canyon Adaptive Management Group can be a model for more inclusive decisionmaking on issues throughout the basin.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Moving Toward Basin Governance by Sharing Federal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past, the Secretary has been patient and deferential, assuming that once problems were identified, the basin states would be motivated by self-interest to resolve them. This approach has produced only limited results. Unless the states act rapidly and use processes that include participation by other affected interests, the Secretary should take more decisive action. The legal authority exists for the Secretary to step in and supplant the states and other interests. There is, however, an option that lies between the laissez-faire approach of the past and wholesale preemption of the decisionmaking process. It is for the Secretary to provide inducements to move the states and others toward comprehensive, inclusive decisions that are the product of the full range of affected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should promote cooperative approaches to the problems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by assigning selected tasks to a representative group of basin interests. Following a review of the basis for the Secretary's authority, this section identifies five areas that areripe for immediate secretarial action. Each</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area is an opportunity for the Secretary to promote basin-wide, multi-interest problem-solving. I conclude this section with the suggestion that the Secretary establish a coordinating council to facilitate the process of providing input to the Secretary and, ultimately, to take responsibility for addressing specific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Legal Basis for Federal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Management Authority Under Statutes Authorizing Development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historically has stepped in to defuse highly contentious battles over entitlements to consumptive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United States subsidized water uses and assumed responsibility for the consequences of over-development. This insulated interests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the economic, social, and environmental impacts of the single-minded policy of enabling the consumption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Federal development of water has relieved pressure for cooperation; it has actually been a disincentive to the assumption of responsibility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non-federal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largesse was the key to forestalling conflict in the basin but with it came federal control of many aspects of water allocation and distribution. The awesome federal powers 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are rooted in congressional mandates that direct the Secretary to operate dams and reservoirs constructed with federal funds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and to allocate the water stored in those projects to users by contract.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Under these laws, the Secretary can determine by regulation the administration of the</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guiding principles for contracts allowing use of water from federal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Congress passed the Reclamation Act and decided to build the great projects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intended to aid the settlement of the West. Congress believed that economic expansion depended on enabling the West to support small family farms that required irrigation works.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But settlement of the West moved quickly andthe destiny of the West was not to remain an agricultural society, despite the myths and images perpetuated for tourists. Instead, the region served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become highly urbanized, its growing cities separated by vast open spaces that draw tourists from all over the world.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Necessarily, the Reclamation program has evolved into a vehicle to support a multiplicity of national interests. Now, under the changed circumstances that characterize the New West, the challenge of meeting multiple objectives has never been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of 1968 was passed, the nation had moved beyond the simple days when Bureau of Reclamation projects were designed and operated primarily to further agricultural expansion in the arid West. The earlier acts providing for development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also had navigation, flood control, and, incidentally, power generation purposes.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In the 1968 Act, however, Congress revised the mandate for the system of water projects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by listing a dizzying array of values and uses to be furthered.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mission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water projects was expanded to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comprehensive development of the water resources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for the purposes, among others, of regulating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controlling floods; improving navigation; providing for the storage and delivery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reclamation of lands, including supplemental water supplies, and for municipal, industrial, and other beneficial purposes; improving water</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quality; providing for basic public outdoor recreation facilities; improving conditions for fish and wildlife, and the generation and sale of electrical power as an incident of the foregoing purposes.   </w:t>
      </w:r>
      <w:r>
        <w:rPr>
          <w:rFonts w:ascii="arial" w:eastAsia="arial" w:hAnsi="arial" w:cs="arial"/>
          <w:vertAlign w:val="superscript"/>
        </w:rPr>
        <w:footnoteReference w:customMarkFollows="1" w:id="314"/>
        <w:t xml:space="preserve">313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Responsibility for Basin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Congress also charged the Secretary with developing "a regional water plan" and setting criteria to coordinate the operation of all the dams.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planning mandate was included in the Act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to articulate a pattern of future project development and to pursue the idea, current in the 1960s, that new sources of imported water should be found to augment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limited supply. The goal then was to enable full, economic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while broadening project purposes beyond irrigation.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although the Bureau of Reclamation does not have a current basin-wide plan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need for planning has increased and evolved. It may no longer be appropriate to promulgate the regional water plan that Congress originally envisioned. Further, preferred approaches for natural resources decisionmaking generally have moved from central federal control to inclusive, regional, and locally based processes.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planning mandate provides an opportunity, however, to redefine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in light of new values, especially non-consumptive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nature of the planning needed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become more complex and challenging, existing law furnishes a vehicle for carrying out diverse federal responsibilities in a way that meets today's needs. A basin plan could be</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as broad as the Secretary's current authorities and responsibilities. It could be a vehicle for relating and coordinating all of these functions. The Secretary should now implement the planning mandate in light of modern demands and deal in a forward-looking, dynamic way with pressing questions of how to manage comprehensively the resources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Expanded Environmental Protection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purposes of the projects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planning responsibilities of the Secretary have been supplemented by three major environmental laws. First, the year after Congress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which substantially expanded the purposes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it passed the National Environmental Policy Act,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"requiring all federal agencies to consider values of environmental preservation in their spheres of activity."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Besides its well-known requirement that a comprehensive and interdisciplinary environmental impact statement be prepared for every proposed major federal action, NEPA also created a process of public participation and input to precede major environmental decisions.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struggle of citizens groups to use this process to gain input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was recounted earlier.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a few years later, in the ESA, Congress assigned every federal agency responsibility for ensuring that no action would be likely to "jeopardize the continued existence" of an endangered species.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As previously discussed, the ESA has a pervasive impact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reservoir operations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ESA encourages ecosystem planning</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and other measures that can avoid the crises that develop once a species is jeopardized and heroic measures are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Grand Canyon Protection Act of 1992 added a new, specific directive that Glen Canyon Dam shall be operated "in such a manner as to … mitigate adverse impacts to, and improve the values for which Grand Canyon National Park and Glen Canyon National Recreation Area were established, including, but not limited to natural and cultural resources and visitor use."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Although some prior acts authorizing projects identified recreation as a purpose, this new mandate sent an important message to federal managers that environmental and recreational values are important considerations in every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Opportunities for Sharing Federal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time to use the ample federal power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new way. That power should not be wielded to create federally designed solutions to problems. Instead, the Secretary should enable and induce interests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develop solutions to their problems through participatory, inclusive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should gradually and opportunistically delegate authority for planning, problem-solving, and negotiated rulemaking. Of course, the Secretary must ensure that any non-federal proposal to implement federal responsibilities protects national interests. Statutory and treaty commitments necessarily dictate the standards and outer limits bounding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governance. Within those limits, however, states, tribes, the power industry, conservation interests, recreationists, communities, and participants from federal agencies can take the lead in working out programs, plans, regulations, and solutions for virtually all aspects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matters that lie within the legal authority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be preferable for all interests affected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come together on their own initiative. The states, who already meet occasionally, are well-positioned to initiate inclusive processes for problem-solving. They can invite</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others to participate with them in dealing with specific issues. Once a voluntarily convened, fully representative group has reached consensus,it can request the Secretary to put an imprimatur on the result.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interests do not act voluntarily, however, the Secretary has the duty and responsibility to act within the great scope and extent of authority vested in that office by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Voluntary processes have begun to produce some results, especially in the area of endangered species protection.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Some states and tribes have also responded to proposed regulations on water marketing.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However, progress has been slow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and participation has been limited. This suggests that the Secretary should initiate activities that result in bringing parties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Below I identify a number of areas where the participation of nonfederal interests in decisionmaking and problem-solving could greatly benefit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Secretary should consider creating a more structured process to address these areas and others where advice and problem-solving by non-federal interests would be beneficial. In the final section, I urge that the Secretary create a committee for this purpose under the Federal Advisory Commission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Water Marketing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Bureau of Reclamation proposed regulations in 1994 to permit water transfers and to establish a water bank.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Bureau's release of the regulations coincided with water banking proposals by Nevada and Arizona, and was preceded by a proposal from California. A Technical Committee of lower basin</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state and tribal interests developed four progress reports that commented on aspects of the regulations.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Upper basin states, environmentalists, and others, however, have not been fully consulted.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timely for the Bureau of Reclamation to publish a new notice of intent to engage in rulemaking regarding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Bureau should especially encourage input from constituencies that have not previously contributed their views. It should solicit comments from people with diverse interests and relevant expertise in water policy, ecology, engineering, and economics. The forum for this consultation could be a committee assembled either by an expanded body based on the ongoing meetings of the states, by initiation of the concerned interests themselves, or, failing voluntary initiation, by the Secretary's creation of a consultative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differences of opinion that have emerged in the comments on the water marketing regulations signal that it is unlikely that a consensus will be reached on all the details. The Secretary could encourage parties to adopt the regulations with a forceful message that he would prefer to adopt them based on a consensual process, but that he will adopt them with or without consensus.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Ultimately, the Secretary must be prepared to make difficult decisions and to fill gaps whenever the participants in the rulemaking forum cannot agree. Where disagreement exists, the Secretary's choice should be guided by a policy of furthering the integrated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through the inclusion of all interests and consideration of all relevant disciplines. If parties disagree whether to expand or limit water marketability, the Secretary should choose expanded marketability because it leads to more efficient water uses.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Moreover, promoting water marketability comports with present Department of Interior policies.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must ensure that both statutory mandates and policies are fulfilled. Thus, even if nonfederal parties reach consensus on a proposal, it must satisfy legal standards. Perhaps it is unlikely that a well-constituted rulemaking forum would give short shrift to requirements such as those found in the ESA. Yet it is possible that even with a diverse range of participants, the Secretary may be required to make choices that conflict with those recommended by the forum. For example, the forum might agree on a scheme for storage that facilitates water banking and transfers and provides for mitigation of the third-party effects, but neglects to provide sufficient storage of flood waters. If the forum's scheme did not provide sufficient flood protection, it would nevertheless be the Secretary's statutory duty to operate projects to fulfill that goal.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rulemaking on water marketing should address the policies to be reflected in the Bureau of Reclamation's repayment contracts. The Bureau has hundreds of contracts with districts, and it participates in contracts between districts and users; many contracts provide that transfers are subject to federal approval.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New regulations should address necessary and desirable transfer provisions to be included in new and renewed water service contracts. This is important because the terms of water service contracts will either encourage or frustrate the Bureau's recent policy to facilitate water transfers.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most existing water service contracts were drafted, current water marketing concepts were beyond the consideration of the parties to the contracts. In renewing those contracts, the Bureau of Reclamation has an opportunity to further water marketing in ways that will give the Bureau of Reclamation greater flexibility in serving the needs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basin. Moreover, since the negotiation of many water service contracts, Bureau of Reclamation law and policy have modified acreage limitations and required conservation measures.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Parties to Bureau of Reclamation contracts usually must anticipate revisions that are necessary to keep pace with changing policy.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Water marketing regulations should address these issues, as did the 1991 and 1994 Bureau of Reclamation proposals.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 policies expressed in the regulations then can be implemented through appropriate contractual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Coordinated Development and Operation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 Animas-La Plata?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Planning for water project development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generally considered passe - may have continuing viability. Although the Boulder Canyon Project Act authorized five upper basin projects and gave birth to the now-completed CAP, it is now widely accepted that some of the projects will never be built.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However, one project that remains in discussion and that would benefit from further planning is the Animas-La Plata Project, which, as originally planned, now faces apparently insurmountable legal, economic, and political barriers to its construction.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Animas-La Plata project would have shared the fate of other vestiges of the expired big dam era but for the fact that it was the key element in a negotiated resolution of major Indian tribal water rights claims. If, as appears to be the case, the project cannot be built consistent with that negotiated resolution, another means of fulfilling the water rights of the Southern Ute and Ute Mountain Ute Tribes on the Animas and La Plata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must be found. Otherwise, the enforcement of those tribal rights will threaten the established farming operations of families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depend on those streams.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Roy Romer and Lieutenant Governor Gail Schoettler have initiated a process to explore alternatives to Animas-La Plata.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The process includes not only the federal, state, and tribal officials who participated in the original negotiated agreement, but also includes interests that were unrepresented in the negotiating process such as environmentalists and the U.S. Environmental Protection Agency.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it surely complicates matters to include more parties as the Animas-La Plata project is reconsidered, their exclusion could undermine the viability of any settlement. Environmental objections based on the ESA and other grounds emerged after Congress had approved the settlement, and they</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eventually led to the present need to reconsider the project.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Some of these problems might have been foreseen and avoided had fish and wildlife advocates and other interests participated in the negotiation process. If these interests are not represented now, as parties return to the table, they may upset a negotiated solution later. By contrast, almost any package that is presented to Congress with broad acceptance by diverse constituencies will be more favorably received.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Congress approved the settlement, it altered the terms of the agreement. When the parties - two tribes, the state, and the federal agencies - presented their negotiated settlement to Congress in 1987, the MWD and other non-parties opposed it. Congress responded by unilaterally changing a provision regarding off-reservation water transfers.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option for fulfilling tribal rights in a new agreement might be to provide tribes with physical facilities and legal authority to market their water off their reservations and possibly out of state.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Perhaps basin-wide interests should join in deliberations on how to address the claims of the two Ute tribes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thereby forestalling legal and political challenges to any off-reservation marketing that is included in a new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crafting options for resolution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claims, it may furtherhelp to draw on the recent experiences of others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instance, by reconfiguring the Central Utah Project ("CUP"), Utah, the federal government, local water users, and diverse interests concerned with recreation, fish,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and wildlife developed a complex solution to a multiplicity of problems.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CUP had become cumbersome, expensive, and ill-suited to emerging municipal demands and changing standards of efficiency.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Moreover, tribal rights were virtually ignored in its development.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Future funding to complete the project grew increasingly tenuous, casting doubt on whether the nation could keep faith with its commitments to the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the Central Utah Completion Act was passed, based on locally developed, federally approved solutions. It revamped the project plans, establishing an extensive agricultural water conservation program,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a program to protect minimum stream flows,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and measures to mitigate environmental problems.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Further provisions for settling the Ute Tribe's water rights allow the tribe to market some of its water off-reservation using Bureau of Reclamation facilities to transport its water to cities.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the CUP is moving ahead and a major Indian water rights settlement has been achieved in Utah because innovative solutions were found. The interests who were excluded from the original project planning subsequently participated in reconfiguring the project so that it would be more efficient and environmentally beneficial. When the details of the project and the Indian settlement were negotiated, the package had a broad coalition of support.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Although the CUP process was neither carefully premeditated nor particularly smooth in its execution, it suggests elements of an approach that could be useful as the Animas-La Plata Project is reconsidered.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for operating the reservoirs that control all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known as criteria for the coordinated long-range operation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 system, were adopted in 1970,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as required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of 1968.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These criteria, in turn, require annual operating plans for the projects in the system.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Substantial revision of either the long-range operating criteria ("LROC") or the annual plans has never occurred, and public participation in reviewing them has been limited.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Basin states, which have been systematically consulted on both LROC and annual operating plans, prefer not to open them to change.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Although in recent years the public review process has expanded, few interests other than the states have attempted to use periodic promulgation of these criteria as opportunities to influence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policy.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law provides that the proposed LROC are to be submitted to the seven basin states' governors "and to such other parties and agencies as the Secretary may deem appropriate for their review and comment."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Modifications of the LROC can be made from time to time, with review initiated by the Secretary every five years following this process.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Secretary also must give annual reports to the governors and Congress.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Beyond this, however, there is no prescribed process for public input. Less consultation could be challenged as unlawful; more is not mandated but seems well within the scope of the Secretary's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they have strict numerical requirements for quantities of water to be released, the LROC have provided little guidance on coordinated management. The LROC's explicit requirements and guidance for reservoir releases reflect the singular policy objective of ensuring the delivery of water from the upper basin to the lower basin consistent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The LROC leave the details to annual plans of operation. According to the LROC, it is in the annual plans that uses like "flood control,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regulation, beneficial consumptive uses, power production, water quality control, recreation, enhancement of fish and wildlife, and other environmental factors are to be considered."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But the annual plans have given little systemwide attention to these factors. The Secretary could expand the coverage of both the LROC and the annual plans, and could enlarge the discussion of proposed modifications. </w:t>
      </w:r>
      <w:r>
        <w:rPr>
          <w:rFonts w:ascii="arial" w:eastAsia="arial" w:hAnsi="arial" w:cs="arial"/>
          <w:b/>
          <w:i w:val="0"/>
          <w:strike w:val="0"/>
          <w:noProof w:val="0"/>
          <w:color w:val="000000"/>
          <w:position w:val="0"/>
          <w:sz w:val="20"/>
          <w:u w:val="none"/>
          <w:vertAlign w:val="baseline"/>
        </w:rPr>
        <w:t> [*643]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Glen Canyon EIS process described above is a precedent for structuring a process to develop and modify basin-wide LROC and project-specific plans. The EIS led to the Secretary's acceptance of a new operating regime designed to reduce the adverse impacts of Glen Canyon Dam by changing the frequency and timing of releases.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It required sacrificing some of the power-generating capacity of the dam, but allowed for the enhancement of endangered fish habitat and for the improvement of recreational uses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Grand Canyon.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can properly carry out responsibilities for planning, operating facilities, and allocating water by contract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only by considering the basin-wide impacts of major changes in how the facilities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operated. There are wide-ranging and sometimes conflicting public values that must be served by the projects in the system. In addition, the public demands a balanced fulfillment of those values. Thus, it is surely advisable to plan and set LROC with the benefit of full public participation by affected interests and relevant areas of expertise. Operating criteria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projects potentially affect every aspect of the environment and economy in the basin. Thus, the LROC should be expanded beyond their primary concern with allocation issues. As regulations, they would be a fitting subject for negotiated rulemaking. Their implementation should be monitored and modified with input from a representative group employing adaptive management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Surplus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Bureau of Reclamation's regulations should address more definitively whether and when "surplus water" can be released from Glen Canyon Dam for the use of the lower basin states. A declaration of a surplus condition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allows the Bureau to allocate water to the lower basin states in excess of 7.5 million acre-feet in a single year.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This is especially important to California because its</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present water demands exceed its nominal apportionment of 4.4 million acre-feet. In fact, the Secretary has contracts with water users in California amounting to 5.362 million acre-feet of water per year.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California's excessive water use presented no problem when Arizona and Nevada used less than their annual apportioned shares. Beginning in 1991, however, the lower basin states' total demand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was first anticipated to exceed 7.5 million acre-feet: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Arizona was expected to take more water upon completion of the CAP, and Nevada was growing and taking more of its entitlement. Initially, California's excess demands, which pushed lower basin usage over the lower basin allocation, were accommodated with an arrangement that assumed California was "borrowing" water that it would pay back later.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1996, however, the Bureau of Reclamation officially declared a surplus, allowing California to take 5.2 million acre-feet, well over its entitlement of 4.4 million acre-feet.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The surplus is technically shared by the three lower basin states.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Thus, California used Arizona's and Nevada's portions of the</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surplus as well as the unused basic entitlements of those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clear that parties beyond the three lower basin states have an interest in the surplus water issue. The upper basin states are potentially affected by the circumstances and terms of additional releases of stored water by the Bureau of Reclamation. Every release beyond required deliveries and flood control requirements potentially removes water from Lake Powell that otherwise would be available to fulfill the upper basin's required delivery to the lower basin of 7.5 million acre-feet in future years.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Under a liberal policy of surplus releases, the upper basin states could negotiate a system of payments to the upper basin states from the benefiting lower basin states. These payments would be justified as consideration for the upper basin states' giving up a measure of "insurance" in the form of stored water that is available to meet their future Compact delivery obligations to the lower basin. Furthermore, the Bureau of Reclamation could condition surplus releases on the lower basin beneficiaries' mitigating problems created by their past and future use and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problems like degraded fish habitat and salinity that pervade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Mitigation could be effected by specific projects or by payments into a fund or trust established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recreational interests, hydropower customers, environmental groups, scientists, and the tribes all have a stake in the release of surplus water. Environmentalists, for instance, may want to ensure that a share of any actual surplus is dedicated to protection and enhancement of natural systems. The Bureau of Reclamation should involve all interested parties in developing the surplus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 Approaches to Endangered Species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major efforts to deal with endangered species protection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are described above.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upper</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basin recovery implementation program has accumulated almost ten years' experience. It was one of the first efforts in the country to convene federal and state agencies, water users, and conservation groups in planning and implementing such a program. The lower basin program is in the formative stages. It is among a new wave of negotiated responses to the requirements of the ESA.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The lower basin multi-species program seeks to avoid future listing of species that may be affected by future development.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In addition, two separate implementation programs address the endangered fish of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tributary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Grand Canyon.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responsibility for recovery of endangered fish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widely dispersed. Programs, or parts of programs, are under the jurisdiction of two regional offices of the Service and two regional offices of the Bureau of Reclamation.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Some of the programs also involve participation by the Bureau of Land Management, the Bureau of Indian Affairs, and the National Park Service.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Although they deal with habitats for some of the same species, the programs are uncoordinated. The fragmentation of responsibility for protecting related species and habitats is not in the best interests of the fish, and it creates inconsistent requirements for agencies and water users.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Indeed, the two regional offices of the Service define "recovery" differently for the same species in different parts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83"/>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of the seven basin states is involved in at least one of the four endangered species programs, but no state is involved in all of them. Recovery efforts also affect several Indian tribes.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The San Juan program, which deals with habitat just upstream of Lake Powell, has pitted the interests of the Navajo Tribe against those of the Southern Ute and Ute Mountain Ute Tribes.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These governments need a process for orderly, coordinated consideration of integrated efforts to recover the same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 programs to promote recovery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endangered fish species should be linked. A recent report criticizes the "compartmentalized" approach taken to recovery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listed, big-</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fishes and recommends that there be true range-wide recovery planning for endangered fish species.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report concludes that "leaving such range-wide planning unattended invites overlap or … counter-productive competition between these programs."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Addressing this criticism seems both sensible and necessary if recovery efforts are to comply effectively with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coordinating entity, formal or informal, should be established to provide regular exchanges among all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endangered fish programs and to pursue linkages among related plans. While each species' recovery plan would continue to be separately implemented, planning and design of the programs could be coordinated to achieve maximum effectiveness. From the start, the incipient lower basin multi-species program should consider fully the habitat needs of the species with which it deals and consider proposing a coordinating mechanism. In the course of periodic updating and revision, the programs need to account for their interrelationships with one another and for their respective implementation of plans. Ultimately, all the implementation programs could share some common staff and funding to help them better pursue a comprehensive approach. </w:t>
      </w:r>
      <w:r>
        <w:rPr>
          <w:rFonts w:ascii="arial" w:eastAsia="arial" w:hAnsi="arial" w:cs="arial"/>
          <w:b/>
          <w:i w:val="0"/>
          <w:strike w:val="0"/>
          <w:noProof w:val="0"/>
          <w:color w:val="000000"/>
          <w:position w:val="0"/>
          <w:sz w:val="20"/>
          <w:u w:val="none"/>
          <w:vertAlign w:val="baseline"/>
        </w:rPr>
        <w:t> [*648]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Science and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multiple and diverse economic and ecological goals are to be attained, management decisions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must be based on the best available knowledge.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Science and Data Center (the "Center") could publish annual statistics for all decisionmakers and serve as a single repository for data.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could be referred to the Center if it were an independent science entity, with a permanent staff of scientists and technicians. The Center could coordinate the work of a peer review board or a network of experts in considering the design of proposed studies and the integrity of reports. For instance, if it were necessary to decide on a method of calculating seepage return flows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order to determine consumptive uses, the Center could convene a panel to develop the necessary information and resolve the relevant scientific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framework for the Center could be developed by a blue ribbon committee of scientific experts from federal and state government agencies, environmental organizations, and private industry. It could seek to have the many entities that now hold and manage data, studies, and computer programs turn them over to the Center or pool those resources in a clearinghouse arrangement.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All of these data, as well as ongoing studies, could be well-managed under the U.S. Geological Survey, an agency respected for its objectivity and scientific rigor: its mission has been expanded recently, by creation of the National Biological Service, to include all of the natural sciences.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Department of the Interior has already established a Grand Canyon Monitoring and Research Center to furnish scientific and technical information to the Group established pursuant to the Glen Canyon EIS.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It is also responsible for monitoring and research programs under the Grand Canyon Protection Act.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Grand Canyon Center could be expanded to address the broader mission of the Center recommended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 Transfer of Federal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Numerous commentators have called for the defederalization of federal water and power facilities in the West.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Of course, this would require legislation. In recent years, although no proposals have been passed, Congress has taken up several issues regarding the sale of federal power facilities.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1985, Congress considered raising prevailing below-market rates for the power facilities to increase revenues for the benefit of the treasury and to reduce the national budget deficit.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The Western Governors' Association then published a</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report considering a basin council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would manage water and power resources, including power generation.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If power rates were raised, the benefit of the increased revenues could be kept and used in the basin. The proposed basin council then would perform strategic resource planning; examine economic, social, and environmental issues; and finance water-related needs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 power revenues.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idea of a basin council was inspired by the Northwest Power Planning Council in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like that council, its activities would be funded by power revenues.   </w:t>
      </w:r>
      <w:r>
        <w:rPr>
          <w:rFonts w:ascii="arial" w:eastAsia="arial" w:hAnsi="arial" w:cs="arial"/>
          <w:vertAlign w:val="superscript"/>
        </w:rPr>
        <w:footnoteReference w:customMarkFollows="1" w:id="396"/>
        <w:t xml:space="preserve">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recently, the Clinton Administration and some members of Congress have proposed transferring ownership of federal water and power facilities to private or local interests.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Motives for transferring their ownership include promoting the efficient operation of federal water and power facilities, capturing the value of federal investments in these projects to reduce the deficit, and furthering ideologies opposed to federal ownership of property. The federal government could reduce current budget deficits with the proceeds from the sale of water and power facilities, and also eliminate the annual expenditures that subsidize them. In addition, new streams of tax revenue would be created if facilities were transferred to taxable private entities.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Proponents of transferred ownership or defederalization also argue as a matter of principle that the</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federal government should not be in the business of developing power and water.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Critics of defederalization contend that the sale of such facilities on terms that simply recovered the outstanding federal investment would be a windfall for the buyers, and that seeking a one-time gain for the federal treasury would be short-sighted.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Opponents also argue that transfers of public assets, such as federal dams into non-federal hands could devastate the environment unless they are accompanied by strict, protective conditions. For example, the unrestrained defederalization of facilities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could lead to a return to the practice of maximizing power production and profits by releasing water at widely fluctuating levels that harm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ecosystem.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 difficulty with defederalization is that many federal water and power projects, especially multi-purpose, multi-state systems like those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typically serve a variety of public concerns, not merely economic concerns with power generation, water storage, and water distribution. The federal government is obliged to recover a portion of the costs of project construction and current operation and maintenance.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But it also is required by law to operate the projects to further</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governmental interests like flood control, navigation, water quality, recreation, and fish and wildlife.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Furthermore, the federal government has overarching legal obligations imposed by statutes, treaties, and contracts that can be advanced by proper management of the facilities. These include such governmental functions as mediating interstate relations, honoring commitments to Indian tribes, protecting national heritage resources such as the Grand Canyon, furthering international relations with Mexico, and satisfying national environmental concerns such as the protection of endangered species.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For the federal government to relinquish some or all of its control of water and power facilities to non-federal entities, it must have assurance that those national interests will be carried out at least as well as they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governance, in which the full range of interests - including national interests - are well-represented, suggests an opportunity for defederalization with governmental functions informed by, and perhaps in some respects assigned to, an entity representing diverse interests and expertise. By including in the rate base the costs of basin governance and the activities and investments of a governing entity, power generation would provide an ample self-financing mechanism. Alternatively, without changing ownership or operation of the facilities, Congress could simply direct that a portion of power revenues be dedicated to a fund to finance operations and projects of the process (or entity) created to undertake shared governance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resources. The fund could be maintained with a small increase in power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power system generates more than $ 157 million per year.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Because it must not charge more than the "cost" of generating power,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it sells power to its customers well below market rates.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federal government has a financial interest in recovering the taxpayers' investment in the</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facilities. Beyond that, the great "cash cow" hydroelectric system in the basin could be operated to provide revenues to support basin governance activities and to carry out obligations for furthering other national interests now assumed by the federal agencies. With appropriate changes in federal law, the revenues could be spent for everything from endangered species recovery and the operation of a water bank to project construction and the resolution of tribal water claims. In a sense, all these expenditures are for "costs" indirectly imposed by the system that generates the power. Thus, using power revenue to compensate for these effects is consistent with economic theory. In addition, power revenues could help finance water conservation measures to help reduce demand for consumptive water uses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 further advantage to placing control of the hydropower system in the hands of an entity charged with responsibility for reconciling competing demands for water delivery, wildlife, environmental protection, and other interests. The entity could make decisions about whether, when, and how much power to generate in light of the consequences for all affected interests and the impacts on power revenues. Forgoing generation of power for environmental purposes could be weighed against the loss of revenues that could be used for basin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bolder, more comprehensive form of control, emulating true defederalization, could also be considered. A public-private consortium might take control and ownership of the water and power facilities under a trust arrangement, which would require the consortium to use the assets and profits for the long-term stewardship of basin resources on terms that would further the federal government's mandates. For improper or inadequate performance, there would necessarily be enforceable consequences, including the reversion of control and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Convene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Coordinating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attractive option for dealing with the Secretary's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responsibilities would be to establish a coordinating committee to advise the Secretary. The Secretary could appoint members to a coordinating committee that represented the most important interests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Glen Canyon EIS process recognized the need for such multi-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faceted representation.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Thus, the Adaptive Management Work Group, which is charged with responsibilities specific to Glen Canyon Dam, is an appropriate model for the kinds of interests to include on a basin-wide committee. Those interests should include not only the states and water supply interests, but also representatives of Indian tribal governments, fish and wildlife interests, the ecological sciences, public land managers, local government officials, environmental groups, recreational boaters, and agriculture.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coordinating committee would be chartered as an "advisory committee" in compliance with the Federal Advisory Committee Act ("FACA").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FACA has rigorous requirements that presumably can be satisfied.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Indeed, the purpose of FACA would be advanced by such a coordinating committee.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Where</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the task of the committee is to propose policies or decisions that can be embodied in agency rules and regulations, it could be established under the Negotiated Rulemaking Act of 1990.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Such tasks could include promulgating operating criteria, annual plans of operation, surplus and shortage definitions, and water marketing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several measures recommended in this article could be assigned to the coordinating committee. The Secretary's "side boards," in terms of ultimate objectives, statutory responsibilities, and time deadlines would provide the rules of the game. The coordinating committee could first be given responsibilities for one of the tasks. Later, the Secretary could give it additional responsibilities as it proved its capabilities. For instance, an initial purpose of the committee might be to assist in the preparation of a revised version of the water marketing regulations. If successful, the committee could be assigned the role of developing options for dealing with other urgent issues in the basin. As a means of resolving Indian tribal claims, the coordinating committee could identify, study, and recommend options for dealing with the stalled effort to construct the Animas-La Plata water project. Success in dealing with initial issues would equip and encourage the coordinating committee's participants to tackle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A longer range role for the committee would be to monitor and provide feedback for adaptive management under the operating criteria for all projects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committee, or an appropriate subcommittee, could also coordinate the several endangered species recovery plans and could initiate plans for and oversee a Science and Data Center for the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and when to expand the role of the committee would depend on how well it performed, which would be a function of the quality and commitment of its members. If it were</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especially successful in negotiated rulemaking and in dealing with adaptive management under the rules adopted, the committee could become the nucleus for a permanent, independent entity for comprehensive and coordinated governance of the basin's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of the Interior plays the pivotal role in managing the resources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vests the Secretary with responsibility for storing and releasing water to satisfy the demands of seven states and Mexico, and to accomplish a variety of environmental goals and recreational uses. In the process, the Secretary contracts directly with some water users; in other cases, the Secretary contracts with districts who in turn contract with water users. The Secretary generates and markets electrical power, and ensures that there is space in reservoirs to store water for flood control. The Secretary also has legal responsibilities to fulfill the United States' trust relationship with the numerous Indian tribes in the basin, to protect all endangered species, and to preserve the recreational, ecological, and cultural resources of Grand Canyon National Park. Other secretarial responsibilities range from controlling salinity levels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managing data. Many of the secretarial powers were delegated by Congress as part of solutions to dissension among states over basic allocations, part of the "price" of federal public works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of management under this regime have been unsatisfactory when measured against standards of economic efficiency, equity, and ecological sustainability. The development and management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resources have been in the hands of a few, with ultimate responsibility falling on the Secretary. Subsidies have led to economically unwise and wasteful decisions. Many parties with a substantial stake in the outcome of decisions have been left out. Indian tribes are notable examples. And the environment has been radically altered as a consequence of damming, diverting, and polluting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is not surprising that the Secretary's job is controversial. The interests affected by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numerous and diverse. The issues individually are politically charged; collectively they demand extremely difficult choices and trade-offs. </w:t>
      </w:r>
      <w:r>
        <w:rPr>
          <w:rFonts w:ascii="arial" w:eastAsia="arial" w:hAnsi="arial" w:cs="arial"/>
          <w:b/>
          <w:i w:val="0"/>
          <w:strike w:val="0"/>
          <w:noProof w:val="0"/>
          <w:color w:val="000000"/>
          <w:position w:val="0"/>
          <w:sz w:val="20"/>
          <w:u w:val="none"/>
          <w:vertAlign w:val="baseline"/>
        </w:rPr>
        <w:t> [*657]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competition for the basin's resources becomes keener, it is reasonable to expect more of the dissension and rivalry that has marked the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Those who are at the table on some issues - primarily state governments - will fight harder for what they believe they need. Those who are not part of the process will use litigation or any political means at their disposal to gain advantage. As a result, uncertainty will reign and resources will continue to suffer. Realizing this, parties who have been consulted in past decisions, as well as those who have not, are beginning to seek consensus on an array of difficult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promising initiatives suggest approaches to the basin's problems. They include water marketing, endangered species protection, and operation of Glen Canyon Dam under adaptive management principles. It is the thesis of this article that those experiments can be expanded through the use of broader, more collaborative decisionmaking. If, indeed, that does not occur voluntarily, the Secretary should promote new mechanisms to achieve collaborative governance by sharing his authority and decisionmaking prerogatives.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Especially ripe opportunities for shared governance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include drafting new water marketing regulations, defining the circumstances warranting surplus and shortage declarations, revising operating criteria for the coordinated operation of all the major dams in the system, and synthesizing multiple implementation programs to recover endangered species of fish. The Secretary can enhance these and other multi-interest efforts by creating a Science and Data Center to conduct studies and distribute information, and by initiating a study of transferring federal facilities and the use of power revenues to fund such efforts. One means of accomplishing these tasks would be to convene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Coordinating Committee, chartered as an advisory committee under the Federal Advisory Committee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incremental approach to better, more inclusive governance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more realistic than expecting Congress or the various interests to create a new, all-purpose institution according to the best design political science can offer. Processes that accomplish specific tasks successfully could evolve into a new, permanent institution or at least inform the process of designing one. But the primary motive for undertaking the incremental tasks identified in this article is to</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address issues that are too serious and urgent to await acceptance of a completely new institution. The issues are also too important to tolerate the plodding efforts of interests that are not committed to a solution, or processes that are narrow in either their scope of issues or in the number of parties at the table. Failing to develop comprehensive solutions will mean more environmental degradation, the risk of abrupt federal interventions under the Endangered Species Act, protracted, costly litigation, and federally imposed solutions that founder because they are lack participation from all the concerned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therefore should not hesitate to press the parties to propose solutions and decisions based on comprehensive consideration of all the resources and interests affected. The Secretary's promise to accept the legally justifiable outcome of such a process would encourage reluctant parties. If they do not act based on that incentive, the Secretary should convene them under his existing authority. Regardless of how it is convened, the reward for a successful process will be long term results that are more efficient, equitable, and ecologically sustainable.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1997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(1990). The compact allocates 7.5 million acre-feet of water per year, assumed to be less than half the average virgin flow, to the lower basin states of Arizona, California, and Nevada, and the balance to the upper basin states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and Wyoming. See id. art. III(a);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48, </w:t>
      </w:r>
      <w:hyperlink r:id="rId2" w:history="1">
        <w:r>
          <w:rPr>
            <w:rFonts w:ascii="arial" w:eastAsia="arial" w:hAnsi="arial" w:cs="arial"/>
            <w:b w:val="0"/>
            <w:i/>
            <w:strike w:val="0"/>
            <w:noProof w:val="0"/>
            <w:color w:val="0077CC"/>
            <w:position w:val="0"/>
            <w:sz w:val="18"/>
            <w:u w:val="single"/>
            <w:shd w:val="clear" w:color="auto" w:fill="FFFFFF"/>
            <w:vertAlign w:val="baseline"/>
          </w:rPr>
          <w:t>63 Stat. 31, 33 (1949)</w:t>
        </w:r>
      </w:hyperlink>
      <w:r>
        <w:rPr>
          <w:rFonts w:ascii="arial" w:eastAsia="arial" w:hAnsi="arial" w:cs="arial"/>
          <w:b w:val="0"/>
          <w:i w:val="0"/>
          <w:strike w:val="0"/>
          <w:noProof w:val="0"/>
          <w:color w:val="000000"/>
          <w:position w:val="0"/>
          <w:sz w:val="18"/>
          <w:u w:val="none"/>
          <w:vertAlign w:val="baseline"/>
        </w:rPr>
        <w:t xml:space="preserve"> (allocating a percentage of upper basin water annually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51.75%; Utah, 23%; Wyoming, 14%; New Mexico, 11.25%; Arizona, 50,000 acre-feet per annum); see also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419 (1985) (discussing assumptions of Compact drafters concerning available flows).</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Treaty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Feb. 3, 1944, U.S.-Mex., </w:t>
      </w:r>
      <w:hyperlink r:id="rId3" w:history="1">
        <w:r>
          <w:rPr>
            <w:rFonts w:ascii="arial" w:eastAsia="arial" w:hAnsi="arial" w:cs="arial"/>
            <w:b w:val="0"/>
            <w:i/>
            <w:strike w:val="0"/>
            <w:noProof w:val="0"/>
            <w:color w:val="0077CC"/>
            <w:position w:val="0"/>
            <w:sz w:val="18"/>
            <w:u w:val="single"/>
            <w:shd w:val="clear" w:color="auto" w:fill="FFFFFF"/>
            <w:vertAlign w:val="baseline"/>
          </w:rPr>
          <w:t>59 Stat. 1219, 1237</w:t>
        </w:r>
      </w:hyperlink>
      <w:r>
        <w:rPr>
          <w:rFonts w:ascii="arial" w:eastAsia="arial" w:hAnsi="arial" w:cs="arial"/>
          <w:b w:val="0"/>
          <w:i w:val="0"/>
          <w:strike w:val="0"/>
          <w:noProof w:val="0"/>
          <w:color w:val="000000"/>
          <w:position w:val="0"/>
          <w:sz w:val="18"/>
          <w:u w:val="none"/>
          <w:vertAlign w:val="baseline"/>
        </w:rPr>
        <w:t xml:space="preserve"> [hereinafter US-Mexico Treaty] (allocating 1.5 million acre-feet per year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Mexico).</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Boulder Canyon Project Act of 1928, </w:t>
      </w:r>
      <w:hyperlink r:id="rId4"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 (authorizing construction of Hoover Dam and effectively dividing the lower basin's share as interpreted by </w:t>
      </w:r>
      <w:hyperlink r:id="rId5"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California, 373 U.S. 546, 579, 600 (1963)</w:t>
        </w:r>
      </w:hyperlink>
      <w:r>
        <w:rPr>
          <w:rFonts w:ascii="arial" w:eastAsia="arial" w:hAnsi="arial" w:cs="arial"/>
          <w:b w:val="0"/>
          <w:i w:val="0"/>
          <w:strike w:val="0"/>
          <w:noProof w:val="0"/>
          <w:color w:val="000000"/>
          <w:position w:val="0"/>
          <w:sz w:val="18"/>
          <w:u w:val="none"/>
          <w:vertAlign w:val="baseline"/>
        </w:rPr>
        <w:t xml:space="preserve"> (construing Boulder Canyon Project Act to allocate the lower basin's share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as follows: 2.8 million acre-feet to Arizona, 4.4 million to California, and .3 million to Nevada; recognizing and quantifying reserved water rights for five mainstream tribes).</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Lawrence J. MacDonnell &amp;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6 Waters and Water Rights 5, 51-55 (Robert E. Beck ed., 1994) (summarizing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including several statutes and other laws that go beyond allocation of rights to use water).</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Norris Hundley, Jr., The West Against Itself: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An Institutional History,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Major Issues for the Next Century 9, 9 (Gary D. Weatherford &amp; F. Lee Brown eds., 1986).</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6"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(1994);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7"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 (1994).</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373 U.S. at 588.</w:t>
        </w:r>
      </w:hyperlink>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e.g., Norris Hundley, Jr., The Great Thirst: Californians and Water, 1770s-1990s (1992) (general history of water development and use in California); Robert W. Adler, Addressing Barriers to Watershed Protection, </w:t>
      </w:r>
      <w:hyperlink r:id="rId8" w:history="1">
        <w:r>
          <w:rPr>
            <w:rFonts w:ascii="arial" w:eastAsia="arial" w:hAnsi="arial" w:cs="arial"/>
            <w:b w:val="0"/>
            <w:i/>
            <w:strike w:val="0"/>
            <w:noProof w:val="0"/>
            <w:color w:val="0077CC"/>
            <w:position w:val="0"/>
            <w:sz w:val="18"/>
            <w:u w:val="single"/>
            <w:shd w:val="clear" w:color="auto" w:fill="FFFFFF"/>
            <w:vertAlign w:val="baseline"/>
          </w:rPr>
          <w:t>25 Envtl. L. 973, 1016 (1995)</w:t>
        </w:r>
      </w:hyperlink>
      <w:r>
        <w:rPr>
          <w:rFonts w:ascii="arial" w:eastAsia="arial" w:hAnsi="arial" w:cs="arial"/>
          <w:b w:val="0"/>
          <w:i w:val="0"/>
          <w:strike w:val="0"/>
          <w:noProof w:val="0"/>
          <w:color w:val="000000"/>
          <w:position w:val="0"/>
          <w:sz w:val="18"/>
          <w:u w:val="none"/>
          <w:vertAlign w:val="baseline"/>
        </w:rPr>
        <w:t xml:space="preserve"> (history of Reclamation Act); Gregory Harwood, Forfeiture of Rights to Federal Reclamation Project Waters: A Threat to the Bureau of Reclamation, 29 Idaho L. Rev. 153, 158 (1992) (state law and control of reclamation project water); Bennett W. Raley, Chaos in the Making: The Consequences of Failure to Integrate Federal Environmental Statutes with McCarran Amendment Water Adjudications, 41 Rocky Mtn. Min. L. Inst. 24-1, 24-13 to 24-21 (1995).</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9"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(b) (1994).</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e.g., Adrian N. Hansen, The Endangered Species Act and Extinction of Reserved Indian Water Rights on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37 Ariz. L. Rev. 1305, 1343 (1995);</w:t>
        </w:r>
      </w:hyperlink>
      <w:r>
        <w:rPr>
          <w:rFonts w:ascii="arial" w:eastAsia="arial" w:hAnsi="arial" w:cs="arial"/>
          <w:b w:val="0"/>
          <w:i w:val="0"/>
          <w:strike w:val="0"/>
          <w:noProof w:val="0"/>
          <w:color w:val="000000"/>
          <w:position w:val="0"/>
          <w:sz w:val="18"/>
          <w:u w:val="none"/>
          <w:vertAlign w:val="baseline"/>
        </w:rPr>
        <w:t xml:space="preserve"> Larry MacDonnell &amp; Bruce Driver, Rethinking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Workshop: Issues, Ideas, and Directions 181 (Feb. 26-28, 1996) (sponsored by the Grand Canyon Trust under a cooperative agreement with the Bureau of Reclamation) (on file with author); Sergio J. Viscoli, The Resource Conservation Group Proposal to Lease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31 Nat. Resources J. 887, 906 (1991); Symposium, Water Allocation Issues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Plateau, 13 J. Energy Nat. Resources &amp; Envtl. L. 369, 382-84 (1993) (Duncan Patten speaking at the University of Utah's Symposium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Plateau).</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Jason I. Morrison et al., The Sustainable Use of Water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x-xi, 2, 4 (1996) (noting that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"has been amended, modified, and refined throughout the century as unsolvable problems and unique circumstances have [occurred] … [and that further] improving or modifying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is a viable option."); see also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Oversight Hearings Before the Subcomm. on Water and Power of the Senate Comm. on Energy and Nat. Resources, 103d Cong. 186-89 (1994) (statement of Gary D. Weatherford); Gilbert F. White, A New Confluence in the Life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supra note 6, at 215, 221-23;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Stirs Debate, Eng'g News-Rec., Nov. 22, 1984, at 13.</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e.g., Endangered Species Act, </w:t>
      </w:r>
      <w:hyperlink r:id="rId11"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-1544 (1994);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w:t>
      </w:r>
      <w:hyperlink r:id="rId12" w:history="1">
        <w:r>
          <w:rPr>
            <w:rFonts w:ascii="arial" w:eastAsia="arial" w:hAnsi="arial" w:cs="arial"/>
            <w:b w:val="0"/>
            <w:i/>
            <w:strike w:val="0"/>
            <w:noProof w:val="0"/>
            <w:color w:val="0077CC"/>
            <w:position w:val="0"/>
            <w:sz w:val="18"/>
            <w:u w:val="single"/>
            <w:shd w:val="clear" w:color="auto" w:fill="FFFFFF"/>
            <w:vertAlign w:val="baseline"/>
          </w:rPr>
          <w:t>43 U.S.C. 1572</w:t>
        </w:r>
      </w:hyperlink>
      <w:r>
        <w:rPr>
          <w:rFonts w:ascii="arial" w:eastAsia="arial" w:hAnsi="arial" w:cs="arial"/>
          <w:b w:val="0"/>
          <w:i w:val="0"/>
          <w:strike w:val="0"/>
          <w:noProof w:val="0"/>
          <w:color w:val="000000"/>
          <w:position w:val="0"/>
          <w:sz w:val="18"/>
          <w:u w:val="none"/>
          <w:vertAlign w:val="baseline"/>
        </w:rPr>
        <w:t xml:space="preserve"> (1994); Grand Canyon Protection Act of 1992, Pub. L. No. 102-575, </w:t>
      </w:r>
      <w:r>
        <w:rPr>
          <w:rFonts w:ascii="arial" w:eastAsia="arial" w:hAnsi="arial" w:cs="arial"/>
          <w:b/>
          <w:i/>
          <w:strike w:val="0"/>
          <w:noProof w:val="0"/>
          <w:color w:val="000000"/>
          <w:position w:val="0"/>
          <w:sz w:val="18"/>
          <w:u w:val="none"/>
          <w:vertAlign w:val="baseline"/>
        </w:rPr>
        <w:t>106 Stat. 4669 (1992).</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w:t>
      </w:r>
      <w:hyperlink r:id="rId13" w:history="1">
        <w:r>
          <w:rPr>
            <w:rFonts w:ascii="arial" w:eastAsia="arial" w:hAnsi="arial" w:cs="arial"/>
            <w:b w:val="0"/>
            <w:i/>
            <w:strike w:val="0"/>
            <w:noProof w:val="0"/>
            <w:color w:val="0077CC"/>
            <w:position w:val="0"/>
            <w:sz w:val="18"/>
            <w:u w:val="single"/>
            <w:shd w:val="clear" w:color="auto" w:fill="FFFFFF"/>
            <w:vertAlign w:val="baseline"/>
          </w:rPr>
          <w:t>43 U.S.C. 1592</w:t>
        </w:r>
      </w:hyperlink>
      <w:r>
        <w:rPr>
          <w:rFonts w:ascii="arial" w:eastAsia="arial" w:hAnsi="arial" w:cs="arial"/>
          <w:b w:val="0"/>
          <w:i w:val="0"/>
          <w:strike w:val="0"/>
          <w:noProof w:val="0"/>
          <w:color w:val="000000"/>
          <w:position w:val="0"/>
          <w:sz w:val="18"/>
          <w:u w:val="none"/>
          <w:vertAlign w:val="baseline"/>
        </w:rPr>
        <w:t xml:space="preserve"> (1994). Although salt-loading is related to consumptive uses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allocated by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infra Part I.C.2, responsibility for dealing with its effects has been assumed by the United States, and the remedies are premised on a federal obligation to find solutions that do not require curtailing consumptive uses. See </w:t>
      </w:r>
      <w:hyperlink r:id="rId14" w:history="1">
        <w:r>
          <w:rPr>
            <w:rFonts w:ascii="arial" w:eastAsia="arial" w:hAnsi="arial" w:cs="arial"/>
            <w:b w:val="0"/>
            <w:i/>
            <w:strike w:val="0"/>
            <w:noProof w:val="0"/>
            <w:color w:val="0077CC"/>
            <w:position w:val="0"/>
            <w:sz w:val="18"/>
            <w:u w:val="single"/>
            <w:shd w:val="clear" w:color="auto" w:fill="FFFFFF"/>
            <w:vertAlign w:val="baseline"/>
          </w:rPr>
          <w:t>43 U.S.C. 1512</w:t>
        </w:r>
      </w:hyperlink>
      <w:r>
        <w:rPr>
          <w:rFonts w:ascii="arial" w:eastAsia="arial" w:hAnsi="arial" w:cs="arial"/>
          <w:b w:val="0"/>
          <w:i w:val="0"/>
          <w:strike w:val="0"/>
          <w:noProof w:val="0"/>
          <w:color w:val="000000"/>
          <w:position w:val="0"/>
          <w:sz w:val="18"/>
          <w:u w:val="none"/>
          <w:vertAlign w:val="baseline"/>
        </w:rPr>
        <w:t xml:space="preserve"> ("Satisfaction of the requirements of the Mexican Water Treaty … constitutes a national obligation."); see also Taylor O. Miller et al., The Salty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76-77 (1986) (discussing who should be required to pay for salinity control projects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e.g., </w:t>
      </w:r>
      <w:hyperlink r:id="rId11"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-1544. There have been virtually no attempts to coordinate the endangered species recovery efforts in the basin with decisions on major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dam operations. See discussion and recommendations infra Part III.B.3.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David H. Getches,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Authority: Opportunity for Sharing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Management and Resources, in Boundaries and Water: Allocation and Use of a Shared Resource 2 (Natural Resources Law Ctr., University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of Law ed., 1989); David H. Getches, Pressures for Change in Western Water Policy, in Water and the American West: Essays in Honor of Raphael J. Moses 143, 159-60 (David H. Getches ed., 1988); Getches, supra note 1, at 479; David H. Getches, Water Allocation During Drought in Arizona and Southern California: Legal and Institutional Responses, in Severe, Sustained Drought in the Southwestern United States, Phase I Report, at Pt. 2 (1991) (on file with author); David H. Getches, This Process is Out of Control, High Country News, Nov. 16, 1992, at 14; see also Lawrence J. MacDonnell et al.,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Coping with Severe Sustained Drought, 31 Water Resources Bull. 825, 835 (1995); MacDonnell &amp; Getches, supra note 5, at 55.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idea is not original. Several negotiators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(1990), favored creation of a permanent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See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181 (1975). The proposal was not included in the compact but the idea of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Authority was perpetuated and vigorously advocated in Reuel Olson,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195-210 (1926). Gilbert White concluded, based on discussions at a 1983 conference, that "[a] means might be found to bring together from inside and outside the basin a group representative of the diverse interests in water and related land resources to assess possible actions beyond those specified in the compact." White, supra note 12, at 223. Others at the conference urged consideration of the idea. See, e.g., Paul L. Bloom,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 Critique of an Extraordinary Legal System,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supra note 6, at 139, 143; see also Kai N. Lee &amp; Jo S. Clark, Western Governors' Ass'n, The Western Hydro System 28 (1985) (report of a three-person task force, of which this author was a member, suggesting a basin council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like the Northwest Power Planning Council in the Columbia basin, see infra note 19).</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David H. Getches,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Authority: Opportunity for Sharing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Management and Resources, in Boundaries and Water: Allocation and Use of a Shared Resource, supra note 16, at 7, for the proposal that an "Authority" be constituted with representation by state, tribal, and federal governments, and interests such as water users, power customers, fish and wildlife, and recreation. The Authority would make decisions on reservoir operations, including power generation, flood control, and storage for compact deliveries, salinity control measures, water development projects, ecosystem protection, endangered species recovery, compact enforcement and interpretation, fulfillment of Indian reserved rights, interstate water marketing, drought planning, and use of power revenues. See id.</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Douglas Steven Kenney,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Administration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Past Practices and Future Alternatives 439-58, 467-68 (1993) (unpublished Ph.D. dissertation, University of Arizona) (on file with author) (proposing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Council" to be formed by compact, with participation by seven state governors and the Secretary). Dr. Kenney's work is a thorough and analytical study of the concept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governance; it deals with the subject after discussing established methods of governance and evaluative criteria for institutional performance, reviewing the legal and political control of interstate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generally, setting out the peculiar history and institutions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then evaluating those institutions. See also Charles W. Howe &amp; W. Ashley Ahrens, Water Resources of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Problems and Policy Alternatives, in Water and Arid Lands of the Western United States 169, 222 (Mohamed T. El-Ashry &amp; Diana C. Gibbons eds., 1988) (discussing an interstate commission to do studies, monitor agreements, and promote dialogue); MacDonnell &amp; Driver, supra note 11, at 210-12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to be formed by compact with representatives of seven states and other interests).</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 new institution, the Northwest Power Planning Council, was created legislatively to deal with hydropower generation, power conservation, and salmon issues in the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See Pacific Northwest Electric Power Planning and Conservation Act, </w:t>
      </w:r>
      <w:hyperlink r:id="rId15" w:history="1">
        <w:r>
          <w:rPr>
            <w:rFonts w:ascii="arial" w:eastAsia="arial" w:hAnsi="arial" w:cs="arial"/>
            <w:b w:val="0"/>
            <w:i/>
            <w:strike w:val="0"/>
            <w:noProof w:val="0"/>
            <w:color w:val="0077CC"/>
            <w:position w:val="0"/>
            <w:sz w:val="18"/>
            <w:u w:val="single"/>
            <w:shd w:val="clear" w:color="auto" w:fill="FFFFFF"/>
            <w:vertAlign w:val="baseline"/>
          </w:rPr>
          <w:t>16 U.S.C. 839b</w:t>
        </w:r>
      </w:hyperlink>
      <w:r>
        <w:rPr>
          <w:rFonts w:ascii="arial" w:eastAsia="arial" w:hAnsi="arial" w:cs="arial"/>
          <w:b w:val="0"/>
          <w:i w:val="0"/>
          <w:strike w:val="0"/>
          <w:noProof w:val="0"/>
          <w:color w:val="000000"/>
          <w:position w:val="0"/>
          <w:sz w:val="18"/>
          <w:u w:val="none"/>
          <w:vertAlign w:val="baseline"/>
        </w:rPr>
        <w:t xml:space="preserve"> (1994). It was established only after the financial stability of the huge power-generating complex in the Northwest was thrown into doubt by improvident decisions to build expensive, unnecessary, and poorly planned nuclear power plants, and only with the aid of influential political representatives in Congress. See John M. Volkman &amp; Kai N. Lee, Within the Hundredth Meridian: Western States and Their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 a Time of Transition, 59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551, 562-65 (1988); see also Kai N. Lee, The Path Along the Ridge: Regional Planning in the Face of Uncertainty, </w:t>
      </w:r>
      <w:hyperlink r:id="rId16" w:history="1">
        <w:r>
          <w:rPr>
            <w:rFonts w:ascii="arial" w:eastAsia="arial" w:hAnsi="arial" w:cs="arial"/>
            <w:b w:val="0"/>
            <w:i/>
            <w:strike w:val="0"/>
            <w:noProof w:val="0"/>
            <w:color w:val="0077CC"/>
            <w:position w:val="0"/>
            <w:sz w:val="18"/>
            <w:u w:val="single"/>
            <w:shd w:val="clear" w:color="auto" w:fill="FFFFFF"/>
            <w:vertAlign w:val="baseline"/>
          </w:rPr>
          <w:t>58 Wash. L. Rev. 317 (1983).</w:t>
        </w:r>
      </w:hyperlink>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United States v. Midwest Oil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236 U.S. 459, 472 (1915).</w:t>
        </w:r>
      </w:hyperlink>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e.g., Natural Resources Law Ctr., University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of Law, The Watershed Sourcebook: Watershed-Based Solutions to Natural Resource Problems (1996). The majority of examples in this study involved locally generated solutions to problems that would otherwise be subject to regulatory requirements and solutions developed by "outsiders." Id. at 1-27 to 1-31; see also William Goldfarb, Watershed Management: Slogan or Solution, </w:t>
      </w:r>
      <w:hyperlink r:id="rId18" w:history="1">
        <w:r>
          <w:rPr>
            <w:rFonts w:ascii="arial" w:eastAsia="arial" w:hAnsi="arial" w:cs="arial"/>
            <w:b w:val="0"/>
            <w:i/>
            <w:strike w:val="0"/>
            <w:noProof w:val="0"/>
            <w:color w:val="0077CC"/>
            <w:position w:val="0"/>
            <w:sz w:val="18"/>
            <w:u w:val="single"/>
            <w:shd w:val="clear" w:color="auto" w:fill="FFFFFF"/>
            <w:vertAlign w:val="baseline"/>
          </w:rPr>
          <w:t>21 B.C. Envtl. Aff. L. Rev. 483 (1994).</w:t>
        </w:r>
      </w:hyperlink>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infra Part II.B. and accompanying text.</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infra notes 147-48 and accompanying text. Also, for several years, an interstate body has operated under statutory authority to deal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salinity problems; it has operated successfully and cooperatively in dealing with issues under its limited rubric.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w:t>
      </w:r>
      <w:hyperlink r:id="rId19"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 xml:space="preserve"> (1994); infra notes 191-97 and accompanying text.</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infra Part II.A.</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Emerging Water Shortages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Iron Law of Demand Growth and Supply Unreliability, Water Strategist, Winter 1996, at 2 [hereinafter Water Shortages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Lawrence J. MacDonnell, New Options for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12-16 (Natural Resources Law Ctr., University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of Law, 1996).</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Water Shortages on the </w:t>
        </w:r>
      </w:hyperlink>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25; MacDonnell, supra note 25, at 16-18.</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MacDonnell, supra note 25, at 7-12. See generally Robert Jerome Glennon, Coattails of the Past: Using and Financing the Central Arizona Project, </w:t>
      </w:r>
      <w:hyperlink r:id="rId21" w:history="1">
        <w:r>
          <w:rPr>
            <w:rFonts w:ascii="arial" w:eastAsia="arial" w:hAnsi="arial" w:cs="arial"/>
            <w:b w:val="0"/>
            <w:i/>
            <w:strike w:val="0"/>
            <w:noProof w:val="0"/>
            <w:color w:val="0077CC"/>
            <w:position w:val="0"/>
            <w:sz w:val="18"/>
            <w:u w:val="single"/>
            <w:shd w:val="clear" w:color="auto" w:fill="FFFFFF"/>
            <w:vertAlign w:val="baseline"/>
          </w:rPr>
          <w:t>27 Ariz. St. L.J. 677 (1995).</w:t>
        </w:r>
      </w:hyperlink>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infra notes 276-99 and accompanying text.</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infra notes 163-71 and accompanying text.</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infra notes 198-255 and accompanying text.</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infra notes 355-65 and accompanying text.</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(1990);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43, </w:t>
      </w:r>
      <w:hyperlink r:id="rId2" w:history="1">
        <w:r>
          <w:rPr>
            <w:rFonts w:ascii="arial" w:eastAsia="arial" w:hAnsi="arial" w:cs="arial"/>
            <w:b w:val="0"/>
            <w:i/>
            <w:strike w:val="0"/>
            <w:noProof w:val="0"/>
            <w:color w:val="0077CC"/>
            <w:position w:val="0"/>
            <w:sz w:val="18"/>
            <w:u w:val="single"/>
            <w:shd w:val="clear" w:color="auto" w:fill="FFFFFF"/>
            <w:vertAlign w:val="baseline"/>
          </w:rPr>
          <w:t>63 Stat. 31, 33 (1949).</w:t>
        </w:r>
      </w:hyperlink>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Boulder Canyon Project Act of 1928, </w:t>
      </w:r>
      <w:hyperlink r:id="rId4"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US-Mexico Treaty, supra note 2.</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e.g., </w:t>
      </w:r>
      <w:hyperlink r:id="rId4"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6"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(1994);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7"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 (1994).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Bureau of Reclamation, U.S. Dep't of Interior, Operation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1995, Projected Operations 1996, 25th Annual Report, at 5-19 (1996).</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id. at 42-43 tbl.4.</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id. at 63-65 tbl.10.</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Helen Ingram, Water Politics: Continuity and Change (1990); Marc Reisner, Cadillac Desert: The American West and Its Disappearing Water 281-316 (1986); see also Russell Martin, A Story that Stands Like a Dam 280-84 (1989).</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6"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(a)(1); see also Reisner, supra note 40.</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Sarah F. Bates et al., Searching Out the Headwaters: Change and Rediscovery in Western Water Policy 201 (1993).</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Bonnie Colby Saliba &amp; David B. Bush, Water Markets in Theory and Practice: Market Transfers, Water Values, and Public Policy 1-33 (1987).</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In contrast, environmentalists defeated dams in the Grand Canyon by invoking both economic analysis of dam operations and political concerns about destroying precious resources that are difficult to value. See Reisner, supra note 40, at 295-303.</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Richard W. Wahl, Markets for Federal Water: Subsidies, Property Rights, and the Bureau of Reclamation 44-45 (1989).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Hundley, supra note 16, at 178-80.</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id.</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id. at 192-95.</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id. at 226.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Reisner, supra note 40, at 150.</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id. at 482; see also Wahl, supra note 45, at 52.</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 </w:t>
      </w:r>
      <w:hyperlink r:id="rId6"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(1994); </w:t>
      </w:r>
      <w:hyperlink r:id="rId7"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 (1994).</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generally Wahl, supra note 45, at 27-46. The Reclamation program's total expenditures of $ 16.9 billion were considered 78% reimbursible. Of the reimbursible portion, irrigators were to repay $ 7.1 billion. They are now required to pay only $ 3.4 billion, however, because much of the burden has been shifted to others, mostly power customers. See Bureau of Reclamation, Information on Allocation and Repayment of Costs of Constructing Water Projects 4 (GAO/RCED-96-109 1996).</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Jim Bishop, A Water-Based Electric Empire Is Hit by a Flood of Criticism, High Country News, July 13, 1992, at 10; see also infra note 134.</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Wahl, supra note 45, at 45.</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id. By "economically efficient," it is meant that absent federal subsidies, the marginal returns on irrigation projects equal or exceed the marginal costs.</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It was not until after most of the projects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had been authorized that the United States government began attempts to account for environmental and social factors in water project criteria. See Ingram, supra note 40, at 14-15.</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A recent study estimated that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region the average values of an acre-foot of water, by types of use, were $ 51 for recreation, fish, and wildlife; $ 21 for hydropower; and $ 5 for irrigation. In the lower basin they were $ 597 for recreation, fish and wildlife; $ 35 for hydropower; and $ 88 for irrigation. See Kenneth D. Frederick et al., Economic Values of Freshwater in the United States, Discussion Paper 97-03, at 17 (Oct. 1996) (on file with author).</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Wahl, supra note 45, at 45.</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Miller et al., supra note 14, at 9.</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Philip L. Fradkin,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 More: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West 302-05 (1995); see also Richard L. Berkman &amp; W. Kip Viscusi, Damming the West 41-45 (1973); David H. Getches, From Ashkabad, to Wellton-Mohawk, to Los Angeles: The Drought in Water Policy,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64 U.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L. Rev. 523, 531 (1993).</w:t>
        </w:r>
      </w:hyperlink>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Homesteaders first settled in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bottomlands of the Wellton-Mohawk Valley in 1857. See Fradkin, supra note 62, at 302; see also Act of Aug. 30, 1964, Pub. L. No. 88-511, </w:t>
      </w:r>
      <w:hyperlink r:id="rId23" w:history="1">
        <w:r>
          <w:rPr>
            <w:rFonts w:ascii="arial" w:eastAsia="arial" w:hAnsi="arial" w:cs="arial"/>
            <w:b w:val="0"/>
            <w:i/>
            <w:strike w:val="0"/>
            <w:noProof w:val="0"/>
            <w:color w:val="0077CC"/>
            <w:position w:val="0"/>
            <w:sz w:val="18"/>
            <w:u w:val="single"/>
            <w:shd w:val="clear" w:color="auto" w:fill="FFFFFF"/>
            <w:vertAlign w:val="baseline"/>
          </w:rPr>
          <w:t>78 Stat. 686;</w:t>
        </w:r>
      </w:hyperlink>
      <w:r>
        <w:rPr>
          <w:rFonts w:ascii="arial" w:eastAsia="arial" w:hAnsi="arial" w:cs="arial"/>
          <w:b w:val="0"/>
          <w:i w:val="0"/>
          <w:strike w:val="0"/>
          <w:noProof w:val="0"/>
          <w:color w:val="000000"/>
          <w:position w:val="0"/>
          <w:sz w:val="18"/>
          <w:u w:val="none"/>
          <w:vertAlign w:val="baseline"/>
        </w:rPr>
        <w:t xml:space="preserve"> Act of Oct. 28, 1965, Pub. L. No. 89-299, </w:t>
      </w:r>
      <w:hyperlink r:id="rId24" w:history="1">
        <w:r>
          <w:rPr>
            <w:rFonts w:ascii="arial" w:eastAsia="arial" w:hAnsi="arial" w:cs="arial"/>
            <w:b w:val="0"/>
            <w:i/>
            <w:strike w:val="0"/>
            <w:noProof w:val="0"/>
            <w:color w:val="0077CC"/>
            <w:position w:val="0"/>
            <w:sz w:val="18"/>
            <w:u w:val="single"/>
            <w:shd w:val="clear" w:color="auto" w:fill="FFFFFF"/>
            <w:vertAlign w:val="baseline"/>
          </w:rPr>
          <w:t>79 Stat. 1101.</w:t>
        </w:r>
      </w:hyperlink>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was authorized by the Act of May 25, 1928, ch. 742, Pub. No. 508, </w:t>
      </w:r>
      <w:r>
        <w:rPr>
          <w:rFonts w:ascii="arial" w:eastAsia="arial" w:hAnsi="arial" w:cs="arial"/>
          <w:b/>
          <w:i/>
          <w:strike w:val="0"/>
          <w:noProof w:val="0"/>
          <w:color w:val="000000"/>
          <w:position w:val="0"/>
          <w:sz w:val="18"/>
          <w:u w:val="none"/>
          <w:vertAlign w:val="baseline"/>
        </w:rPr>
        <w:t>45 Stat. 739.</w:t>
      </w:r>
      <w:r>
        <w:rPr>
          <w:rFonts w:ascii="arial" w:eastAsia="arial" w:hAnsi="arial" w:cs="arial"/>
          <w:b w:val="0"/>
          <w:i w:val="0"/>
          <w:strike w:val="0"/>
          <w:noProof w:val="0"/>
          <w:color w:val="000000"/>
          <w:position w:val="0"/>
          <w:sz w:val="18"/>
          <w:u w:val="none"/>
          <w:vertAlign w:val="baseline"/>
        </w:rPr>
        <w:t xml:space="preserve"> The Act of July 30, 1943, Pub. L. 272, ch. 382, </w:t>
      </w:r>
      <w:hyperlink r:id="rId25" w:history="1">
        <w:r>
          <w:rPr>
            <w:rFonts w:ascii="arial" w:eastAsia="arial" w:hAnsi="arial" w:cs="arial"/>
            <w:b w:val="0"/>
            <w:i/>
            <w:strike w:val="0"/>
            <w:noProof w:val="0"/>
            <w:color w:val="0077CC"/>
            <w:position w:val="0"/>
            <w:sz w:val="18"/>
            <w:u w:val="single"/>
            <w:shd w:val="clear" w:color="auto" w:fill="FFFFFF"/>
            <w:vertAlign w:val="baseline"/>
          </w:rPr>
          <w:t>61 Stat. 628,</w:t>
        </w:r>
      </w:hyperlink>
      <w:r>
        <w:rPr>
          <w:rFonts w:ascii="arial" w:eastAsia="arial" w:hAnsi="arial" w:cs="arial"/>
          <w:b w:val="0"/>
          <w:i w:val="0"/>
          <w:strike w:val="0"/>
          <w:noProof w:val="0"/>
          <w:color w:val="000000"/>
          <w:position w:val="0"/>
          <w:sz w:val="18"/>
          <w:u w:val="none"/>
          <w:vertAlign w:val="baseline"/>
        </w:rPr>
        <w:t xml:space="preserve"> altered its boundaries to include the Wellton-Mohawk District.</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Fradkin, supra note 62, at 302.</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id. at 302-03.</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id. at 303.</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id.</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id. at 303-15; see also US-Mexico Treaty, supra note 2.</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 at 304.</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 see also US-Mexico Treaty, supra note 2.</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Fradkin, supra note 62, at 313.</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Assuming that the problems caused by the initial project could not have been foreseen, it would have been rational to curtail further subsidies once the negative consequences of the government's investment became apparent. A lower cost solution to the Mexican salinity problem would have been to pay the Wellton-Mohawk farmers to use efficient irrigation methods. See Reisner, supra note 40, at 482. It even would have been cheaper to retire land in the Wellton-Mohawk District from irrigated farming by purchasing it from the farmers. See id. The Bureau of Reclamation estimated in 1979 that it would cost $ 266 million to acquire all of the private property in Wellton-Mohawk, including the cost of retiring the federal investment in the district. See Fradkin, supra note 62, at 313. At that time, the cost of the desalination plant had risen to $ 333 million with an annual operation cost of $ 14 million. See id. at 313-14. To solve the problem, it would not have been necessary to retire all of the land. See Getches, supra note 62, at 534 n.54.</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The United States has not asked the 120 irrigators in the district to pay back the hundreds of millions of dollars spent to preserve the means to continue their livelihood. The irrigators have been excused from repaying virtually all of the cost of constructing even the facilities they use directly because of a federal policy that relieves beneficiaries of repayment responsibilities where costs exceed their ability to pay. See Wahl, supra note 45, at 33.</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The chief proponent of the Reclamation Act of 1902, Congressman Francis G. Newlands of Nevada, stated, "The very purpose of [the Reclamation Act] is to guard against land monopoly and to hold land in small tracts for the people of the entire country." Fradkin, supra note 62, at 275.</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Local governments can finance water projects using municipal bonds secured by tax and user charges. See National Water Comm'n, Water Politics for the Future 448-49 (1973); see also Rodney T. Smith, Troubled Waters: Financing Water in the West 33-64 (1984).</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Consumptive Uses and Losses Report 1981-1985, at 19-22 tbls.C-2, C-3, C-4, C-5 (1991).</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California consumed more than 5.2 million acre-feet in 1996. See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Water Shortages on the </w:t>
        </w:r>
      </w:hyperlink>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25, at 2. It began exceeding its annual 4.4 million acre-feet entitlement in the 1950s. See Reisner, supra note 40, at 139.</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infra Parts I.B.2 and I.C.</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generally Getches, supra note 1.</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e.g., Boulder Canyon Project Act, </w:t>
      </w:r>
      <w:hyperlink r:id="rId26" w:history="1">
        <w:r>
          <w:rPr>
            <w:rFonts w:ascii="arial" w:eastAsia="arial" w:hAnsi="arial" w:cs="arial"/>
            <w:b w:val="0"/>
            <w:i/>
            <w:strike w:val="0"/>
            <w:noProof w:val="0"/>
            <w:color w:val="0077CC"/>
            <w:position w:val="0"/>
            <w:sz w:val="18"/>
            <w:u w:val="single"/>
            <w:shd w:val="clear" w:color="auto" w:fill="FFFFFF"/>
            <w:vertAlign w:val="baseline"/>
          </w:rPr>
          <w:t>43 U.S.C. 617d</w:t>
        </w:r>
      </w:hyperlink>
      <w:r>
        <w:rPr>
          <w:rFonts w:ascii="arial" w:eastAsia="arial" w:hAnsi="arial" w:cs="arial"/>
          <w:b w:val="0"/>
          <w:i w:val="0"/>
          <w:strike w:val="0"/>
          <w:noProof w:val="0"/>
          <w:color w:val="000000"/>
          <w:position w:val="0"/>
          <w:sz w:val="18"/>
          <w:u w:val="none"/>
          <w:vertAlign w:val="baseline"/>
        </w:rPr>
        <w:t xml:space="preserve"> (1994); </w:t>
      </w:r>
      <w:hyperlink r:id="rId27" w:history="1">
        <w:r>
          <w:rPr>
            <w:rFonts w:ascii="arial" w:eastAsia="arial" w:hAnsi="arial" w:cs="arial"/>
            <w:b w:val="0"/>
            <w:i/>
            <w:strike w:val="0"/>
            <w:noProof w:val="0"/>
            <w:color w:val="0077CC"/>
            <w:position w:val="0"/>
            <w:sz w:val="18"/>
            <w:u w:val="single"/>
            <w:shd w:val="clear" w:color="auto" w:fill="FFFFFF"/>
            <w:vertAlign w:val="baseline"/>
          </w:rPr>
          <w:t>43 U.S.C. 618a</w:t>
        </w:r>
      </w:hyperlink>
      <w:r>
        <w:rPr>
          <w:rFonts w:ascii="arial" w:eastAsia="arial" w:hAnsi="arial" w:cs="arial"/>
          <w:b w:val="0"/>
          <w:i w:val="0"/>
          <w:strike w:val="0"/>
          <w:noProof w:val="0"/>
          <w:color w:val="000000"/>
          <w:position w:val="0"/>
          <w:sz w:val="18"/>
          <w:u w:val="none"/>
          <w:vertAlign w:val="baseline"/>
        </w:rPr>
        <w:t>(b) (1994); see also Western Governors' Ass'n, The Western Hydro System i-ii (1985). "Water development was authorized to encourage economic development in the West which would in turn stimulate the nation's economy...." Id. at 6. In the Southwest the principal purpose of the federal investment was to aid agriculture, but hydroelectric power has been a "valuable by-product … to repay … project construction [costs]." Id.</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e.g., Aristotle, The Politics 1330a-b.</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e.g., Bates et al., supra note 42, at 170-71.</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e.g., id.; see also Charles F. Wilkinson, Western Water Law in Transition,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317 (1985).</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Bates et al., supra note 42, at 182-87.</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Ingram, supra note 40, at 8-23 (describing the winners and losers in the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development).</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Helen M. Ingram et al., Replacing Confusion with Equity: Alternatives for Water Policy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Major Issues for the Next Century, supra note 6, at 177, 186-89.</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192.</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w:t>
      </w:r>
      <w:hyperlink r:id="rId28"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w:t>
      </w:r>
      <w:hyperlink r:id="rId28" w:history="1">
        <w:r>
          <w:rPr>
            <w:rFonts w:ascii="arial" w:eastAsia="arial" w:hAnsi="arial" w:cs="arial"/>
            <w:b w:val="0"/>
            <w:i/>
            <w:strike w:val="0"/>
            <w:noProof w:val="0"/>
            <w:color w:val="0077CC"/>
            <w:position w:val="0"/>
            <w:sz w:val="18"/>
            <w:u w:val="single"/>
            <w:shd w:val="clear" w:color="auto" w:fill="FFFFFF"/>
            <w:vertAlign w:val="baseline"/>
          </w:rPr>
          <w:t>id. at 576-77.</w:t>
        </w:r>
      </w:hyperlink>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373 U.S. 546 (1963).</w:t>
        </w:r>
      </w:hyperlink>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val="0"/>
            <w:i/>
            <w:strike w:val="0"/>
            <w:noProof w:val="0"/>
            <w:color w:val="0077CC"/>
            <w:position w:val="0"/>
            <w:sz w:val="18"/>
            <w:u w:val="single"/>
            <w:shd w:val="clear" w:color="auto" w:fill="FFFFFF"/>
            <w:vertAlign w:val="baseline"/>
          </w:rPr>
          <w:t>id. at 600.</w:t>
        </w:r>
      </w:hyperlink>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w:t>
      </w:r>
      <w:hyperlink r:id="rId29"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373 U.S. at 562-63.</w:t>
        </w:r>
      </w:hyperlink>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Some of the reservation acreage had been calculated based on erroneous surveys, some had not been properly classified, and relevant circumstances with respect to other lands had changed since the decision.</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Arizona v. California, 439 U.S. 419 (1979).</w:t>
        </w:r>
      </w:hyperlink>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id. at 436.</w:t>
        </w:r>
      </w:hyperlink>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Report of Special Master Elbert P. Tuttle 5, 13 (Feb. 22, 1982); </w:t>
      </w:r>
      <w:hyperlink r:id="rId30" w:history="1">
        <w:r>
          <w:rPr>
            <w:rFonts w:ascii="arial" w:eastAsia="arial" w:hAnsi="arial" w:cs="arial"/>
            <w:b w:val="0"/>
            <w:i/>
            <w:strike w:val="0"/>
            <w:noProof w:val="0"/>
            <w:color w:val="0077CC"/>
            <w:position w:val="0"/>
            <w:sz w:val="18"/>
            <w:u w:val="single"/>
            <w:shd w:val="clear" w:color="auto" w:fill="FFFFFF"/>
            <w:vertAlign w:val="baseline"/>
          </w:rPr>
          <w:t>Arizona v. California, 439 U.S. 419 (1979).</w:t>
        </w:r>
      </w:hyperlink>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id. at 33-36.</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w:t>
      </w:r>
      <w:hyperlink r:id="rId31" w:history="1">
        <w:r>
          <w:rPr>
            <w:rFonts w:ascii="arial" w:eastAsia="arial" w:hAnsi="arial" w:cs="arial"/>
            <w:b w:val="0"/>
            <w:i/>
            <w:strike w:val="0"/>
            <w:noProof w:val="0"/>
            <w:color w:val="0077CC"/>
            <w:position w:val="0"/>
            <w:sz w:val="18"/>
            <w:u w:val="single"/>
            <w:shd w:val="clear" w:color="auto" w:fill="FFFFFF"/>
            <w:vertAlign w:val="baseline"/>
          </w:rPr>
          <w:t>Arizona v. California, 460 U.S. 605, 620 (1983).</w:t>
        </w:r>
      </w:hyperlink>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The tribes' attempts to assert a monetary claim against the government for the Justice Department's failure to fully represent their interests were denied. See </w:t>
      </w:r>
      <w:hyperlink r:id="rId32" w:history="1">
        <w:r>
          <w:rPr>
            <w:rFonts w:ascii="arial" w:eastAsia="arial" w:hAnsi="arial" w:cs="arial"/>
            <w:b w:val="0"/>
            <w:i/>
            <w:strike w:val="0"/>
            <w:noProof w:val="0"/>
            <w:color w:val="0077CC"/>
            <w:position w:val="0"/>
            <w:sz w:val="18"/>
            <w:u w:val="single"/>
            <w:shd w:val="clear" w:color="auto" w:fill="FFFFFF"/>
            <w:vertAlign w:val="baseline"/>
          </w:rPr>
          <w:t>Fort Mojave Indian Tribe v. United States, 32 Fed. Cl. 29 (1994).</w:t>
        </w:r>
      </w:hyperlink>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National Water Comm'n, supra </w:t>
        </w:r>
      </w:hyperlink>
      <w:r>
        <w:rPr>
          <w:rFonts w:ascii="arial" w:eastAsia="arial" w:hAnsi="arial" w:cs="arial"/>
          <w:b w:val="0"/>
          <w:i w:val="0"/>
          <w:strike w:val="0"/>
          <w:noProof w:val="0"/>
          <w:color w:val="000000"/>
          <w:position w:val="0"/>
          <w:sz w:val="18"/>
          <w:u w:val="none"/>
          <w:vertAlign w:val="baseline"/>
        </w:rPr>
        <w:t>note 76, at 474-75.</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The National Water Commission concluded in 1973 that "with few exceptions [federal irrigation] projects were planned and built by the Federal Government without any attempt to define, let alone protect, prior rights that the Indian tribes might have had in the waters used for the projects." Id. at 475. In the West, only about one percent of all Indian agricultural lands are irrigated, compared with 5.1% of all agricultural lands. See Fradkin, supra note 62, at 164.</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MacDonnell &amp; Getches, supra note 5, at 31-36.</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Elizabeth Checchio &amp; Bonnie G. Colby, Indian Water Rights: Negotiating the Future 3-6 (1993); see also David H. Getches, Indian Water Rights Conflicts in Perspective, in Indian Water in the New West 7, 18-23 (Thomas R. McGuire et al. eds., 1993).</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Water Cons. Dist. v. United States, 424 U.S. 800, 818 (1976);</w:t>
        </w:r>
      </w:hyperlink>
      <w:r>
        <w:rPr>
          <w:rFonts w:ascii="arial" w:eastAsia="arial" w:hAnsi="arial" w:cs="arial"/>
          <w:b w:val="0"/>
          <w:i w:val="0"/>
          <w:strike w:val="0"/>
          <w:noProof w:val="0"/>
          <w:color w:val="000000"/>
          <w:position w:val="0"/>
          <w:sz w:val="18"/>
          <w:u w:val="none"/>
          <w:vertAlign w:val="baseline"/>
        </w:rPr>
        <w:t xml:space="preserve"> see also </w:t>
      </w:r>
      <w:hyperlink r:id="rId34" w:history="1">
        <w:r>
          <w:rPr>
            <w:rFonts w:ascii="arial" w:eastAsia="arial" w:hAnsi="arial" w:cs="arial"/>
            <w:b w:val="0"/>
            <w:i/>
            <w:strike w:val="0"/>
            <w:noProof w:val="0"/>
            <w:color w:val="0077CC"/>
            <w:position w:val="0"/>
            <w:sz w:val="18"/>
            <w:u w:val="single"/>
            <w:shd w:val="clear" w:color="auto" w:fill="FFFFFF"/>
            <w:vertAlign w:val="baseline"/>
          </w:rPr>
          <w:t>43 U.S.C. 666</w:t>
        </w:r>
      </w:hyperlink>
      <w:r>
        <w:rPr>
          <w:rFonts w:ascii="arial" w:eastAsia="arial" w:hAnsi="arial" w:cs="arial"/>
          <w:b w:val="0"/>
          <w:i w:val="0"/>
          <w:strike w:val="0"/>
          <w:noProof w:val="0"/>
          <w:color w:val="000000"/>
          <w:position w:val="0"/>
          <w:sz w:val="18"/>
          <w:u w:val="none"/>
          <w:vertAlign w:val="baseline"/>
        </w:rPr>
        <w:t xml:space="preserve"> (1994).</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w:t>
      </w:r>
      <w:hyperlink r:id="rId31" w:history="1">
        <w:r>
          <w:rPr>
            <w:rFonts w:ascii="arial" w:eastAsia="arial" w:hAnsi="arial" w:cs="arial"/>
            <w:b w:val="0"/>
            <w:i/>
            <w:strike w:val="0"/>
            <w:noProof w:val="0"/>
            <w:color w:val="0077CC"/>
            <w:position w:val="0"/>
            <w:sz w:val="18"/>
            <w:u w:val="single"/>
            <w:shd w:val="clear" w:color="auto" w:fill="FFFFFF"/>
            <w:vertAlign w:val="baseline"/>
          </w:rPr>
          <w:t>Arizona v. California, 460 U.S. 605, 620 (1983);</w:t>
        </w:r>
      </w:hyperlink>
      <w:r>
        <w:rPr>
          <w:rFonts w:ascii="arial" w:eastAsia="arial" w:hAnsi="arial" w:cs="arial"/>
          <w:b w:val="0"/>
          <w:i w:val="0"/>
          <w:strike w:val="0"/>
          <w:noProof w:val="0"/>
          <w:color w:val="000000"/>
          <w:position w:val="0"/>
          <w:sz w:val="18"/>
          <w:u w:val="none"/>
          <w:vertAlign w:val="baseline"/>
        </w:rPr>
        <w:t xml:space="preserve"> see also </w:t>
      </w:r>
      <w:hyperlink r:id="rId35" w:history="1">
        <w:r>
          <w:rPr>
            <w:rFonts w:ascii="arial" w:eastAsia="arial" w:hAnsi="arial" w:cs="arial"/>
            <w:b w:val="0"/>
            <w:i/>
            <w:strike w:val="0"/>
            <w:noProof w:val="0"/>
            <w:color w:val="0077CC"/>
            <w:position w:val="0"/>
            <w:sz w:val="18"/>
            <w:u w:val="single"/>
            <w:shd w:val="clear" w:color="auto" w:fill="FFFFFF"/>
            <w:vertAlign w:val="baseline"/>
          </w:rPr>
          <w:t>Nevada v. United States, 463 U.S. 110, 145 (1983).</w:t>
        </w:r>
      </w:hyperlink>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w:t>
      </w:r>
      <w:hyperlink r:id="rId36"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566 (1983);</w:t>
        </w:r>
      </w:hyperlink>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Northern Cheyenne Tribe v. Adsit, 668 F.2d 1080, 1089-90 (9th Cir. 1982).</w:t>
        </w:r>
      </w:hyperlink>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sources cited supra note 105.</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discussion and citations infra Part III.A.1.</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Felix S. Cohen's Handbook of Federal Indian Law 225-28 (Rennard Strickland ed., 1982) [hereinafter Cohen].</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Reid Peyton Chambers, Committee on the Judiciary, A Study of Administrative Conflict of Interest in the Protection of Indian Natural Resources, 92d Cong., 1st Sess. app. 5, 240-41 (1971) (prepared for Subcomm. on Administrative Practice and Procedure, Comm. on the Judiciary, 91st Cong., 2d Sess.); see also Cohen, supra note 111, at 227-28.</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Position Paper of the Ten Tribes with Water Rights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(June 1992) (submitted to the seven states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(on file with author).</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Martin, supra note 40, at 50-74.</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42 U.S.C. 4331</w:t>
        </w:r>
      </w:hyperlink>
      <w:r>
        <w:rPr>
          <w:rFonts w:ascii="arial" w:eastAsia="arial" w:hAnsi="arial" w:cs="arial"/>
          <w:b w:val="0"/>
          <w:i w:val="0"/>
          <w:strike w:val="0"/>
          <w:noProof w:val="0"/>
          <w:color w:val="000000"/>
          <w:position w:val="0"/>
          <w:sz w:val="18"/>
          <w:u w:val="none"/>
          <w:vertAlign w:val="baseline"/>
        </w:rPr>
        <w:t>-4347 (1994).</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Martin, supra note 40, at 66-72.</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Environmentalists also challenged the Environmental Protection Agency's approval of a program for controlling salinity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pursuant to the Clean Water Act, but their challenge failed because the court deferred to the agency's discretion. See </w:t>
      </w:r>
      <w:hyperlink r:id="rId39" w:history="1">
        <w:r>
          <w:rPr>
            <w:rFonts w:ascii="arial" w:eastAsia="arial" w:hAnsi="arial" w:cs="arial"/>
            <w:b w:val="0"/>
            <w:i/>
            <w:strike w:val="0"/>
            <w:noProof w:val="0"/>
            <w:color w:val="0077CC"/>
            <w:position w:val="0"/>
            <w:sz w:val="18"/>
            <w:u w:val="single"/>
            <w:shd w:val="clear" w:color="auto" w:fill="FFFFFF"/>
            <w:vertAlign w:val="baseline"/>
          </w:rPr>
          <w:t>Environmental Defense Fund, Inc. v. Costle, 657 F.2d 275 (D.C. Cir. 1981)</w:t>
        </w:r>
      </w:hyperlink>
      <w:r>
        <w:rPr>
          <w:rFonts w:ascii="arial" w:eastAsia="arial" w:hAnsi="arial" w:cs="arial"/>
          <w:b w:val="0"/>
          <w:i w:val="0"/>
          <w:strike w:val="0"/>
          <w:noProof w:val="0"/>
          <w:color w:val="000000"/>
          <w:position w:val="0"/>
          <w:sz w:val="18"/>
          <w:u w:val="none"/>
          <w:vertAlign w:val="baseline"/>
        </w:rPr>
        <w:t xml:space="preserve"> (holding that the EPA Administrator need not require the establishment of salinity standards for each state through which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passes).</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w:t>
      </w:r>
      <w:hyperlink r:id="rId40" w:history="1">
        <w:r>
          <w:rPr>
            <w:rFonts w:ascii="arial" w:eastAsia="arial" w:hAnsi="arial" w:cs="arial"/>
            <w:b w:val="0"/>
            <w:i/>
            <w:strike w:val="0"/>
            <w:noProof w:val="0"/>
            <w:color w:val="0077CC"/>
            <w:position w:val="0"/>
            <w:sz w:val="18"/>
            <w:u w:val="single"/>
            <w:shd w:val="clear" w:color="auto" w:fill="FFFFFF"/>
            <w:vertAlign w:val="baseline"/>
          </w:rPr>
          <w:t>42 U.S.C. 4332</w:t>
        </w:r>
      </w:hyperlink>
      <w:r>
        <w:rPr>
          <w:rFonts w:ascii="arial" w:eastAsia="arial" w:hAnsi="arial" w:cs="arial"/>
          <w:b w:val="0"/>
          <w:i w:val="0"/>
          <w:strike w:val="0"/>
          <w:noProof w:val="0"/>
          <w:color w:val="000000"/>
          <w:position w:val="0"/>
          <w:sz w:val="18"/>
          <w:u w:val="none"/>
          <w:vertAlign w:val="baseline"/>
        </w:rPr>
        <w:t>(2)(C) (1994) (EIS must be made available to public under notice and comment provisions of Administrative Procedure Act); see also 40 C.F.R. pt. 1503.</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The dams are operated according to long-range operating criteria that are periodically reviewed and revised, and annual operating plans. See infra Part III.A.1 and III.B.2.b. The first such review was reflected in operational rules made in 1970. See </w:t>
      </w:r>
      <w:r>
        <w:rPr>
          <w:rFonts w:ascii="arial" w:eastAsia="arial" w:hAnsi="arial" w:cs="arial"/>
          <w:b/>
          <w:i/>
          <w:strike w:val="0"/>
          <w:noProof w:val="0"/>
          <w:color w:val="000000"/>
          <w:position w:val="0"/>
          <w:sz w:val="18"/>
          <w:u w:val="none"/>
          <w:vertAlign w:val="baseline"/>
        </w:rPr>
        <w:t>35 Fed. Reg. 8951 (1970).</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w:t>
      </w:r>
      <w:hyperlink r:id="rId41" w:history="1">
        <w:r>
          <w:rPr>
            <w:rFonts w:ascii="arial" w:eastAsia="arial" w:hAnsi="arial" w:cs="arial"/>
            <w:b w:val="0"/>
            <w:i/>
            <w:strike w:val="0"/>
            <w:noProof w:val="0"/>
            <w:color w:val="0077CC"/>
            <w:position w:val="0"/>
            <w:sz w:val="18"/>
            <w:u w:val="single"/>
            <w:shd w:val="clear" w:color="auto" w:fill="FFFFFF"/>
            <w:vertAlign w:val="baseline"/>
          </w:rPr>
          <w:t>Grand Canyon Dorries, Inc. v. Walker, 500 F.2d 588, 589 (10th Cir. 1974)</w:t>
        </w:r>
      </w:hyperlink>
      <w:r>
        <w:rPr>
          <w:rFonts w:ascii="arial" w:eastAsia="arial" w:hAnsi="arial" w:cs="arial"/>
          <w:b w:val="0"/>
          <w:i w:val="0"/>
          <w:strike w:val="0"/>
          <w:noProof w:val="0"/>
          <w:color w:val="000000"/>
          <w:position w:val="0"/>
          <w:sz w:val="18"/>
          <w:u w:val="none"/>
          <w:vertAlign w:val="baseline"/>
        </w:rPr>
        <w:t xml:space="preserve"> ("The potential application of NEPA to the ongoing operation of a dam planned and constructed prior to the passage of the Act could be a substantial issue.").</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infra Part III.B.2.b.</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w:t>
      </w:r>
      <w:hyperlink r:id="rId41" w:history="1">
        <w:r>
          <w:rPr>
            <w:rFonts w:ascii="arial" w:eastAsia="arial" w:hAnsi="arial" w:cs="arial"/>
            <w:b w:val="0"/>
            <w:i/>
            <w:strike w:val="0"/>
            <w:noProof w:val="0"/>
            <w:color w:val="0077CC"/>
            <w:position w:val="0"/>
            <w:sz w:val="18"/>
            <w:u w:val="single"/>
            <w:shd w:val="clear" w:color="auto" w:fill="FFFFFF"/>
            <w:vertAlign w:val="baseline"/>
          </w:rPr>
          <w:t>Grand Canyon Dorries, 500 F.2d at 591.</w:t>
        </w:r>
      </w:hyperlink>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e.g., Committee to Review the Glen Canyon Environmental Studies, National Academy of Sciences,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Dam Management: A Review of the Bureau of Reclamation's Glen Canyon Environmental Studies x-xi (1987) [hereinafter Review of GCES]; Grand Canyon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Guides, Inc., Perspectives on the Glen Canyon Dam Environmental Impact Draft Statement 4 (1994) [hereinafter Perspectives on Glen Canyon Dam EIS].</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e.g., </w:t>
      </w:r>
      <w:hyperlink r:id="rId42" w:history="1">
        <w:r>
          <w:rPr>
            <w:rFonts w:ascii="arial" w:eastAsia="arial" w:hAnsi="arial" w:cs="arial"/>
            <w:b w:val="0"/>
            <w:i/>
            <w:strike w:val="0"/>
            <w:noProof w:val="0"/>
            <w:color w:val="0077CC"/>
            <w:position w:val="0"/>
            <w:sz w:val="18"/>
            <w:u w:val="single"/>
            <w:shd w:val="clear" w:color="auto" w:fill="FFFFFF"/>
            <w:vertAlign w:val="baseline"/>
          </w:rPr>
          <w:t>Environmental Defense Fund, Inc. v. Higginson, 655 F.2d 1244 (D.C. Cir. 1981);</w:t>
        </w:r>
      </w:hyperlink>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Badoni v. Higginson, 638 F.2d 172 (10th Cir. 1980).</w:t>
        </w:r>
      </w:hyperlink>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Uprating refers to rewinding the generators to increase the power- generating capacity of the dam's turbines and to increasing the discharge rate through the turbines.</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Environmental Assessment and Finding of No Significant Impact for the Glen Canyon Power Plant Uprating (Dec. 9, 1982); see also Review of GCES, supra note 123, at 9-10; Perspectives on Glen Canyon Dam EIS, supra note 123, at 3-4.</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Bureau of Reclamation, U.S. Dep't of Interior, Glen Canyon Environmental Studies Revised Final Report, at Summary and Principal Conclusions (May 1989) [hereinafter Glen Canyon Revised Final Report];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Hydroelectric Rates To Rise 46 Percent, Arizona-Nevada Regional News, June 27, 1990, available in LEXIS, News Library, Arcnws file.</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Perspectives on Glen Canyon Dam EIS, supra note 123, at 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Review of GCES, supra note 123, at 1-15.</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id. at 3.</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id. at 1-2.</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Glen Canyon Revised Final Report, supra note 127, at Summary &amp; Principal Conclusions.</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id.</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The Western Area Power Administration is the agency charged with marketing and distributing the power generated by the Bureau of Reclamation's facilities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w:t>
      </w:r>
      <w:hyperlink r:id="rId44" w:history="1">
        <w:r>
          <w:rPr>
            <w:rFonts w:ascii="arial" w:eastAsia="arial" w:hAnsi="arial" w:cs="arial"/>
            <w:b w:val="0"/>
            <w:i/>
            <w:strike w:val="0"/>
            <w:noProof w:val="0"/>
            <w:color w:val="0077CC"/>
            <w:position w:val="0"/>
            <w:sz w:val="18"/>
            <w:u w:val="single"/>
            <w:shd w:val="clear" w:color="auto" w:fill="FFFFFF"/>
            <w:vertAlign w:val="baseline"/>
          </w:rPr>
          <w:t>42 U.S.C. 7152</w:t>
        </w:r>
      </w:hyperlink>
      <w:r>
        <w:rPr>
          <w:rFonts w:ascii="arial" w:eastAsia="arial" w:hAnsi="arial" w:cs="arial"/>
          <w:b w:val="0"/>
          <w:i w:val="0"/>
          <w:strike w:val="0"/>
          <w:noProof w:val="0"/>
          <w:color w:val="000000"/>
          <w:position w:val="0"/>
          <w:sz w:val="18"/>
          <w:u w:val="none"/>
          <w:vertAlign w:val="baseline"/>
        </w:rPr>
        <w:t>(a)(1)(D) (1996); see also Western Area Power Admin., 1995 Annual Report 7 (1995).</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National Wildlife Fed'n v. Western Area Power Admin., Civil No. 88-C-1175G (D. Utah Sept. 1989); Bishop, supra note 54, at 14.</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National Wildlife Fed'n, Civil No. 88-C-1175G.</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Analysis of the Operating Criteria and Alternatives of Glen Canyon Dam, AZ,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w:t>
      </w:r>
      <w:r>
        <w:rPr>
          <w:rFonts w:ascii="arial" w:eastAsia="arial" w:hAnsi="arial" w:cs="arial"/>
          <w:b/>
          <w:i/>
          <w:strike w:val="0"/>
          <w:noProof w:val="0"/>
          <w:color w:val="000000"/>
          <w:position w:val="0"/>
          <w:sz w:val="18"/>
          <w:u w:val="none"/>
          <w:vertAlign w:val="baseline"/>
        </w:rPr>
        <w:t>54 Fed. Reg. 43,870 (1989)</w:t>
      </w:r>
      <w:r>
        <w:rPr>
          <w:rFonts w:ascii="arial" w:eastAsia="arial" w:hAnsi="arial" w:cs="arial"/>
          <w:b w:val="0"/>
          <w:i w:val="0"/>
          <w:strike w:val="0"/>
          <w:noProof w:val="0"/>
          <w:color w:val="000000"/>
          <w:position w:val="0"/>
          <w:sz w:val="18"/>
          <w:u w:val="none"/>
          <w:vertAlign w:val="baseline"/>
        </w:rPr>
        <w:t xml:space="preserve"> (notice of intent to prepare a draft environmental impact statement).</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Barry Burkhart, Glen Canyon Study Requires More Time, Ariz. Republic, Nov. 12, 1989, at D12.</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Review of GCES, supra note 123; Perspectives on Grand Canyon Dam EIS, supra note 123.</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Glen Canyon Dam Nudging Secretary Lujan, Ariz. Republic, July 1, 1990, at C4; Lisa Jones, Reaction to Grand Canyon Controversy, Christian Sci. Monitor, July 10, 1990, at 12.</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Bureau of Reclamation, U.S. Dep't of the Interior, Operation of Glen Canyon Dam, Final Environmental Impact Statement, Mar. 1995, at 3 [hereinafter Glen Canyon Dam Final Statement].</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Grand Canyon Protection Act of 1992, Pub. L. No. 102-575, Tit. XVII, </w:t>
      </w:r>
      <w:r>
        <w:rPr>
          <w:rFonts w:ascii="arial" w:eastAsia="arial" w:hAnsi="arial" w:cs="arial"/>
          <w:b/>
          <w:i/>
          <w:strike w:val="0"/>
          <w:noProof w:val="0"/>
          <w:color w:val="000000"/>
          <w:position w:val="0"/>
          <w:sz w:val="18"/>
          <w:u w:val="none"/>
          <w:vertAlign w:val="baseline"/>
        </w:rPr>
        <w:t>106 Stat. 4669 (1992).</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Glen Canyon Dam Final Statement, supra note 141, at 6.</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Operating Criteria and 1997 Annual Plan of Operations for Glen Canyon, </w:t>
      </w:r>
      <w:r>
        <w:rPr>
          <w:rFonts w:ascii="arial" w:eastAsia="arial" w:hAnsi="arial" w:cs="arial"/>
          <w:b/>
          <w:i/>
          <w:strike w:val="0"/>
          <w:noProof w:val="0"/>
          <w:color w:val="000000"/>
          <w:position w:val="0"/>
          <w:sz w:val="18"/>
          <w:u w:val="none"/>
          <w:vertAlign w:val="baseline"/>
        </w:rPr>
        <w:t>62 Fed. Reg. 9447 (1997);</w:t>
      </w:r>
      <w:r>
        <w:rPr>
          <w:rFonts w:ascii="arial" w:eastAsia="arial" w:hAnsi="arial" w:cs="arial"/>
          <w:b w:val="0"/>
          <w:i w:val="0"/>
          <w:strike w:val="0"/>
          <w:noProof w:val="0"/>
          <w:color w:val="000000"/>
          <w:position w:val="0"/>
          <w:sz w:val="18"/>
          <w:u w:val="none"/>
          <w:vertAlign w:val="baseline"/>
        </w:rPr>
        <w:t xml:space="preserve"> see also Secretary of the Interior, Record of Decision, Operation of Glen Canyon Dam, Final Environmental Impact Statement (Oct. 9, 1996) (on file with author) [hereinafter Glen Canyon Dam Record of Decision].</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William Stevens, Ecologists Find Artificial Floods Can't Restore Grand Canyon, N.Y. Times, Feb. 25, 1997, at A13. See generally Glen Canyon Dam Record of Decision, supra note 144 (summarizing comments on final EIS and Secretary's comments).</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Jones, supra note 140, at 12; see also Notice of Public Meetings for Glen Canyon Dam Draft EIS, </w:t>
      </w:r>
      <w:r>
        <w:rPr>
          <w:rFonts w:ascii="arial" w:eastAsia="arial" w:hAnsi="arial" w:cs="arial"/>
          <w:b/>
          <w:i/>
          <w:strike w:val="0"/>
          <w:noProof w:val="0"/>
          <w:color w:val="000000"/>
          <w:position w:val="0"/>
          <w:sz w:val="18"/>
          <w:u w:val="none"/>
          <w:vertAlign w:val="baseline"/>
        </w:rPr>
        <w:t>56 Fed. Reg. 10915 (1991).</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Secretary of the Interior, Charter for the Adaptive Management Work Group 3-4 (1997) (on file with author). The Adaptive Management Work Group is a federally chartered advisory committee to advise the Secretary on Glen Canyon Dam operations.</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id.; see also Glen Canyon Dam Record of Decision, supra note 144.</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e.g., President's Council on Sustainable Development, Sustainable America: A New Consensus 6-7 (1996); P.S. Elder, Sustainability, 36 McGill L.J. 831, 836 (1991).</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For a discussion of the unsustainability of current water management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Jason I. Morrison et al., The Sustainable Use of Water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x-xi (1996). The authors note that long-term, planned use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water exceeds the available supply and that long-term pumping of groundwater exceeds the rate of replenishment in major portions of the lower basin. Additionally, there are currently 24 federally listed threatened or endangered species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"ecoregion." See id. at x. The survival of these populations is threatened by the physical destruction of their habitat caused by water withdrawals and the construction of major dams. See id. Finally, global climatic changes have the potential to affect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hydroelectric generation, reservoir levels, and salinity, but these potential changes have yet to be considered by water planners. See id. at xi.</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supra notes 11-12 and accompanying text.</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Edward O. Wilson, The Diversity of Life 258-60 (1992) (explaining that the demise of many species is often part of a "holocaust" destroying an entire ecosystem and numerous species endemic to it, while for others extinction is a "rifle shot" where a single species is eradicated and its ecosystem is left intact).</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Fish &amp; Wildlife Service, U.S. Dep't of the Interior,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(Sept. 29, 1987) (on file at the Bureau of Reclamation, Region Six,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[hereinafter Recovery Implementation Program]; see also 50 C.F.R. 424 (1980) (determining criteria and providing rules for endangered species and designating critical habitat).</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Recovery Implementation Program, supra note 153, at 1-3.</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50 C.F.R. 17 (1994). The ESA, </w:t>
      </w:r>
      <w:hyperlink r:id="rId45" w:history="1">
        <w:r>
          <w:rPr>
            <w:rFonts w:ascii="arial" w:eastAsia="arial" w:hAnsi="arial" w:cs="arial"/>
            <w:b w:val="0"/>
            <w:i/>
            <w:strike w:val="0"/>
            <w:noProof w:val="0"/>
            <w:color w:val="0077CC"/>
            <w:position w:val="0"/>
            <w:sz w:val="18"/>
            <w:u w:val="single"/>
            <w:shd w:val="clear" w:color="auto" w:fill="FFFFFF"/>
            <w:vertAlign w:val="baseline"/>
          </w:rPr>
          <w:t>16 U.S.C. 1533</w:t>
        </w:r>
      </w:hyperlink>
      <w:r>
        <w:rPr>
          <w:rFonts w:ascii="arial" w:eastAsia="arial" w:hAnsi="arial" w:cs="arial"/>
          <w:b w:val="0"/>
          <w:i w:val="0"/>
          <w:strike w:val="0"/>
          <w:noProof w:val="0"/>
          <w:color w:val="000000"/>
          <w:position w:val="0"/>
          <w:sz w:val="18"/>
          <w:u w:val="none"/>
          <w:vertAlign w:val="baseline"/>
        </w:rPr>
        <w:t xml:space="preserve"> (a)(3)(A), requires the Secretary to designate habitat that is critical to the survival of any species listed as endangered or threatened.</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Miller et al., supra note 14, at xiii.</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id.</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id.; see also Committee on Irrigation-Induced Water Quality Problems, National Academy of Sciences, Irrigation-Induced Water Quality Problems 37-41 (1989) [hereinafter Irrigation-Induced Water Quality Problems].</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Miller et al., supra note 14, at 39.</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id. at xiii.</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Salinity Control Forum, Water Quality Standards for Salinity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2-6 (1996) (on file with author).</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id. Losses to agriculture alone have exceeded $ 100 million per year. See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Irrigation-Induced Water Quality Problems, supra </w:t>
        </w:r>
      </w:hyperlink>
      <w:r>
        <w:rPr>
          <w:rFonts w:ascii="arial" w:eastAsia="arial" w:hAnsi="arial" w:cs="arial"/>
          <w:b w:val="0"/>
          <w:i w:val="0"/>
          <w:strike w:val="0"/>
          <w:noProof w:val="0"/>
          <w:color w:val="000000"/>
          <w:position w:val="0"/>
          <w:sz w:val="18"/>
          <w:u w:val="none"/>
          <w:vertAlign w:val="baseline"/>
        </w:rPr>
        <w:t>note 158, at 16.</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supra notes 62-72 and accompanying text.</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US-Mexico Treaty, supra note 2.</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w:t>
      </w:r>
      <w:hyperlink r:id="rId19"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-1599 (1986).</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id. 1571(f) (return flow reduction); 1572 (canal lining); 1573(a)(2) (land acquisition). The salinity control efforts of the Department of Agriculture have now been consolidated with other assistance programs for on-farm conservation. See Federal Agriculture Improvement and Reform Act, Pub. L. No. 104-127, </w:t>
      </w:r>
      <w:r>
        <w:rPr>
          <w:rFonts w:ascii="arial" w:eastAsia="arial" w:hAnsi="arial" w:cs="arial"/>
          <w:b/>
          <w:i/>
          <w:strike w:val="0"/>
          <w:noProof w:val="0"/>
          <w:color w:val="000000"/>
          <w:position w:val="0"/>
          <w:sz w:val="18"/>
          <w:u w:val="none"/>
          <w:vertAlign w:val="baseline"/>
        </w:rPr>
        <w:t>110 Stat. 888 (1996).</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Miller et al., supra note 14, at 76.</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Amendments, Pub. L. No. 104-20, </w:t>
      </w:r>
      <w:r>
        <w:rPr>
          <w:rFonts w:ascii="arial" w:eastAsia="arial" w:hAnsi="arial" w:cs="arial"/>
          <w:b/>
          <w:i/>
          <w:strike w:val="0"/>
          <w:noProof w:val="0"/>
          <w:color w:val="000000"/>
          <w:position w:val="0"/>
          <w:sz w:val="18"/>
          <w:u w:val="none"/>
          <w:vertAlign w:val="baseline"/>
        </w:rPr>
        <w:t>109 Stat. 255 (1995).</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Forum, Water Quality Standards for Salinity,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1996 Review, at 6-4 tbl.6-1 (1996); see also Pub. L. No. 104-20, </w:t>
      </w:r>
      <w:r>
        <w:rPr>
          <w:rFonts w:ascii="arial" w:eastAsia="arial" w:hAnsi="arial" w:cs="arial"/>
          <w:b/>
          <w:i/>
          <w:strike w:val="0"/>
          <w:noProof w:val="0"/>
          <w:color w:val="000000"/>
          <w:position w:val="0"/>
          <w:sz w:val="18"/>
          <w:u w:val="none"/>
          <w:vertAlign w:val="baseline"/>
        </w:rPr>
        <w:t>109 Stat. 255 (1995)</w:t>
      </w:r>
      <w:r>
        <w:rPr>
          <w:rFonts w:ascii="arial" w:eastAsia="arial" w:hAnsi="arial" w:cs="arial"/>
          <w:b w:val="0"/>
          <w:i w:val="0"/>
          <w:strike w:val="0"/>
          <w:noProof w:val="0"/>
          <w:color w:val="000000"/>
          <w:position w:val="0"/>
          <w:sz w:val="18"/>
          <w:u w:val="none"/>
          <w:vertAlign w:val="baseline"/>
        </w:rPr>
        <w:t xml:space="preserve"> (directing Secretary to initiate cost-effective measures).</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Miller et al., supra note 14, at 39.</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Howe &amp; Ahrens, supra note 18, at 207-08, 219-22.</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generally Aldo Leopold, A Sand County Almanac 141-49 (1987).</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Edward P. Glenn et al., Effects of Water Management on the Wetlands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Mexico, 10 Conservation Biology 1175, 1176 (1996).</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Edward P. Glenn et al., Cienega de Santa Clara: Endangered Wetland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Sonora, Mexico, 32 Nat. Resources J. 817, 817-18 (1992).</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Sandra Postel, Where Have All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Gone?, World Watch, May-June 1995, at 9.</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Glenn et al., supra note 174, at 817-18.</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id.</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id. at 817-18, 822-23.</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50 C.F.R. 17.11 (1996)</w:t>
      </w:r>
      <w:r>
        <w:rPr>
          <w:rFonts w:ascii="arial" w:eastAsia="arial" w:hAnsi="arial" w:cs="arial"/>
          <w:b w:val="0"/>
          <w:i w:val="0"/>
          <w:strike w:val="0"/>
          <w:noProof w:val="0"/>
          <w:color w:val="000000"/>
          <w:position w:val="0"/>
          <w:sz w:val="18"/>
          <w:u w:val="none"/>
          <w:vertAlign w:val="baseline"/>
        </w:rPr>
        <w:t>.</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J.C. Barrera Guevara, The Conservation of Totoaba macdonaldi (Gilbert), (Pisces: Sciaenidae), in the Gulf of California, 37 J. Fish Biology 201, 201 (Supp. A), in The Biology and Conservation of Rare Fish (Alwyne Wheeler ed., 1990) ("Diversion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has … drastically altered the nursery grounds of the totoaba."); see also Frank Wilson, A Fish Out of Water: A Proposal for International Instream Flow Rights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&amp; Pol'y 249, 253-55 (1994); cf. Miguel A. Cisneros-Mata et al., Life History and Conservation of Totoaba macdonaldi, 9 Conservation Biology 806, 811-12 (1995) (concluding that although the effects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control on the totoaba have not been demonstrated, they should not be disregarded).</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16 U.S.C.A 1531</w:t>
        </w:r>
      </w:hyperlink>
      <w:r>
        <w:rPr>
          <w:rFonts w:ascii="arial" w:eastAsia="arial" w:hAnsi="arial" w:cs="arial"/>
          <w:b w:val="0"/>
          <w:i w:val="0"/>
          <w:strike w:val="0"/>
          <w:noProof w:val="0"/>
          <w:color w:val="000000"/>
          <w:position w:val="0"/>
          <w:sz w:val="18"/>
          <w:u w:val="none"/>
          <w:vertAlign w:val="baseline"/>
        </w:rPr>
        <w:t>-1544 (West 1985 &amp; Supp. 1997).</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Convention on International Trade in Endangered Species of Wild Fauna and Flora, Mar. 3, 1973, </w:t>
      </w:r>
      <w:hyperlink r:id="rId46" w:history="1">
        <w:r>
          <w:rPr>
            <w:rFonts w:ascii="arial" w:eastAsia="arial" w:hAnsi="arial" w:cs="arial"/>
            <w:b w:val="0"/>
            <w:i/>
            <w:strike w:val="0"/>
            <w:noProof w:val="0"/>
            <w:color w:val="0077CC"/>
            <w:position w:val="0"/>
            <w:sz w:val="18"/>
            <w:u w:val="single"/>
            <w:shd w:val="clear" w:color="auto" w:fill="FFFFFF"/>
            <w:vertAlign w:val="baseline"/>
          </w:rPr>
          <w:t>27 U.S.T. 1087,</w:t>
        </w:r>
      </w:hyperlink>
      <w:r>
        <w:rPr>
          <w:rFonts w:ascii="arial" w:eastAsia="arial" w:hAnsi="arial" w:cs="arial"/>
          <w:b w:val="0"/>
          <w:i w:val="0"/>
          <w:strike w:val="0"/>
          <w:noProof w:val="0"/>
          <w:color w:val="000000"/>
          <w:position w:val="0"/>
          <w:sz w:val="18"/>
          <w:u w:val="none"/>
          <w:vertAlign w:val="baseline"/>
        </w:rPr>
        <w:t xml:space="preserve"> 993 U.N.T.S. 243, as amended, T.I.A.S. No. 11079 and Treaty Doc. No. 98-10 (1983).</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Endangered Species Act 7(a)(2), </w:t>
      </w:r>
      <w:hyperlink r:id="rId47"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(a)(2) (1994).</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Glenn et al., supra note 174, at 818 n.4. See generally Conservation Int'l, 1995/1996 Gulf of California Program.</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U.S. Man and the Biosphere Program, Biosphere Reserves in Action: Case Studies of the American Experience 44 (1995).</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For a discussion of extraterritorial application of the ESA, see Wilson, supra note 180, at 260-63 (arguing for such application to the totoaba). See generally Scott A. Powell, Global Protection of Threatened and Endangered Species: Rethinking Section 7 of the Endangered Species Act, </w:t>
      </w:r>
      <w:hyperlink r:id="rId48" w:history="1">
        <w:r>
          <w:rPr>
            <w:rFonts w:ascii="arial" w:eastAsia="arial" w:hAnsi="arial" w:cs="arial"/>
            <w:b w:val="0"/>
            <w:i/>
            <w:strike w:val="0"/>
            <w:noProof w:val="0"/>
            <w:color w:val="0077CC"/>
            <w:position w:val="0"/>
            <w:sz w:val="18"/>
            <w:u w:val="single"/>
            <w:shd w:val="clear" w:color="auto" w:fill="FFFFFF"/>
            <w:vertAlign w:val="baseline"/>
          </w:rPr>
          <w:t>31 Willamette L. Rev. 523 (1995)</w:t>
        </w:r>
      </w:hyperlink>
      <w:r>
        <w:rPr>
          <w:rFonts w:ascii="arial" w:eastAsia="arial" w:hAnsi="arial" w:cs="arial"/>
          <w:b w:val="0"/>
          <w:i w:val="0"/>
          <w:strike w:val="0"/>
          <w:noProof w:val="0"/>
          <w:color w:val="000000"/>
          <w:position w:val="0"/>
          <w:sz w:val="18"/>
          <w:u w:val="none"/>
          <w:vertAlign w:val="baseline"/>
        </w:rPr>
        <w:t xml:space="preserve"> (recommending that the ESA should apply to federal agency action outside the United States).</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supra notes 68-72 and accompanying text.</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supra notes 62-72 and accompanying text, and discussion, supra Part I.C.2.</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generally Glenn et al., supra note 174.</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e.g., supra notes 6-7 and accompanying text.</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w:t>
      </w:r>
      <w:hyperlink r:id="rId19"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-1599 (1994).</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-1387 (1994).</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Miller et al., supra note 14, at 31, 33-35; see also </w:t>
      </w:r>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Basin Salinity Control Forum, supra </w:t>
        </w:r>
      </w:hyperlink>
      <w:r>
        <w:rPr>
          <w:rFonts w:ascii="arial" w:eastAsia="arial" w:hAnsi="arial" w:cs="arial"/>
          <w:b w:val="0"/>
          <w:i w:val="0"/>
          <w:strike w:val="0"/>
          <w:noProof w:val="0"/>
          <w:color w:val="000000"/>
          <w:position w:val="0"/>
          <w:sz w:val="18"/>
          <w:u w:val="none"/>
          <w:vertAlign w:val="baseline"/>
        </w:rPr>
        <w:t>note 169, at 1-2.</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Basin Salinity Control Forum, supra </w:t>
        </w:r>
      </w:hyperlink>
      <w:r>
        <w:rPr>
          <w:rFonts w:ascii="arial" w:eastAsia="arial" w:hAnsi="arial" w:cs="arial"/>
          <w:b w:val="0"/>
          <w:i w:val="0"/>
          <w:strike w:val="0"/>
          <w:noProof w:val="0"/>
          <w:color w:val="000000"/>
          <w:position w:val="0"/>
          <w:sz w:val="18"/>
          <w:u w:val="none"/>
          <w:vertAlign w:val="baseline"/>
        </w:rPr>
        <w:t>note 169, at 1-2.</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infra Part II.A.</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supra Part I.C.1.</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supra notes 147-48 and accompanying text.</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Terry Lee Anderson, Water Crisis: Ending the Policy Drought (1983); L.M. Hartman &amp; Don Seastone, Water Transfers: Economic Efficiency and Alternative Institutions (1970); Scarce water and Institutional Change 9-11 (Kenneth D. Frederick ed., 1986); Water and Agriculture in the Western U.S.: Conservation, Reallocation, and Markets (Gary D. Weatherford ed., 1982); Western Governors' Ass'n, Western Water: Tuning the System 51-56 (Bruce Driver ed., 1986); David H. Getches, Water Use Efficiency: The Value of Water in the West, 8 Pub. Land L. Rev. 1 (1987); Charles W. Howe et al., Innovative Approaches to Water Allocation: The Potential for Water Markets, 22 Water Resources Res. 439 (1986).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Commentators have discussed ways to make the use of markets compatible with equitable and environmental concerns. See, e.g., Saliba &amp; Bush, supra note 43; Lawrence J. MacDonnell &amp; Teresa A. Rice, Moving Agricultural Water to Cities: The Search for Smarter Approaches, Hastings West-Northwest J. Envtl. L. &amp; Pol'y 27 (1994).</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e.g., Committee on W. Water Management, National Academy of Sciences, Water Transfers in the West 240-41 (1992) (discussing negotiations between Imperial Irrigation District ("IID") and Metropolitan Water District of Southern California ("MWD")).</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David J. Guy, When the Law Dulls the Edge of Chance: Transferring Upper Basin Water to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1991 Utah L. Rev. 25, 31-51.</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Marc Reisner &amp; Sarah Bates, Overtapped Oasis: Reform or Revolution for Western Water 154-59 (1990) (discussing negotiations and eventual agreement between IID and MWD).</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id. at 158-62.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id. at 156.</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Epilogue to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supra note 6, at 225, 230; Sharon P. Gross, The Galloway Project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Will the Compacts Bar Transbasin Water Diversions?, 25 Nat. Resources J. 935, 959 (1985); Howard K. Holme, Obstacles to Interstate Transfers of Water: Many a Slip "Twixt the Cup and the Lip, in Natural Resources Law Ctr., University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of Law, Tradition, Innovation and Conflict: Perspectives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267, 273 (Lawrence J. MacDonnell ed., 1986); David Elliot Prange, Regional Water Scarcity and the Galloway Proposal, </w:t>
      </w:r>
      <w:hyperlink r:id="rId50" w:history="1">
        <w:r>
          <w:rPr>
            <w:rFonts w:ascii="arial" w:eastAsia="arial" w:hAnsi="arial" w:cs="arial"/>
            <w:b w:val="0"/>
            <w:i/>
            <w:strike w:val="0"/>
            <w:noProof w:val="0"/>
            <w:color w:val="0077CC"/>
            <w:position w:val="0"/>
            <w:sz w:val="18"/>
            <w:u w:val="single"/>
            <w:shd w:val="clear" w:color="auto" w:fill="FFFFFF"/>
            <w:vertAlign w:val="baseline"/>
          </w:rPr>
          <w:t>17 Envtl. L. 81, 83 (1985).</w:t>
        </w:r>
      </w:hyperlink>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California, Conceptual Approach for Reaching Basin States Agreement on Interim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California's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Above Its Basic Apportionment, and Implementation of an Interstate Water Bank (Aug. 28, 1991) (prepared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meeting in Denver,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[hereinafter Conceptual Approach] (on file with author).</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California, Comments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the Conceptual Approach for Reaching Basin States Agreement on Interim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California's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Above Its Basic Apportionment, and Implementation of an Interstate Water Bank (Oct. 23, 1991) (on file with author); Letter from D. Larry Andersen, Director, Utah Department of Natural Resources Division of Water Resources, to Gerald Zimmerman,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2 (Oct. 24, 1991) (on file with author); Letter from Gordon W. Fassett, Wyoming State Engineer, to Gerald Zimmerman,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2 (Oct. 28, 1991) (on file with author); Letter from Eluid L. Martinez, New Mexico State Engineer, to Gerald Zimmerman,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2 (Oct. 25, 1991) (on file with author); Letter from Elizabeth Ann Rieke, Director, Arizona Department of Water Resources, to Gerald Zimmerman,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1 (Oct. 23, 1991) (on file with author); Letter from Jack Stonehocker,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of Nevada, to Gerald Zimmerman,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2-3 (Oct. 22, 1991) (on file with author).</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infra notes 222-23 and accompanying text.</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e.g., Utah Revives Water-Lease Possibility;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Deal with Las Vegas, Other Cities, Could Generate $ 20 Million a Year, Rocky Mtn. News, Nov. 17, 1994, at </w:t>
      </w:r>
      <w:hyperlink r:id="rId51" w:history="1">
        <w:r>
          <w:rPr>
            <w:rFonts w:ascii="arial" w:eastAsia="arial" w:hAnsi="arial" w:cs="arial"/>
            <w:b w:val="0"/>
            <w:i/>
            <w:strike w:val="0"/>
            <w:noProof w:val="0"/>
            <w:color w:val="0077CC"/>
            <w:position w:val="0"/>
            <w:sz w:val="18"/>
            <w:u w:val="single"/>
            <w:shd w:val="clear" w:color="auto" w:fill="FFFFFF"/>
            <w:vertAlign w:val="baseline"/>
          </w:rPr>
          <w:t>3</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4</w:t>
        </w:r>
      </w:hyperlink>
      <w:r>
        <w:rPr>
          <w:rFonts w:ascii="arial" w:eastAsia="arial" w:hAnsi="arial" w:cs="arial"/>
          <w:b w:val="0"/>
          <w:i w:val="0"/>
          <w:strike w:val="0"/>
          <w:noProof w:val="0"/>
          <w:color w:val="000000"/>
          <w:position w:val="0"/>
          <w:sz w:val="18"/>
          <w:u w:val="none"/>
          <w:vertAlign w:val="baseline"/>
        </w:rPr>
        <w:t>A.</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id.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id. at 1; see also David E. Lindgren,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Are New Approaches Possible Now That the Reality of Overallocation Is Here?, 38 Rocky Mtn. Min. L. Inst. 25-1, 25-27 (1992).</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MacDonnell, supra note 25, at 1-2.</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Letter from Wayne E. Cook, Executive Director,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to Gerald R. Zimmerman,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(Jan. 31, 1991) (on file with author).</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Conceptual Approach, supra note 205. California's proposal for water banking went beyond the state's earlier, more modest suggestions that the MWD be permitted to store water in an existing reservoir in years when it was not needed, and then to extract it in later years. See Myron Holburt, Maximum Beneficial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Sought,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Ass'n Newsletter, Spring 1983, at 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Ass'n, L.A., Cal.).</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Conceptual Approach, supra note 205, at 13-15.</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id. at 15-19.</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id. at 17.</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id.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sources cited supra note 206.</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Conceptual Approach, supra note 205, at D-3.</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sources cited supra note 206; see also Letter from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to Pete Wilson, Governor of California (Feb. 21, 1991) (on file with author) (insisting that California limit future uses to no more than its entitlement).</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Article III(e)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(1990), states that if the lower basin has a use for water, the upper basin cannot withhold water from the lower basin that the upper basin cannot reasonably apply to domestic or agricultural uses. Thus, absent some banking or contractual agreement, water would pass downstream to lower basin states with no consideration in return.</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Nevada, Nevada's Approach to a Lower Division Regional Solution (1994) [hereinafter Nevada Proposal]; Amplification of Nevada's Approach to a Lower Division/Basin Regional Solution (1994) [hereinafter Amplification of Nevada Proposal].</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Arizona Dep't of Water Resources, Arizona Water Bank Proposal (1994) [hereinafter Arizona Proposal].</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Nevada Proposal, supra note 222, at 3-4; Arizona Proposal, supra note 223, at 1-2.</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w:t>
      </w:r>
      <w:hyperlink r:id="rId53" w:history="1">
        <w:r>
          <w:rPr>
            <w:rFonts w:ascii="arial" w:eastAsia="arial" w:hAnsi="arial" w:cs="arial"/>
            <w:b w:val="0"/>
            <w:i/>
            <w:strike w:val="0"/>
            <w:noProof w:val="0"/>
            <w:color w:val="0077CC"/>
            <w:position w:val="0"/>
            <w:sz w:val="18"/>
            <w:u w:val="single"/>
            <w:shd w:val="clear" w:color="auto" w:fill="FFFFFF"/>
            <w:vertAlign w:val="baseline"/>
          </w:rPr>
          <w:t>Ariz. Rev. Stat. 45-2401</w:t>
        </w:r>
      </w:hyperlink>
      <w:r>
        <w:rPr>
          <w:rFonts w:ascii="arial" w:eastAsia="arial" w:hAnsi="arial" w:cs="arial"/>
          <w:b w:val="0"/>
          <w:i w:val="0"/>
          <w:strike w:val="0"/>
          <w:noProof w:val="0"/>
          <w:color w:val="000000"/>
          <w:position w:val="0"/>
          <w:sz w:val="18"/>
          <w:u w:val="none"/>
          <w:vertAlign w:val="baseline"/>
        </w:rPr>
        <w:t xml:space="preserve"> to -2472 (West Supp. 1996) (codifying Arizona's water banking authority).</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CAP was conceived in the 1940s to solve Arizona's groundwater overdraft problem. The basic works, which were completed in 1986, pump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2000 vertical feet and over two mountain ranges into Central Arizona. The majority of water from the $ 4.4 billion project was to be delivered to farmers for irrigation, but the cost of the water is prohibitively expensive. CAP now operates at less than half of its capacity and delivers water mostly to cities for municipal use. See Reisner, supra note 40, at 281-316. The CAP is authorized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54" w:history="1">
        <w:r>
          <w:rPr>
            <w:rFonts w:ascii="arial" w:eastAsia="arial" w:hAnsi="arial" w:cs="arial"/>
            <w:b w:val="0"/>
            <w:i/>
            <w:strike w:val="0"/>
            <w:noProof w:val="0"/>
            <w:color w:val="0077CC"/>
            <w:position w:val="0"/>
            <w:sz w:val="18"/>
            <w:u w:val="single"/>
            <w:shd w:val="clear" w:color="auto" w:fill="FFFFFF"/>
            <w:vertAlign w:val="baseline"/>
          </w:rPr>
          <w:t>43 U.S.C. 1521</w:t>
        </w:r>
      </w:hyperlink>
      <w:r>
        <w:rPr>
          <w:rFonts w:ascii="arial" w:eastAsia="arial" w:hAnsi="arial" w:cs="arial"/>
          <w:b w:val="0"/>
          <w:i w:val="0"/>
          <w:strike w:val="0"/>
          <w:noProof w:val="0"/>
          <w:color w:val="000000"/>
          <w:position w:val="0"/>
          <w:sz w:val="18"/>
          <w:u w:val="none"/>
          <w:vertAlign w:val="baseline"/>
        </w:rPr>
        <w:t xml:space="preserve"> (1986).</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Arizona Proposal, supra note 223, at 3.</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Amplification of Nevada Proposal, supra note 222, at 4-5.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Nevada Proposal, supra note 222, at 3-4; see also Getches, supra note 1, at 472-77 (discussing legal and policy obstacles to water marketing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The explicit inclusion of unused entitlements distinguishes Nevada's proposal from others. The absence of such provisions from other proposals suggests that their drafters may presume that non-users (like many tribes who lack delivery facilities) cannot withhold water, and thus that there is no point in downstream users paying them not to use or withhold the water. This position is short-sighted as well as inequitable to those who have not developed their water. Requiring that a party invest in diversion facilities and use the water for a time, even an instant, in order to make it marketable, is a formality that simply increases the seller's sunk costs, thus reducing profits or increasing price, or a combination of both.</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Nevada Proposal, supra note 222, at 3-4; Arizona Proposal, supra note 223, at 1.</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Nevada Proposal, supra note 222, at 1-2.</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Nevada Proposal, supra note 222, at 3-4; Amplification of Nevada Proposal, supra note 222, at 11-12; Arizona Proposal, supra note 223, at 7.</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Nevada Proposal, supra note 222, at 2.</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w:t>
      </w:r>
      <w:hyperlink r:id="rId53" w:history="1">
        <w:r>
          <w:rPr>
            <w:rFonts w:ascii="arial" w:eastAsia="arial" w:hAnsi="arial" w:cs="arial"/>
            <w:b w:val="0"/>
            <w:i/>
            <w:strike w:val="0"/>
            <w:noProof w:val="0"/>
            <w:color w:val="0077CC"/>
            <w:position w:val="0"/>
            <w:sz w:val="18"/>
            <w:u w:val="single"/>
            <w:shd w:val="clear" w:color="auto" w:fill="FFFFFF"/>
            <w:vertAlign w:val="baseline"/>
          </w:rPr>
          <w:t>Ariz. Rev. Stat. 45-2401</w:t>
        </w:r>
      </w:hyperlink>
      <w:r>
        <w:rPr>
          <w:rFonts w:ascii="arial" w:eastAsia="arial" w:hAnsi="arial" w:cs="arial"/>
          <w:b w:val="0"/>
          <w:i w:val="0"/>
          <w:strike w:val="0"/>
          <w:noProof w:val="0"/>
          <w:color w:val="000000"/>
          <w:position w:val="0"/>
          <w:sz w:val="18"/>
          <w:u w:val="none"/>
          <w:vertAlign w:val="baseline"/>
        </w:rPr>
        <w:t xml:space="preserve"> to -2472 (West Supp. 1996). The Secretary has promised to promulgate the regulations necessary to allow operation of federal facilities consistent with water banking operations. See Bruce Babbitt, Address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Ass'n (Dec. 19, 1996) [hereinafter Babbitt Address] (on file with author).</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Meeting the Challenge: Arizona's Water Recovery, Water Strategist, Fall 1995, at 3, 8-9.</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Arizona Water Banking, Western States Water Newsletter (Western States Water Council, Midvale, Utah), Jan. 31, 1997, at 2.</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Meeting the Challenge: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Arizona's Water Recovery, supra </w:t>
        </w:r>
      </w:hyperlink>
      <w:r>
        <w:rPr>
          <w:rFonts w:ascii="arial" w:eastAsia="arial" w:hAnsi="arial" w:cs="arial"/>
          <w:b w:val="0"/>
          <w:i w:val="0"/>
          <w:strike w:val="0"/>
          <w:noProof w:val="0"/>
          <w:color w:val="000000"/>
          <w:position w:val="0"/>
          <w:sz w:val="18"/>
          <w:u w:val="none"/>
          <w:vertAlign w:val="baseline"/>
        </w:rPr>
        <w:t>note 235, at 20.</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Arizona Water Banking, supra </w:t>
        </w:r>
      </w:hyperlink>
      <w:r>
        <w:rPr>
          <w:rFonts w:ascii="arial" w:eastAsia="arial" w:hAnsi="arial" w:cs="arial"/>
          <w:b w:val="0"/>
          <w:i w:val="0"/>
          <w:strike w:val="0"/>
          <w:noProof w:val="0"/>
          <w:color w:val="000000"/>
          <w:position w:val="0"/>
          <w:sz w:val="18"/>
          <w:u w:val="none"/>
          <w:vertAlign w:val="baseline"/>
        </w:rPr>
        <w:t xml:space="preserve">note 236, at 2 (quoting Rita Pearson, Director of Arizona's Department of Water Resources, as saying, "The creation of the Arizona Water Bank should send a loud wake-up call to California ...."). The first year's appropriation of $ 9.4 million seems like an expensive message to send to California. See Arizona Water Banking Authority Will Bank 436,000 AF in 1997, Water Intelligence Monthly, Nov. 1996, at 4. It is difficult to justify the cost of the program to the state as necessary for the conservation of groundwater that may be needed in the future even as it makes relatively expensive CAP water available for low-valued agricultural uses. In any event, state law contemplates phasing out overdrafts through planned depletion of the aquifer until 2025. See </w:t>
      </w:r>
      <w:hyperlink r:id="rId55" w:history="1">
        <w:r>
          <w:rPr>
            <w:rFonts w:ascii="arial" w:eastAsia="arial" w:hAnsi="arial" w:cs="arial"/>
            <w:b w:val="0"/>
            <w:i/>
            <w:strike w:val="0"/>
            <w:noProof w:val="0"/>
            <w:color w:val="0077CC"/>
            <w:position w:val="0"/>
            <w:sz w:val="18"/>
            <w:u w:val="single"/>
            <w:shd w:val="clear" w:color="auto" w:fill="FFFFFF"/>
            <w:vertAlign w:val="baseline"/>
          </w:rPr>
          <w:t>Ariz. Rev. Stat. Ann. 45-562(a)</w:t>
        </w:r>
      </w:hyperlink>
      <w:r>
        <w:rPr>
          <w:rFonts w:ascii="arial" w:eastAsia="arial" w:hAnsi="arial" w:cs="arial"/>
          <w:b w:val="0"/>
          <w:i w:val="0"/>
          <w:strike w:val="0"/>
          <w:noProof w:val="0"/>
          <w:color w:val="000000"/>
          <w:position w:val="0"/>
          <w:sz w:val="18"/>
          <w:u w:val="none"/>
          <w:vertAlign w:val="baseline"/>
        </w:rPr>
        <w:t xml:space="preserve"> (West 1994 &amp; Supp. 1996). Agricultural uses may continue under existing rights until then. See Robert Jerome Glennon, "Because That's Where the Water Is": Retiring Current Water Uses to Achieve the Safe-Yield Objective of the Arizona Groundwater Management Act, 33 Ariz. L. Rev. 89, 90-91 (1991).</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Arizona faced a serious likelihood of having its entitlement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curtailed and actually needed to use its full entitlement, perhaps this extraordinary expense could be justified as insurance. Arizona is vulnerable to cutbacks in a severe, sustained drought because it was required to subordinate its rights to CAP water to California's rights as a condition of getting the federal government to build the project. See </w:t>
      </w:r>
      <w:hyperlink r:id="rId54" w:history="1">
        <w:r>
          <w:rPr>
            <w:rFonts w:ascii="arial" w:eastAsia="arial" w:hAnsi="arial" w:cs="arial"/>
            <w:b w:val="0"/>
            <w:i/>
            <w:strike w:val="0"/>
            <w:noProof w:val="0"/>
            <w:color w:val="0077CC"/>
            <w:position w:val="0"/>
            <w:sz w:val="18"/>
            <w:u w:val="single"/>
            <w:shd w:val="clear" w:color="auto" w:fill="FFFFFF"/>
            <w:vertAlign w:val="baseline"/>
          </w:rPr>
          <w:t>43 U.S.C. 1521</w:t>
        </w:r>
      </w:hyperlink>
      <w:r>
        <w:rPr>
          <w:rFonts w:ascii="arial" w:eastAsia="arial" w:hAnsi="arial" w:cs="arial"/>
          <w:b w:val="0"/>
          <w:i w:val="0"/>
          <w:strike w:val="0"/>
          <w:noProof w:val="0"/>
          <w:color w:val="000000"/>
          <w:position w:val="0"/>
          <w:sz w:val="18"/>
          <w:u w:val="none"/>
          <w:vertAlign w:val="baseline"/>
        </w:rPr>
        <w:t>(b) (1994). However, the possibility of a reduction in deliveries in the short run is small; it would be likely only in extreme circumstances. See MacDonnell et al., supra note 16, at 829 (recognizing that Arizona and the upper basin would suffer the consequences of a severe, sustained drought because the lower basin has a higher priority).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would seem far more rational simply to agree that California (and eventually Nevada) can take Arizona's unused entitlement for a period of years in exchange for payments to Arizona.</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Position Paper of the Ten Tribes with Water Rights in the </w:t>
      </w:r>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Basin, supra </w:t>
        </w:r>
      </w:hyperlink>
      <w:r>
        <w:rPr>
          <w:rFonts w:ascii="arial" w:eastAsia="arial" w:hAnsi="arial" w:cs="arial"/>
          <w:b w:val="0"/>
          <w:i w:val="0"/>
          <w:strike w:val="0"/>
          <w:noProof w:val="0"/>
          <w:color w:val="000000"/>
          <w:position w:val="0"/>
          <w:sz w:val="18"/>
          <w:u w:val="none"/>
          <w:vertAlign w:val="baseline"/>
        </w:rPr>
        <w:t>note 113, at 2.</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MacDonnell, supra note 25, at 24.</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Apparently the states do continue to meet without including the tribes. See, e.g., Water Resources/Water Rights; California/</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Western States Water Newsletter (Western States Water Council, Midvale, Utah), Sept. 1996.</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Tribes Partnership, Proposed Fundamental Components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Marketing/Banking (Oct. 11, 1994) (on file with author).</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id.</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supra sources cited notes 206, 212.</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MacDonnell, supra note 25, at 29.</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Bureau of Reclamation, U.S. Dep't of the Interior, Proposed Regulations for Administering Entitlements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(1991) (on file with author) [hereinafter 1991 Proposed Regulations]. The 1991 draft was informally circulated for comment, but was not officially published to initiate rulemaking.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transfer provisions expanded on the Bureau's general policy statement in 1987, which said it would facilitate water transfers among willing buyers and sellers. See Bureau of Reclamation, U.S. Dep't of Interior, Assessment 87… A New Direction for the Bureau of Reclamation 5 (1987) [hereinafter Assessment 87].</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1991 Proposed Regulations, supra note 246, 415.1.</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id. 415.7, -.8. The draft covered a variety of issues related to water contracts; it stated that unused, or not beneficially used, contract rights would be lost; it demanded conservation plans as required by the Reclamation Reform Act of 1982; it dealt with tributary groundwater pumping; it set requirements for wheeling non-project water through the system; and it defined the terms to be included in several types of contracts involving the Bureau (including contracts for surplus water).</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But see Rules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BuRec's Proposed Regulations for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Water Strategist, Fall 1991, at 1 (lengthy analysis and criticism of proposed rules).</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Bureau of Reclamation, U.S. Dep't of the Interior,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Banking Concept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Discussion Paper (Oct. 4, 1991) (on file with author).</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1991 Proposed Regulations, supra note 246, 415.11.</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Conceptual Approach, supra note 205, at 10.</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Bureau of Reclamation, U.S. Dep't of the Interior, Proposed Regulations of Administering Entitlements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(May 6, 1994) (on file with author) [hereinafter 1994 Proposed Regulations]. These were not published as part of actual rulemaking but were designed to stimulate comment and discussion.</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id. 415.23(f).</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id. 415.8(d)(3), -.23(d)(5). The regulations presumed that sales of Indian water did not require the consent or approval of Congress. There is an issue whether such sales constitute an interest in real property that is subject to the Indian Non-Intercourse Act, </w:t>
      </w:r>
      <w:hyperlink r:id="rId56" w:history="1">
        <w:r>
          <w:rPr>
            <w:rFonts w:ascii="arial" w:eastAsia="arial" w:hAnsi="arial" w:cs="arial"/>
            <w:b w:val="0"/>
            <w:i/>
            <w:strike w:val="0"/>
            <w:noProof w:val="0"/>
            <w:color w:val="0077CC"/>
            <w:position w:val="0"/>
            <w:sz w:val="18"/>
            <w:u w:val="single"/>
            <w:shd w:val="clear" w:color="auto" w:fill="FFFFFF"/>
            <w:vertAlign w:val="baseline"/>
          </w:rPr>
          <w:t>25 U.S.C. 177</w:t>
        </w:r>
      </w:hyperlink>
      <w:r>
        <w:rPr>
          <w:rFonts w:ascii="arial" w:eastAsia="arial" w:hAnsi="arial" w:cs="arial"/>
          <w:b w:val="0"/>
          <w:i w:val="0"/>
          <w:strike w:val="0"/>
          <w:noProof w:val="0"/>
          <w:color w:val="000000"/>
          <w:position w:val="0"/>
          <w:sz w:val="18"/>
          <w:u w:val="none"/>
          <w:vertAlign w:val="baseline"/>
        </w:rPr>
        <w:t xml:space="preserve"> (1994). See David H. Getches, Management and Marketing of Indian Water: From Conflict to Pragmatism, 58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515, 542 (1988).</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1994 Proposed Regulations, supra note 253, 415.23(h). The regulations anticipated that users could free up water for sale by "extraordinary" conservation efforts and land fallowing. Id. 415.23(d)(2).</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id. 415.23(h). By freeing the water of these priorities, the Secretary would treat it as a commodity that he could store and release from the reservoirs without entities that are entitled to water under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claiming a right to it. It would, however, have to be released to make space for flood waters. See id. 415.23(e). So that these flood releases would not count against those with priorities under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the banked water would be considered the first water released for flood control. This is called "top water" banking.</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Lower Basin Technical Committee, Progress Report 1 (Oct. 11, 1994) (on file with author).</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Technical Committee, Progress Report No. 4, at 4 (June 1, 1995) (on file with author); see also Troubled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Water Strategist, Spring 1995, at 1, 5, 16.</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The report suggested different classes of storage for banked water, defining the security of storage and timing of releases according to water source. The committee also dealt with how to account for water inadvertently used in excess of entitlements. Determination of when a "surplus" exists, which is an important issue for reservoir operation, also occupied the committee's attention. See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Lower </w:t>
        </w:r>
      </w:hyperlink>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Basin Technical Committee, supra </w:t>
        </w:r>
      </w:hyperlink>
      <w:r>
        <w:rPr>
          <w:rFonts w:ascii="arial" w:eastAsia="arial" w:hAnsi="arial" w:cs="arial"/>
          <w:b w:val="0"/>
          <w:i w:val="0"/>
          <w:strike w:val="0"/>
          <w:noProof w:val="0"/>
          <w:color w:val="000000"/>
          <w:position w:val="0"/>
          <w:sz w:val="18"/>
          <w:u w:val="none"/>
          <w:vertAlign w:val="baseline"/>
        </w:rPr>
        <w:t>note 259, at 3-8; see also infra notes 368-74 and accompanying text.</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Jim Woolf, Leasing Water May Help Utah Cash Flow Liquid Assets: Utah May Lease Its Water, Salt Lake Trib., Nov. 16, 1994, at A1. Ted Stewart, the Executive Director of Utah's Department of Water Resources, suggested that Utah explore the concept of leasing water to Las Vegas, as the concept would enable Utah to raise about $ 20 million per year. See id.</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supra text accompanying notes 46-48.</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Guy, supra note 200, at 26-27; Prange, supra note 204, at 82.</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Epilogue to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supra note 6, at 225, 230; see also Guy, supra note 200, at 26-27; Prange, supra note 204, at 83-84; Barton H. Thompson, Jr., Interstate Transfers: Sporhase, Compacts, and Free Markets, C616 A.L.I.-A.B.A. 79 (1991); Sergio J. Viscoli, The Resource Conservation Group Proposal to Lease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31 Nat. Resources J. 887, 890 (1991).</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Viscoli, supra note 264, at 890. Former Arizona Governor, now Secretary of the Interior, Bruce Babbitt was among those reportedly backing the proposal.</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890-92.</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896-99.</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Ex-Governor Is New Hired Gun Behind Proposal to Sell Water, Rocky Mtn. News, Aug. 4, 1994, at </w:t>
      </w:r>
      <w:hyperlink r:id="rId51" w:history="1">
        <w:r>
          <w:rPr>
            <w:rFonts w:ascii="arial" w:eastAsia="arial" w:hAnsi="arial" w:cs="arial"/>
            <w:b w:val="0"/>
            <w:i/>
            <w:strike w:val="0"/>
            <w:noProof w:val="0"/>
            <w:color w:val="0077CC"/>
            <w:position w:val="0"/>
            <w:sz w:val="18"/>
            <w:u w:val="single"/>
            <w:shd w:val="clear" w:color="auto" w:fill="FFFFFF"/>
            <w:vertAlign w:val="baseline"/>
          </w:rPr>
          <w:t>3</w:t>
        </w:r>
      </w:hyperlink>
      <w:r>
        <w:rPr>
          <w:rFonts w:ascii="arial" w:eastAsia="arial" w:hAnsi="arial" w:cs="arial"/>
          <w:b w:val="0"/>
          <w:i w:val="0"/>
          <w:strike w:val="0"/>
          <w:noProof w:val="0"/>
          <w:color w:val="000000"/>
          <w:position w:val="0"/>
          <w:sz w:val="18"/>
          <w:u w:val="none"/>
          <w:vertAlign w:val="baseline"/>
        </w:rPr>
        <w:t xml:space="preserve">0A; Jennifer Gavin &amp; Adriel Bettelheim, Western Water Showdown; Open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Market Feared, Denv. Post, Sept. 18, 1994, at A1; Las Vegas Eyes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Water; Officials Call Roan Creek Reservoir a Short-Term Source for Booming City, Rocky Mtn. News, Sept. 18, 1994, at </w:t>
      </w:r>
      <w:hyperlink r:id="rId57" w:history="1">
        <w:r>
          <w:rPr>
            <w:rFonts w:ascii="arial" w:eastAsia="arial" w:hAnsi="arial" w:cs="arial"/>
            <w:b w:val="0"/>
            <w:i/>
            <w:strike w:val="0"/>
            <w:noProof w:val="0"/>
            <w:color w:val="0077CC"/>
            <w:position w:val="0"/>
            <w:sz w:val="18"/>
            <w:u w:val="single"/>
            <w:shd w:val="clear" w:color="auto" w:fill="FFFFFF"/>
            <w:vertAlign w:val="baseline"/>
          </w:rPr>
          <w:t>26</w:t>
        </w:r>
      </w:hyperlink>
      <w:r>
        <w:rPr>
          <w:rFonts w:ascii="arial" w:eastAsia="arial" w:hAnsi="arial" w:cs="arial"/>
          <w:b w:val="0"/>
          <w:i w:val="0"/>
          <w:strike w:val="0"/>
          <w:noProof w:val="0"/>
          <w:color w:val="000000"/>
          <w:position w:val="0"/>
          <w:sz w:val="18"/>
          <w:u w:val="none"/>
          <w:vertAlign w:val="baseline"/>
        </w:rPr>
        <w:t>A.</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Don't Bet the Farm on Plan to Lease Water to Las Vegas, Denv. Post, Feb. 13, 1993, at </w:t>
      </w:r>
      <w:hyperlink r:id="rId58"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 xml:space="preserve">B; Bob Ewegen, Love Note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the Boycotters in L.A.: Drink Sand and Die, Denv. Post, Mar. 29, 1993, at 7B.</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U.S. Const. art. 1, 8, cl. 3</w:t>
        </w:r>
      </w:hyperlink>
      <w:r>
        <w:rPr>
          <w:rFonts w:ascii="arial" w:eastAsia="arial" w:hAnsi="arial" w:cs="arial"/>
          <w:b w:val="0"/>
          <w:i w:val="0"/>
          <w:strike w:val="0"/>
          <w:noProof w:val="0"/>
          <w:color w:val="000000"/>
          <w:position w:val="0"/>
          <w:sz w:val="18"/>
          <w:u w:val="none"/>
          <w:vertAlign w:val="baseline"/>
        </w:rPr>
        <w:t>.</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e.g., </w:t>
      </w:r>
      <w:hyperlink r:id="rId60" w:history="1">
        <w:r>
          <w:rPr>
            <w:rFonts w:ascii="arial" w:eastAsia="arial" w:hAnsi="arial" w:cs="arial"/>
            <w:b w:val="0"/>
            <w:i/>
            <w:strike w:val="0"/>
            <w:noProof w:val="0"/>
            <w:color w:val="0077CC"/>
            <w:position w:val="0"/>
            <w:sz w:val="18"/>
            <w:u w:val="single"/>
            <w:shd w:val="clear" w:color="auto" w:fill="FFFFFF"/>
            <w:vertAlign w:val="baseline"/>
          </w:rPr>
          <w:t>City of El Paso v. Reynolds, 597 F. Supp. 694, 708 (D.N.M. 1984)</w:t>
        </w:r>
      </w:hyperlink>
      <w:r>
        <w:rPr>
          <w:rFonts w:ascii="arial" w:eastAsia="arial" w:hAnsi="arial" w:cs="arial"/>
          <w:b w:val="0"/>
          <w:i w:val="0"/>
          <w:strike w:val="0"/>
          <w:noProof w:val="0"/>
          <w:color w:val="000000"/>
          <w:position w:val="0"/>
          <w:sz w:val="18"/>
          <w:u w:val="none"/>
          <w:vertAlign w:val="baseline"/>
        </w:rPr>
        <w:t xml:space="preserve"> (holding that a New Mexico statute that applied conservation and public welfare criteria equitably to in- and out-of-state water transactions would pass constitutional muster). Furthering the purposes of a congressionally approved interstate compact also would appear to be a legitimate motivation for state legislation. Cf.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Intake Water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v. Yellowstone </w:t>
        </w:r>
      </w:hyperlink>
      <w:hyperlink r:id="rId33" w:history="1">
        <w:r>
          <w:rPr>
            <w:rFonts w:ascii="arial" w:eastAsia="arial" w:hAnsi="arial" w:cs="arial"/>
            <w:b/>
            <w:i/>
            <w:strike w:val="0"/>
            <w:noProof w:val="0"/>
            <w:color w:val="0077CC"/>
            <w:position w:val="0"/>
            <w:sz w:val="18"/>
            <w:u w:val="single"/>
            <w:shd w:val="clear" w:color="auto" w:fill="FFFFFF"/>
            <w:vertAlign w:val="baseline"/>
          </w:rPr>
          <w:t>River</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Compact Comm'n, 590 F. Supp. 293, 297 (D. Mont. 1983)</w:t>
        </w:r>
      </w:hyperlink>
      <w:r>
        <w:rPr>
          <w:rFonts w:ascii="arial" w:eastAsia="arial" w:hAnsi="arial" w:cs="arial"/>
          <w:b w:val="0"/>
          <w:i w:val="0"/>
          <w:strike w:val="0"/>
          <w:noProof w:val="0"/>
          <w:color w:val="000000"/>
          <w:position w:val="0"/>
          <w:sz w:val="18"/>
          <w:u w:val="none"/>
          <w:vertAlign w:val="baseline"/>
        </w:rPr>
        <w:t xml:space="preserve"> (stating that Congress has the power to regulate interstate commerce and that its approval of an interstate compact restricting exports without state consent is immune from attack).</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w:t>
      </w:r>
      <w:hyperlink r:id="rId61" w:history="1">
        <w:r>
          <w:rPr>
            <w:rFonts w:ascii="arial" w:eastAsia="arial" w:hAnsi="arial" w:cs="arial"/>
            <w:b w:val="0"/>
            <w:i/>
            <w:strike w:val="0"/>
            <w:noProof w:val="0"/>
            <w:color w:val="0077CC"/>
            <w:position w:val="0"/>
            <w:sz w:val="18"/>
            <w:u w:val="single"/>
            <w:shd w:val="clear" w:color="auto" w:fill="FFFFFF"/>
            <w:vertAlign w:val="baseline"/>
          </w:rPr>
          <w:t>Ariz. Rev. Stat. Ann. 45-152</w:t>
        </w:r>
      </w:hyperlink>
      <w:r>
        <w:rPr>
          <w:rFonts w:ascii="arial" w:eastAsia="arial" w:hAnsi="arial" w:cs="arial"/>
          <w:b w:val="0"/>
          <w:i w:val="0"/>
          <w:strike w:val="0"/>
          <w:noProof w:val="0"/>
          <w:color w:val="000000"/>
          <w:position w:val="0"/>
          <w:sz w:val="18"/>
          <w:u w:val="none"/>
          <w:vertAlign w:val="baseline"/>
        </w:rPr>
        <w:t xml:space="preserve"> to -155 (West 1994); </w:t>
      </w:r>
      <w:hyperlink r:id="rId62" w:history="1">
        <w:r>
          <w:rPr>
            <w:rFonts w:ascii="arial" w:eastAsia="arial" w:hAnsi="arial" w:cs="arial"/>
            <w:b w:val="0"/>
            <w:i/>
            <w:strike w:val="0"/>
            <w:noProof w:val="0"/>
            <w:color w:val="0077CC"/>
            <w:position w:val="0"/>
            <w:sz w:val="18"/>
            <w:u w:val="single"/>
            <w:shd w:val="clear" w:color="auto" w:fill="FFFFFF"/>
            <w:vertAlign w:val="baseline"/>
          </w:rPr>
          <w:t>Cal. Water Code 105</w:t>
        </w:r>
      </w:hyperlink>
      <w:r>
        <w:rPr>
          <w:rFonts w:ascii="arial" w:eastAsia="arial" w:hAnsi="arial" w:cs="arial"/>
          <w:b w:val="0"/>
          <w:i w:val="0"/>
          <w:strike w:val="0"/>
          <w:noProof w:val="0"/>
          <w:color w:val="000000"/>
          <w:position w:val="0"/>
          <w:sz w:val="18"/>
          <w:u w:val="none"/>
          <w:vertAlign w:val="baseline"/>
        </w:rPr>
        <w:t xml:space="preserve"> (West 1971); </w:t>
      </w:r>
      <w:hyperlink r:id="rId63" w:history="1">
        <w:r>
          <w:rPr>
            <w:rFonts w:ascii="arial" w:eastAsia="arial" w:hAnsi="arial" w:cs="arial"/>
            <w:b w:val="0"/>
            <w:i/>
            <w:strike w:val="0"/>
            <w:noProof w:val="0"/>
            <w:color w:val="0077CC"/>
            <w:position w:val="0"/>
            <w:sz w:val="18"/>
            <w:u w:val="single"/>
            <w:shd w:val="clear" w:color="auto" w:fill="FFFFFF"/>
            <w:vertAlign w:val="baseline"/>
          </w:rPr>
          <w:t>Nev. Rev. Stat. Ann. 533.030</w:t>
        </w:r>
      </w:hyperlink>
      <w:r>
        <w:rPr>
          <w:rFonts w:ascii="arial" w:eastAsia="arial" w:hAnsi="arial" w:cs="arial"/>
          <w:b w:val="0"/>
          <w:i w:val="0"/>
          <w:strike w:val="0"/>
          <w:noProof w:val="0"/>
          <w:color w:val="000000"/>
          <w:position w:val="0"/>
          <w:sz w:val="18"/>
          <w:u w:val="none"/>
          <w:vertAlign w:val="baseline"/>
        </w:rPr>
        <w:t xml:space="preserve">, 533.324-.435 (Michie 1995); </w:t>
      </w:r>
      <w:hyperlink r:id="rId64" w:history="1">
        <w:r>
          <w:rPr>
            <w:rFonts w:ascii="arial" w:eastAsia="arial" w:hAnsi="arial" w:cs="arial"/>
            <w:b w:val="0"/>
            <w:i/>
            <w:strike w:val="0"/>
            <w:noProof w:val="0"/>
            <w:color w:val="0077CC"/>
            <w:position w:val="0"/>
            <w:sz w:val="18"/>
            <w:u w:val="single"/>
            <w:shd w:val="clear" w:color="auto" w:fill="FFFFFF"/>
            <w:vertAlign w:val="baseline"/>
          </w:rPr>
          <w:t>N.M. Stat. Ann. 72-5-1</w:t>
        </w:r>
      </w:hyperlink>
      <w:r>
        <w:rPr>
          <w:rFonts w:ascii="arial" w:eastAsia="arial" w:hAnsi="arial" w:cs="arial"/>
          <w:b w:val="0"/>
          <w:i w:val="0"/>
          <w:strike w:val="0"/>
          <w:noProof w:val="0"/>
          <w:color w:val="000000"/>
          <w:position w:val="0"/>
          <w:sz w:val="18"/>
          <w:u w:val="none"/>
          <w:vertAlign w:val="baseline"/>
        </w:rPr>
        <w:t xml:space="preserve">, 72-5-5 to -7 (Michie 1978); </w:t>
      </w:r>
      <w:hyperlink r:id="rId65" w:history="1">
        <w:r>
          <w:rPr>
            <w:rFonts w:ascii="arial" w:eastAsia="arial" w:hAnsi="arial" w:cs="arial"/>
            <w:b w:val="0"/>
            <w:i/>
            <w:strike w:val="0"/>
            <w:noProof w:val="0"/>
            <w:color w:val="0077CC"/>
            <w:position w:val="0"/>
            <w:sz w:val="18"/>
            <w:u w:val="single"/>
            <w:shd w:val="clear" w:color="auto" w:fill="FFFFFF"/>
            <w:vertAlign w:val="baseline"/>
          </w:rPr>
          <w:t>Utah Code Ann. 73-3-1</w:t>
        </w:r>
      </w:hyperlink>
      <w:r>
        <w:rPr>
          <w:rFonts w:ascii="arial" w:eastAsia="arial" w:hAnsi="arial" w:cs="arial"/>
          <w:b w:val="0"/>
          <w:i w:val="0"/>
          <w:strike w:val="0"/>
          <w:noProof w:val="0"/>
          <w:color w:val="000000"/>
          <w:position w:val="0"/>
          <w:sz w:val="18"/>
          <w:u w:val="none"/>
          <w:vertAlign w:val="baseline"/>
        </w:rPr>
        <w:t xml:space="preserve">, 73-3-8 (1989); Wyo. Const. art. 8, 3. Of course these criteria and procedures cannot become a subterfuge for restraining commerce. See </w:t>
      </w:r>
      <w:hyperlink r:id="rId66" w:history="1">
        <w:r>
          <w:rPr>
            <w:rFonts w:ascii="arial" w:eastAsia="arial" w:hAnsi="arial" w:cs="arial"/>
            <w:b w:val="0"/>
            <w:i/>
            <w:strike w:val="0"/>
            <w:noProof w:val="0"/>
            <w:color w:val="0077CC"/>
            <w:position w:val="0"/>
            <w:sz w:val="18"/>
            <w:u w:val="single"/>
            <w:shd w:val="clear" w:color="auto" w:fill="FFFFFF"/>
            <w:vertAlign w:val="baseline"/>
          </w:rPr>
          <w:t>Sporhase v. Nebraska ex rel. Douglas, 458 U.S. 941, 954-58 (1982).</w:t>
        </w:r>
      </w:hyperlink>
      <w:r>
        <w:rPr>
          <w:rFonts w:ascii="arial" w:eastAsia="arial" w:hAnsi="arial" w:cs="arial"/>
          <w:b w:val="0"/>
          <w:i w:val="0"/>
          <w:strike w:val="0"/>
          <w:noProof w:val="0"/>
          <w:color w:val="000000"/>
          <w:position w:val="0"/>
          <w:sz w:val="18"/>
          <w:u w:val="none"/>
          <w:vertAlign w:val="baseline"/>
        </w:rPr>
        <w:t xml:space="preserve"> Sporhase allows for constitutionally permissible restrictions. See </w:t>
      </w:r>
      <w:hyperlink r:id="rId66" w:history="1">
        <w:r>
          <w:rPr>
            <w:rFonts w:ascii="arial" w:eastAsia="arial" w:hAnsi="arial" w:cs="arial"/>
            <w:b w:val="0"/>
            <w:i/>
            <w:strike w:val="0"/>
            <w:noProof w:val="0"/>
            <w:color w:val="0077CC"/>
            <w:position w:val="0"/>
            <w:sz w:val="18"/>
            <w:u w:val="single"/>
            <w:shd w:val="clear" w:color="auto" w:fill="FFFFFF"/>
            <w:vertAlign w:val="baseline"/>
          </w:rPr>
          <w:t>id. at 958-60.</w:t>
        </w:r>
      </w:hyperlink>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made two attempts to assert the state's interest in interstate water markets.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first attempt requires a finding of the water court that the export be credited against interstate water compact delivery obligations to other states or not conflict with the state's ability to comply with those requirements. See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Rev. Stat. 37-81-101(3)(a)</w:t>
        </w:r>
      </w:hyperlink>
      <w:r>
        <w:rPr>
          <w:rFonts w:ascii="arial" w:eastAsia="arial" w:hAnsi="arial" w:cs="arial"/>
          <w:b w:val="0"/>
          <w:i w:val="0"/>
          <w:strike w:val="0"/>
          <w:noProof w:val="0"/>
          <w:color w:val="000000"/>
          <w:position w:val="0"/>
          <w:sz w:val="18"/>
          <w:u w:val="none"/>
          <w:vertAlign w:val="baseline"/>
        </w:rPr>
        <w:t xml:space="preserve"> (1996). Further, the export must be consistent with the reasonable conservation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'sresources, see 37-81-101(3)(b), and must not deprive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users of beneficial uses of waters that are apportioned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37-81-101(3)(c). To comply with these requirements, the applicant must demonstrate that the export will be accounted for as a credit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compact delivery requirements. See 37-81-103(1),(2). Section 37-81-103 would presumably lead to denial of the application if and when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approached the limits of its compact share. In any event, this process gives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little effective control. The state is now using only about 1.994 million of a possible 3.079 million acre-feet per year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See Bureau of Reclamation, U.S. Dep't of the Interior, Consumptive Uses and Losses Report 1981-1985 (June 1991) (on file with author);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Water Development Work Group, Final Report: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Water Development Projection of Endangered Fish Flow (Nov. 2, 1995). Therefore one million acre-feet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compact entitlement can be marketed in the sole discretion of private appropriators before in-state beneficial uses are impaired. If the state attempted to enforce the provision against an exporting appropriator for excessive exports, there likely would be a challenge to the constitutionality of this provision under Sporhase. See supra note 272. Because the very purpose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was to ensure that upper basin states could enjoy the future beneficial use of water, a judicious application of this provision to protect existing beneficial uses would probably be upheld.  See supra notes 46-48.</w:t>
      </w:r>
    </w:p>
    <w:p>
      <w:pPr>
        <w:keepNext w:val="0"/>
        <w:spacing w:before="200" w:after="0" w:line="240" w:lineRule="atLeast"/>
        <w:ind w:left="0" w:right="0" w:firstLine="0"/>
        <w:jc w:val="both"/>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second attempt to assert its interest in compact water by controlling interstate water markets was to pass a law taxing transfers of water to out-of-state (but not to in-state) uses. See </w:t>
      </w:r>
      <w:hyperlink r:id="rId68" w:history="1">
        <w:r>
          <w:rPr>
            <w:rFonts w:ascii="arial" w:eastAsia="arial" w:hAnsi="arial" w:cs="arial"/>
            <w:b/>
            <w:i/>
            <w:strike w:val="0"/>
            <w:noProof w:val="0"/>
            <w:color w:val="0077CC"/>
            <w:position w:val="0"/>
            <w:sz w:val="18"/>
            <w:u w:val="single"/>
            <w:shd w:val="clear" w:color="auto" w:fill="FFFFFF"/>
            <w:vertAlign w:val="baseline"/>
          </w:rPr>
          <w:t>Colo.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 Rev. Stat. 37-81-104(1)</w:t>
        </w:r>
      </w:hyperlink>
      <w:r>
        <w:rPr>
          <w:rFonts w:ascii="arial" w:eastAsia="arial" w:hAnsi="arial" w:cs="arial"/>
          <w:b w:val="0"/>
          <w:i w:val="0"/>
          <w:strike w:val="0"/>
          <w:noProof w:val="0"/>
          <w:color w:val="000000"/>
          <w:position w:val="0"/>
          <w:sz w:val="18"/>
          <w:u w:val="none"/>
          <w:vertAlign w:val="baseline"/>
        </w:rPr>
        <w:t xml:space="preserve"> (1996). However, the state attorney general has opined that this would be unconstitutional because it violates the interstate commerce clause. See Op.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Att'y Gen. No. 850 4066/AON (1985). In any event, the tax is a mere $ 50 per acre-foot, which is small compensation to the state and the public for the resource and little inhibition to the seller in a market where the exporter is likely to charge many times that amount. See 37-81-104(1).</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supra notes 263-69 and accompanying text.</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The interstate compacts do not directly bar interstate water marketing, although their terms reflect that it was not within the contemplation of the negotiators. See Getches, supra note 1, at 475. The key requirement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is that the upper basin states deliver 75 million acre-feet of water to Lee Ferry every 10 years (art. III(d)), as well as the upper basin's portion called for the U.S.-Mexican Treaty requirement (art. III(c)).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(1990); US-Mexico Treaty, supra note 2. The Compact makes it necessary to account for whether a sale from an upper to a lower basin party is considered within or outsidethe minimum delivery requirement, but it should not otherwise impede such transfers. Sales from lower to upper basin parties, which are less likely because demand is higher in the lower basin, would contradict the Compact's terms if they resulted in too little water being delivered.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most substantial legal objection that can be raised against interstate water marketing is a potential inhibition on the delivery to users in a lower basin state that results in different apportionments from the 1964 Decree in Arizona v. California, which sets the terms for the Secretary's releases for facilities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w:t>
      </w:r>
      <w:hyperlink r:id="rId29" w:history="1">
        <w:r>
          <w:rPr>
            <w:rFonts w:ascii="arial" w:eastAsia="arial" w:hAnsi="arial" w:cs="arial"/>
            <w:b w:val="0"/>
            <w:i/>
            <w:strike w:val="0"/>
            <w:noProof w:val="0"/>
            <w:color w:val="0077CC"/>
            <w:position w:val="0"/>
            <w:sz w:val="18"/>
            <w:u w:val="single"/>
            <w:shd w:val="clear" w:color="auto" w:fill="FFFFFF"/>
            <w:vertAlign w:val="baseline"/>
          </w:rPr>
          <w:t>Arizona v. California, 376 U.S. 340, 343 (1964).</w:t>
        </w:r>
      </w:hyperlink>
      <w:r>
        <w:rPr>
          <w:rFonts w:ascii="arial" w:eastAsia="arial" w:hAnsi="arial" w:cs="arial"/>
          <w:b w:val="0"/>
          <w:i w:val="0"/>
          <w:strike w:val="0"/>
          <w:noProof w:val="0"/>
          <w:color w:val="000000"/>
          <w:position w:val="0"/>
          <w:sz w:val="18"/>
          <w:u w:val="none"/>
          <w:vertAlign w:val="baseline"/>
        </w:rPr>
        <w:t xml:space="preserve"> Article II(B)(4) of the decree states that "mainstream water consumptively used within a State shall be charged to its apportionment, regardless of the purpose for which it was released." Id. The decree, which is framed as an injunction, also says that the three lower basin states and named water users in California are enjoined "from consuming or purporting to authorize the consumptive use of water from the mainstream in excess of the quantities permitted under Article II." </w:t>
      </w:r>
      <w:hyperlink r:id="rId29" w:history="1">
        <w:r>
          <w:rPr>
            <w:rFonts w:ascii="arial" w:eastAsia="arial" w:hAnsi="arial" w:cs="arial"/>
            <w:b w:val="0"/>
            <w:i/>
            <w:strike w:val="0"/>
            <w:noProof w:val="0"/>
            <w:color w:val="0077CC"/>
            <w:position w:val="0"/>
            <w:sz w:val="18"/>
            <w:u w:val="single"/>
            <w:shd w:val="clear" w:color="auto" w:fill="FFFFFF"/>
            <w:vertAlign w:val="baseline"/>
          </w:rPr>
          <w:t>Id. at 347.</w:t>
        </w:r>
      </w:hyperlink>
      <w:r>
        <w:rPr>
          <w:rFonts w:ascii="arial" w:eastAsia="arial" w:hAnsi="arial" w:cs="arial"/>
          <w:b w:val="0"/>
          <w:i w:val="0"/>
          <w:strike w:val="0"/>
          <w:noProof w:val="0"/>
          <w:color w:val="000000"/>
          <w:position w:val="0"/>
          <w:sz w:val="18"/>
          <w:u w:val="none"/>
          <w:vertAlign w:val="baseline"/>
        </w:rPr>
        <w:t xml:space="preserve"> The water also must be delivered pursuant to valid contracts with the Secretary.  See id.; see also Memorandum from Karen L. Tachiki, Gary D. Weatherford, and William H. Swan to the Technical Committee (Sept. 7, 1995) (on file with author) (examining the legal framework for interstate transfers within the lower basin). The provisions of Article II of the decree would apply to water transferred from one lower basin state to another, or from an upper to a lower basin state. Legal challenges to transfers presumably could be forestalled by appropriate secretarial regulations and contracts designed to facilitate transfers that are adopted without a lower basin objection. Any such objection could be resolved by a litigated decision or a stipulation of the parties approved by the court under Arizona v. California. Regulations would also have to cover reservoir operations and releases consistent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discussed infra Part III.A.2 and Part B.2.b.</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Section 7 of the ESA requires all federal agencies to consult with the Fish and Wildlife Service ("Service") about whether an agency action is likely to jeopardize the continued existence of a listed species or its habitat. See </w:t>
      </w:r>
      <w:hyperlink r:id="rId47"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(a)(4) (1994). If, after this consultation, the Service issues a biological opinion that the proposed federal action is likely to jeopardize the species, then the Service must also suggest what reasonable and prudent alternatives can be taken to avoid the likelihood of jeopardy. See </w:t>
      </w:r>
      <w:hyperlink r:id="rId47"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(b)(3)(A) (1994).</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Robert Wigington &amp; Dale Pontius, Toward Range-Wide Integration of Recovery Implementation Programs for the Endangered Fishes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Workshop: Issues, Ideas, and Directions, supra note 11, at 43, 50.</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id.; see also Getches, supra note 1, at 447.</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w:t>
      </w:r>
      <w:hyperlink r:id="rId47"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(a)(2) (1994).</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Recovery Implementation Program, supra note 153.</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id. at 1-1.</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See Fish &amp; Wildlife Service, U.S. Dep't of the Interior, Revised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3 (1994) (on file at the Bureau of Reclamation, Region Six,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See id. at 5.</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id. at 5-7.</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id. at 8.</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id. at 8-9.</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id. at 9-10.</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id. at 10-11.</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id. at 11-12.</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id. at 11-12.</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Wigington &amp; Pontius, supra note 277, at 56.</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Tom Pitts,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Fish Recovery Program Benefits Water Users,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Rights, Summer 1995, at 5.</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50 C.F.R. pt. 17 (1994).</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Wigington &amp; Pontius, supra note 277, at 64.</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id.</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Participants in the program include the Service, Bureau of Reclamation, National Park Service, Bureau of Land Management, Bureau of Indian Affairs, Arizona Department of Water Resources, Arizona Department of Game and Fish,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California Department of Fish and Game,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of Nevada, Nevada Division of Wildlife,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Indian Tribes, and various water and hydroelectric power resource management agencies within the three lower basin states. The program is also seeking participation by a broad array of conservation groups. They have been reluctant to participate because they were excluded from the conceptual phases and the process was broadened only after litigation over the exclusiveness of the process seemed inevitable. See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Multispecies Conservation Program Agreement Between the U.S. Department of the Interior and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Multispecies Conservation Program Steering Committee (June 22, 1996) (on file with author).</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id.</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id. at 1-2.</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Memorandum from General Manager to Board of Directors, MWD of Southern California, on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Multi-Species Conservation Program (Aug. 6, 1996) (on file with author). The objections have been addressed in a Memorandum of Clarification ("MOC"). The MOC reaffirmed the goals of conserving habitat, recovery of listed species, and prevention of additional species within the 100-year floodplain of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from being listed pursuant to the ESA. It reiterated the commitment to accommodate current water diversion and power production, and to optimize opportunities for future water and power development with immediate section 7 consultations. The Department of the Interior also agreed to split the costs of the program equally between the federal government and the states. See id.</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Steve Yozwiak, Southwest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Plan Criticized, The Ariz. Republic, May 6, 1997, at A1.</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supra notes 147-48 and accompanying text.</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supra note 147 and accompanying text.</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For a discussion of the theory of adaptive management, see Kai N. Lee, Compass and Gyroscope 53-55 (1993).</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When the Glen Canyon Dam EIS was initiated, it appeared to be designed to consider a range of operational changes to be reflected in the LROC, or the annual operating plans, or both, and it dealt with all the complicated issues of operating a major dam with lucrative hydroelectric power-generating capacity at the head of the Grand Canyon consistent with the entire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meantime, Congress passed the Grand Canyon Protection Act of 1992, requiring that the Secretary operate the dam to protect the cultural and natural values of Grand Canyon National Park. See Grand Canyon Protection Act of 1992, Pub. L. No. 102-575, 1804, </w:t>
      </w:r>
      <w:r>
        <w:rPr>
          <w:rFonts w:ascii="arial" w:eastAsia="arial" w:hAnsi="arial" w:cs="arial"/>
          <w:b/>
          <w:i/>
          <w:strike w:val="0"/>
          <w:noProof w:val="0"/>
          <w:color w:val="000000"/>
          <w:position w:val="0"/>
          <w:sz w:val="18"/>
          <w:u w:val="none"/>
          <w:vertAlign w:val="baseline"/>
        </w:rPr>
        <w:t>106 Stat 4669.</w:t>
      </w:r>
      <w:r>
        <w:rPr>
          <w:rFonts w:ascii="arial" w:eastAsia="arial" w:hAnsi="arial" w:cs="arial"/>
          <w:b w:val="0"/>
          <w:i w:val="0"/>
          <w:strike w:val="0"/>
          <w:noProof w:val="0"/>
          <w:color w:val="000000"/>
          <w:position w:val="0"/>
          <w:sz w:val="18"/>
          <w:u w:val="none"/>
          <w:vertAlign w:val="baseline"/>
        </w:rPr>
        <w:t xml:space="preserve"> When the EIS was complete, the Secretary decided to prepare a set of operating criteria (separate from the LROC) specifically to respond to the Grand Canyon Protection Act. See Bureau of Reclamation, U.S. Dep't of Interior, Operating Criteria for Glen Canyon Dam in Accordance with Grand Canyon Protection Act of 1992 (1997). Furthermore, the Charter for the Adaptive Management Work Group can be read to limit its advisory role to those criteria and not to the Secretary's broader decisionmaking functions that impact the issues covered in the EIS. See supra note 147. Tying the Group's role to the Act could be unnecessarily limiting, even as to the operations of Glen Canyon Dam, depending on the degree to which the Secretary is or is not willing to hear the Group on broader questions.</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The Group includes one representative from each of five federal agencies, the Arizona Game and Fish Department, six tribes, seven states, and two representatives each from environmental groups, recreation interests, and federal power contractors. All are appointed by the Secretary with input from stakeholder groups. See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Secretary of the Interior, Charter for the Adaptive Management Work Group, supra </w:t>
        </w:r>
      </w:hyperlink>
      <w:r>
        <w:rPr>
          <w:rFonts w:ascii="arial" w:eastAsia="arial" w:hAnsi="arial" w:cs="arial"/>
          <w:b w:val="0"/>
          <w:i w:val="0"/>
          <w:strike w:val="0"/>
          <w:noProof w:val="0"/>
          <w:color w:val="000000"/>
          <w:position w:val="0"/>
          <w:sz w:val="18"/>
          <w:u w:val="none"/>
          <w:vertAlign w:val="baseline"/>
        </w:rPr>
        <w:t>note 147, at 3-4.</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supra notes 1-11 and accompanying text.</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Boulder Canyon Project Act, </w:t>
      </w:r>
      <w:hyperlink r:id="rId4"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6"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(1994); id. 620c, 620f (relating to power plant operations and contracts);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7"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 (1994); id. 1521(b) (limitation on water use from CAP); id. 1524 (water furnished from CAP); id. 1552 (criteria for long-range operation of reservoirs).</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w:t>
      </w:r>
      <w:hyperlink r:id="rId26" w:history="1">
        <w:r>
          <w:rPr>
            <w:rFonts w:ascii="arial" w:eastAsia="arial" w:hAnsi="arial" w:cs="arial"/>
            <w:b w:val="0"/>
            <w:i/>
            <w:strike w:val="0"/>
            <w:noProof w:val="0"/>
            <w:color w:val="0077CC"/>
            <w:position w:val="0"/>
            <w:sz w:val="18"/>
            <w:u w:val="single"/>
            <w:shd w:val="clear" w:color="auto" w:fill="FFFFFF"/>
            <w:vertAlign w:val="baseline"/>
          </w:rPr>
          <w:t>43 U.S.C. 617d,</w:t>
        </w:r>
      </w:hyperlink>
      <w:r>
        <w:rPr>
          <w:rFonts w:ascii="arial" w:eastAsia="arial" w:hAnsi="arial" w:cs="arial"/>
          <w:b w:val="0"/>
          <w:i w:val="0"/>
          <w:strike w:val="0"/>
          <w:noProof w:val="0"/>
          <w:color w:val="000000"/>
          <w:position w:val="0"/>
          <w:sz w:val="18"/>
          <w:u w:val="none"/>
          <w:vertAlign w:val="baseline"/>
        </w:rPr>
        <w:t xml:space="preserve"> 617g(b) (1994). The contracting provisions of the Boulder Canyon Project Act were extensively interpreted in </w:t>
      </w:r>
      <w:hyperlink r:id="rId5" w:history="1">
        <w:r>
          <w:rPr>
            <w:rFonts w:ascii="arial" w:eastAsia="arial" w:hAnsi="arial" w:cs="arial"/>
            <w:b w:val="0"/>
            <w:i/>
            <w:strike w:val="0"/>
            <w:noProof w:val="0"/>
            <w:color w:val="0077CC"/>
            <w:position w:val="0"/>
            <w:sz w:val="18"/>
            <w:u w:val="single"/>
            <w:shd w:val="clear" w:color="auto" w:fill="FFFFFF"/>
            <w:vertAlign w:val="baseline"/>
          </w:rPr>
          <w:t>Arizona v. California, 373 U.S. 546, 579 (1962),</w:t>
        </w:r>
      </w:hyperlink>
      <w:r>
        <w:rPr>
          <w:rFonts w:ascii="arial" w:eastAsia="arial" w:hAnsi="arial" w:cs="arial"/>
          <w:b w:val="0"/>
          <w:i w:val="0"/>
          <w:strike w:val="0"/>
          <w:noProof w:val="0"/>
          <w:color w:val="000000"/>
          <w:position w:val="0"/>
          <w:sz w:val="18"/>
          <w:u w:val="none"/>
          <w:vertAlign w:val="baseline"/>
        </w:rPr>
        <w:t xml:space="preserve"> leaving no doubt about the Secretary's far-reaching powers. This largely obviated the need for judicial interpretation of similar provisions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There is no reason to think that Congress intended any different meaning for the mandates in the later statute.</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See 35 Cong. Rec. 6673-74 (1902) (statement of Sen. Francis G. Newlands, sponsor of the Reclamation Act of 1902).</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Fradkin, supra note 62, at xv-xvi.</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Boulder Canyon Project Act, </w:t>
      </w:r>
      <w:hyperlink r:id="rId4"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6"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(1994).</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7"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(a) (1994).</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required the Secretary to "propose criteria for the coordinated long-range operation of the reservoirs constructed and operated"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under various statutes. Id. 1552(a).</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id. 1552(a).</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See Reisner, supra note 40, at 290-93; see also Helen M. Ingram, The Political Economy of Regional Water Institutions, 55 Am. Agric. Econ. 10 (1973). Some of the authorized projects were known to be infeasible from the start and became even less practical as time passed.</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See, e.g., President's Council on Sustainable Development, supra note 149, at 113-15.</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National Environmental Policy Act of 1969, Pub. L. No. 91-190, </w:t>
      </w:r>
      <w:hyperlink r:id="rId70" w:history="1">
        <w:r>
          <w:rPr>
            <w:rFonts w:ascii="arial" w:eastAsia="arial" w:hAnsi="arial" w:cs="arial"/>
            <w:b w:val="0"/>
            <w:i/>
            <w:strike w:val="0"/>
            <w:noProof w:val="0"/>
            <w:color w:val="0077CC"/>
            <w:position w:val="0"/>
            <w:sz w:val="18"/>
            <w:u w:val="single"/>
            <w:shd w:val="clear" w:color="auto" w:fill="FFFFFF"/>
            <w:vertAlign w:val="baseline"/>
          </w:rPr>
          <w:t>83 Stat. 852 (1970)</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71" w:history="1">
        <w:r>
          <w:rPr>
            <w:rFonts w:ascii="arial" w:eastAsia="arial" w:hAnsi="arial" w:cs="arial"/>
            <w:b w:val="0"/>
            <w:i/>
            <w:strike w:val="0"/>
            <w:noProof w:val="0"/>
            <w:color w:val="0077CC"/>
            <w:position w:val="0"/>
            <w:sz w:val="18"/>
            <w:u w:val="single"/>
            <w:shd w:val="clear" w:color="auto" w:fill="FFFFFF"/>
            <w:vertAlign w:val="baseline"/>
          </w:rPr>
          <w:t>42 U.S.C.A. 4321</w:t>
        </w:r>
      </w:hyperlink>
      <w:r>
        <w:rPr>
          <w:rFonts w:ascii="arial" w:eastAsia="arial" w:hAnsi="arial" w:cs="arial"/>
          <w:b w:val="0"/>
          <w:i w:val="0"/>
          <w:strike w:val="0"/>
          <w:noProof w:val="0"/>
          <w:color w:val="000000"/>
          <w:position w:val="0"/>
          <w:sz w:val="18"/>
          <w:u w:val="none"/>
          <w:vertAlign w:val="baseline"/>
        </w:rPr>
        <w:t>- 4370 (West 1994 &amp; Supp. 1997)).</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Calvert Cliffs' Coordinating Comm., Inc. v. United States Atomic Energy Comm'n, 449 F.2d 1109, 1111 (D.C. Cir. 1971).</w:t>
        </w:r>
      </w:hyperlink>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See Council on Environmental Quality, </w:t>
      </w:r>
      <w:hyperlink r:id="rId73" w:history="1">
        <w:r>
          <w:rPr>
            <w:rFonts w:ascii="arial" w:eastAsia="arial" w:hAnsi="arial" w:cs="arial"/>
            <w:b w:val="0"/>
            <w:i/>
            <w:strike w:val="0"/>
            <w:noProof w:val="0"/>
            <w:color w:val="0077CC"/>
            <w:position w:val="0"/>
            <w:sz w:val="18"/>
            <w:u w:val="single"/>
            <w:shd w:val="clear" w:color="auto" w:fill="FFFFFF"/>
            <w:vertAlign w:val="baseline"/>
          </w:rPr>
          <w:t>40 C.F.R. 1502.19(c) (1978)</w:t>
        </w:r>
      </w:hyperlink>
      <w:r>
        <w:rPr>
          <w:rFonts w:ascii="arial" w:eastAsia="arial" w:hAnsi="arial" w:cs="arial"/>
          <w:b w:val="0"/>
          <w:i w:val="0"/>
          <w:strike w:val="0"/>
          <w:noProof w:val="0"/>
          <w:color w:val="000000"/>
          <w:position w:val="0"/>
          <w:sz w:val="18"/>
          <w:u w:val="none"/>
          <w:vertAlign w:val="baseline"/>
        </w:rPr>
        <w:t xml:space="preserve"> (requiring circulation of a draft and final EIS to anyone requesting it); </w:t>
      </w:r>
      <w:hyperlink r:id="rId74" w:history="1">
        <w:r>
          <w:rPr>
            <w:rFonts w:ascii="arial" w:eastAsia="arial" w:hAnsi="arial" w:cs="arial"/>
            <w:b w:val="0"/>
            <w:i/>
            <w:strike w:val="0"/>
            <w:noProof w:val="0"/>
            <w:color w:val="0077CC"/>
            <w:position w:val="0"/>
            <w:sz w:val="18"/>
            <w:u w:val="single"/>
            <w:shd w:val="clear" w:color="auto" w:fill="FFFFFF"/>
            <w:vertAlign w:val="baseline"/>
          </w:rPr>
          <w:t>40 C.F.R. 1503.1(a)(4) (1978)</w:t>
        </w:r>
      </w:hyperlink>
      <w:r>
        <w:rPr>
          <w:rFonts w:ascii="arial" w:eastAsia="arial" w:hAnsi="arial" w:cs="arial"/>
          <w:b w:val="0"/>
          <w:i w:val="0"/>
          <w:strike w:val="0"/>
          <w:noProof w:val="0"/>
          <w:color w:val="000000"/>
          <w:position w:val="0"/>
          <w:sz w:val="18"/>
          <w:u w:val="none"/>
          <w:vertAlign w:val="baseline"/>
        </w:rPr>
        <w:t xml:space="preserve"> (requiring an agency to solicit comments from the public regarding any draft EIS).</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See supra notes 115-42 and accompanying text.</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Endangered Species Act, </w:t>
      </w:r>
      <w:hyperlink r:id="rId47"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(a)(2) (1994).</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supra Part II.B.</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Grand Canyon Protection Act of 1992, Pub. L. No. 102-575, </w:t>
      </w:r>
      <w:r>
        <w:rPr>
          <w:rFonts w:ascii="arial" w:eastAsia="arial" w:hAnsi="arial" w:cs="arial"/>
          <w:b/>
          <w:i/>
          <w:strike w:val="0"/>
          <w:noProof w:val="0"/>
          <w:color w:val="000000"/>
          <w:position w:val="0"/>
          <w:sz w:val="18"/>
          <w:u w:val="none"/>
          <w:vertAlign w:val="baseline"/>
        </w:rPr>
        <w:t>106 Stat. 4669 (1992).</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supra Part III.A.</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supra Part II.B.</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supra Part II.A.</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In December 1996, the Secretary expressed disappointment that progress had not been made by the states and other interests toward voluntary resolution of water management issues. See Babbitt Address, supra note 234. A year before, he spoke to the same group and encouraged them to proceed with several promising efforts to deal with water banking and marketing to implement the San Luis Rey Indian Water Settlement and to resolve the problem of excessive water use in California. See Bruce Babbitt, Address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Ass'n (Dec. 8, 1995) (on file with author). He pledged to support these voluntary efforts. The initiatives discussed in the Secretary's 1995 speech had stalled or collapsed by the time of his 1996 speech.</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1994 Proposed Regulations, supra note 253.</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supra notes 258-60 and accompanying text.</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The Secretary indicated in December 1996 that he would proceed with another round of proposed regulations but would limit their coverage to intrastate water banking and to facilitate the interstate water banking concept in the new Arizona legislation. He left the door open to broadening the coverage of the regulations, based on a public scoping process if it could be done "without generating significant controversy or delay." Babbitt Address, supra note 234, at 5. Thus, it is unlikely that more extensive water banking issues or Indian water marketing proposals, which were treated in the 1994 proposed regulations, will be part of the new proposal.</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Assessment 87, supra note 246; see also Daniel P. Beard, Bureau of Reclamation, Blueprint for Reform: The Commissioner's Plan for Reinventing Reclamation app. 1 (1993).</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See supra Part III.A.1.</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For a description and discussion of such contracts, see Bruce Driver, The Effect of Reclamation Law on Voluntary Water Transfers, 33 Rocky Mtn. Min. L. Inst. 26-1 (1988); Guy, supra note 200, at 48; Richard Roos-Collins, Voluntary Conveyance of the Right to Receive a Water Supply from the United States Bureau of Reclamation, 13 Ecology L.Q. 773, 836 (1987).</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Assessment 87, supra note 246, at 5.</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e.g., Reclamation Reform Act of 1982, </w:t>
      </w:r>
      <w:hyperlink r:id="rId75" w:history="1">
        <w:r>
          <w:rPr>
            <w:rFonts w:ascii="arial" w:eastAsia="arial" w:hAnsi="arial" w:cs="arial"/>
            <w:b w:val="0"/>
            <w:i/>
            <w:strike w:val="0"/>
            <w:noProof w:val="0"/>
            <w:color w:val="0077CC"/>
            <w:position w:val="0"/>
            <w:sz w:val="18"/>
            <w:u w:val="single"/>
            <w:shd w:val="clear" w:color="auto" w:fill="FFFFFF"/>
            <w:vertAlign w:val="baseline"/>
          </w:rPr>
          <w:t>43 U.S.C. 373a,</w:t>
        </w:r>
      </w:hyperlink>
      <w:r>
        <w:rPr>
          <w:rFonts w:ascii="arial" w:eastAsia="arial" w:hAnsi="arial" w:cs="arial"/>
          <w:b w:val="0"/>
          <w:i w:val="0"/>
          <w:strike w:val="0"/>
          <w:noProof w:val="0"/>
          <w:color w:val="000000"/>
          <w:position w:val="0"/>
          <w:sz w:val="18"/>
          <w:u w:val="none"/>
          <w:vertAlign w:val="baseline"/>
        </w:rPr>
        <w:t xml:space="preserve"> 390aa-390zz-1, 422e, 425b, 485h, 502 (1996).</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e.g., </w:t>
      </w:r>
      <w:hyperlink r:id="rId69" w:history="1">
        <w:r>
          <w:rPr>
            <w:rFonts w:ascii="arial" w:eastAsia="arial" w:hAnsi="arial" w:cs="arial"/>
            <w:b w:val="0"/>
            <w:i/>
            <w:strike w:val="0"/>
            <w:noProof w:val="0"/>
            <w:color w:val="0077CC"/>
            <w:position w:val="0"/>
            <w:sz w:val="18"/>
            <w:u w:val="single"/>
            <w:shd w:val="clear" w:color="auto" w:fill="FFFFFF"/>
            <w:vertAlign w:val="baseline"/>
          </w:rPr>
          <w:t>Peterson v. United States Dep't of the Interior, 899 F.2d 799 (9th Cir. 1990)</w:t>
        </w:r>
      </w:hyperlink>
      <w:r>
        <w:rPr>
          <w:rFonts w:ascii="arial" w:eastAsia="arial" w:hAnsi="arial" w:cs="arial"/>
          <w:b w:val="0"/>
          <w:i w:val="0"/>
          <w:strike w:val="0"/>
          <w:noProof w:val="0"/>
          <w:color w:val="000000"/>
          <w:position w:val="0"/>
          <w:sz w:val="18"/>
          <w:u w:val="none"/>
          <w:vertAlign w:val="baseline"/>
        </w:rPr>
        <w:t xml:space="preserve"> (upholding "hammer clause" requiring denial of water service to more than 160 acres owned or leased by a single owner, unless the water service contract was amended to reflect higher prices).</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1991 Proposed Regulations, supra note 246; 1994 Proposed Regulations, supra note 253; see also Bureau of Reclamation, U.S. Dep't of the Interior, Principles Governing Voluntary Water Transactions that Involve or Affect Facilities Owned or Operated by the Department of the Interior (1988).</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Getches, supra note 1, at 450.</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Mark Obmascik, Criticism of Animas Growing: N.M. Cites Dam Concerns, Denv. Post, Mar. 20, 1995, at B1. The project was first approved in 1968, but was delayed for years by cost concerns. See id. It remained controversial, but its funding was approved in 1988 as part of a negotiated settlement of the water rights of the Ute Mountain Ute and Southern Ute Tribes. See H. Josef Hebert, Animas-La Plata Battle Hasn't Ended; Doubt About Benefits, Fear of Development Undermine Costly Plans, Rocky Mtn. News, Dec. 26, 1996, at </w:t>
      </w:r>
      <w:hyperlink r:id="rId51" w:history="1">
        <w:r>
          <w:rPr>
            <w:rFonts w:ascii="arial" w:eastAsia="arial" w:hAnsi="arial" w:cs="arial"/>
            <w:b w:val="0"/>
            <w:i/>
            <w:strike w:val="0"/>
            <w:noProof w:val="0"/>
            <w:color w:val="0077CC"/>
            <w:position w:val="0"/>
            <w:sz w:val="18"/>
            <w:u w:val="single"/>
            <w:shd w:val="clear" w:color="auto" w:fill="FFFFFF"/>
            <w:vertAlign w:val="baseline"/>
          </w:rPr>
          <w:t>3</w:t>
        </w:r>
      </w:hyperlink>
      <w:hyperlink r:id="rId76" w:history="1">
        <w:r>
          <w:rPr>
            <w:rFonts w:ascii="arial" w:eastAsia="arial" w:hAnsi="arial" w:cs="arial"/>
            <w:b w:val="0"/>
            <w:i/>
            <w:strike w:val="0"/>
            <w:noProof w:val="0"/>
            <w:color w:val="0077CC"/>
            <w:position w:val="0"/>
            <w:sz w:val="18"/>
            <w:u w:val="single"/>
            <w:shd w:val="clear" w:color="auto" w:fill="FFFFFF"/>
            <w:vertAlign w:val="baseline"/>
          </w:rPr>
          <w:t>8</w:t>
        </w:r>
      </w:hyperlink>
      <w:r>
        <w:rPr>
          <w:rFonts w:ascii="arial" w:eastAsia="arial" w:hAnsi="arial" w:cs="arial"/>
          <w:b w:val="0"/>
          <w:i w:val="0"/>
          <w:strike w:val="0"/>
          <w:noProof w:val="0"/>
          <w:color w:val="000000"/>
          <w:position w:val="0"/>
          <w:sz w:val="18"/>
          <w:u w:val="none"/>
          <w:vertAlign w:val="baseline"/>
        </w:rPr>
        <w:t xml:space="preserve">A. Project water would be taken from the Animas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pumped up to a reservoir built on top of a mountain. It would then be released into project works, which would distribute it in the watershed of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See id. About 190,000 acre-feet of water would be diverted for irrigation and municipal uses, with a third of the water being delivered to the Ute tribes. See id. The project would take 1000 workers and 15 years to complete.  See id.</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Animas-La Plata Project would cost more than $ 700 million to build; federal taxpayers would pay about $ 458 million. A recent government study estimates that every dollar spent on the project would produce about $ .36 worth of benefits. The cost of delivering water to irrigate land is more than $ 7000/acre, not including pumping costs. Much of the land to be irrigated is semi-arid.  See A Dam Foolish Investment, St. Louis Post-Dispatch, Dec. 5, 1996, at </w:t>
      </w:r>
      <w:hyperlink r:id="rId77" w:history="1">
        <w:r>
          <w:rPr>
            <w:rFonts w:ascii="arial" w:eastAsia="arial" w:hAnsi="arial" w:cs="arial"/>
            <w:b w:val="0"/>
            <w:i/>
            <w:strike w:val="0"/>
            <w:noProof w:val="0"/>
            <w:color w:val="0077CC"/>
            <w:position w:val="0"/>
            <w:sz w:val="18"/>
            <w:u w:val="single"/>
            <w:shd w:val="clear" w:color="auto" w:fill="FFFFFF"/>
            <w:vertAlign w:val="baseline"/>
          </w:rPr>
          <w:t>6</w:t>
        </w:r>
      </w:hyperlink>
      <w:r>
        <w:rPr>
          <w:rFonts w:ascii="arial" w:eastAsia="arial" w:hAnsi="arial" w:cs="arial"/>
          <w:b w:val="0"/>
          <w:i w:val="0"/>
          <w:strike w:val="0"/>
          <w:noProof w:val="0"/>
          <w:color w:val="000000"/>
          <w:position w:val="0"/>
          <w:sz w:val="18"/>
          <w:u w:val="none"/>
          <w:vertAlign w:val="baseline"/>
        </w:rPr>
        <w:t>B; see also Hydrosphere Resource Consultants, Animas-La Plata Alternatives Study 10-11 (Oct. 8, 1995) (unpublished report, on file with author).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Recently a diverse, bipartisan group of environmentalists, tax-reform groups, and consumer advocates formed the Stop Corporate Welfare Coalition. See "Corporate Welfare' Is Targeted by Liberal-Conservative Coalition, Chi. Trib., Jan. 29, 1997, at 8. The group has been lobbying Congress to curtail wasteful spending. The group included the Animas-La Plata Project in its "Terrible Twelve" group and has called for its elimination from the budget. See id.</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See Ed Marston, Cease-fire Called on Animas-La Plata Front, High Country News, Nov. 11, 1996, at 1.</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id.</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Steve Hinchman, Animas-La Plata: The Last Big Dam in the West, High Country News, Mar. 22, 1993, at 1; see also Adrian N. Hansen, The Endangered Species Act and Extinction of Reserved Indian Water Rights on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37 Ariz. L. Rev. 1305, 1327-28 (1995).</w:t>
        </w:r>
      </w:hyperlink>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In the 10 years since it authorized the project, Congress has appropriated only about $ 20 million toward the $ 710 million construction cost. President Clinton has included $ 6 million in his FY 1998 budget for the project. See Adriel Bettelheim, Interior Asks for 6.6% Budget Hike, Denv. Post, Feb. 7, 1997, at A16; Marston, supra note 341.</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Settlement agreement as modified,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Ute Indian Water Rights Settlement Act of 1988, Pub. L. No. 100-585, </w:t>
      </w:r>
      <w:r>
        <w:rPr>
          <w:rFonts w:ascii="arial" w:eastAsia="arial" w:hAnsi="arial" w:cs="arial"/>
          <w:b/>
          <w:i/>
          <w:strike w:val="0"/>
          <w:noProof w:val="0"/>
          <w:color w:val="000000"/>
          <w:position w:val="0"/>
          <w:sz w:val="18"/>
          <w:u w:val="none"/>
          <w:vertAlign w:val="baseline"/>
        </w:rPr>
        <w:t>102 Stat. 2973 (1988).</w:t>
      </w:r>
      <w:r>
        <w:rPr>
          <w:rFonts w:ascii="arial" w:eastAsia="arial" w:hAnsi="arial" w:cs="arial"/>
          <w:b w:val="0"/>
          <w:i w:val="0"/>
          <w:strike w:val="0"/>
          <w:noProof w:val="0"/>
          <w:color w:val="000000"/>
          <w:position w:val="0"/>
          <w:sz w:val="18"/>
          <w:u w:val="none"/>
          <w:vertAlign w:val="baseline"/>
        </w:rPr>
        <w:t xml:space="preserve"> For House debate, see 134 Cong. Rec. H27,878 (1988). For Senate debate, see 134 Cong. Rec. S30,998 (1988). For MWD's opposition, see Utes, California Clash on Water-Project Plans, Rocky Mtn. News, Aug. 23, 1987, at </w:t>
      </w:r>
      <w:hyperlink r:id="rId77" w:history="1">
        <w:r>
          <w:rPr>
            <w:rFonts w:ascii="arial" w:eastAsia="arial" w:hAnsi="arial" w:cs="arial"/>
            <w:b w:val="0"/>
            <w:i/>
            <w:strike w:val="0"/>
            <w:noProof w:val="0"/>
            <w:color w:val="0077CC"/>
            <w:position w:val="0"/>
            <w:sz w:val="18"/>
            <w:u w:val="single"/>
            <w:shd w:val="clear" w:color="auto" w:fill="FFFFFF"/>
            <w:vertAlign w:val="baseline"/>
          </w:rPr>
          <w:t>6</w:t>
        </w:r>
      </w:hyperlink>
      <w:r>
        <w:rPr>
          <w:rFonts w:ascii="arial" w:eastAsia="arial" w:hAnsi="arial" w:cs="arial"/>
          <w:b w:val="0"/>
          <w:i w:val="0"/>
          <w:strike w:val="0"/>
          <w:noProof w:val="0"/>
          <w:color w:val="000000"/>
          <w:position w:val="0"/>
          <w:sz w:val="18"/>
          <w:u w:val="none"/>
          <w:vertAlign w:val="baseline"/>
        </w:rPr>
        <w:t xml:space="preserve">B. For a discussion of the lower basin states' opposition to the original settlement agreement, see Warren J. Abbott,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Issues, 19 Pac. L.J. 1391, 1427 (1988).</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Hydrosphere Resource Consultants, supra note 340, at 14-15.</w:t>
      </w:r>
    </w:p>
  </w:footnote>
  <w:footnote w:id="3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Reclamation Projects Authorization and Adjustment Act of 1992, Pub. L. No. 102-575, </w:t>
      </w:r>
      <w:r>
        <w:rPr>
          <w:rFonts w:ascii="arial" w:eastAsia="arial" w:hAnsi="arial" w:cs="arial"/>
          <w:b/>
          <w:i/>
          <w:strike w:val="0"/>
          <w:noProof w:val="0"/>
          <w:color w:val="000000"/>
          <w:position w:val="0"/>
          <w:sz w:val="18"/>
          <w:u w:val="none"/>
          <w:vertAlign w:val="baseline"/>
        </w:rPr>
        <w:t>106 Stat. 4669 (1992),</w:t>
      </w:r>
      <w:r>
        <w:rPr>
          <w:rFonts w:ascii="arial" w:eastAsia="arial" w:hAnsi="arial" w:cs="arial"/>
          <w:b w:val="0"/>
          <w:i w:val="0"/>
          <w:strike w:val="0"/>
          <w:noProof w:val="0"/>
          <w:color w:val="000000"/>
          <w:position w:val="0"/>
          <w:sz w:val="18"/>
          <w:u w:val="none"/>
          <w:vertAlign w:val="baseline"/>
        </w:rPr>
        <w:t xml:space="preserve"> amending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6"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(a)-(o) (1996).</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Waters of Zion: The Politics of Water in Utah 67-68 (Daniel C. McCool ed., 1995).</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See Getches, supra note 1, at 440-41.</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The Central Utah Completion Act was passed as part of the Reclamation Projects Authorization and Adjustment Act on Oct 30, 1992. See Pub. L. No. 102-575, Tits. II-VI, </w:t>
      </w:r>
      <w:r>
        <w:rPr>
          <w:rFonts w:ascii="arial" w:eastAsia="arial" w:hAnsi="arial" w:cs="arial"/>
          <w:b/>
          <w:i/>
          <w:strike w:val="0"/>
          <w:noProof w:val="0"/>
          <w:color w:val="000000"/>
          <w:position w:val="0"/>
          <w:sz w:val="18"/>
          <w:u w:val="none"/>
          <w:vertAlign w:val="baseline"/>
        </w:rPr>
        <w:t>106 Stat. 4600 (1992).</w:t>
      </w:r>
      <w:r>
        <w:rPr>
          <w:rFonts w:ascii="arial" w:eastAsia="arial" w:hAnsi="arial" w:cs="arial"/>
          <w:b w:val="0"/>
          <w:i w:val="0"/>
          <w:strike w:val="0"/>
          <w:noProof w:val="0"/>
          <w:color w:val="000000"/>
          <w:position w:val="0"/>
          <w:sz w:val="18"/>
          <w:u w:val="none"/>
          <w:vertAlign w:val="baseline"/>
        </w:rPr>
        <w:t xml:space="preserve"> The Act mandates that Wasatch County conserve 5000 acre-feet of water. Id. 206(b). This is implemented under the Wasatch County Water Efficiency Study Preliminary Planning Report. James M. Montgomery, Consulting Engineers, Inc., Wasatch County Water Efficiency Study Preliminary Planning Report (1993) (on file with author). The study proposes measures that could conserve 50,000 acre-feet per year by conversion from flood irrigation to sprinklers with conserved water dedicated to environmental purposes such as stream flows and wetlands. Id. at 2-7. Municipal and industrial users will also be able to extend their water supply through conservation measures and to forestall construction of new treatment facilities by utilizing water exchanges. See id. at 3-28, 3-34 to -36.</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Pub. L. No. 102-575 303, </w:t>
      </w:r>
      <w:r>
        <w:rPr>
          <w:rFonts w:ascii="arial" w:eastAsia="arial" w:hAnsi="arial" w:cs="arial"/>
          <w:b/>
          <w:i/>
          <w:strike w:val="0"/>
          <w:noProof w:val="0"/>
          <w:color w:val="000000"/>
          <w:position w:val="0"/>
          <w:sz w:val="18"/>
          <w:u w:val="none"/>
          <w:vertAlign w:val="baseline"/>
        </w:rPr>
        <w:t>106 Stat. at 4632-35.</w:t>
      </w:r>
    </w:p>
  </w:footnote>
  <w:footnote w:id="3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The Act established a Utah Mitigation and Conservation Commission and a financial account for its use for a comprehensive, integrated program to address the environmental effects of Bureau of Reclamation projects in Utah. The fund receives contributions from several sources including the federal government, hydropower revenues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the state, and water users. See 301, 401, </w:t>
      </w:r>
      <w:r>
        <w:rPr>
          <w:rFonts w:ascii="arial" w:eastAsia="arial" w:hAnsi="arial" w:cs="arial"/>
          <w:b/>
          <w:i/>
          <w:strike w:val="0"/>
          <w:noProof w:val="0"/>
          <w:color w:val="000000"/>
          <w:position w:val="0"/>
          <w:sz w:val="18"/>
          <w:u w:val="none"/>
          <w:vertAlign w:val="baseline"/>
        </w:rPr>
        <w:t>106 Stat. at 4625-32, 4648-50.</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The Wasatch County Water Efficiency Study, supra </w:t>
        </w:r>
      </w:hyperlink>
      <w:r>
        <w:rPr>
          <w:rFonts w:ascii="arial" w:eastAsia="arial" w:hAnsi="arial" w:cs="arial"/>
          <w:b w:val="0"/>
          <w:i w:val="0"/>
          <w:strike w:val="0"/>
          <w:noProof w:val="0"/>
          <w:color w:val="000000"/>
          <w:position w:val="0"/>
          <w:sz w:val="18"/>
          <w:u w:val="none"/>
          <w:vertAlign w:val="baseline"/>
        </w:rPr>
        <w:t>note 350, also allows for restoration of dewatered streams and associated riparian areas, and for reestablishment of thousands of acres of wetlands.</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Pub. L. No. 102-575, 503, </w:t>
      </w:r>
      <w:r>
        <w:rPr>
          <w:rFonts w:ascii="arial" w:eastAsia="arial" w:hAnsi="arial" w:cs="arial"/>
          <w:b/>
          <w:i/>
          <w:strike w:val="0"/>
          <w:noProof w:val="0"/>
          <w:color w:val="000000"/>
          <w:position w:val="0"/>
          <w:sz w:val="18"/>
          <w:u w:val="none"/>
          <w:vertAlign w:val="baseline"/>
        </w:rPr>
        <w:t>106 Stat. at 4652-53 (1992).</w:t>
      </w:r>
      <w:r>
        <w:rPr>
          <w:rFonts w:ascii="arial" w:eastAsia="arial" w:hAnsi="arial" w:cs="arial"/>
          <w:b w:val="0"/>
          <w:i w:val="0"/>
          <w:strike w:val="0"/>
          <w:noProof w:val="0"/>
          <w:color w:val="000000"/>
          <w:position w:val="0"/>
          <w:sz w:val="18"/>
          <w:u w:val="none"/>
          <w:vertAlign w:val="baseline"/>
        </w:rPr>
        <w:t xml:space="preserve"> Water marketed off the reservation is subject to Utah state water laws, and sales to lower basin states require agreement of all seven parties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Waters of Zion: The Politics of Water in Utah, supra note 348, at 66, 181-86.</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35 Fed. Reg. 8951 (1970).</w:t>
      </w:r>
    </w:p>
  </w:footnote>
  <w:footnote w:id="3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 xml:space="preserve"> (1968).</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See id. 1552(b).</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Review of Existing Coordinated Long-Range Operating Criteria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t>
      </w:r>
      <w:r>
        <w:rPr>
          <w:rFonts w:ascii="arial" w:eastAsia="arial" w:hAnsi="arial" w:cs="arial"/>
          <w:b/>
          <w:i/>
          <w:strike w:val="0"/>
          <w:noProof w:val="0"/>
          <w:color w:val="000000"/>
          <w:position w:val="0"/>
          <w:sz w:val="18"/>
          <w:u w:val="none"/>
          <w:vertAlign w:val="baseline"/>
        </w:rPr>
        <w:t>61 Fed. Reg. 56,246 (1996).</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See id.; see also Public Hearings Yield No Support for Change in Long-Term Criteria for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Water Intelligence Monthly, Dec. 1996, at 2 [hereinafter Public Hearings Yield No Support].</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In connection with the latest review of operating criteria, two public meetings were held. However, few people attended. See Public Hearings Yield No Support, supra note 359. It is not surprising that the public does not view the operating criteria as a vehicle for producing changes in the way that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operated. The notice of the meetings said: "Previous reviews of these Criteria were initiated in 1975, 1980, 1985, and 1990. They resulted in no changes to the operating criteria." </w:t>
      </w:r>
      <w:r>
        <w:rPr>
          <w:rFonts w:ascii="arial" w:eastAsia="arial" w:hAnsi="arial" w:cs="arial"/>
          <w:b/>
          <w:i/>
          <w:strike w:val="0"/>
          <w:noProof w:val="0"/>
          <w:color w:val="000000"/>
          <w:position w:val="0"/>
          <w:sz w:val="18"/>
          <w:u w:val="none"/>
          <w:vertAlign w:val="baseline"/>
        </w:rPr>
        <w:t>61 Fed. Reg. 56246 (1996).</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(b).</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See id.; Review of Existing Coordinated Long-Range Operating Criteria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t>
      </w:r>
      <w:r>
        <w:rPr>
          <w:rFonts w:ascii="arial" w:eastAsia="arial" w:hAnsi="arial" w:cs="arial"/>
          <w:b/>
          <w:i/>
          <w:strike w:val="0"/>
          <w:noProof w:val="0"/>
          <w:color w:val="000000"/>
          <w:position w:val="0"/>
          <w:sz w:val="18"/>
          <w:u w:val="none"/>
          <w:vertAlign w:val="baseline"/>
        </w:rPr>
        <w:t>61 Fed. Reg. 56,246 (1996).</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See </w:t>
      </w:r>
      <w:hyperlink r:id="rId9"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(b).</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Even this could be done more effectively and compatibly with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The LROC actually limit the flexibility inherent in a compact that allows averaging of deliveries over a moving, ten-year window of time. The LROC, however, establish an objective annual release requirement for most years. This has not operated to the detriment of the upper basin but has the potential to do so in the future under conditions of drought and full utilization of apportionments. See MacDonnell &amp; Getches, supra note 5, at 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Others have suggested modifying the operating criteria to facilitate interstate water marketing. See Guy, supra note 200, at 45.</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Operating Criteria and 1997 Annual Plan of Operations for Glen Canyon Dam Part I(2), </w:t>
      </w:r>
      <w:r>
        <w:rPr>
          <w:rFonts w:ascii="arial" w:eastAsia="arial" w:hAnsi="arial" w:cs="arial"/>
          <w:b/>
          <w:i/>
          <w:strike w:val="0"/>
          <w:noProof w:val="0"/>
          <w:color w:val="000000"/>
          <w:position w:val="0"/>
          <w:sz w:val="18"/>
          <w:u w:val="none"/>
          <w:vertAlign w:val="baseline"/>
        </w:rPr>
        <w:t>62 Fed. Reg. 9447 (1997).</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See supra note 144 and accompanying text.</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See Glen Canyon Dam Final Statement, supra note 141, at 61-63.</w:t>
      </w:r>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w:t>
      </w:r>
      <w:hyperlink r:id="rId9"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 xml:space="preserve"> (1994). The LROC adopted under this act provide for a minimum objective release of 8.23 million acre-feet. See Operating Criteria and Annual Plan of Operations for Glen Canyon Dam Part II, </w:t>
      </w:r>
      <w:r>
        <w:rPr>
          <w:rFonts w:ascii="arial" w:eastAsia="arial" w:hAnsi="arial" w:cs="arial"/>
          <w:b/>
          <w:i/>
          <w:strike w:val="0"/>
          <w:noProof w:val="0"/>
          <w:color w:val="000000"/>
          <w:position w:val="0"/>
          <w:sz w:val="18"/>
          <w:u w:val="none"/>
          <w:vertAlign w:val="baseline"/>
        </w:rPr>
        <w:t>62 Fed. Reg. 9447 (1997).</w:t>
      </w:r>
      <w:r>
        <w:rPr>
          <w:rFonts w:ascii="arial" w:eastAsia="arial" w:hAnsi="arial" w:cs="arial"/>
          <w:b w:val="0"/>
          <w:i w:val="0"/>
          <w:strike w:val="0"/>
          <w:noProof w:val="0"/>
          <w:color w:val="000000"/>
          <w:position w:val="0"/>
          <w:sz w:val="18"/>
          <w:u w:val="none"/>
          <w:vertAlign w:val="baseline"/>
        </w:rPr>
        <w:t xml:space="preserve"> This includes the 7.5 million acre-feet of average annual delivery to which the lower basin is entitled at Lee Ferry, plus .75 million acre-feet, which is one-half of the annual U.S. obligation to deliver 1.5 million acre-feet to Mexico, minus the 20,000 acre-feet that naturally flow into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above Lee Ferry from the Paria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Secretary, if certain requirements are met, may release additional "surplus" water from the upper basin to the lower basin and from Lake Mead to the lower basin states for their use. First, the Secretary considers whether there is water in storage in the upper basin greater than the quantity considered "necessary" under the annual operating plan. If there is, releases can be made in excess of the 8.23 million acre-feet for lower basin uses, to equalize storage in Lake Mead (behind Hoover Dam) and Lake Powell (behind Glen Canyon Dam), or to avoid spills from Lake Powell. The amount "necessary" is determined pursuant to Part II(1) of the Operating Criteria and upon consideration of several historical and predicted hydrologic factors set forth in 602 (a)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9"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 xml:space="preserve">(a) (1994). If greater than normal quantities of water are available, the Secretary can then allocate water from Lake Mead for use in the three lower basin states in excess of their annual allocation . See III(3). This surplus is to be divided among the states according to the formula approved in </w:t>
      </w:r>
      <w:hyperlink r:id="rId29" w:history="1">
        <w:r>
          <w:rPr>
            <w:rFonts w:ascii="arial" w:eastAsia="arial" w:hAnsi="arial" w:cs="arial"/>
            <w:b w:val="0"/>
            <w:i/>
            <w:strike w:val="0"/>
            <w:noProof w:val="0"/>
            <w:color w:val="0077CC"/>
            <w:position w:val="0"/>
            <w:sz w:val="18"/>
            <w:u w:val="single"/>
            <w:shd w:val="clear" w:color="auto" w:fill="FFFFFF"/>
            <w:vertAlign w:val="baseline"/>
          </w:rPr>
          <w:t>Arizona v. California, 376 U.S. 340, 342 (1964)</w:t>
        </w:r>
      </w:hyperlink>
      <w:r>
        <w:rPr>
          <w:rFonts w:ascii="arial" w:eastAsia="arial" w:hAnsi="arial" w:cs="arial"/>
          <w:b w:val="0"/>
          <w:i w:val="0"/>
          <w:strike w:val="0"/>
          <w:noProof w:val="0"/>
          <w:color w:val="000000"/>
          <w:position w:val="0"/>
          <w:sz w:val="18"/>
          <w:u w:val="none"/>
          <w:vertAlign w:val="baseline"/>
        </w:rPr>
        <w:t xml:space="preserve"> (California, 50%; Arizona, 46%; Nevada, 4%).</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See Arthur L. Littleworth &amp; Eric L. Garner, California Water 290 (1995). These contracts have meaning when and if other contractors do not use their full amount, when California uses water that is apportioned to but unused by other lower basin states, and when surplus water is released for the lower basin.</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See supra notes 211-12 and accompanying text.</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See Letter from Wayne E. Cook, supra note 212, at 2.</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See Reclamation Increases Water Available to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States, Water Intelligence Monthly, Sept. 1996, at 2-3.</w:t>
      </w:r>
    </w:p>
  </w:footnote>
  <w:footnote w:id="3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See </w:t>
      </w:r>
      <w:hyperlink r:id="rId29" w:history="1">
        <w:r>
          <w:rPr>
            <w:rFonts w:ascii="arial" w:eastAsia="arial" w:hAnsi="arial" w:cs="arial"/>
            <w:b w:val="0"/>
            <w:i/>
            <w:strike w:val="0"/>
            <w:noProof w:val="0"/>
            <w:color w:val="0077CC"/>
            <w:position w:val="0"/>
            <w:sz w:val="18"/>
            <w:u w:val="single"/>
            <w:shd w:val="clear" w:color="auto" w:fill="FFFFFF"/>
            <w:vertAlign w:val="baseline"/>
          </w:rPr>
          <w:t>Arizona, 376 U.S. at 342.</w:t>
        </w:r>
      </w:hyperlink>
    </w:p>
  </w:footnote>
  <w:footnote w:id="3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Indeed, the upper basin states have expressed their concerns with the 1996 surplus releases. See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Reclamation Increases Water Available to Lower </w:t>
        </w:r>
      </w:hyperlink>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Basin States, supra </w:t>
        </w:r>
      </w:hyperlink>
      <w:r>
        <w:rPr>
          <w:rFonts w:ascii="arial" w:eastAsia="arial" w:hAnsi="arial" w:cs="arial"/>
          <w:b w:val="0"/>
          <w:i w:val="0"/>
          <w:strike w:val="0"/>
          <w:noProof w:val="0"/>
          <w:color w:val="000000"/>
          <w:position w:val="0"/>
          <w:sz w:val="18"/>
          <w:u w:val="none"/>
          <w:vertAlign w:val="baseline"/>
        </w:rPr>
        <w:t>note 372, at 2-3.</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See supra Part II.B.</w:t>
      </w:r>
    </w:p>
  </w:footnote>
  <w:footnote w:id="3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Albert L. Lin, Participants' Experience with Habitat Conservation Plans and Suggestions for Streamlining the Process, </w:t>
      </w:r>
      <w:hyperlink r:id="rId78" w:history="1">
        <w:r>
          <w:rPr>
            <w:rFonts w:ascii="arial" w:eastAsia="arial" w:hAnsi="arial" w:cs="arial"/>
            <w:b w:val="0"/>
            <w:i/>
            <w:strike w:val="0"/>
            <w:noProof w:val="0"/>
            <w:color w:val="0077CC"/>
            <w:position w:val="0"/>
            <w:sz w:val="18"/>
            <w:u w:val="single"/>
            <w:shd w:val="clear" w:color="auto" w:fill="FFFFFF"/>
            <w:vertAlign w:val="baseline"/>
          </w:rPr>
          <w:t>23 Ecology L.Q. 369, 372 (1996)</w:t>
        </w:r>
      </w:hyperlink>
      <w:r>
        <w:rPr>
          <w:rFonts w:ascii="arial" w:eastAsia="arial" w:hAnsi="arial" w:cs="arial"/>
          <w:b w:val="0"/>
          <w:i w:val="0"/>
          <w:strike w:val="0"/>
          <w:noProof w:val="0"/>
          <w:color w:val="000000"/>
          <w:position w:val="0"/>
          <w:sz w:val="18"/>
          <w:u w:val="none"/>
          <w:vertAlign w:val="baseline"/>
        </w:rPr>
        <w:t xml:space="preserve"> (noting that while only 39 habitat conservation plans ("HCPs") were approved between 1982 and 1994, 45 HCPs were approved between January and September 1995).</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The participants in the lower basin states' partnership signed an MOA, which specified a three-year period for the development of a multi-species conservation program ("MSCP"). The MOA assured the participants that the Service and the Bureau of Reclamation would work with the states through the MSCP process to meet the requirements of the ESA. See supra text accompanying note 298.</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See Wigington &amp; Pontius, supra note 277, at 58-61, 66.</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See id. at 44.</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See id. at 61, 64-65.</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id. at 67.</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id.</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See Water Problems Facing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Area: Hearings Before the Subcomm. on Water and Power of the Senate Comm. on Energy and Nat. Resources, 104th Cong. 166 (1994) (testimony of George Arthur, President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Tribes Partnership); Michael Haederle, Threat to Fish May Put New Mexico Irrigation Project in Hot Water Environment: Dispute Has Drawn in Federal Agencies, Indian Tribes, and Environmentalists, L.A. Times, May 25, 1991, at A21.</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See Wigington &amp; Pontius, supra note 277, at 67-68.</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at 68.</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Federal sources potentially include data collected by Bureau of Reclamation, some in the Denver Headquarters office, some in the upper and lower basin regional offices; data and information developed by the Glen Canyon Environmental Studies and EIS process; studies and data on fish habitat and related information produced and maintained by the Service in connection with the upper basin endangered fish recovery program; and data and studies related to salinity problems and control measures that are kept by the Bureau of Reclamation and the Department of Agriculture's Natural Resources Conservation Service. The Bureau of Reclamation also manages a computer program that simulates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using it to analyze effects of varied flows, diversions, and conditions. The program could benefit from updating and inclusion of additional parameters, a project that could be properly undertaken by the proposed center.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Each of the states also has data, information, and computer models that could be shared with a trusted central repository. Similarly, data and studies developed by universities, institutes, states, tribes, and other interests could be assembled.</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See Balanced Budget Downpayment Act, Pub. L. No. 104-99, 123, </w:t>
      </w:r>
      <w:r>
        <w:rPr>
          <w:rFonts w:ascii="arial" w:eastAsia="arial" w:hAnsi="arial" w:cs="arial"/>
          <w:b/>
          <w:i/>
          <w:strike w:val="0"/>
          <w:noProof w:val="0"/>
          <w:color w:val="000000"/>
          <w:position w:val="0"/>
          <w:sz w:val="18"/>
          <w:u w:val="none"/>
          <w:vertAlign w:val="baseline"/>
        </w:rPr>
        <w:t>110 Stat. 26, 32-33 (1996).</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Office of the Assistant Secretary for Water and Science, U.S. Dep't of the Interior, Guidelines for the Grand Canyon Monitoring and Research Center 1 (1996) [hereinafter Guidelines] (on file with author). For discussion concerning the Adaptive Management Work Group, see supra notes 147-48 and accompanying text.</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See Guidelines, supra note 388, at 1-2.</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See Transfer of Reclamation Facilities: Hearings Before the Subcomm. on Water and Power Resources of the House Comm. on Resources, 104th Cong. (1995) (statements of Roger Patterson, Regional Director of the Mid-Pacific Region, Bureau of Reclamation, Department of the Interior, and Scott L. Campbell); see also Reclamation Facilities Transfer Act: Hearing on S. 620 Before the Subcomm. on Forests and Pub. Land Management of the Senate Comm. on Energy and Nat. Resources, 104th Cong. 6-8 (1995) (statement of Daniel P. Beard, Commissioner, Bureau of Reclamation, Department of the Interior); Taking over the CVP, Sacramento Bee, Aug. 14, 1995, at B6.</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See Federal Power Administration Privatization Act of 1995, H.R. 310, 104th Cong. (1995); Power Marketing Administration Privatization and Reform Act of 1996, H.R. 3878, 104th Cong. (1996); Reclamation Facilities Transfer Act, S. 620, H.R. 1232, 104th Cong.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general discussion of privatization issues surrounding federal power facilities, see the testimony in Power Marketing Administrations Transfer: Oversight Hearing Before the Subcomm. on Water and Power Resources of the House Comm. on Resources, 104th Cong. 56-58 (1995) (statement of Bruce C. Driver, Special Counsel to the Land and Water Fund of the Rockies).</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See Defending OMB's Plan to Quicken and Increase PMA Payments, Inside Energy/with Federal Lands, Mar. 11, 1985, at 6b, available in LEXIS, News Library, Inenergy File.</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See Lee &amp; Clark, supra note 16, at 25-26.</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id.</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id. at 26-27.</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This was proposed as a part of the National Performance Review under Vice President Gore, a program that has led to substantial downsizing of government. Vice President Al Gore, The Best Kept Secrets in Government: A Report to President Bill Clinton (1996). As part of the review, the Administration considered a program of transferring title, operation, and maintenance responsibilities for federal Bureau of Reclamation facilities. See, e.g., Hearings on S. 620 Before the Subcomm. on Forests and Public Land Management of the Senate Comm. on Energy and Nat. Resources, 104th Cong. (1995) (testimony of Daniel P. Beard, Commissioner, Bureau of Reclamation, Department of the Interior). The Reclamation Facilities Transfer Act, S. 620, H.R. 1232, 104th Cong. (1995) was introduced in Congress, but it did not pass.</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e.g., U.S. General Accounting Office, Power Marketing Administrations: Cost Recovery, Financing, and Comparison to Nonfederal Utilities ch. 0:3 (GAO/AIMD-96-145 1996).</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The notion that energy production is not an appropriate governmental role has led to privatization of utility systems around the globe. See Privatizing Federal Functions; A Federal Privatization Agenda, 1995: Hearings Before the Senate Budget Comm., 104th Cong. (1995) [hereinafter Privatizing Federal Functions] (statement of Robert W. Poole, Jr., President of the Reason Foundation). In 1994, electric utilities worth almost $ 11 billion were privatized worldwide. See id.</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See Transfer of Power Marketing Administrations: Hearings Before the Subcomm. on Water and Power Resources of the House Comm. on Resources, 104th Cong. (1995) (statement of Bruce C. Driver, Special Counsel to the Land and Water Fund of the Rockies); see also Reclamation Facilities Transfer Act: Hearings on H.R. 1232 Before the Subcomm. on Water and Power Resources of the House Comm. on Resources, 104th Cong. (1995) [hereinafter Hearings on H.R. 1232] (statement of Steven Malloch, Environmental Defense Fund).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Opponents of defederalization argue that it could lead to higher electric rates. One reason why is that government entities, unlike private entities, are exempt from local, state, and federal taxes, and have other advantages such as the ability to borrow at below-market rates from the Treasury and to issue tax-free bonds. Proponents of divestiture respond that the low rates provided by government-run entities lead to inefficient resource use. See Privatizing Federal Functions, supra note 398 (statement of Robert W. Poole, Jr.).</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Hearings on H.R. 1232, supra note 399 (statement of Steven Malloch).</w:t>
      </w:r>
    </w:p>
  </w:footnote>
  <w:footnote w:id="4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79" w:history="1">
        <w:r>
          <w:rPr>
            <w:rFonts w:ascii="arial" w:eastAsia="arial" w:hAnsi="arial" w:cs="arial"/>
            <w:b w:val="0"/>
            <w:i/>
            <w:strike w:val="0"/>
            <w:noProof w:val="0"/>
            <w:color w:val="0077CC"/>
            <w:position w:val="0"/>
            <w:sz w:val="18"/>
            <w:u w:val="single"/>
            <w:shd w:val="clear" w:color="auto" w:fill="FFFFFF"/>
            <w:vertAlign w:val="baseline"/>
          </w:rPr>
          <w:t>43 U.S.C. 1543</w:t>
        </w:r>
      </w:hyperlink>
      <w:r>
        <w:rPr>
          <w:rFonts w:ascii="arial" w:eastAsia="arial" w:hAnsi="arial" w:cs="arial"/>
          <w:b w:val="0"/>
          <w:i w:val="0"/>
          <w:strike w:val="0"/>
          <w:noProof w:val="0"/>
          <w:color w:val="000000"/>
          <w:position w:val="0"/>
          <w:sz w:val="18"/>
          <w:u w:val="none"/>
          <w:vertAlign w:val="baseline"/>
        </w:rPr>
        <w:t xml:space="preserve">(d) (1994);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80" w:history="1">
        <w:r>
          <w:rPr>
            <w:rFonts w:ascii="arial" w:eastAsia="arial" w:hAnsi="arial" w:cs="arial"/>
            <w:b w:val="0"/>
            <w:i/>
            <w:strike w:val="0"/>
            <w:noProof w:val="0"/>
            <w:color w:val="0077CC"/>
            <w:position w:val="0"/>
            <w:sz w:val="18"/>
            <w:u w:val="single"/>
            <w:shd w:val="clear" w:color="auto" w:fill="FFFFFF"/>
            <w:vertAlign w:val="baseline"/>
          </w:rPr>
          <w:t>43 U.S.C. 620e</w:t>
        </w:r>
      </w:hyperlink>
      <w:r>
        <w:rPr>
          <w:rFonts w:ascii="arial" w:eastAsia="arial" w:hAnsi="arial" w:cs="arial"/>
          <w:b w:val="0"/>
          <w:i w:val="0"/>
          <w:strike w:val="0"/>
          <w:noProof w:val="0"/>
          <w:color w:val="000000"/>
          <w:position w:val="0"/>
          <w:sz w:val="18"/>
          <w:u w:val="none"/>
          <w:vertAlign w:val="baseline"/>
        </w:rPr>
        <w:t xml:space="preserve"> (1994); Boulder Canyon Project Act, </w:t>
      </w:r>
      <w:hyperlink r:id="rId26" w:history="1">
        <w:r>
          <w:rPr>
            <w:rFonts w:ascii="arial" w:eastAsia="arial" w:hAnsi="arial" w:cs="arial"/>
            <w:b w:val="0"/>
            <w:i/>
            <w:strike w:val="0"/>
            <w:noProof w:val="0"/>
            <w:color w:val="0077CC"/>
            <w:position w:val="0"/>
            <w:sz w:val="18"/>
            <w:u w:val="single"/>
            <w:shd w:val="clear" w:color="auto" w:fill="FFFFFF"/>
            <w:vertAlign w:val="baseline"/>
          </w:rPr>
          <w:t>43 U.S.C. 617d</w:t>
        </w:r>
      </w:hyperlink>
      <w:r>
        <w:rPr>
          <w:rFonts w:ascii="arial" w:eastAsia="arial" w:hAnsi="arial" w:cs="arial"/>
          <w:b w:val="0"/>
          <w:i w:val="0"/>
          <w:strike w:val="0"/>
          <w:noProof w:val="0"/>
          <w:color w:val="000000"/>
          <w:position w:val="0"/>
          <w:sz w:val="18"/>
          <w:u w:val="none"/>
          <w:vertAlign w:val="baseline"/>
        </w:rPr>
        <w:t xml:space="preserve"> (1994).</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See supra notes 311-13 and accompanying text.</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See supra Part III.A.3.</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Bureau of Reclamation, 25th Annual Report: Operation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1995 and Projected Operations 1996 25 (1996).</w:t>
      </w:r>
    </w:p>
  </w:footnote>
  <w:footnote w:id="4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See, e.g., </w:t>
      </w:r>
      <w:hyperlink r:id="rId81" w:history="1">
        <w:r>
          <w:rPr>
            <w:rFonts w:ascii="arial" w:eastAsia="arial" w:hAnsi="arial" w:cs="arial"/>
            <w:b w:val="0"/>
            <w:i/>
            <w:strike w:val="0"/>
            <w:noProof w:val="0"/>
            <w:color w:val="0077CC"/>
            <w:position w:val="0"/>
            <w:sz w:val="18"/>
            <w:u w:val="single"/>
            <w:shd w:val="clear" w:color="auto" w:fill="FFFFFF"/>
            <w:vertAlign w:val="baseline"/>
          </w:rPr>
          <w:t>43 U.S.C. 618</w:t>
        </w:r>
      </w:hyperlink>
      <w:r>
        <w:rPr>
          <w:rFonts w:ascii="arial" w:eastAsia="arial" w:hAnsi="arial" w:cs="arial"/>
          <w:b w:val="0"/>
          <w:i w:val="0"/>
          <w:strike w:val="0"/>
          <w:noProof w:val="0"/>
          <w:color w:val="000000"/>
          <w:position w:val="0"/>
          <w:sz w:val="18"/>
          <w:u w:val="none"/>
          <w:vertAlign w:val="baseline"/>
        </w:rPr>
        <w:t xml:space="preserve"> (1994) (listing the various costs associated with the project).</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See Western Area Power Admin., supra note 134, at 25, 36; see also Bishop, supra note 54, at 12.</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See supra notes 137-48 and accompanying text.</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There are, of course, many separate and even conflicting interests within each of these classifications. For instance, recreationists include fishers whose notion of acceptable release patterns differs from that of white-water boaters. Even more problematic is the fact that there are some 33 tribes with reservations in the basin, all of which are independent sovereigns. As a practical matter, a workable committee could not include a representative from each and every tribe, let alone a representative of every type of recreation, and so on. Perhaps tribes with land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or its tributaries, and tribes with quantified water rights deserve separate or more heavily weighted representation. Others might be represented by classification (for example, tribes with unquantified rights). Presumably, some of the non-governmental interests could also be successfully grouped.</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See 5 U.S.C. app. 2 2 (1994).</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FACA governs the activities of advisory committees. See id. These committees are usually comprised of private citizens who are asked to provide an agency with advice or recommendations. Citizen members may be technical experts or represent diverse political constituencies. Under FACA, advisory committees must hold their meetings in public, subject to the same exemptions that apply to meetings of multi-member agencies under the Sunshine Act. See id. FACA resulted in part from a congressional belief that the advisory committees had proliferated excessively and wastefully.</w:t>
      </w:r>
    </w:p>
  </w:footnote>
  <w:footnote w:id="4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Although the FACA has been blamed for impeding current efforts to involve broader representation of the public in federal natural resources management, there are ways to avoid some of the impediments. See Dover A. Norris-York, The Federal Advisory Committee Act: Barrier or Boon to Effective Natural Resource Management?, </w:t>
      </w:r>
      <w:hyperlink r:id="rId82" w:history="1">
        <w:r>
          <w:rPr>
            <w:rFonts w:ascii="arial" w:eastAsia="arial" w:hAnsi="arial" w:cs="arial"/>
            <w:b w:val="0"/>
            <w:i/>
            <w:strike w:val="0"/>
            <w:noProof w:val="0"/>
            <w:color w:val="0077CC"/>
            <w:position w:val="0"/>
            <w:sz w:val="18"/>
            <w:u w:val="single"/>
            <w:shd w:val="clear" w:color="auto" w:fill="FFFFFF"/>
            <w:vertAlign w:val="baseline"/>
          </w:rPr>
          <w:t>26 Envtl. L. 419 (1996).</w:t>
        </w:r>
      </w:hyperlink>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intent of FACA is to curb the expansion of advisory committees, which tend to increase the influence of powerful, vested interests on federal agencies. Accordingly, it requires that detailed requirements be met in the formation and operation of such committees as safeguards against abuses. President Clinton has further discouraged routine creation of such committees. See Exec. Order No. 12,838, </w:t>
      </w:r>
      <w:hyperlink r:id="rId83" w:history="1">
        <w:r>
          <w:rPr>
            <w:rFonts w:ascii="arial" w:eastAsia="arial" w:hAnsi="arial" w:cs="arial"/>
            <w:b w:val="0"/>
            <w:i/>
            <w:strike w:val="0"/>
            <w:noProof w:val="0"/>
            <w:color w:val="0077CC"/>
            <w:position w:val="0"/>
            <w:sz w:val="18"/>
            <w:u w:val="single"/>
            <w:shd w:val="clear" w:color="auto" w:fill="FFFFFF"/>
            <w:vertAlign w:val="baseline"/>
          </w:rPr>
          <w:t>58 Fed. Reg. 8207 (1993),</w:t>
        </w:r>
      </w:hyperlink>
      <w:r>
        <w:rPr>
          <w:rFonts w:ascii="arial" w:eastAsia="arial" w:hAnsi="arial" w:cs="arial"/>
          <w:b w:val="0"/>
          <w:i w:val="0"/>
          <w:strike w:val="0"/>
          <w:noProof w:val="0"/>
          <w:color w:val="000000"/>
          <w:position w:val="0"/>
          <w:sz w:val="18"/>
          <w:u w:val="none"/>
          <w:vertAlign w:val="baseline"/>
        </w:rPr>
        <w:t xml:space="preserve"> reprinted in 5 U.S.C. app. 2 14 (1994). Unless the committee is requiredby statute, the agency head must find that there are "compelling considerations for such a committee," and the Director of the Office of Management and Budget must find its creation is compelled by national interests. Id.</w:t>
      </w:r>
    </w:p>
  </w:footnote>
  <w:footnote w:id="4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5 U.S.C. 561</w:t>
        </w:r>
      </w:hyperlink>
      <w:r>
        <w:rPr>
          <w:rFonts w:ascii="arial" w:eastAsia="arial" w:hAnsi="arial" w:cs="arial"/>
          <w:b w:val="0"/>
          <w:i w:val="0"/>
          <w:strike w:val="0"/>
          <w:noProof w:val="0"/>
          <w:color w:val="000000"/>
          <w:position w:val="0"/>
          <w:sz w:val="18"/>
          <w:u w:val="none"/>
          <w:vertAlign w:val="baseline"/>
        </w:rPr>
        <w:t>-70 (1994). Negotiated rulemaking is a process used by federal agencies in which interested parties are convened essentially as an advisory committee to draft proposed regulations. See generally Lawrence Susskind and Gerard McMahon, 3 Yale J. on Reg. 133 (1985). The agency publishes the regulations drafted by the committee for public comment in a notice of proposed rulemaking under the Administrative Procedure Act, see id. 553. See David M. Pritzker &amp; Deborah S. Dalton, Adminstrative Conference of the U.S., Negotiated Rulemaking Sourcebook 99 (1990).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COLORADO RIVER GOVERNANCE: SHARING FEDERAL AUTHORITY AS AN INCENTIVE TO CREATE A NEW INSTITUTION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3S3T-T610-00CV-N03B-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3S-00000-00&amp;context=1516831" TargetMode="External" /><Relationship Id="rId10" Type="http://schemas.openxmlformats.org/officeDocument/2006/relationships/hyperlink" Target="https://advance.lexis.com/api/document?collection=analytical-materials&amp;id=urn:contentItem:3S3T-WJM0-00CW-30X0-00000-00&amp;context=1516831" TargetMode="External" /><Relationship Id="rId11" Type="http://schemas.openxmlformats.org/officeDocument/2006/relationships/hyperlink" Target="https://advance.lexis.com/api/document?collection=statutes-legislation&amp;id=urn:contentItem:8S8T-0KG2-8T6X-707Y-00000-00&amp;context=1516831" TargetMode="External" /><Relationship Id="rId12" Type="http://schemas.openxmlformats.org/officeDocument/2006/relationships/hyperlink" Target="https://advance.lexis.com/api/document?collection=statutes-legislation&amp;id=urn:contentItem:8SDD-0HD2-8T6X-74F5-00000-00&amp;context=1516831" TargetMode="External" /><Relationship Id="rId13" Type="http://schemas.openxmlformats.org/officeDocument/2006/relationships/hyperlink" Target="https://advance.lexis.com/api/document?collection=statutes-legislation&amp;id=urn:contentItem:8TR7-YC52-8T6X-74BV-00000-00&amp;context=1516831" TargetMode="External" /><Relationship Id="rId14" Type="http://schemas.openxmlformats.org/officeDocument/2006/relationships/hyperlink" Target="https://advance.lexis.com/api/document?collection=statutes-legislation&amp;id=urn:contentItem:8SDD-0HD2-8T6X-74D6-00000-00&amp;context=1516831" TargetMode="External" /><Relationship Id="rId15" Type="http://schemas.openxmlformats.org/officeDocument/2006/relationships/hyperlink" Target="https://advance.lexis.com/api/document?collection=statutes-legislation&amp;id=urn:contentItem:676K-9CJ3-GXF6-80M6-00000-00&amp;context=1516831" TargetMode="External" /><Relationship Id="rId16" Type="http://schemas.openxmlformats.org/officeDocument/2006/relationships/hyperlink" Target="https://advance.lexis.com/api/document?collection=analytical-materials&amp;id=urn:contentItem:3S41-4NW0-00CV-654C-00000-00&amp;context=1516831" TargetMode="External" /><Relationship Id="rId17" Type="http://schemas.openxmlformats.org/officeDocument/2006/relationships/hyperlink" Target="https://advance.lexis.com/api/document?collection=cases&amp;id=urn:contentItem:3S4X-7630-003B-H35G-00000-00&amp;context=1516831" TargetMode="External" /><Relationship Id="rId18" Type="http://schemas.openxmlformats.org/officeDocument/2006/relationships/hyperlink" Target="https://advance.lexis.com/api/document?collection=analytical-materials&amp;id=urn:contentItem:3S3T-WW40-00CW-11VB-00000-00&amp;context=1516831" TargetMode="External" /><Relationship Id="rId19" Type="http://schemas.openxmlformats.org/officeDocument/2006/relationships/hyperlink" Target="https://advance.lexis.com/api/document?collection=statutes-legislation&amp;id=urn:contentItem:8SDD-0HD2-8T6X-74F4-00000-00&amp;context=1516831" TargetMode="External" /><Relationship Id="rId2" Type="http://schemas.openxmlformats.org/officeDocument/2006/relationships/hyperlink" Target="https://advance.lexis.com/api/document?collection=statutes-legislation&amp;id=urn:contentItem:5CCB-R1P0-01XN-S056-00000-00&amp;context=1516831" TargetMode="External" /><Relationship Id="rId20" Type="http://schemas.openxmlformats.org/officeDocument/2006/relationships/hyperlink" Target="https://advance.lexis.com/api/document?collection=cases&amp;id=urn:contentItem:3S4X-9YH0-003B-S3H5-00000-00&amp;context=1516831" TargetMode="External" /><Relationship Id="rId21" Type="http://schemas.openxmlformats.org/officeDocument/2006/relationships/hyperlink" Target="https://advance.lexis.com/api/document?collection=analytical-materials&amp;id=urn:contentItem:3S3T-98N0-00CV-80CY-00000-00&amp;context=1516831" TargetMode="External" /><Relationship Id="rId22" Type="http://schemas.openxmlformats.org/officeDocument/2006/relationships/hyperlink" Target="https://advance.lexis.com/api/document?collection=analytical-materials&amp;id=urn:contentItem:3S3T-TD60-00CV-N07X-00000-00&amp;context=1516831" TargetMode="External" /><Relationship Id="rId23" Type="http://schemas.openxmlformats.org/officeDocument/2006/relationships/hyperlink" Target="https://advance.lexis.com/api/document?collection=statutes-legislation&amp;id=urn:contentItem:5CCB-R1X0-01XN-S159-00000-00&amp;context=1516831" TargetMode="External" /><Relationship Id="rId24" Type="http://schemas.openxmlformats.org/officeDocument/2006/relationships/hyperlink" Target="https://advance.lexis.com/api/document?collection=statutes-legislation&amp;id=urn:contentItem:5CCB-R200-01XN-S242-00000-00&amp;context=1516831" TargetMode="External" /><Relationship Id="rId25" Type="http://schemas.openxmlformats.org/officeDocument/2006/relationships/hyperlink" Target="https://advance.lexis.com/api/document?collection=statutes-legislation&amp;id=urn:contentItem:5CCB-R1K0-01XN-S364-00000-00&amp;context=1516831" TargetMode="External" /><Relationship Id="rId26" Type="http://schemas.openxmlformats.org/officeDocument/2006/relationships/hyperlink" Target="https://advance.lexis.com/api/document?collection=statutes-legislation&amp;id=urn:contentItem:8SDD-0HD2-8T6X-73RC-00000-00&amp;context=1516831" TargetMode="External" /><Relationship Id="rId27" Type="http://schemas.openxmlformats.org/officeDocument/2006/relationships/hyperlink" Target="https://advance.lexis.com/api/document?collection=statutes-legislation&amp;id=urn:contentItem:8SDD-0HD2-8T6X-73S4-00000-00&amp;context=1516831" TargetMode="External" /><Relationship Id="rId28" Type="http://schemas.openxmlformats.org/officeDocument/2006/relationships/hyperlink" Target="https://advance.lexis.com/api/document?collection=cases&amp;id=urn:contentItem:3S4X-9WV0-003B-H241-00000-00&amp;context=1516831" TargetMode="External" /><Relationship Id="rId29" Type="http://schemas.openxmlformats.org/officeDocument/2006/relationships/hyperlink" Target="https://advance.lexis.com/api/document?collection=cases&amp;id=urn:contentItem:3S4X-H350-003B-S2D6-00000-00&amp;context=1516831" TargetMode="External" /><Relationship Id="rId3" Type="http://schemas.openxmlformats.org/officeDocument/2006/relationships/hyperlink" Target="https://advance.lexis.com/api/document?collection=statutes-legislation&amp;id=urn:contentItem:5CBP-FY70-01XN-S099-00000-00&amp;context=1516831" TargetMode="External" /><Relationship Id="rId30" Type="http://schemas.openxmlformats.org/officeDocument/2006/relationships/hyperlink" Target="https://advance.lexis.com/api/document?collection=cases&amp;id=urn:contentItem:3S4X-8HN0-003B-S3S8-00000-00&amp;context=1516831" TargetMode="External" /><Relationship Id="rId31" Type="http://schemas.openxmlformats.org/officeDocument/2006/relationships/hyperlink" Target="https://advance.lexis.com/api/document?collection=cases&amp;id=urn:contentItem:3S4X-5300-003B-S065-00000-00&amp;context=1516831" TargetMode="External" /><Relationship Id="rId32" Type="http://schemas.openxmlformats.org/officeDocument/2006/relationships/hyperlink" Target="https://advance.lexis.com/api/document?collection=cases&amp;id=urn:contentItem:3S4X-2VR0-006P-F0WW-00000-00&amp;context=1516831" TargetMode="External" /><Relationship Id="rId33" Type="http://schemas.openxmlformats.org/officeDocument/2006/relationships/hyperlink" Target="https://advance.lexis.com/api/document?collection=cases&amp;id=urn:contentItem:3S4N-M540-0054-504N-00000-00&amp;context=1516831" TargetMode="External" /><Relationship Id="rId34" Type="http://schemas.openxmlformats.org/officeDocument/2006/relationships/hyperlink" Target="https://advance.lexis.com/api/document?collection=statutes-legislation&amp;id=urn:contentItem:8SDD-0HD2-8T6X-73VR-00000-00&amp;context=1516831" TargetMode="External" /><Relationship Id="rId35" Type="http://schemas.openxmlformats.org/officeDocument/2006/relationships/hyperlink" Target="https://advance.lexis.com/api/document?collection=cases&amp;id=urn:contentItem:3S4X-4MR0-003B-S3TM-00000-00&amp;context=1516831" TargetMode="External" /><Relationship Id="rId36" Type="http://schemas.openxmlformats.org/officeDocument/2006/relationships/hyperlink" Target="https://advance.lexis.com/api/document?collection=cases&amp;id=urn:contentItem:3S4X-4GN0-003B-S3KV-00000-00&amp;context=1516831" TargetMode="External" /><Relationship Id="rId37" Type="http://schemas.openxmlformats.org/officeDocument/2006/relationships/hyperlink" Target="https://advance.lexis.com/api/document?collection=cases&amp;id=urn:contentItem:3S4X-3VB0-003B-G1GC-00000-00&amp;context=1516831" TargetMode="External" /><Relationship Id="rId38" Type="http://schemas.openxmlformats.org/officeDocument/2006/relationships/hyperlink" Target="https://advance.lexis.com/api/document?collection=statutes-legislation&amp;id=urn:contentItem:8SHT-0722-D6RV-H24H-00000-00&amp;context=1516831" TargetMode="External" /><Relationship Id="rId39" Type="http://schemas.openxmlformats.org/officeDocument/2006/relationships/hyperlink" Target="https://advance.lexis.com/api/document?collection=cases&amp;id=urn:contentItem:3S4X-33T0-0039-W449-00000-00&amp;context=1516831" TargetMode="External" /><Relationship Id="rId4" Type="http://schemas.openxmlformats.org/officeDocument/2006/relationships/hyperlink" Target="https://advance.lexis.com/api/document?collection=statutes-legislation&amp;id=urn:contentItem:8SDD-0HD2-8T6X-73R7-00000-00&amp;context=1516831" TargetMode="External" /><Relationship Id="rId40" Type="http://schemas.openxmlformats.org/officeDocument/2006/relationships/hyperlink" Target="https://advance.lexis.com/api/document?collection=statutes-legislation&amp;id=urn:contentItem:68DB-9963-GXF6-80PF-00000-00&amp;context=1516831" TargetMode="External" /><Relationship Id="rId41" Type="http://schemas.openxmlformats.org/officeDocument/2006/relationships/hyperlink" Target="https://advance.lexis.com/api/document?collection=cases&amp;id=urn:contentItem:3S4W-VJ90-0039-X2V4-00000-00&amp;context=1516831" TargetMode="External" /><Relationship Id="rId42" Type="http://schemas.openxmlformats.org/officeDocument/2006/relationships/hyperlink" Target="https://advance.lexis.com/api/document?collection=cases&amp;id=urn:contentItem:3S4X-26P0-0039-W31W-00000-00&amp;context=1516831" TargetMode="External" /><Relationship Id="rId43" Type="http://schemas.openxmlformats.org/officeDocument/2006/relationships/hyperlink" Target="https://advance.lexis.com/api/document?collection=cases&amp;id=urn:contentItem:3S4X-8740-0039-W022-00000-00&amp;context=1516831" TargetMode="External" /><Relationship Id="rId44" Type="http://schemas.openxmlformats.org/officeDocument/2006/relationships/hyperlink" Target="https://advance.lexis.com/api/document?collection=statutes-legislation&amp;id=urn:contentItem:8SHT-0722-D6RV-H3WV-00000-00&amp;context=1516831" TargetMode="External" /><Relationship Id="rId45" Type="http://schemas.openxmlformats.org/officeDocument/2006/relationships/hyperlink" Target="https://advance.lexis.com/api/document?collection=statutes-legislation&amp;id=urn:contentItem:676K-9MJ3-CGX8-01KJ-00000-00&amp;context=1516831" TargetMode="External" /><Relationship Id="rId46" Type="http://schemas.openxmlformats.org/officeDocument/2006/relationships/hyperlink" Target="https://advance.lexis.com/api/document?collection=statutes-legislation&amp;id=urn:contentItem:40DT-66S0-00V4-M3JM-00000-00&amp;context=1516831" TargetMode="External" /><Relationship Id="rId47" Type="http://schemas.openxmlformats.org/officeDocument/2006/relationships/hyperlink" Target="https://advance.lexis.com/api/document?collection=statutes-legislation&amp;id=urn:contentItem:8S8T-0KG2-8T6X-7084-00000-00&amp;context=1516831" TargetMode="External" /><Relationship Id="rId48" Type="http://schemas.openxmlformats.org/officeDocument/2006/relationships/hyperlink" Target="https://advance.lexis.com/api/document?collection=analytical-materials&amp;id=urn:contentItem:3S3T-9CX0-00CV-B08T-00000-00&amp;context=1516831" TargetMode="External" /><Relationship Id="rId49" Type="http://schemas.openxmlformats.org/officeDocument/2006/relationships/hyperlink" Target="https://advance.lexis.com/api/document?collection=statutes-legislation&amp;id=urn:contentItem:8SDD-0FN2-D6RV-H3DC-00000-00&amp;context=1516831" TargetMode="External" /><Relationship Id="rId5" Type="http://schemas.openxmlformats.org/officeDocument/2006/relationships/hyperlink" Target="https://advance.lexis.com/api/document?collection=cases&amp;id=urn:contentItem:3S4X-H3B0-003B-S2D7-00000-00&amp;context=1516831" TargetMode="External" /><Relationship Id="rId50" Type="http://schemas.openxmlformats.org/officeDocument/2006/relationships/hyperlink" Target="https://advance.lexis.com/api/document?collection=analytical-materials&amp;id=urn:contentItem:3S3V-3TN0-00CW-B2XJ-00000-00&amp;context=1516831" TargetMode="External" /><Relationship Id="rId51" Type="http://schemas.openxmlformats.org/officeDocument/2006/relationships/hyperlink" Target="https://advance.lexis.com/api/document?collection=statutes-legislation&amp;id=urn:contentItem:8T9R-T372-8T6X-731R-00000-00&amp;context=1516831" TargetMode="External" /><Relationship Id="rId52" Type="http://schemas.openxmlformats.org/officeDocument/2006/relationships/hyperlink" Target="https://advance.lexis.com/api/document?collection=statutes-legislation&amp;id=urn:contentItem:8T9R-T3H2-D6RV-H37G-00000-00&amp;context=1516831" TargetMode="External" /><Relationship Id="rId53" Type="http://schemas.openxmlformats.org/officeDocument/2006/relationships/hyperlink" Target="https://advance.lexis.com/api/document?collection=statutes-legislation&amp;id=urn:contentItem:5DP0-J2Y1-6MP7-F057-00000-00&amp;context=1516831" TargetMode="External" /><Relationship Id="rId54" Type="http://schemas.openxmlformats.org/officeDocument/2006/relationships/hyperlink" Target="https://advance.lexis.com/api/document?collection=statutes-legislation&amp;id=urn:contentItem:8SDD-0HD2-8T6X-74DB-00000-00&amp;context=1516831" TargetMode="External" /><Relationship Id="rId55" Type="http://schemas.openxmlformats.org/officeDocument/2006/relationships/hyperlink" Target="https://advance.lexis.com/api/document?collection=statutes-legislation&amp;id=urn:contentItem:5DP0-J2X1-6MP7-F11P-00000-00&amp;context=1516831" TargetMode="External" /><Relationship Id="rId56" Type="http://schemas.openxmlformats.org/officeDocument/2006/relationships/hyperlink" Target="https://advance.lexis.com/api/document?collection=statutes-legislation&amp;id=urn:contentItem:8S9D-WBG2-D6RV-H2N1-00000-00&amp;context=1516831" TargetMode="External" /><Relationship Id="rId57" Type="http://schemas.openxmlformats.org/officeDocument/2006/relationships/hyperlink" Target="https://advance.lexis.com/api/document?collection=statutes-legislation&amp;id=urn:contentItem:8T9R-T2P2-8T6X-731C-00000-00&amp;context=1516831" TargetMode="External" /><Relationship Id="rId58" Type="http://schemas.openxmlformats.org/officeDocument/2006/relationships/hyperlink" Target="https://advance.lexis.com/api/document?collection=statutes-legislation&amp;id=urn:contentItem:8T9R-T4S2-D6RV-H37V-00000-00&amp;context=1516831" TargetMode="External" /><Relationship Id="rId59" Type="http://schemas.openxmlformats.org/officeDocument/2006/relationships/hyperlink" Target="https://advance.lexis.com/api/document?collection=statutes-legislation&amp;id=urn:contentItem:8T9R-PP62-D6RV-H2XS-00000-00&amp;context=1516831" TargetMode="External" /><Relationship Id="rId6" Type="http://schemas.openxmlformats.org/officeDocument/2006/relationships/hyperlink" Target="https://advance.lexis.com/api/document?collection=statutes-legislation&amp;id=urn:contentItem:8SDD-0HD2-8T6X-73SX-00000-00&amp;context=1516831" TargetMode="External" /><Relationship Id="rId60" Type="http://schemas.openxmlformats.org/officeDocument/2006/relationships/hyperlink" Target="https://advance.lexis.com/api/document?collection=cases&amp;id=urn:contentItem:3S4N-BS30-0054-5514-00000-00&amp;context=1516831" TargetMode="External" /><Relationship Id="rId61" Type="http://schemas.openxmlformats.org/officeDocument/2006/relationships/hyperlink" Target="https://advance.lexis.com/api/document?collection=statutes-legislation&amp;id=urn:contentItem:5DP0-J2X1-6MP7-F0RV-00000-00&amp;context=1516831" TargetMode="External" /><Relationship Id="rId62" Type="http://schemas.openxmlformats.org/officeDocument/2006/relationships/hyperlink" Target="https://advance.lexis.com/api/document?collection=statutes-legislation&amp;id=urn:contentItem:5J6S-6TX1-66B9-843B-00000-00&amp;context=1516831" TargetMode="External" /><Relationship Id="rId63" Type="http://schemas.openxmlformats.org/officeDocument/2006/relationships/hyperlink" Target="https://advance.lexis.com/api/document?collection=statutes-legislation&amp;id=urn:contentItem:62XH-SKM3-CH1B-T1FV-00000-00&amp;context=1516831" TargetMode="External" /><Relationship Id="rId64" Type="http://schemas.openxmlformats.org/officeDocument/2006/relationships/hyperlink" Target="https://advance.lexis.com/api/document?collection=statutes-legislation&amp;id=urn:contentItem:5BXH-GJT1-64V8-10CN-00000-00&amp;context=1516831" TargetMode="External" /><Relationship Id="rId65" Type="http://schemas.openxmlformats.org/officeDocument/2006/relationships/hyperlink" Target="https://advance.lexis.com/api/document?collection=statutes-legislation&amp;id=urn:contentItem:5BKJ-YP21-6VSV-052J-00000-00&amp;context=1516831" TargetMode="External" /><Relationship Id="rId66" Type="http://schemas.openxmlformats.org/officeDocument/2006/relationships/hyperlink" Target="https://advance.lexis.com/api/document?collection=cases&amp;id=urn:contentItem:3S4X-5D60-003B-S4C4-00000-00&amp;context=1516831" TargetMode="External" /><Relationship Id="rId67" Type="http://schemas.openxmlformats.org/officeDocument/2006/relationships/hyperlink" Target="https://advance.lexis.com/api/document?collection=statutes-legislation&amp;id=urn:contentItem:61P5-WY01-DYDC-J36P-00000-00&amp;context=1516831" TargetMode="External" /><Relationship Id="rId68" Type="http://schemas.openxmlformats.org/officeDocument/2006/relationships/hyperlink" Target="https://advance.lexis.com/api/document?collection=statutes-legislation&amp;id=urn:contentItem:61P5-WY01-DYDC-J36T-00000-00&amp;context=1516831" TargetMode="External" /><Relationship Id="rId69" Type="http://schemas.openxmlformats.org/officeDocument/2006/relationships/hyperlink" Target="https://advance.lexis.com/api/document?collection=cases&amp;id=urn:contentItem:3S4X-6FC0-003B-54V7-00000-00&amp;context=1516831" TargetMode="External" /><Relationship Id="rId7" Type="http://schemas.openxmlformats.org/officeDocument/2006/relationships/hyperlink" Target="https://advance.lexis.com/api/document?collection=statutes-legislation&amp;id=urn:contentItem:8SDD-0HD2-8T6X-74D2-00000-00&amp;context=1516831" TargetMode="External" /><Relationship Id="rId70" Type="http://schemas.openxmlformats.org/officeDocument/2006/relationships/hyperlink" Target="https://advance.lexis.com/api/document?collection=statutes-legislation&amp;id=urn:contentItem:5CCB-R220-01XN-S3NT-00000-00&amp;context=1516831" TargetMode="External" /><Relationship Id="rId71" Type="http://schemas.openxmlformats.org/officeDocument/2006/relationships/hyperlink" Target="https://advance.lexis.com/api/document?collection=statutes-legislation&amp;id=urn:contentItem:8SHT-0722-D6RV-H24F-00000-00&amp;context=1516831" TargetMode="External" /><Relationship Id="rId72" Type="http://schemas.openxmlformats.org/officeDocument/2006/relationships/hyperlink" Target="https://advance.lexis.com/api/document?collection=cases&amp;id=urn:contentItem:3S4X-9V40-0039-X52B-00000-00&amp;context=1516831" TargetMode="External" /><Relationship Id="rId73" Type="http://schemas.openxmlformats.org/officeDocument/2006/relationships/hyperlink" Target="https://advance.lexis.com/api/document?collection=administrative-codes&amp;id=urn:contentItem:60NT-HM53-CH1B-T3H3-00000-00&amp;context=1516831" TargetMode="External" /><Relationship Id="rId74" Type="http://schemas.openxmlformats.org/officeDocument/2006/relationships/hyperlink" Target="https://advance.lexis.com/api/document?collection=administrative-codes&amp;id=urn:contentItem:60NT-MD73-CH1B-T454-00000-00&amp;context=1516831" TargetMode="External" /><Relationship Id="rId75" Type="http://schemas.openxmlformats.org/officeDocument/2006/relationships/hyperlink" Target="https://advance.lexis.com/api/document?collection=statutes-legislation&amp;id=urn:contentItem:8SDD-0HD2-8T6X-7347-00000-00&amp;context=1516831" TargetMode="External" /><Relationship Id="rId76" Type="http://schemas.openxmlformats.org/officeDocument/2006/relationships/hyperlink" Target="https://advance.lexis.com/api/document?collection=statutes-legislation&amp;id=urn:contentItem:8T9R-T502-8T6X-7323-00000-00&amp;context=1516831" TargetMode="External" /><Relationship Id="rId77" Type="http://schemas.openxmlformats.org/officeDocument/2006/relationships/hyperlink" Target="https://advance.lexis.com/api/document?collection=statutes-legislation&amp;id=urn:contentItem:8T9R-T4F2-D6RV-H37N-00000-00&amp;context=1516831" TargetMode="External" /><Relationship Id="rId78" Type="http://schemas.openxmlformats.org/officeDocument/2006/relationships/hyperlink" Target="https://advance.lexis.com/api/document?collection=analytical-materials&amp;id=urn:contentItem:3S3T-CGY0-00CV-J0BD-00000-00&amp;context=1516831" TargetMode="External" /><Relationship Id="rId79" Type="http://schemas.openxmlformats.org/officeDocument/2006/relationships/hyperlink" Target="https://advance.lexis.com/api/document?collection=statutes-legislation&amp;id=urn:contentItem:8SDD-0HD2-8T6X-74DR-00000-00&amp;context=1516831" TargetMode="External" /><Relationship Id="rId8" Type="http://schemas.openxmlformats.org/officeDocument/2006/relationships/hyperlink" Target="https://advance.lexis.com/api/document?collection=analytical-materials&amp;id=urn:contentItem:3S3V-2V50-00CW-B28W-00000-00&amp;context=1516831" TargetMode="External" /><Relationship Id="rId80" Type="http://schemas.openxmlformats.org/officeDocument/2006/relationships/hyperlink" Target="https://advance.lexis.com/api/document?collection=statutes-legislation&amp;id=urn:contentItem:8SDD-0HD2-8T6X-73T7-00000-00&amp;context=1516831" TargetMode="External" /><Relationship Id="rId81" Type="http://schemas.openxmlformats.org/officeDocument/2006/relationships/hyperlink" Target="https://advance.lexis.com/api/document?collection=statutes-legislation&amp;id=urn:contentItem:8SDD-0HD2-8T6X-73S3-00000-00&amp;context=1516831" TargetMode="External" /><Relationship Id="rId82" Type="http://schemas.openxmlformats.org/officeDocument/2006/relationships/hyperlink" Target="https://advance.lexis.com/api/document?collection=analytical-materials&amp;id=urn:contentItem:3S3V-2NS0-00CW-B25F-00000-00&amp;context=1516831" TargetMode="External" /><Relationship Id="rId83" Type="http://schemas.openxmlformats.org/officeDocument/2006/relationships/hyperlink" Target="https://advance.lexis.com/api/document?collection=administrative-codes&amp;id=urn:contentItem:3SYG-P6K0-006W-9567-00000-00&amp;context=1516831" TargetMode="External" /><Relationship Id="rId84" Type="http://schemas.openxmlformats.org/officeDocument/2006/relationships/hyperlink" Target="https://advance.lexis.com/api/document?collection=statutes-legislation&amp;id=urn:contentItem:8S55-GYB2-D6RV-H43K-00000-00&amp;context=1516831" TargetMode="External" /><Relationship Id="rId9" Type="http://schemas.openxmlformats.org/officeDocument/2006/relationships/hyperlink" Target="https://advance.lexis.com/api/document?collection=statutes-legislation&amp;id=urn:contentItem:8SDD-0HD2-8T6X-74DW-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COLORADO RIVER GOVERNANCE: SHARING FEDERAL AUTHORITY AS AN INCENTIVE TO CREATE A NEW INSTITUTION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3S3T-T610-00CV-N03B-00000-00">
    <vt:lpwstr>Doc::/shared/document|contextualFeaturePermID::1516831</vt:lpwstr>
  </property>
  <property fmtid="{D5CDD505-2E9C-101B-9397-08002B2CF9AE}" pid="5" name="UserPermID">
    <vt:lpwstr>urn:user:PA184731150</vt:lpwstr>
  </property>
</Properties>
</file>