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VCDX0210P ALI-ABA 631</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2022</w:t>
      </w:r>
    </w:p>
    <w:p>
      <w:pPr>
        <w:keepNext w:val="0"/>
        <w:spacing w:after="0" w:line="240" w:lineRule="atLeast"/>
        <w:ind w:right="0"/>
        <w:jc w:val="both"/>
      </w:pPr>
      <w:bookmarkStart w:id="0" w:name="Bookmark_49"/>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ALI CLE COURSE OF STUDY MATERIALS     </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Course Number:</w:t>
      </w:r>
      <w:r>
        <w:rPr>
          <w:rFonts w:ascii="arial" w:eastAsia="arial" w:hAnsi="arial" w:cs="arial"/>
          <w:b w:val="0"/>
          <w:i w:val="0"/>
          <w:strike w:val="0"/>
          <w:noProof w:val="0"/>
          <w:color w:val="000000"/>
          <w:position w:val="0"/>
          <w:sz w:val="20"/>
          <w:u w:val="none"/>
          <w:vertAlign w:val="baseline"/>
        </w:rPr>
        <w:t> VCDX0210P</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33776 words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By Korey Silverman-Roati and Submitted by Michael B. Gerrard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Environmental Law 2022 U.S. CLIMATE LITIGATION IN THE AGE OF TRUMP: FULL TERM</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2021 Sabin Center for Climate Change Law, Columbia Law School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Sabin Center for Climate Change Law develops legal techniques to fight climate change, trains law students and lawyers in their use, and provides the legal profession and the public with up-to-date resources on key topics in climate law and regulation. It works closely with the scientists at Columbia University's Earth Institute and with a wide range of governmental, nongovernmental and academic organizations.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Sabin Center for Climate Change Law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Columbia Law School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435 West 116th Street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NY 10027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Tel</w:t>
      </w:r>
      <w:r>
        <w:rPr>
          <w:rFonts w:ascii="arial" w:eastAsia="arial" w:hAnsi="arial" w:cs="arial"/>
          <w:b w:val="0"/>
          <w:i w:val="0"/>
          <w:strike w:val="0"/>
          <w:noProof w:val="0"/>
          <w:color w:val="000000"/>
          <w:position w:val="0"/>
          <w:sz w:val="20"/>
          <w:u w:val="none"/>
          <w:vertAlign w:val="baseline"/>
        </w:rPr>
        <w:t xml:space="preserve">: +1 (212) 854-3287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columbiaclimate@gmail.com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Web</w:t>
      </w:r>
      <w:r>
        <w:rPr>
          <w:rFonts w:ascii="arial" w:eastAsia="arial" w:hAnsi="arial" w:cs="arial"/>
          <w:b w:val="0"/>
          <w:i w:val="0"/>
          <w:strike w:val="0"/>
          <w:noProof w:val="0"/>
          <w:color w:val="000000"/>
          <w:position w:val="0"/>
          <w:sz w:val="20"/>
          <w:u w:val="none"/>
          <w:vertAlign w:val="baseline"/>
        </w:rPr>
        <w:t xml:space="preserve">: http://www.ColumbiaClimateLaw.com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Twitter</w:t>
      </w:r>
      <w:r>
        <w:rPr>
          <w:rFonts w:ascii="arial" w:eastAsia="arial" w:hAnsi="arial" w:cs="arial"/>
          <w:b w:val="0"/>
          <w:i w:val="0"/>
          <w:strike w:val="0"/>
          <w:noProof w:val="0"/>
          <w:color w:val="000000"/>
          <w:position w:val="0"/>
          <w:sz w:val="20"/>
          <w:u w:val="none"/>
          <w:vertAlign w:val="baseline"/>
        </w:rPr>
        <w:t xml:space="preserve">: @SabinCenter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Blog</w:t>
      </w:r>
      <w:r>
        <w:rPr>
          <w:rFonts w:ascii="arial" w:eastAsia="arial" w:hAnsi="arial" w:cs="arial"/>
          <w:b w:val="0"/>
          <w:i w:val="0"/>
          <w:strike w:val="0"/>
          <w:noProof w:val="0"/>
          <w:color w:val="000000"/>
          <w:position w:val="0"/>
          <w:sz w:val="20"/>
          <w:u w:val="none"/>
          <w:vertAlign w:val="baseline"/>
        </w:rPr>
        <w:t xml:space="preserve">: http://blogs.law.columbia.edu/climatechange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Disclaimer: This paper is the responsibility of the Sabin Center for Climate Change Law alone, and does not reflect the views of Columbia Law School or Columbia University. This paper is an academic study provided for informational purposes only and does not constitute legal advice. Transmission of the information is not intended to create, and the receipt does not constitute, an attorney-client relationship between sender and receiver. No party should act or rely on any information contained in this White Paper without first seeking the advice of an attorney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About the author</w:t>
      </w:r>
      <w:r>
        <w:rPr>
          <w:rFonts w:ascii="arial" w:eastAsia="arial" w:hAnsi="arial" w:cs="arial"/>
          <w:b w:val="0"/>
          <w:i w:val="0"/>
          <w:strike w:val="0"/>
          <w:noProof w:val="0"/>
          <w:color w:val="000000"/>
          <w:position w:val="0"/>
          <w:sz w:val="20"/>
          <w:u w:val="none"/>
          <w:vertAlign w:val="baseline"/>
        </w:rPr>
        <w:t>: Korey Silverman-Roati is an Associate Research Scholar at Columbia Law School and Climate Law Fellow at the Sabin Center for Climate Change Law. The author would like to thank Michael Burger, Michael B. Gerrard, Dena P. Adler, L. Margaret Barry, Tal Avrhami, Emily Drake, Rachel K. DiSciullo, and Hillary Aidun for their help with this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 INTRODUCTION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beginning to end, the Trump administration pursued an agenda of climate deregulation. The administration aimed a portfolio of actions at weakening federal climate protections and promoting fossil fuels. n1 The executive branch did so by aiming to revise and rescind all major Obama-era agency rules to regulate greenhouse gas emissions, leasing public lands for fossil fuel development, attempting to curtail climate impact consideration in National Environmental Policy Act and Endangered Species Act reviews, and withdrawing energy efficiency measures, among other climate deregulation actions. n2 Collectively, this effort served to advance the view that humans are not causing serious climate change and that environmental regulations confer many costs and few benefits. n3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Litigants responded and interacted with the administration's climate deregulation agenda by filing hundreds of lawsuits in jurisdictions across the country. This analysis takes stock of   </w:t>
      </w:r>
      <w:r>
        <w:rPr>
          <w:rFonts w:ascii="arial" w:eastAsia="arial" w:hAnsi="arial" w:cs="arial"/>
          <w:b/>
          <w:i w:val="0"/>
          <w:strike w:val="0"/>
          <w:noProof w:val="0"/>
          <w:color w:val="000000"/>
          <w:position w:val="0"/>
          <w:sz w:val="20"/>
          <w:u w:val="none"/>
          <w:vertAlign w:val="baseline"/>
        </w:rPr>
        <w:t>378 lawsuits</w:t>
      </w:r>
      <w:r>
        <w:rPr>
          <w:rFonts w:ascii="arial" w:eastAsia="arial" w:hAnsi="arial" w:cs="arial"/>
          <w:b w:val="0"/>
          <w:i w:val="0"/>
          <w:strike w:val="0"/>
          <w:noProof w:val="0"/>
          <w:color w:val="000000"/>
          <w:position w:val="0"/>
          <w:sz w:val="20"/>
          <w:u w:val="none"/>
          <w:vertAlign w:val="baseline"/>
        </w:rPr>
        <w:t xml:space="preserve"> during the Trump era where climate change was material to the case and the case implicated issues of federal law and/or federal policy. The vast majority of these suits,   </w:t>
      </w:r>
      <w:r>
        <w:rPr>
          <w:rFonts w:ascii="arial" w:eastAsia="arial" w:hAnsi="arial" w:cs="arial"/>
          <w:b/>
          <w:i w:val="0"/>
          <w:strike w:val="0"/>
          <w:noProof w:val="0"/>
          <w:color w:val="000000"/>
          <w:position w:val="0"/>
          <w:sz w:val="20"/>
          <w:u w:val="none"/>
          <w:vertAlign w:val="baseline"/>
        </w:rPr>
        <w:t>89%</w:t>
      </w:r>
      <w:r>
        <w:rPr>
          <w:rFonts w:ascii="arial" w:eastAsia="arial" w:hAnsi="arial" w:cs="arial"/>
          <w:b w:val="0"/>
          <w:i w:val="0"/>
          <w:strike w:val="0"/>
          <w:noProof w:val="0"/>
          <w:color w:val="000000"/>
          <w:position w:val="0"/>
          <w:sz w:val="20"/>
          <w:u w:val="none"/>
          <w:vertAlign w:val="baseline"/>
        </w:rPr>
        <w:t xml:space="preserve">, aimed to strengthen climate protection or weaken climate deregulation efforts. The other   </w:t>
      </w:r>
      <w:r>
        <w:rPr>
          <w:rFonts w:ascii="arial" w:eastAsia="arial" w:hAnsi="arial" w:cs="arial"/>
          <w:b/>
          <w:i w:val="0"/>
          <w:strike w:val="0"/>
          <w:noProof w:val="0"/>
          <w:color w:val="000000"/>
          <w:position w:val="0"/>
          <w:sz w:val="20"/>
          <w:u w:val="none"/>
          <w:vertAlign w:val="baseline"/>
        </w:rPr>
        <w:t>11%</w:t>
      </w:r>
      <w:r>
        <w:rPr>
          <w:rFonts w:ascii="arial" w:eastAsia="arial" w:hAnsi="arial" w:cs="arial"/>
          <w:b w:val="0"/>
          <w:i w:val="0"/>
          <w:strike w:val="0"/>
          <w:noProof w:val="0"/>
          <w:color w:val="000000"/>
          <w:position w:val="0"/>
          <w:sz w:val="20"/>
          <w:u w:val="none"/>
          <w:vertAlign w:val="baseline"/>
        </w:rPr>
        <w:t xml:space="preserve"> sought to bolster climate deregulation efforts.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paper builds on two prior reports, U.S. Climate Litigation in the Age of Trump: Year One, n4 and U.S. Climate Litigation in the Age of Trump: Year Two. n5 Data for the first two years of the Trump administration were drawn from the Year Two report. This report classifies cases in the final two years of the administration, ending on January 20, 2021, and combines that data with the Year Two report. The previous reports included detailed descriptions of both the substance of Trump administration deregulatory efforts and the substance of the litigation itself -- this report takes a narrower aim. The goal of this report is to describe the types of litigation that responded and interacted with the Trump deregulatory agenda, the litigants involved, the sectors at issue, and the laws invoked. That said, this report maintains the methodology and case categories developed and utilized in the prior reports. Further quantitative or qualitative analysis may build on this report to provide additional insights into the field of climate litigation in the Trump era.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report proceeds as follows. Section 2 includes a discussion of the methodology of case selection and analysis. It also describes the categories used to distinguish the cases. Section 3 includes diagrams drawn from the dataset of both the first two years and the final two years of the Trump term. Diagrams presented include both totals from the full four years and from the final two years. The section gives narrative context and explanations to the diagrams. Section 4 concludes.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 METHODOLOGY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paper draws from cases collected in the "U.S. Climate Change Litigation Database" developed and maintained by the Sabin Center for Climate Change Law and the law firm Arnold &amp; Porter. n6 While a great deal of environmental litigation may implicate climate change, this report limits its focus with two criteria drawn from the database. First, the case must be brought before a judicial body. This excludes most climate disputes fought out in federal agencies or other investigatory bodies. Second, climate change must be a material issue of fact or law in the case. This means that the mere mention of climate change is not enough for the case to be included. Rather, climate change must play a significant role in the dispute. Further, cases that may implicate climate change indirectly, but do not discuss climate change in that case, are not included. Examples of these types of excluded cases include those that challenge coal-fired power plants on water pollution grounds. Although injunctions to stop the plants may reduce climate emissions, the cases are not included if climate is not a material issue in the cases.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limitations serve to clarify the distinct nature and importance of climate litigation. As climate change increases in severity and impacts increase, persuasive arguments for inclusion of more and more cases could be made. Limiting the cases to judicial bodies considering material issues of climate limits the focus to judicial reasoning on climate's effect on the law and law's effect on climate. In this paper, the limitations help focus the analysis on judicial interpretation of climate law during the Trump administration's widespread deregulatory effort.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the dataset assembled in the U.S. Climate Litigation Database, this paper further limits its analysis to issues relevant to federal policy and federal law. This is an attempt to focus the analysis on issues relevant to the Trump administration's deregulatory efforts, rather than climate disputes over state and local policy. Significant climate action was taken at the state and local level, and analysis of litigation related to state and local climate policy could shine further light on the climate litigation response during the Trump era. But the limitation to federal policy helps focus our analysis on the way litigants and courts responded to Trump-era federal climate policies, and the way policy and law developed at the federal level.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paper analyzes 378 cases. That number was derived the following way: First, a preliminary review was conducted of all cases in the U.S. Climate Litigation Database filed from 2017 through January 20, 2021. This produced a total of 491 litigation matters. n7 Second, 104 cases were removed for primarily concerning state or local policies, including state environmental plans, laws, and environmental review. Cases in state courts were only included if they raised federal law issues or if they raised common law claims that parties argued were relevant to federal policy. Third, 12 cases were removed for not rising to the level of a judicial dispute, in that they involved administrative or pre-litigation proceedings. Fourth, two cases were removed because their climate nexus only arose in the settlement of other legal action. Fifth, five cases were added that were filed before 2017 because they fundamentally changed in response to Trump administration deregulatory activity. In these cases, federal agencies that had previously defended an Obama administration rule sought an abeyance of the litigation matter so that the incoming Trump administration could review the rule. Thus, of the 491 litigation matters initially reviewed, 118 were removed, and five not in the original 491 were added. This resulted in 378 cases analyzed. See Appendix A for a full list of the cases filed in 2019, 2020, and the first 20 days of 2021 that were included in the analysis. See Appendix B for a list of the cases that were removed in those years. See Appendix C for cases included from 2017 and 2018 and Appendix D for cases removed from those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the 378 cases analyzed, 15 were filed in the first 20 days of 2021, 99 were filed in 2020, 105 were filed in 2019, 73 were filed in 2018, 81 were filed in 2017, and five were filed before 2017. Each case was assigned a primary category in one of five overarching responses to deregulation during the Trump administration. They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i w:val="0"/>
          <w:strike w:val="0"/>
          <w:noProof w:val="0"/>
          <w:color w:val="000000"/>
          <w:position w:val="0"/>
          <w:sz w:val="20"/>
          <w:u w:val="none"/>
          <w:vertAlign w:val="baseline"/>
        </w:rPr>
        <w:t>Defending Obama Administration Climate Policies &amp; Decisions</w:t>
      </w:r>
      <w:r>
        <w:rPr>
          <w:rFonts w:ascii="arial" w:eastAsia="arial" w:hAnsi="arial" w:cs="arial"/>
          <w:b w:val="0"/>
          <w:i w:val="0"/>
          <w:strike w:val="0"/>
          <w:noProof w:val="0"/>
          <w:color w:val="000000"/>
          <w:position w:val="0"/>
          <w:sz w:val="20"/>
          <w:u w:val="none"/>
          <w:vertAlign w:val="baseline"/>
        </w:rPr>
        <w:t xml:space="preserve">: In these cases, litigants challenge a revocation, delay, or other rollback of a climate change-related policy or decision. The vast majority concern defense of Obama administration decisions.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i w:val="0"/>
          <w:strike w:val="0"/>
          <w:noProof w:val="0"/>
          <w:color w:val="000000"/>
          <w:position w:val="0"/>
          <w:sz w:val="20"/>
          <w:u w:val="none"/>
          <w:vertAlign w:val="baseline"/>
        </w:rPr>
        <w:t>Demanding Transparency &amp; Scientific Integrity from the Trump Administration</w:t>
      </w:r>
      <w:r>
        <w:rPr>
          <w:rFonts w:ascii="arial" w:eastAsia="arial" w:hAnsi="arial" w:cs="arial"/>
          <w:b w:val="0"/>
          <w:i w:val="0"/>
          <w:strike w:val="0"/>
          <w:noProof w:val="0"/>
          <w:color w:val="000000"/>
          <w:position w:val="0"/>
          <w:sz w:val="20"/>
          <w:u w:val="none"/>
          <w:vertAlign w:val="baseline"/>
        </w:rPr>
        <w:t xml:space="preserve">: These cases undermine climate change deregulation by filing challenges under the Freedom of Information Act (FOIA) and similar state laws to illuminate the Trump administration's activities to reduce climate change protections and/or reveal actions that may be illegal or unethical.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i w:val="0"/>
          <w:strike w:val="0"/>
          <w:noProof w:val="0"/>
          <w:color w:val="000000"/>
          <w:position w:val="0"/>
          <w:sz w:val="20"/>
          <w:u w:val="none"/>
          <w:vertAlign w:val="baseline"/>
        </w:rPr>
        <w:t>Integrating Consideration of Climate Change into Environmental Review and Permitting</w:t>
      </w:r>
      <w:r>
        <w:rPr>
          <w:rFonts w:ascii="arial" w:eastAsia="arial" w:hAnsi="arial" w:cs="arial"/>
          <w:b w:val="0"/>
          <w:i w:val="0"/>
          <w:strike w:val="0"/>
          <w:noProof w:val="0"/>
          <w:color w:val="000000"/>
          <w:position w:val="0"/>
          <w:sz w:val="20"/>
          <w:u w:val="none"/>
          <w:vertAlign w:val="baseline"/>
        </w:rPr>
        <w:t xml:space="preserve">: These cases argue for greater consideration of climate change impacts or the effects of GHG emissions in adjudications over environmental permits, species listing/delisting under the Endangered Species Act, and/or other environmental review of individual projects. This category also includes integrating consideration of climate change in to agency policies, programs, and plans related to environmental review and permitting, but it does not include challenges to major climate-related rules or decisions of the Obama administration (which are categorized as "Defending Obama Administration Climate Policies and Decisions.").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w:t>
      </w:r>
      <w:r>
        <w:rPr>
          <w:rFonts w:ascii="arial" w:eastAsia="arial" w:hAnsi="arial" w:cs="arial"/>
          <w:b/>
          <w:i w:val="0"/>
          <w:strike w:val="0"/>
          <w:noProof w:val="0"/>
          <w:color w:val="000000"/>
          <w:position w:val="0"/>
          <w:sz w:val="20"/>
          <w:u w:val="none"/>
          <w:vertAlign w:val="baseline"/>
        </w:rPr>
        <w:t>Advancing or Enforcing Additional Climate Protections through the Courts</w:t>
      </w:r>
      <w:r>
        <w:rPr>
          <w:rFonts w:ascii="arial" w:eastAsia="arial" w:hAnsi="arial" w:cs="arial"/>
          <w:b w:val="0"/>
          <w:i w:val="0"/>
          <w:strike w:val="0"/>
          <w:noProof w:val="0"/>
          <w:color w:val="000000"/>
          <w:position w:val="0"/>
          <w:sz w:val="20"/>
          <w:u w:val="none"/>
          <w:vertAlign w:val="baseline"/>
        </w:rPr>
        <w:t xml:space="preserve">: These cases advance climate change protection through a mechanism other than the three more specific "pro" categories. Many advance theories involving constitutional law, common law, and statutory interpretation or implementation. A few seek to compel regulation or reporting not completed in the Obama era.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w:t>
      </w:r>
      <w:r>
        <w:rPr>
          <w:rFonts w:ascii="arial" w:eastAsia="arial" w:hAnsi="arial" w:cs="arial"/>
          <w:b/>
          <w:i w:val="0"/>
          <w:strike w:val="0"/>
          <w:noProof w:val="0"/>
          <w:color w:val="000000"/>
          <w:position w:val="0"/>
          <w:sz w:val="20"/>
          <w:u w:val="none"/>
          <w:vertAlign w:val="baseline"/>
        </w:rPr>
        <w:t>Deregulating Climate Change, Undermining Climate Protections, or Targeting Climate Protection Supporters</w:t>
      </w:r>
      <w:r>
        <w:rPr>
          <w:rFonts w:ascii="arial" w:eastAsia="arial" w:hAnsi="arial" w:cs="arial"/>
          <w:b w:val="0"/>
          <w:i w:val="0"/>
          <w:strike w:val="0"/>
          <w:noProof w:val="0"/>
          <w:color w:val="000000"/>
          <w:position w:val="0"/>
          <w:sz w:val="20"/>
          <w:u w:val="none"/>
          <w:vertAlign w:val="baseline"/>
        </w:rPr>
        <w:t xml:space="preserve">: This category encompasses any "con" climate litigation matters that, if successful, would support climate change deregulation, reduce climate protections generally or at the project-level, and/or target climate protection supporters through FOIA or other means.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Cases were categorized according to an analysis of the effect of their climate-related claims. In other words, the analysis focused on whether, if successful, the climate claims would serve to defend an Obama-era policy, deregulate climate change, or any of the other effects described above. Although the categories are described in relation to their "response" to Trump policies, the categories are not necessarily new forms of litigation. Cases seeking to integrate climate change into environmental review processes, for instance, pre-date the Trump administration. Nevertheless, integration of climate change into environmental review and permitting took on new urgency in the face of ramped up Trump-era efforts to undermine those processes and expedite development of fossil fuel and other infrastructure. The categories are thus best understood as describing the way the filings both responded to and interacted with Trump administration policies.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categories may be further simplified into "pro" and "con" cases. The first four categories describe "pro" cases, where if the plaintiffs/petitioners are successful, climate protection will be strengthened and/or climate deregulation will be weakened. The fifth category includes all "con" cases, where if the plaintiffs/petitioners are successful, they will weaken climate protection or undermine those supporting climate protections. The distinction is based on the intent of the filing party and an analysis what would occur if the suit were successful.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the five main categories above, the cases are further categorized according to their (1) dominant sector, (2) category of plaintiff(s), (3) defendant(s), (4) highest adjudicatory body, and (5) law(s) at issue. This provides information relevant for understanding the cases, the key actors in climate litigation, and the laws invoked. The dominant sector categorization gives a more granular view of the five broad case categories. Many cases involve multiple litigants or claims, and in these cases all litigant categories and climate-relevant laws were counted. As a result, numbers in the tables below regarding litigants and laws at issue exceed the total number of cases analyzed. Further, an effort was made to ensure that multiple cases were consolidated into a single case if they involve the same substantive issue.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 PRIMARY FEATURES OF THE CLIMATE CHANGE LITIGATION RESPONSE TO DEREGULATION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3.1 How Do These Cases Respond to Climate Change Deregulation?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Integrating Consideration of Climate Change into Environmental Review and Permitting was the dominant category of cases, making up nearly half (49%) of those analyzed for this paper. The proportion of cases in the review and permitting category increased from the first two years of the Trump administration to the final two years. During the first two years, such cases made up 34%, and during the final two years they made up 60%. This was not a result of fewer overall cases being filed, as climate cases increased in the final two years of the Trump administration, so both the proportion and the raw number of environmental permitting and review cases increased. Rather, the increased proportion of permitting cases suggests a growing effort by plaintiffs to check the Trump administration's omission of climate change from its permitting decisions and its actions with regard to endangered species.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Accounting for a significant part of the uptick in environmental permitting cases were dozens filed by two environmental NGOs -- the Center for Biological Diversity and WildEarth Guardians. These two groups filed 41 such cases from 2017 through January 20, 2021, with the Center for Biological Diversity alone responsible for 30. The cases brought by the groups interacted with Trump administration deregulation in a variety of ways, but two notable focal points were fights against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and endangered species listing/delisting decisions. These cases relied primarily on theories based in the National Environmental Policy Act (NEPA) and the Endangered Species Act (ESA). Combined with other groups' efforts to combat Trump administration efforts to lease federal land for fossil fuel development and to expedite development in endangered species territory, these cases represent a growing movement by environmental groups to inject climate change into such permitting decisions.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increase in environmental permitting and review cases coincided with a decrease in two types of cases -- demanding transparency from the Trump administration and supporting climate deregulation. In the first two years of the administration, climate deregulation cases, or all those categorized as "con" climate protection, accounted for 19% of the cases filed. In the final two years, they accounted for only 6%, resulting in the 11% figure over the full four years. n8 This decrease in "con" cases may reflect the growing entrenchment of the Trump administration's policies in federal agencies in its latter two years. As federal policy became increasing aligned with an ideology of climate deregulation, litigants may have had less incentive to take the administration to court. Rather, climate case filings for "con" climate protection groups may have moved to state court, as a significant number of those cases eliminated from this study for sounding in state law would have been categorized as climate deregulation. n9 With this decrease, other categories of climate litigation made up larger proportions of the total claims.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decrease in demanding transparency and scientific integrity claims by "pro" litigants may be more difficult to explain. In the first two years, transparency claims made up 17% of the whole, whereas in the final two years, they made up 6%. Together over the four years, these cases accounted for 10% of claims. One potential explanation for the decrease is that litigants utilized FOIA claims in the first two years to bolster more substantive claims in the final two years. Another potential explanation is that litigants shifted resources towards substantive claims in response to the administration's deregulatory efforts in the final two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categories of cases, defending climate change policies and decisions and advancing or enforcing climate protections, maintained a steady proportion of the total climate cases throughout the four years. At the end of the four years, defense cases made up 13% of the 378 filed, and advancement cases made up 16%. Observers may have expected defense of Obama-era policy cases to decrease in the latter half of the Trump years, but this did not occur. This may reflect a continued steady rate of regulatory rollbacks during the latter two years of the administration and continuing efforts to combat those rollbacks. For instance, the administration finalized one of its most significant rollbacks, the Affordable Clean Energy Rule's replacement of the Clean Power Plan, in July 2019. n10 The cases filed to combat that rule, consolidated here in   </w:t>
      </w:r>
      <w:r>
        <w:rPr>
          <w:rFonts w:ascii="arial" w:eastAsia="arial" w:hAnsi="arial" w:cs="arial"/>
          <w:b w:val="0"/>
          <w:i/>
          <w:strike w:val="0"/>
          <w:noProof w:val="0"/>
          <w:color w:val="000000"/>
          <w:position w:val="0"/>
          <w:sz w:val="20"/>
          <w:u w:val="none"/>
          <w:vertAlign w:val="baseline"/>
        </w:rPr>
        <w:t>American Lung Association v. EPA</w:t>
      </w:r>
      <w:r>
        <w:rPr>
          <w:rFonts w:ascii="arial" w:eastAsia="arial" w:hAnsi="arial" w:cs="arial"/>
          <w:b w:val="0"/>
          <w:i w:val="0"/>
          <w:strike w:val="0"/>
          <w:noProof w:val="0"/>
          <w:color w:val="000000"/>
          <w:position w:val="0"/>
          <w:sz w:val="20"/>
          <w:u w:val="none"/>
          <w:vertAlign w:val="baseline"/>
        </w:rPr>
        <w:t xml:space="preserve">, were thus filed in the latter half of the administration in 2019. For the advancing or enforcing climate protection claims, the steady stream of cases was bolstered in part by continued filings by state and local governments against fossil fuel companies under liability and climate misinformation claims.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Climate Change Litigation Categories (2017-Jan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1: See Appendix A and Appendix C for underlying data. Each of the 378 cases was assigned one primary category. The four "pro" climate protection categories are marked with shades of blue and the one "con" climate protection category is shaded in orange</w:t>
      </w:r>
      <w:r>
        <w:rPr>
          <w:rFonts w:ascii="arial" w:eastAsia="arial" w:hAnsi="arial" w:cs="arial"/>
          <w:b w:val="0"/>
          <w:i w:val="0"/>
          <w:strike w:val="0"/>
          <w:noProof w:val="0"/>
          <w:color w:val="000000"/>
          <w:position w:val="0"/>
          <w:sz w:val="20"/>
          <w:u w:val="none"/>
          <w:vertAlign w:val="baseline"/>
        </w:rPr>
        <w:t xml:space="preserve">. n11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Climate Change Litigation Categories (2019-Jan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2: See Appendix A for underlying data. The final data set includes 219 cases filed between 2019 and the end of the Trump administration on January 20, 2021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Climate Change Litigation Categories (2017-18)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3: See Appendix C for underlying data. The data set includes 154 cases filed between 2017 and 2018 and 5 filed before 2017 for a total of 159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3.2 Who are the Litigants?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3.2.1 Plaintiffs/Petitioners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vast majority of plaintiffs responding to Trump administration deregulation efforts were "pro" climate regulation and climate protection. In the 378 cases analyzed, the plaintiffs/petitioners in 335 cases were "pro" climate protection, while plaintiffs/petitioners in 43 cases were "con." In other words, 89% of the cases were "pro" cases and 11% were "con" cases. The proportion of "pro" cases increased in the final two years of the Trump administration, where 94% (or 206 out of 219) were "pro" cases. Responding to an administration committed to climate deregulation, nearly nine out of ten litigants seeking to shape federal climate law and policy over the full term were aiming to strengthen climate regulation.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litigators filing cases during the Trump administration were most commonly non-governmental organizations (NGOs), followed in decreasing order by government entities, industry, individuals, and labor groups. As described below, many cases included multiple litigators (e.g., both NGOs and governments as plaintiffs in the same case), so percentages add up to more than 100%. NGOs were a filing party in 71% (or 270/378) of cases brought during the four years, and local, state, and tribal government entities filed in 26% (99/378) cases. Among the three least common groups, industry filed in 12%, individuals in 9%, and labor in 1%. In the final two years of the administration, the makeup of plaintiffs and petitioners stayed relatively consistent with the first two years, albeit with a slight uptick in cases filed by NGOs and governments, and a slight downtick in cases filed by industry, individuals, and labor. From 2019 until January 20, 2021, NGOs filed in 74% (163/219), government entities in 28%, industry in 9%, individuals in 8%, and labor in &lt;1%.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many litigation matters, plaintiffs filed together or filed against the same defendant(s) on the same substantive matter. As a result, the total number of cases reflected in Figures 4-9 below exceed the total number of cases analyzed. For instance, and as was the case in several "pro" cases, in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w York v. National Highway Traffic Safety Administration</w:t>
      </w:r>
      <w:r>
        <w:rPr>
          <w:rFonts w:ascii="arial" w:eastAsia="arial" w:hAnsi="arial" w:cs="arial"/>
          <w:b w:val="0"/>
          <w:i w:val="0"/>
          <w:strike w:val="0"/>
          <w:noProof w:val="0"/>
          <w:color w:val="000000"/>
          <w:position w:val="0"/>
          <w:sz w:val="20"/>
          <w:u w:val="none"/>
          <w:vertAlign w:val="baseline"/>
        </w:rPr>
        <w:t xml:space="preserve">, state governments, city governments, international/national environmental NGOs, and local NGOs all challenged the penalty reduction for violations of vehicle standards.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Plaintiff/Petitioner Involvement (2017-Jan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4: See Appendix A and Appendix C for underlying data. In many cases, more than one type of litigant filed, resulting in total numbers higher than the 378 case dataset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Plaintiff/Petitioner Involvement (2019-Jan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5: See Appendix A for underlying data. The makeup of filing parties stayed relatively consistent in the final two years of the administration, with slight percentage increases in cases filed by NGOs and governments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"pro" climate cases, NGOs were a filing party in the about three fourths of claims, making up 78% (260/335). Among the NGOs that filed cases, this analysis further breaks down filing parties into international/national environmental NGOs (e.g., Center for Biological Diversity, Natural Resources Defense Council, Sierra Club, and others) and other NGOs. Making up the majority of those in the category "Other NGOs" were local environmental groups like the named plaintiff in   </w:t>
      </w:r>
      <w:r>
        <w:rPr>
          <w:rFonts w:ascii="arial" w:eastAsia="arial" w:hAnsi="arial" w:cs="arial"/>
          <w:b w:val="0"/>
          <w:i/>
          <w:strike w:val="0"/>
          <w:noProof w:val="0"/>
          <w:color w:val="000000"/>
          <w:position w:val="0"/>
          <w:sz w:val="20"/>
          <w:u w:val="none"/>
          <w:vertAlign w:val="baseline"/>
        </w:rPr>
        <w:t>Diné Citizens Against Ruining Our Environment v. U.S. Bureau of Land Management</w:t>
      </w:r>
      <w:r>
        <w:rPr>
          <w:rFonts w:ascii="arial" w:eastAsia="arial" w:hAnsi="arial" w:cs="arial"/>
          <w:b w:val="0"/>
          <w:i w:val="0"/>
          <w:strike w:val="0"/>
          <w:noProof w:val="0"/>
          <w:color w:val="000000"/>
          <w:position w:val="0"/>
          <w:sz w:val="20"/>
          <w:u w:val="none"/>
          <w:vertAlign w:val="baseline"/>
        </w:rPr>
        <w:t xml:space="preserve">. As the table below implies and the data in Appendix A shows, many cases involved both international/national environmental NGOs and local NGOs filing together. NGOs were plaintiffs in consistent proportions throughout the four years, as in the final two years of the Trump administration, they filed in 78% (161/206) of "pro" cases.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most common grouping of plaintiffs in "pro" cases were governments. Government entities filed in 27% (92/335) of "pro" cases. n12 As might be expected, the federal government filed no "pro" climate cases during its four years, whereas state, local, and tribal governments (in that order) filed several such cases.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final two years of the administration, industry groups filed a relatively larger proportion of "pro" cases, filing in 6% (12/206). The industry category is made of private companies and trade associations, and the trade groups that filed included those representing renewable energy, fishermen, and farmers.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Plaintiff/Petitioner Involvement in "Pro" Cases (2017-Jan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6: See Appendix A and Appendix C for underlying data. Total categories are marked in dark blue and subset categories are marked in lighter blue. Because multiple litigants filed in the same case, sums of subset totals are higher than category totals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Plaintiff/Petitioner Involvement in "Pro" Cases (2019-Jan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7: See Appendix A for underlying data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 climate cases, industry groups were plaintiffs/petitioners in the largest share of cases, followed by NGOs, governments, individuals, and labor. Industry groups filed in 65% (28/43) of "con" cases, while NGOs filed in 23% (10/43). As described above, the industry group category is made up of both private companies and trade groups. Industry actors may be underrepresented in the overall figures because they intervene in cases at a high rate, and interventions are not tracked in this analysis. Trade groups and companies that filed in "con" cases included most commonly fossil fuel companies and fossil fuel industry associations, but also restaurant groups and automobile dealers. Two of the relatively small number of NGOs that filed were the Competitive Enterprise Institute and Energy Policy Advocates. The federal government's only involvement as a plaintiff/petitioner came in "con" cases. As described above, "con" cases declined in the latter two years of the administration, when only 13 such cases were filed. In the limited data of these latter two years, industry (54% or 7/13) and NGO (15% or 2/13) plaintiffs declined as a percentage of cases filed in those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Plaintiff/Petitioner Involvement in "Con" Cases (2017-Jan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8: See Appendix A and Appendix C for underlying data. Total categories are marked in dark orange and subset categories are marked in lighter orange. Because multiple litigants filed in the same case, subset totals are higher than category totals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Plaintiff/Petitioner Involvement in "Con" Cases (2019-Jan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9: See Appendix A for underlying data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3.2.2 Defendants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government was a defendant in the vast majority of climate cases filed throughout the Trump administration. Cases naming a federal agency or a federal official acting in their official capacity as defendants made up 84% (314/373) n13 of those filed. Industry and local/state governments, tied for the second most common type of defendant, were defendants in 9% of cases (or 34/373 for industry, and 33/373 for governments). The vast majority of industry defendants were fossil fuel companies, often in climate liability or climate misinformation cases. Critics of fossil fuel companies round out the final category of defendants in five cases, where individuals were sued for alleged damages stemming from protesting fossil fuel development.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Parties named categories of defendants at similar rates in the final two years of the Trump administration as in the first two years. The federal government was a named defendant in 88% (192/219), industry in 9% (19/219), and local/state-level government in 7% (16/219) in the final two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Type of Defendant (2017-Jan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10: See Appendix A and Appendix C for underlying data. Sums are slightly higher than the total case count in the dataset because some cases named both federal government entities and industry and/or state government entities as defendants. Defendants in both "pro" and "con" cases are counted together in these charts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Type of Defendant (2019-Jan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11: See Appendix A for underlying data. Categories of defendants were named in similar rates in the latter two years as the former two years of the Trump administration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Plaintiffs sued many agencies of the federal government in their climate suits during the Trump administration, but focused the greatest number against the Department of Interior (DOI) and the second most against the Environmental Protection Agency (EPA). DOI was by far the most common defendant, named in 35% (132/373) of cases, and EPA was a named defendant in 17% (63/373). Many suits named multiple agencies as defendants in the same case, resulting in the sum being higher than the number of cases with federal government named as a defendant above (314). In figures 12 and 13, cases against a subsidiary agency (e.g., the U.S. Fish and Wildlife Service (FWS)) were counted as cases against their parent agency (e.g., DOI). Where both a subsidiary and the parent agency were named in the same suit (e.g., Bureau of Land Management (BLM) and DOI), the defendant parent agency (DOI) was counted once. Plaintiffs named DOI as a defendant in several endangered species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cases. Where an agency official was sued in their official capacity, the defendant was counted as the agency for which the official worked. Within the DOI, FWS and BLM were the most common bureaus named as defendants (see figures 14-15).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Suits against the U.S. Army Corps of Engineers (USACE), the Department of Commerce (DOC), and the Department of Transportation (DOT) increased significantly in the final two years of the Trump administration relative to the first two years. In the final two years, USACE were defendants in 11%, DOC in 11%, and DOT in 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Federal Government Defendants (2017-Jan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12: See Appendix A and Appendix C for underlying data. Many suits named multiple agencies as defendants. Where subsidiary agencies were named, cases were counted as naming the parent agency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Defendants in both "pro" and "con" cases are counted together in these charts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Federal Government Defendants (2019-Jan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13: See Appendix A for underlying data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DOI Bureau Defendants (2017-Jan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14: See Appendix A and Appendix C for underlying data. Plaintiffs often sued the DOI and one or more of its bureaus in the same case. Some cases also involved multiple bureaus named as defendants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DOI Bureau Defendants (2019-Jan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15: See Appendix A for underlying data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3.3 What is the Substance of the Litigation?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climate litigation response to Trump administration deregulation covered a broad variety of substantive sectors. For the purposes of this analysis, each case was assigned one dominant sector. The two most common tracked in this analysis were "impacts on climate, land, water, and wildlife" (the dominant sector in 31% of cases) and "fossil fuel extraction, processing and transport" (26%). These sectors often corresponded with fights over individual projects -- whether a development project allegedly failed to consider climate impact on wildlife, or whether a fossil fuel pipeline allegedly failed to consider climate emissions. The number of cases in each sector, however, does not necessarily capture their potential impact on climate change. Suits against agency rules on economy-wide emissions, like power plant or vehicle emissions, were lower in number but could have an outsized impact on the federal policy and legal response to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second half of the Trump administration, the same two sectors dominated. Impacts on climate, land, water, and wildlife cases made up 42% of those filed in the final two years, reflecting growing numbers of fights over endangered species impacts or other climate concerns from individual projects. The growing number of such impacts cases, alongside a steadily high number of fossil fuel extraction, processing, and transport cases, corresponded with increased filings by NGOs, increased naming of agencies like the DOI as defendants, and increased invocation of laws like NEPA and the ESA (more on the laws invoked below).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Cases by Sector (2017-Jan.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16: See Appendix A and Appendix C for underlying data. Each case was assigned one sector. Many "impacts" and "fossil fuel extraction" cases involved fights over individual projects, whereas several "vehicle emissions" and "power plants" cases involved suits over broader rules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Cases by Sector (2019-Jan.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17: See Appendix A for underlying data. Each case was assigned one sector. "Impacts" cases increased significantly in the final two years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disputes most commonly invoked federal environmental law (in 66% of cases) and administrative law (in 48% of cases). Often, suits invoked more than one law in their climate claims, resulting in totals in the below chart higher than the overall case count. The final two years of the Trump administration saw notable increases in those invoking federal energy law (8 cases in the first two years, 21 in the final two), and federal environmental law (invoked in 76% of cases in the final two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Cases Involving Each Category of Law (2017-Jan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18: See Appendix A and Appendix C for underlying data. Several cases invoked multiple types of law in the same case. The Tort Law category includes claims based in state/local consumer protection law</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Cases Involving Each Category of Law (2019-Jan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19. See Appendix A for underlying data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Cases invoking federal environmental law may be further broken down into four dominant environmental laws, where plaintiffs raised claims under NEPA in 57% of such cases (143/249). Similar to the sectoral analysis above, NEPA and ESA were often raised in disputes over individual projects, whereas a greater share of Clean Air Act (CAA) cases involved fights over agency rules. In NEPA cases, plaintiffs often challenged an environmental review for a project for failing to consider its impact on climate change, and in ESA cases, plaintiffs challenged listing and delisting decisions for failing to consider climate impacts on wildlife. Together, "pro" side litigation invoking these laws represented efforts by plaintiffs to force further judicial and agency consideration of the laws in light of climate change, and to prevent federal attacks on the laws. Absent an executive branch willing to invoke the laws to regulate climate impacts, plaintiffs turned to the courts to shape their understanding and impact. The second half of the Trump administration saw an especially strong increase in ESA claims, to 32% (53/167) of cases invoking federal environmental law in the final two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Number of Cases Involving Federal Environmental Statutes (2017-Jan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20: See Appendix A and Appendix C for underlying data. Some cases invoked multiple types of environmental statutes in the same case (e.g., NEPA and ESA)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Number of Cases Involving Federal Environmental Statutes (2019-Jan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21: See Appendix A for underlying data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 CONCLUSION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a presidential administration uniquely committed to climate deregulation, hundreds of litigants turned to the judiciary. At least 378 cases filed in courts across the United States responded to or interacted with the Trump administration's agenda of climate deregulation. Of those, 89% aimed at climate protection or weakening climate deregulation and 11% aimed at furthering climate deregulation or undermining those seeking climate protection. Pro-climate protection plaintiffs filed the greatest number of cases aiming to integrate climate change into environmental review and permitting, but also filed cases in significant numbers to defend climate policies, demand transparency, and advance climate protections. The most common plaintiffs/petitioners in "pro" cases were NGOs, followed next by government entities, and the most common filing parties in "con" cases were industry actors. The federal government was by far the most common defendant in all cases, with the Department of Interior the most sued agency. In terms of the sectors implicated in the cases, the highest number raised claims based on the climate impacts on the environment, and the second highest number involved fossil fuel development. Litigants based their suits on federal environmental statutes and administrative law in high numbers, and cited the National Environmental Policy Act most often in their suits. Many of these trends reflect high numbers of cases filed by NGOs against the federal government alleging unlawful failure to consider climate change in their permitting of fossil fuel projects, or in their decisions regarding endangered species.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analysis could build on the numbers above and the data included below to paint an even fuller picture of climate litigation during Trump's four years in office. Researchers could analyze the success and failure of suits to stop the administration's deregulatory efforts, and the ways in which future lawsuits could build on these successes and learn from the failures. Further analysis could also give more depth to the relative weight and importance of certain cases, as raw numbers do not necessarily reflect the impact of cases on climate protection efforts. Some researchers may be interested in examining the different forces contributing to litigation strategies and tactics by different actors. As climate litigation enters a new era with a new presidential administration and increasing climate impacts with associated human harms, this further analysis could benefit a field growing in importance.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APPENDIX A: 2019 - JAN. 20, 2021 CASES REVIEWED IN THE ANALYSIS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The cases included in the data set are listed below and grouped by their trend categorization. The case summaries are taken from the Sabin-AP U.S. Climate Change Litigation database available at http://climatecasechart.com/us-climate-change-litigation/. Case status is not provided because this information is constantly evolving.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84"/>
        <w:gridCol w:w="1146"/>
        <w:gridCol w:w="1980"/>
        <w:gridCol w:w="1146"/>
        <w:gridCol w:w="3126"/>
        <w:gridCol w:w="1355"/>
        <w:gridCol w:w="3022"/>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8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(Jan 1 - 20, 2021)</w:t>
            </w:r>
          </w:p>
        </w:tc>
        <w:tc>
          <w:tcPr>
            <w:tcW w:w="1146" w:type="dxa"/>
            <w:tcBorders>
              <w:bottom w:val="nil"/>
              <w:right w:val="nil"/>
            </w:tcBorders>
          </w:tcPr>
          <w:p/>
        </w:tc>
        <w:tc>
          <w:tcPr>
            <w:tcW w:w="1980" w:type="dxa"/>
            <w:tcBorders>
              <w:bottom w:val="nil"/>
              <w:right w:val="nil"/>
            </w:tcBorders>
          </w:tcPr>
          <w:p/>
        </w:tc>
        <w:tc>
          <w:tcPr>
            <w:tcW w:w="1146" w:type="dxa"/>
            <w:tcBorders>
              <w:bottom w:val="nil"/>
              <w:right w:val="nil"/>
            </w:tcBorders>
          </w:tcPr>
          <w:p/>
        </w:tc>
        <w:tc>
          <w:tcPr>
            <w:tcW w:w="3126" w:type="dxa"/>
            <w:tcBorders>
              <w:bottom w:val="nil"/>
              <w:right w:val="nil"/>
            </w:tcBorders>
          </w:tcPr>
          <w:p/>
        </w:tc>
        <w:tc>
          <w:tcPr>
            <w:tcW w:w="1355" w:type="dxa"/>
            <w:tcBorders>
              <w:bottom w:val="nil"/>
              <w:right w:val="nil"/>
            </w:tcBorders>
          </w:tcPr>
          <w:p/>
        </w:tc>
        <w:tc>
          <w:tcPr>
            <w:tcW w:w="3022" w:type="dxa"/>
            <w:tcBorders>
              <w:bottom w:val="nil"/>
            </w:tcBorders>
          </w:tcPr>
          <w:p/>
        </w:tc>
      </w:tr>
      <w:tr>
        <w:tblPrEx>
          <w:tblW w:w="0" w:type="auto"/>
          <w:jc w:val="center"/>
          <w:tblLayout w:type="fixed"/>
          <w:tblCellMar>
            <w:left w:w="108" w:type="dxa"/>
            <w:right w:w="108" w:type="dxa"/>
          </w:tblCellMar>
        </w:tblPrEx>
        <w:trPr>
          <w:tblHeader/>
          <w:jc w:val="center"/>
        </w:trPr>
        <w:tc>
          <w:tcPr>
            <w:tcW w:w="208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9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312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35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02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84"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46" w:type="dxa"/>
            <w:tcBorders>
              <w:bottom w:val="nil"/>
              <w:right w:val="nil"/>
            </w:tcBorders>
          </w:tcPr>
          <w:p/>
        </w:tc>
        <w:tc>
          <w:tcPr>
            <w:tcW w:w="3126" w:type="dxa"/>
            <w:tcBorders>
              <w:bottom w:val="nil"/>
              <w:right w:val="nil"/>
            </w:tcBorders>
          </w:tcPr>
          <w:p/>
        </w:tc>
        <w:tc>
          <w:tcPr>
            <w:tcW w:w="1355" w:type="dxa"/>
            <w:tcBorders>
              <w:bottom w:val="nil"/>
              <w:right w:val="nil"/>
            </w:tcBorders>
          </w:tcPr>
          <w:p/>
        </w:tc>
        <w:tc>
          <w:tcPr>
            <w:tcW w:w="3022" w:type="dxa"/>
            <w:tcBorders>
              <w:bottom w:val="nil"/>
            </w:tcBorders>
          </w:tcP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31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 rule</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 and</w:t>
            </w: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setting a threshold for</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 NGO</w:t>
            </w: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determining whether</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Energy</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w:t>
            </w: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 new source</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performance standard</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source categories</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contribute significantly to</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dangerous air pollution.</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U.S.</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2d Cir.</w:t>
            </w:r>
          </w:p>
        </w:tc>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31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 and</w:t>
            </w: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 (EPCA),</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 rule</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 NGO</w:t>
            </w: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creating new product</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classes for short cycle</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w:t>
            </w: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washers and dryers in the</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conservation</w:t>
            </w:r>
          </w:p>
        </w:tc>
      </w:tr>
      <w:tr>
        <w:tblPrEx>
          <w:tblW w:w="0" w:type="auto"/>
          <w:jc w:val="center"/>
          <w:tblLayout w:type="fixed"/>
          <w:tblCellMar>
            <w:left w:w="108" w:type="dxa"/>
            <w:right w:w="108" w:type="dxa"/>
          </w:tblCellMar>
        </w:tblPrEx>
        <w:trPr>
          <w:jc w:val="center"/>
        </w:trPr>
        <w:tc>
          <w:tcPr>
            <w:tcW w:w="2084" w:type="dxa"/>
            <w:tcBorders>
              <w:right w:val="nil"/>
            </w:tcBorders>
            <w:tcMar>
              <w:top w:w="20" w:type="dxa"/>
              <w:bottom w:w="20" w:type="dxa"/>
            </w:tcMar>
            <w:vAlign w:val="top"/>
          </w:tcPr>
          <w:p/>
        </w:tc>
        <w:tc>
          <w:tcPr>
            <w:tcW w:w="1146" w:type="dxa"/>
            <w:tcBorders>
              <w:right w:val="nil"/>
            </w:tcBorders>
            <w:tcMar>
              <w:top w:w="20" w:type="dxa"/>
              <w:bottom w:w="20" w:type="dxa"/>
            </w:tcMar>
            <w:vAlign w:val="top"/>
          </w:tcPr>
          <w:p/>
        </w:tc>
        <w:tc>
          <w:tcPr>
            <w:tcW w:w="1980" w:type="dxa"/>
            <w:tcBorders>
              <w:right w:val="nil"/>
            </w:tcBorders>
            <w:tcMar>
              <w:top w:w="20" w:type="dxa"/>
              <w:bottom w:w="20" w:type="dxa"/>
            </w:tcMar>
            <w:vAlign w:val="top"/>
          </w:tcPr>
          <w:p/>
        </w:tc>
        <w:tc>
          <w:tcPr>
            <w:tcW w:w="1146" w:type="dxa"/>
            <w:tcBorders>
              <w:right w:val="nil"/>
            </w:tcBorders>
            <w:tcMar>
              <w:top w:w="20" w:type="dxa"/>
              <w:bottom w:w="20" w:type="dxa"/>
            </w:tcMar>
            <w:vAlign w:val="top"/>
          </w:tcPr>
          <w:p/>
        </w:tc>
        <w:tc>
          <w:tcPr>
            <w:tcW w:w="3126" w:type="dxa"/>
            <w:tcBorders>
              <w:right w:val="nil"/>
            </w:tcBorders>
            <w:tcMar>
              <w:top w:w="20" w:type="dxa"/>
              <w:bottom w:w="20" w:type="dxa"/>
            </w:tcMar>
            <w:vAlign w:val="top"/>
          </w:tcPr>
          <w:p/>
        </w:tc>
        <w:tc>
          <w:tcPr>
            <w:tcW w:w="1355" w:type="dxa"/>
            <w:tcBorders>
              <w:right w:val="nil"/>
            </w:tcBorders>
            <w:tcMar>
              <w:top w:w="20" w:type="dxa"/>
              <w:bottom w:w="20" w:type="dxa"/>
            </w:tcMar>
            <w:vAlign w:val="top"/>
          </w:tcPr>
          <w:p/>
        </w:tc>
        <w:tc>
          <w:tcPr>
            <w:tcW w:w="3022"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27"/>
        <w:gridCol w:w="1182"/>
        <w:gridCol w:w="2041"/>
        <w:gridCol w:w="1182"/>
        <w:gridCol w:w="3223"/>
        <w:gridCol w:w="1397"/>
        <w:gridCol w:w="3008"/>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(Jan 1 - 20, 2021)</w:t>
            </w:r>
          </w:p>
        </w:tc>
        <w:tc>
          <w:tcPr>
            <w:tcW w:w="1182" w:type="dxa"/>
            <w:tcBorders>
              <w:bottom w:val="nil"/>
              <w:right w:val="nil"/>
            </w:tcBorders>
          </w:tcPr>
          <w:p/>
        </w:tc>
        <w:tc>
          <w:tcPr>
            <w:tcW w:w="2041" w:type="dxa"/>
            <w:tcBorders>
              <w:bottom w:val="nil"/>
              <w:right w:val="nil"/>
            </w:tcBorders>
          </w:tcPr>
          <w:p/>
        </w:tc>
        <w:tc>
          <w:tcPr>
            <w:tcW w:w="1182" w:type="dxa"/>
            <w:tcBorders>
              <w:bottom w:val="nil"/>
              <w:right w:val="nil"/>
            </w:tcBorders>
          </w:tcPr>
          <w:p/>
        </w:tc>
        <w:tc>
          <w:tcPr>
            <w:tcW w:w="3223" w:type="dxa"/>
            <w:tcBorders>
              <w:bottom w:val="nil"/>
              <w:right w:val="nil"/>
            </w:tcBorders>
          </w:tcPr>
          <w:p/>
        </w:tc>
        <w:tc>
          <w:tcPr>
            <w:tcW w:w="1397" w:type="dxa"/>
            <w:tcBorders>
              <w:bottom w:val="nil"/>
              <w:right w:val="nil"/>
            </w:tcBorders>
          </w:tcPr>
          <w:p/>
        </w:tc>
        <w:tc>
          <w:tcPr>
            <w:tcW w:w="3008" w:type="dxa"/>
            <w:tcBorders>
              <w:bottom w:val="nil"/>
            </w:tcBorders>
          </w:tcPr>
          <w:p/>
        </w:tc>
      </w:tr>
      <w:tr>
        <w:tblPrEx>
          <w:tblW w:w="0" w:type="auto"/>
          <w:jc w:val="center"/>
          <w:tblLayout w:type="fixed"/>
          <w:tblCellMar>
            <w:left w:w="108" w:type="dxa"/>
            <w:right w:w="108" w:type="dxa"/>
          </w:tblCellMar>
        </w:tblPrEx>
        <w:trPr>
          <w:tblHeader/>
          <w:jc w:val="center"/>
        </w:trPr>
        <w:tc>
          <w:tcPr>
            <w:tcW w:w="18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8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204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8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322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3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008"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27"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82" w:type="dxa"/>
            <w:tcBorders>
              <w:bottom w:val="nil"/>
              <w:right w:val="nil"/>
            </w:tcBorders>
          </w:tcPr>
          <w:p/>
        </w:tc>
        <w:tc>
          <w:tcPr>
            <w:tcW w:w="3223" w:type="dxa"/>
            <w:tcBorders>
              <w:bottom w:val="nil"/>
              <w:right w:val="nil"/>
            </w:tcBorders>
          </w:tcPr>
          <w:p/>
        </w:tc>
        <w:tc>
          <w:tcPr>
            <w:tcW w:w="1397" w:type="dxa"/>
            <w:tcBorders>
              <w:bottom w:val="nil"/>
              <w:right w:val="nil"/>
            </w:tcBorders>
          </w:tcPr>
          <w:p/>
        </w:tc>
        <w:tc>
          <w:tcPr>
            <w:tcW w:w="3008" w:type="dxa"/>
            <w:tcBorders>
              <w:bottom w:val="nil"/>
            </w:tcBorders>
          </w:tcP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w:t>
            </w:r>
          </w:p>
        </w:tc>
        <w:tc>
          <w:tcPr>
            <w:tcW w:w="118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20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8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322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 rule on</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 and</w:t>
            </w: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"Increasing Consistency</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 NGO</w:t>
            </w: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Transparency in</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Energy</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Considering Benefits and</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w:t>
            </w: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Costs in the Clean Air Act</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tc>
        <w:tc>
          <w:tcPr>
            <w:tcW w:w="1397" w:type="dxa"/>
            <w:tcBorders>
              <w:bottom w:val="nil"/>
              <w:right w:val="nil"/>
            </w:tcBorders>
            <w:tcMar>
              <w:top w:w="20" w:type="dxa"/>
              <w:bottom w:w="20" w:type="dxa"/>
            </w:tcMar>
            <w:vAlign w:val="top"/>
          </w:tcP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Rulemaking Process."</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tc>
        <w:tc>
          <w:tcPr>
            <w:tcW w:w="1182" w:type="dxa"/>
            <w:tcBorders>
              <w:bottom w:val="nil"/>
              <w:right w:val="nil"/>
            </w:tcBorders>
          </w:tcPr>
          <w:p/>
        </w:tc>
        <w:tc>
          <w:tcPr>
            <w:tcW w:w="2041" w:type="dxa"/>
            <w:tcBorders>
              <w:bottom w:val="nil"/>
              <w:right w:val="nil"/>
            </w:tcBorders>
          </w:tcPr>
          <w:p/>
        </w:tc>
        <w:tc>
          <w:tcPr>
            <w:tcW w:w="1182" w:type="dxa"/>
            <w:tcBorders>
              <w:bottom w:val="nil"/>
              <w:right w:val="nil"/>
            </w:tcBorders>
          </w:tcPr>
          <w:p/>
        </w:tc>
        <w:tc>
          <w:tcPr>
            <w:tcW w:w="3223" w:type="dxa"/>
            <w:tcBorders>
              <w:bottom w:val="nil"/>
              <w:right w:val="nil"/>
            </w:tcBorders>
          </w:tcPr>
          <w:p/>
        </w:tc>
        <w:tc>
          <w:tcPr>
            <w:tcW w:w="1397" w:type="dxa"/>
            <w:tcBorders>
              <w:bottom w:val="nil"/>
              <w:right w:val="nil"/>
            </w:tcBorders>
          </w:tcPr>
          <w:p/>
        </w:tc>
        <w:tc>
          <w:tcPr>
            <w:tcW w:w="3008" w:type="dxa"/>
            <w:tcBorders>
              <w:bottom w:val="nil"/>
            </w:tcBorders>
          </w:tcP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w:t>
            </w:r>
          </w:p>
        </w:tc>
        <w:tc>
          <w:tcPr>
            <w:tcW w:w="118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2d Cir.</w:t>
            </w:r>
          </w:p>
        </w:tc>
        <w:tc>
          <w:tcPr>
            <w:tcW w:w="20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8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322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final rule</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w:t>
            </w: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 and</w:t>
            </w: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 (EPCA),</w:t>
            </w: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establishing an interim</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Energy</w:t>
            </w: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w:t>
            </w: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waiver process for test</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procedures for the energy</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 program.</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tc>
        <w:tc>
          <w:tcPr>
            <w:tcW w:w="1182" w:type="dxa"/>
            <w:tcBorders>
              <w:bottom w:val="nil"/>
              <w:right w:val="nil"/>
            </w:tcBorders>
          </w:tcPr>
          <w:p/>
        </w:tc>
        <w:tc>
          <w:tcPr>
            <w:tcW w:w="2041" w:type="dxa"/>
            <w:tcBorders>
              <w:bottom w:val="nil"/>
              <w:right w:val="nil"/>
            </w:tcBorders>
          </w:tcPr>
          <w:p/>
        </w:tc>
        <w:tc>
          <w:tcPr>
            <w:tcW w:w="1182" w:type="dxa"/>
            <w:tcBorders>
              <w:bottom w:val="nil"/>
              <w:right w:val="nil"/>
            </w:tcBorders>
          </w:tcPr>
          <w:p/>
        </w:tc>
        <w:tc>
          <w:tcPr>
            <w:tcW w:w="3223" w:type="dxa"/>
            <w:tcBorders>
              <w:bottom w:val="nil"/>
              <w:right w:val="nil"/>
            </w:tcBorders>
          </w:tcPr>
          <w:p/>
        </w:tc>
        <w:tc>
          <w:tcPr>
            <w:tcW w:w="1397" w:type="dxa"/>
            <w:tcBorders>
              <w:bottom w:val="nil"/>
              <w:right w:val="nil"/>
            </w:tcBorders>
          </w:tcPr>
          <w:p/>
        </w:tc>
        <w:tc>
          <w:tcPr>
            <w:tcW w:w="3008" w:type="dxa"/>
            <w:tcBorders>
              <w:bottom w:val="nil"/>
            </w:tcBorders>
          </w:tcP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 Fuels</w:t>
            </w:r>
          </w:p>
        </w:tc>
        <w:tc>
          <w:tcPr>
            <w:tcW w:w="118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20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18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322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v.</w:t>
            </w: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Association</w:t>
            </w: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granting of small refinery</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exemptions from</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Standard</w:t>
            </w:r>
          </w:p>
        </w:tc>
      </w:tr>
      <w:tr>
        <w:tblPrEx>
          <w:tblW w:w="0" w:type="auto"/>
          <w:jc w:val="center"/>
          <w:tblLayout w:type="fixed"/>
          <w:tblCellMar>
            <w:left w:w="108" w:type="dxa"/>
            <w:right w:w="108" w:type="dxa"/>
          </w:tblCellMar>
        </w:tblPrEx>
        <w:trPr>
          <w:jc w:val="center"/>
        </w:trPr>
        <w:tc>
          <w:tcPr>
            <w:tcW w:w="1827" w:type="dxa"/>
            <w:tcBorders>
              <w:right w:val="nil"/>
            </w:tcBorders>
            <w:tcMar>
              <w:top w:w="20" w:type="dxa"/>
              <w:bottom w:w="20" w:type="dxa"/>
            </w:tcMar>
            <w:vAlign w:val="top"/>
          </w:tcPr>
          <w:p/>
        </w:tc>
        <w:tc>
          <w:tcPr>
            <w:tcW w:w="1182" w:type="dxa"/>
            <w:tcBorders>
              <w:right w:val="nil"/>
            </w:tcBorders>
            <w:tcMar>
              <w:top w:w="20" w:type="dxa"/>
              <w:bottom w:w="20" w:type="dxa"/>
            </w:tcMar>
            <w:vAlign w:val="top"/>
          </w:tcPr>
          <w:p/>
        </w:tc>
        <w:tc>
          <w:tcPr>
            <w:tcW w:w="2041" w:type="dxa"/>
            <w:tcBorders>
              <w:right w:val="nil"/>
            </w:tcBorders>
            <w:tcMar>
              <w:top w:w="20" w:type="dxa"/>
              <w:bottom w:w="20" w:type="dxa"/>
            </w:tcMar>
            <w:vAlign w:val="top"/>
          </w:tcPr>
          <w:p/>
        </w:tc>
        <w:tc>
          <w:tcPr>
            <w:tcW w:w="1182" w:type="dxa"/>
            <w:tcBorders>
              <w:right w:val="nil"/>
            </w:tcBorders>
            <w:tcMar>
              <w:top w:w="20" w:type="dxa"/>
              <w:bottom w:w="20" w:type="dxa"/>
            </w:tcMar>
            <w:vAlign w:val="top"/>
          </w:tcPr>
          <w:p/>
        </w:tc>
        <w:tc>
          <w:tcPr>
            <w:tcW w:w="3223" w:type="dxa"/>
            <w:tcBorders>
              <w:right w:val="nil"/>
            </w:tcBorders>
            <w:tcMar>
              <w:top w:w="20" w:type="dxa"/>
              <w:bottom w:w="20" w:type="dxa"/>
            </w:tcMar>
            <w:vAlign w:val="top"/>
          </w:tcPr>
          <w:p/>
        </w:tc>
        <w:tc>
          <w:tcPr>
            <w:tcW w:w="1397" w:type="dxa"/>
            <w:tcBorders>
              <w:right w:val="nil"/>
            </w:tcBorders>
            <w:tcMar>
              <w:top w:w="20" w:type="dxa"/>
              <w:bottom w:w="20" w:type="dxa"/>
            </w:tcMar>
            <w:vAlign w:val="top"/>
          </w:tcPr>
          <w:p/>
        </w:tc>
        <w:tc>
          <w:tcPr>
            <w:tcW w:w="3008"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obligations.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83"/>
        <w:gridCol w:w="1200"/>
        <w:gridCol w:w="1855"/>
        <w:gridCol w:w="1200"/>
        <w:gridCol w:w="3165"/>
        <w:gridCol w:w="1419"/>
        <w:gridCol w:w="2837"/>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8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(2020)</w:t>
            </w:r>
          </w:p>
        </w:tc>
        <w:tc>
          <w:tcPr>
            <w:tcW w:w="1200" w:type="dxa"/>
            <w:tcBorders>
              <w:bottom w:val="nil"/>
              <w:right w:val="nil"/>
            </w:tcBorders>
          </w:tcPr>
          <w:p/>
        </w:tc>
        <w:tc>
          <w:tcPr>
            <w:tcW w:w="1855" w:type="dxa"/>
            <w:tcBorders>
              <w:bottom w:val="nil"/>
              <w:right w:val="nil"/>
            </w:tcBorders>
          </w:tcPr>
          <w:p/>
        </w:tc>
        <w:tc>
          <w:tcPr>
            <w:tcW w:w="1200" w:type="dxa"/>
            <w:tcBorders>
              <w:bottom w:val="nil"/>
              <w:right w:val="nil"/>
            </w:tcBorders>
          </w:tcPr>
          <w:p/>
        </w:tc>
        <w:tc>
          <w:tcPr>
            <w:tcW w:w="3165" w:type="dxa"/>
            <w:tcBorders>
              <w:bottom w:val="nil"/>
              <w:right w:val="nil"/>
            </w:tcBorders>
          </w:tcPr>
          <w:p/>
        </w:tc>
        <w:tc>
          <w:tcPr>
            <w:tcW w:w="1419" w:type="dxa"/>
            <w:tcBorders>
              <w:bottom w:val="nil"/>
              <w:right w:val="nil"/>
            </w:tcBorders>
          </w:tcPr>
          <w:p/>
        </w:tc>
        <w:tc>
          <w:tcPr>
            <w:tcW w:w="2837" w:type="dxa"/>
            <w:tcBorders>
              <w:bottom w:val="nil"/>
            </w:tcBorders>
          </w:tcPr>
          <w:p/>
        </w:tc>
      </w:tr>
      <w:tr>
        <w:tblPrEx>
          <w:tblW w:w="0" w:type="auto"/>
          <w:jc w:val="center"/>
          <w:tblLayout w:type="fixed"/>
          <w:tblCellMar>
            <w:left w:w="108" w:type="dxa"/>
            <w:right w:w="108" w:type="dxa"/>
          </w:tblCellMar>
        </w:tblPrEx>
        <w:trPr>
          <w:tblHeader/>
          <w:jc w:val="center"/>
        </w:trPr>
        <w:tc>
          <w:tcPr>
            <w:tcW w:w="218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5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316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4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283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83"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200" w:type="dxa"/>
            <w:tcBorders>
              <w:bottom w:val="nil"/>
              <w:right w:val="nil"/>
            </w:tcBorders>
          </w:tcPr>
          <w:p/>
        </w:tc>
        <w:tc>
          <w:tcPr>
            <w:tcW w:w="3165" w:type="dxa"/>
            <w:tcBorders>
              <w:bottom w:val="nil"/>
              <w:right w:val="nil"/>
            </w:tcBorders>
          </w:tcPr>
          <w:p/>
        </w:tc>
        <w:tc>
          <w:tcPr>
            <w:tcW w:w="1419" w:type="dxa"/>
            <w:tcBorders>
              <w:bottom w:val="nil"/>
              <w:right w:val="nil"/>
            </w:tcBorders>
          </w:tcPr>
          <w:p/>
        </w:tc>
        <w:tc>
          <w:tcPr>
            <w:tcW w:w="2837" w:type="dxa"/>
            <w:tcBorders>
              <w:bottom w:val="nil"/>
            </w:tcBorders>
          </w:tcP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U.S.</w:t>
            </w:r>
          </w:p>
        </w:tc>
        <w:tc>
          <w:tcPr>
            <w:tcW w:w="12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9th Cir.</w:t>
            </w:r>
          </w:p>
        </w:tc>
        <w:tc>
          <w:tcPr>
            <w:tcW w:w="18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2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31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4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 (EPCA)</w:t>
            </w:r>
          </w:p>
        </w:tc>
        <w:tc>
          <w:tcPr>
            <w:tcW w:w="14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Energy's</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 NGO</w:t>
            </w: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tc>
        <w:tc>
          <w:tcPr>
            <w:tcW w:w="14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final rules amending the</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tc>
        <w:tc>
          <w:tcPr>
            <w:tcW w:w="14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procedures for new or</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tc>
        <w:tc>
          <w:tcPr>
            <w:tcW w:w="14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revised energy</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tc>
        <w:tc>
          <w:tcPr>
            <w:tcW w:w="1419" w:type="dxa"/>
            <w:tcBorders>
              <w:bottom w:val="nil"/>
              <w:right w:val="nil"/>
            </w:tcBorders>
            <w:tcMar>
              <w:top w:w="20" w:type="dxa"/>
              <w:bottom w:w="20" w:type="dxa"/>
            </w:tcMar>
            <w:vAlign w:val="top"/>
          </w:tcP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standards</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tc>
        <w:tc>
          <w:tcPr>
            <w:tcW w:w="1419" w:type="dxa"/>
            <w:tcBorders>
              <w:bottom w:val="nil"/>
              <w:right w:val="nil"/>
            </w:tcBorders>
            <w:tcMar>
              <w:top w:w="20" w:type="dxa"/>
              <w:bottom w:w="20" w:type="dxa"/>
            </w:tcMar>
            <w:vAlign w:val="top"/>
          </w:tcP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test procedures for</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tc>
        <w:tc>
          <w:tcPr>
            <w:tcW w:w="1419" w:type="dxa"/>
            <w:tcBorders>
              <w:bottom w:val="nil"/>
              <w:right w:val="nil"/>
            </w:tcBorders>
            <w:tcMar>
              <w:top w:w="20" w:type="dxa"/>
              <w:bottom w:w="20" w:type="dxa"/>
            </w:tcMar>
            <w:vAlign w:val="top"/>
          </w:tcP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consumer products and</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tc>
        <w:tc>
          <w:tcPr>
            <w:tcW w:w="1419" w:type="dxa"/>
            <w:tcBorders>
              <w:bottom w:val="nil"/>
              <w:right w:val="nil"/>
            </w:tcBorders>
            <w:tcMar>
              <w:top w:w="20" w:type="dxa"/>
              <w:bottom w:w="20" w:type="dxa"/>
            </w:tcMar>
            <w:vAlign w:val="top"/>
          </w:tcP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commercial/industrial</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tc>
        <w:tc>
          <w:tcPr>
            <w:tcW w:w="1419" w:type="dxa"/>
            <w:tcBorders>
              <w:bottom w:val="nil"/>
              <w:right w:val="nil"/>
            </w:tcBorders>
            <w:tcMar>
              <w:top w:w="20" w:type="dxa"/>
              <w:bottom w:w="20" w:type="dxa"/>
            </w:tcMar>
            <w:vAlign w:val="top"/>
          </w:tcP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w:t>
            </w:r>
          </w:p>
        </w:tc>
        <w:tc>
          <w:tcPr>
            <w:tcW w:w="12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2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NHTSA,</w:t>
            </w:r>
          </w:p>
        </w:tc>
        <w:tc>
          <w:tcPr>
            <w:tcW w:w="31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 Energy</w:t>
            </w:r>
          </w:p>
        </w:tc>
        <w:tc>
          <w:tcPr>
            <w:tcW w:w="14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Trump</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Wheeler</w:t>
            </w: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2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 DOT</w:t>
            </w:r>
          </w:p>
        </w:tc>
        <w:tc>
          <w:tcPr>
            <w:tcW w:w="31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and Conservation Act</w:t>
            </w:r>
          </w:p>
        </w:tc>
        <w:tc>
          <w:tcPr>
            <w:tcW w:w="14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administration's</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(EPCA), Administrative</w:t>
            </w:r>
          </w:p>
        </w:tc>
        <w:tc>
          <w:tcPr>
            <w:tcW w:w="14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 of greenhouse</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 (APA)</w:t>
            </w:r>
          </w:p>
        </w:tc>
        <w:tc>
          <w:tcPr>
            <w:tcW w:w="1419" w:type="dxa"/>
            <w:tcBorders>
              <w:bottom w:val="nil"/>
              <w:right w:val="nil"/>
            </w:tcBorders>
            <w:tcMar>
              <w:top w:w="20" w:type="dxa"/>
              <w:bottom w:w="20" w:type="dxa"/>
            </w:tcMar>
            <w:vAlign w:val="top"/>
          </w:tcP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and fuel economy</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tc>
        <w:tc>
          <w:tcPr>
            <w:tcW w:w="1419" w:type="dxa"/>
            <w:tcBorders>
              <w:bottom w:val="nil"/>
              <w:right w:val="nil"/>
            </w:tcBorders>
            <w:tcMar>
              <w:top w:w="20" w:type="dxa"/>
              <w:bottom w:w="20" w:type="dxa"/>
            </w:tcMar>
            <w:vAlign w:val="top"/>
          </w:tcP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for passenger</w:t>
            </w:r>
          </w:p>
        </w:tc>
      </w:tr>
      <w:tr>
        <w:tblPrEx>
          <w:tblW w:w="0" w:type="auto"/>
          <w:jc w:val="center"/>
          <w:tblLayout w:type="fixed"/>
          <w:tblCellMar>
            <w:left w:w="108" w:type="dxa"/>
            <w:right w:w="108" w:type="dxa"/>
          </w:tblCellMar>
        </w:tblPrEx>
        <w:trPr>
          <w:jc w:val="center"/>
        </w:trPr>
        <w:tc>
          <w:tcPr>
            <w:tcW w:w="2183"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855"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w:t>
            </w:r>
          </w:p>
        </w:tc>
        <w:tc>
          <w:tcPr>
            <w:tcW w:w="1200" w:type="dxa"/>
            <w:tcBorders>
              <w:right w:val="nil"/>
            </w:tcBorders>
            <w:tcMar>
              <w:top w:w="20" w:type="dxa"/>
              <w:bottom w:w="20" w:type="dxa"/>
            </w:tcMar>
            <w:vAlign w:val="top"/>
          </w:tcPr>
          <w:p/>
        </w:tc>
        <w:tc>
          <w:tcPr>
            <w:tcW w:w="3165" w:type="dxa"/>
            <w:tcBorders>
              <w:right w:val="nil"/>
            </w:tcBorders>
            <w:tcMar>
              <w:top w:w="20" w:type="dxa"/>
              <w:bottom w:w="20" w:type="dxa"/>
            </w:tcMar>
            <w:vAlign w:val="top"/>
          </w:tcPr>
          <w:p/>
        </w:tc>
        <w:tc>
          <w:tcPr>
            <w:tcW w:w="1419" w:type="dxa"/>
            <w:tcBorders>
              <w:right w:val="nil"/>
            </w:tcBorders>
            <w:tcMar>
              <w:top w:w="20" w:type="dxa"/>
              <w:bottom w:w="20" w:type="dxa"/>
            </w:tcMar>
            <w:vAlign w:val="top"/>
          </w:tcPr>
          <w:p/>
        </w:tc>
        <w:tc>
          <w:tcPr>
            <w:tcW w:w="2837"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cars and light trucks.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57"/>
        <w:gridCol w:w="1191"/>
        <w:gridCol w:w="1841"/>
        <w:gridCol w:w="1191"/>
        <w:gridCol w:w="3248"/>
        <w:gridCol w:w="1408"/>
        <w:gridCol w:w="292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5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(2020)</w:t>
            </w:r>
          </w:p>
        </w:tc>
        <w:tc>
          <w:tcPr>
            <w:tcW w:w="1191" w:type="dxa"/>
            <w:tcBorders>
              <w:bottom w:val="nil"/>
              <w:right w:val="nil"/>
            </w:tcBorders>
          </w:tcPr>
          <w:p/>
        </w:tc>
        <w:tc>
          <w:tcPr>
            <w:tcW w:w="1841" w:type="dxa"/>
            <w:tcBorders>
              <w:bottom w:val="nil"/>
              <w:right w:val="nil"/>
            </w:tcBorders>
          </w:tcPr>
          <w:p/>
        </w:tc>
        <w:tc>
          <w:tcPr>
            <w:tcW w:w="1191" w:type="dxa"/>
            <w:tcBorders>
              <w:bottom w:val="nil"/>
              <w:right w:val="nil"/>
            </w:tcBorders>
          </w:tcPr>
          <w:p/>
        </w:tc>
        <w:tc>
          <w:tcPr>
            <w:tcW w:w="3248" w:type="dxa"/>
            <w:tcBorders>
              <w:bottom w:val="nil"/>
              <w:right w:val="nil"/>
            </w:tcBorders>
          </w:tcPr>
          <w:p/>
        </w:tc>
        <w:tc>
          <w:tcPr>
            <w:tcW w:w="1408" w:type="dxa"/>
            <w:tcBorders>
              <w:bottom w:val="nil"/>
              <w:right w:val="nil"/>
            </w:tcBorders>
          </w:tcPr>
          <w:p/>
        </w:tc>
        <w:tc>
          <w:tcPr>
            <w:tcW w:w="2924" w:type="dxa"/>
            <w:tcBorders>
              <w:bottom w:val="nil"/>
            </w:tcBorders>
          </w:tcPr>
          <w:p/>
        </w:tc>
      </w:tr>
      <w:tr>
        <w:tblPrEx>
          <w:tblW w:w="0" w:type="auto"/>
          <w:jc w:val="center"/>
          <w:tblLayout w:type="fixed"/>
          <w:tblCellMar>
            <w:left w:w="108" w:type="dxa"/>
            <w:right w:w="108" w:type="dxa"/>
          </w:tblCellMar>
        </w:tblPrEx>
        <w:trPr>
          <w:tblHeader/>
          <w:jc w:val="center"/>
        </w:trPr>
        <w:tc>
          <w:tcPr>
            <w:tcW w:w="205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9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4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9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32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40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292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57"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91" w:type="dxa"/>
            <w:tcBorders>
              <w:bottom w:val="nil"/>
              <w:right w:val="nil"/>
            </w:tcBorders>
          </w:tcPr>
          <w:p/>
        </w:tc>
        <w:tc>
          <w:tcPr>
            <w:tcW w:w="3248" w:type="dxa"/>
            <w:tcBorders>
              <w:bottom w:val="nil"/>
              <w:right w:val="nil"/>
            </w:tcBorders>
          </w:tcPr>
          <w:p/>
        </w:tc>
        <w:tc>
          <w:tcPr>
            <w:tcW w:w="1408" w:type="dxa"/>
            <w:tcBorders>
              <w:bottom w:val="nil"/>
              <w:right w:val="nil"/>
            </w:tcBorders>
          </w:tcPr>
          <w:p/>
        </w:tc>
        <w:tc>
          <w:tcPr>
            <w:tcW w:w="2924" w:type="dxa"/>
            <w:tcBorders>
              <w:bottom w:val="nil"/>
            </w:tcBorders>
          </w:tcP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w:t>
            </w:r>
          </w:p>
        </w:tc>
        <w:tc>
          <w:tcPr>
            <w:tcW w:w="11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8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32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 (CWA),</w:t>
            </w: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Trump</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Wheeler</w:t>
            </w: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1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32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administration's</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w:t>
            </w:r>
          </w:p>
        </w:tc>
        <w:tc>
          <w:tcPr>
            <w:tcW w:w="1191" w:type="dxa"/>
            <w:tcBorders>
              <w:bottom w:val="nil"/>
              <w:right w:val="nil"/>
            </w:tcBorders>
            <w:tcMar>
              <w:top w:w="20" w:type="dxa"/>
              <w:bottom w:w="20" w:type="dxa"/>
            </w:tcMar>
            <w:vAlign w:val="top"/>
          </w:tcPr>
          <w:p/>
        </w:tc>
        <w:tc>
          <w:tcPr>
            <w:tcW w:w="32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amendments to the Clean</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3248" w:type="dxa"/>
            <w:tcBorders>
              <w:bottom w:val="nil"/>
              <w:right w:val="nil"/>
            </w:tcBorders>
            <w:tcMar>
              <w:top w:w="20" w:type="dxa"/>
              <w:bottom w:w="20" w:type="dxa"/>
            </w:tcMar>
            <w:vAlign w:val="top"/>
          </w:tcP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Act's definition of</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3248" w:type="dxa"/>
            <w:tcBorders>
              <w:bottom w:val="nil"/>
              <w:right w:val="nil"/>
            </w:tcBorders>
            <w:tcMar>
              <w:top w:w="20" w:type="dxa"/>
              <w:bottom w:w="20" w:type="dxa"/>
            </w:tcMar>
            <w:vAlign w:val="top"/>
          </w:tcP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"waters of the United</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3248" w:type="dxa"/>
            <w:tcBorders>
              <w:bottom w:val="nil"/>
              <w:right w:val="nil"/>
            </w:tcBorders>
            <w:tcMar>
              <w:top w:w="20" w:type="dxa"/>
              <w:bottom w:w="20" w:type="dxa"/>
            </w:tcMar>
            <w:vAlign w:val="top"/>
          </w:tcPr>
          <w:p/>
        </w:tc>
        <w:tc>
          <w:tcPr>
            <w:tcW w:w="1408" w:type="dxa"/>
            <w:tcBorders>
              <w:bottom w:val="nil"/>
              <w:right w:val="nil"/>
            </w:tcBorders>
            <w:tcMar>
              <w:top w:w="20" w:type="dxa"/>
              <w:bottom w:w="20" w:type="dxa"/>
            </w:tcMar>
            <w:vAlign w:val="top"/>
          </w:tcP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Pr>
          <w:p/>
        </w:tc>
        <w:tc>
          <w:tcPr>
            <w:tcW w:w="1841" w:type="dxa"/>
            <w:tcBorders>
              <w:bottom w:val="nil"/>
              <w:right w:val="nil"/>
            </w:tcBorders>
          </w:tcPr>
          <w:p/>
        </w:tc>
        <w:tc>
          <w:tcPr>
            <w:tcW w:w="1191" w:type="dxa"/>
            <w:tcBorders>
              <w:bottom w:val="nil"/>
              <w:right w:val="nil"/>
            </w:tcBorders>
          </w:tcPr>
          <w:p/>
        </w:tc>
        <w:tc>
          <w:tcPr>
            <w:tcW w:w="3248" w:type="dxa"/>
            <w:tcBorders>
              <w:bottom w:val="nil"/>
              <w:right w:val="nil"/>
            </w:tcBorders>
          </w:tcPr>
          <w:p/>
        </w:tc>
        <w:tc>
          <w:tcPr>
            <w:tcW w:w="1408" w:type="dxa"/>
            <w:tcBorders>
              <w:bottom w:val="nil"/>
              <w:right w:val="nil"/>
            </w:tcBorders>
          </w:tcPr>
          <w:p/>
        </w:tc>
        <w:tc>
          <w:tcPr>
            <w:tcW w:w="2924" w:type="dxa"/>
            <w:tcBorders>
              <w:bottom w:val="nil"/>
            </w:tcBorders>
          </w:tcP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w:t>
            </w:r>
          </w:p>
        </w:tc>
        <w:tc>
          <w:tcPr>
            <w:tcW w:w="11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32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Wheeler</w:t>
            </w: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191" w:type="dxa"/>
            <w:tcBorders>
              <w:bottom w:val="nil"/>
              <w:right w:val="nil"/>
            </w:tcBorders>
            <w:tcMar>
              <w:top w:w="20" w:type="dxa"/>
              <w:bottom w:w="20" w:type="dxa"/>
            </w:tcMar>
            <w:vAlign w:val="top"/>
          </w:tcPr>
          <w:p/>
        </w:tc>
        <w:tc>
          <w:tcPr>
            <w:tcW w:w="3248" w:type="dxa"/>
            <w:tcBorders>
              <w:bottom w:val="nil"/>
              <w:right w:val="nil"/>
            </w:tcBorders>
            <w:tcMar>
              <w:top w:w="20" w:type="dxa"/>
              <w:bottom w:w="20" w:type="dxa"/>
            </w:tcMar>
            <w:vAlign w:val="top"/>
          </w:tcP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amendments to the 2012</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 NGO</w:t>
            </w:r>
          </w:p>
        </w:tc>
        <w:tc>
          <w:tcPr>
            <w:tcW w:w="1191" w:type="dxa"/>
            <w:tcBorders>
              <w:bottom w:val="nil"/>
              <w:right w:val="nil"/>
            </w:tcBorders>
            <w:tcMar>
              <w:top w:w="20" w:type="dxa"/>
              <w:bottom w:w="20" w:type="dxa"/>
            </w:tcMar>
            <w:vAlign w:val="top"/>
          </w:tcPr>
          <w:p/>
        </w:tc>
        <w:tc>
          <w:tcPr>
            <w:tcW w:w="3248" w:type="dxa"/>
            <w:tcBorders>
              <w:bottom w:val="nil"/>
              <w:right w:val="nil"/>
            </w:tcBorders>
            <w:tcMar>
              <w:top w:w="20" w:type="dxa"/>
              <w:bottom w:w="20" w:type="dxa"/>
            </w:tcMar>
            <w:vAlign w:val="top"/>
          </w:tcP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2016 new source</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191" w:type="dxa"/>
            <w:tcBorders>
              <w:bottom w:val="nil"/>
              <w:right w:val="nil"/>
            </w:tcBorders>
            <w:tcMar>
              <w:top w:w="20" w:type="dxa"/>
              <w:bottom w:w="20" w:type="dxa"/>
            </w:tcMar>
            <w:vAlign w:val="top"/>
          </w:tcPr>
          <w:p/>
        </w:tc>
        <w:tc>
          <w:tcPr>
            <w:tcW w:w="3248" w:type="dxa"/>
            <w:tcBorders>
              <w:bottom w:val="nil"/>
              <w:right w:val="nil"/>
            </w:tcBorders>
            <w:tcMar>
              <w:top w:w="20" w:type="dxa"/>
              <w:bottom w:w="20" w:type="dxa"/>
            </w:tcMar>
            <w:vAlign w:val="top"/>
          </w:tcP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performance standards for</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191" w:type="dxa"/>
            <w:tcBorders>
              <w:bottom w:val="nil"/>
              <w:right w:val="nil"/>
            </w:tcBorders>
            <w:tcMar>
              <w:top w:w="20" w:type="dxa"/>
              <w:bottom w:w="20" w:type="dxa"/>
            </w:tcMar>
            <w:vAlign w:val="top"/>
          </w:tcPr>
          <w:p/>
        </w:tc>
        <w:tc>
          <w:tcPr>
            <w:tcW w:w="3248" w:type="dxa"/>
            <w:tcBorders>
              <w:bottom w:val="nil"/>
              <w:right w:val="nil"/>
            </w:tcBorders>
            <w:tcMar>
              <w:top w:w="20" w:type="dxa"/>
              <w:bottom w:w="20" w:type="dxa"/>
            </w:tcMar>
            <w:vAlign w:val="top"/>
          </w:tcPr>
          <w:p/>
        </w:tc>
        <w:tc>
          <w:tcPr>
            <w:tcW w:w="1408" w:type="dxa"/>
            <w:tcBorders>
              <w:bottom w:val="nil"/>
              <w:right w:val="nil"/>
            </w:tcBorders>
            <w:tcMar>
              <w:top w:w="20" w:type="dxa"/>
              <w:bottom w:w="20" w:type="dxa"/>
            </w:tcMar>
            <w:vAlign w:val="top"/>
          </w:tcPr>
          <w:p/>
        </w:tc>
        <w:tc>
          <w:tcPr>
            <w:tcW w:w="292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sector.</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Pr>
          <w:p/>
        </w:tc>
        <w:tc>
          <w:tcPr>
            <w:tcW w:w="1841" w:type="dxa"/>
            <w:tcBorders>
              <w:bottom w:val="nil"/>
              <w:right w:val="nil"/>
            </w:tcBorders>
          </w:tcPr>
          <w:p/>
        </w:tc>
        <w:tc>
          <w:tcPr>
            <w:tcW w:w="1191" w:type="dxa"/>
            <w:tcBorders>
              <w:bottom w:val="nil"/>
              <w:right w:val="nil"/>
            </w:tcBorders>
          </w:tcPr>
          <w:p/>
        </w:tc>
        <w:tc>
          <w:tcPr>
            <w:tcW w:w="3248" w:type="dxa"/>
            <w:tcBorders>
              <w:bottom w:val="nil"/>
              <w:right w:val="nil"/>
            </w:tcBorders>
          </w:tcPr>
          <w:p/>
        </w:tc>
        <w:tc>
          <w:tcPr>
            <w:tcW w:w="1408" w:type="dxa"/>
            <w:tcBorders>
              <w:bottom w:val="nil"/>
              <w:right w:val="nil"/>
            </w:tcBorders>
          </w:tcPr>
          <w:p/>
        </w:tc>
        <w:tc>
          <w:tcPr>
            <w:tcW w:w="2924" w:type="dxa"/>
            <w:tcBorders>
              <w:bottom w:val="nil"/>
            </w:tcBorders>
          </w:tcP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Law</w:t>
            </w:r>
          </w:p>
        </w:tc>
        <w:tc>
          <w:tcPr>
            <w:tcW w:w="11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Mass</w:t>
            </w:r>
          </w:p>
        </w:tc>
        <w:tc>
          <w:tcPr>
            <w:tcW w:w="18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32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 (CWA),</w:t>
            </w: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Trump</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Foundation v. EPA</w:t>
            </w: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1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32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administration's</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191" w:type="dxa"/>
            <w:tcBorders>
              <w:bottom w:val="nil"/>
              <w:right w:val="nil"/>
            </w:tcBorders>
            <w:tcMar>
              <w:top w:w="20" w:type="dxa"/>
              <w:bottom w:w="20" w:type="dxa"/>
            </w:tcMar>
            <w:vAlign w:val="top"/>
          </w:tcPr>
          <w:p/>
        </w:tc>
        <w:tc>
          <w:tcPr>
            <w:tcW w:w="32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amendments to the Clean</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3248" w:type="dxa"/>
            <w:tcBorders>
              <w:bottom w:val="nil"/>
              <w:right w:val="nil"/>
            </w:tcBorders>
            <w:tcMar>
              <w:top w:w="20" w:type="dxa"/>
              <w:bottom w:w="20" w:type="dxa"/>
            </w:tcMar>
            <w:vAlign w:val="top"/>
          </w:tcP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Act's definition of</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3248" w:type="dxa"/>
            <w:tcBorders>
              <w:bottom w:val="nil"/>
              <w:right w:val="nil"/>
            </w:tcBorders>
            <w:tcMar>
              <w:top w:w="20" w:type="dxa"/>
              <w:bottom w:w="20" w:type="dxa"/>
            </w:tcMar>
            <w:vAlign w:val="top"/>
          </w:tcP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"waters of the United</w:t>
            </w:r>
          </w:p>
        </w:tc>
      </w:tr>
      <w:tr>
        <w:tblPrEx>
          <w:tblW w:w="0" w:type="auto"/>
          <w:jc w:val="center"/>
          <w:tblLayout w:type="fixed"/>
          <w:tblCellMar>
            <w:left w:w="108" w:type="dxa"/>
            <w:right w:w="108" w:type="dxa"/>
          </w:tblCellMar>
        </w:tblPrEx>
        <w:trPr>
          <w:jc w:val="center"/>
        </w:trPr>
        <w:tc>
          <w:tcPr>
            <w:tcW w:w="2057" w:type="dxa"/>
            <w:tcBorders>
              <w:right w:val="nil"/>
            </w:tcBorders>
            <w:tcMar>
              <w:top w:w="20" w:type="dxa"/>
              <w:bottom w:w="20" w:type="dxa"/>
            </w:tcMar>
            <w:vAlign w:val="top"/>
          </w:tcPr>
          <w:p/>
        </w:tc>
        <w:tc>
          <w:tcPr>
            <w:tcW w:w="1191" w:type="dxa"/>
            <w:tcBorders>
              <w:right w:val="nil"/>
            </w:tcBorders>
            <w:tcMar>
              <w:top w:w="20" w:type="dxa"/>
              <w:bottom w:w="20" w:type="dxa"/>
            </w:tcMar>
            <w:vAlign w:val="top"/>
          </w:tcPr>
          <w:p/>
        </w:tc>
        <w:tc>
          <w:tcPr>
            <w:tcW w:w="1841" w:type="dxa"/>
            <w:tcBorders>
              <w:right w:val="nil"/>
            </w:tcBorders>
            <w:tcMar>
              <w:top w:w="20" w:type="dxa"/>
              <w:bottom w:w="20" w:type="dxa"/>
            </w:tcMar>
            <w:vAlign w:val="top"/>
          </w:tcPr>
          <w:p/>
        </w:tc>
        <w:tc>
          <w:tcPr>
            <w:tcW w:w="1191" w:type="dxa"/>
            <w:tcBorders>
              <w:right w:val="nil"/>
            </w:tcBorders>
            <w:tcMar>
              <w:top w:w="20" w:type="dxa"/>
              <w:bottom w:w="20" w:type="dxa"/>
            </w:tcMar>
            <w:vAlign w:val="top"/>
          </w:tcPr>
          <w:p/>
        </w:tc>
        <w:tc>
          <w:tcPr>
            <w:tcW w:w="3248" w:type="dxa"/>
            <w:tcBorders>
              <w:right w:val="nil"/>
            </w:tcBorders>
            <w:tcMar>
              <w:top w:w="20" w:type="dxa"/>
              <w:bottom w:w="20" w:type="dxa"/>
            </w:tcMar>
            <w:vAlign w:val="top"/>
          </w:tcPr>
          <w:p/>
        </w:tc>
        <w:tc>
          <w:tcPr>
            <w:tcW w:w="1408" w:type="dxa"/>
            <w:tcBorders>
              <w:right w:val="nil"/>
            </w:tcBorders>
            <w:tcMar>
              <w:top w:w="20" w:type="dxa"/>
              <w:bottom w:w="20" w:type="dxa"/>
            </w:tcMar>
            <w:vAlign w:val="top"/>
          </w:tcPr>
          <w:p/>
        </w:tc>
        <w:tc>
          <w:tcPr>
            <w:tcW w:w="2924"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88"/>
        <w:gridCol w:w="1146"/>
        <w:gridCol w:w="1772"/>
        <w:gridCol w:w="1146"/>
        <w:gridCol w:w="3231"/>
        <w:gridCol w:w="1355"/>
        <w:gridCol w:w="3022"/>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8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(2020)</w:t>
            </w:r>
          </w:p>
        </w:tc>
        <w:tc>
          <w:tcPr>
            <w:tcW w:w="1146" w:type="dxa"/>
            <w:tcBorders>
              <w:bottom w:val="nil"/>
              <w:right w:val="nil"/>
            </w:tcBorders>
          </w:tcPr>
          <w:p/>
        </w:tc>
        <w:tc>
          <w:tcPr>
            <w:tcW w:w="1772" w:type="dxa"/>
            <w:tcBorders>
              <w:bottom w:val="nil"/>
              <w:right w:val="nil"/>
            </w:tcBorders>
          </w:tcPr>
          <w:p/>
        </w:tc>
        <w:tc>
          <w:tcPr>
            <w:tcW w:w="1146" w:type="dxa"/>
            <w:tcBorders>
              <w:bottom w:val="nil"/>
              <w:right w:val="nil"/>
            </w:tcBorders>
          </w:tcPr>
          <w:p/>
        </w:tc>
        <w:tc>
          <w:tcPr>
            <w:tcW w:w="3231" w:type="dxa"/>
            <w:tcBorders>
              <w:bottom w:val="nil"/>
              <w:right w:val="nil"/>
            </w:tcBorders>
          </w:tcPr>
          <w:p/>
        </w:tc>
        <w:tc>
          <w:tcPr>
            <w:tcW w:w="1355" w:type="dxa"/>
            <w:tcBorders>
              <w:bottom w:val="nil"/>
              <w:right w:val="nil"/>
            </w:tcBorders>
          </w:tcPr>
          <w:p/>
        </w:tc>
        <w:tc>
          <w:tcPr>
            <w:tcW w:w="3022" w:type="dxa"/>
            <w:tcBorders>
              <w:bottom w:val="nil"/>
            </w:tcBorders>
          </w:tcPr>
          <w:p/>
        </w:tc>
      </w:tr>
      <w:tr>
        <w:tblPrEx>
          <w:tblW w:w="0" w:type="auto"/>
          <w:jc w:val="center"/>
          <w:tblLayout w:type="fixed"/>
          <w:tblCellMar>
            <w:left w:w="108" w:type="dxa"/>
            <w:right w:w="108" w:type="dxa"/>
          </w:tblCellMar>
        </w:tblPrEx>
        <w:trPr>
          <w:tblHeader/>
          <w:jc w:val="center"/>
        </w:trPr>
        <w:tc>
          <w:tcPr>
            <w:tcW w:w="218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7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323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35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02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88"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46" w:type="dxa"/>
            <w:tcBorders>
              <w:bottom w:val="nil"/>
              <w:right w:val="nil"/>
            </w:tcBorders>
          </w:tcPr>
          <w:p/>
        </w:tc>
        <w:tc>
          <w:tcPr>
            <w:tcW w:w="3231" w:type="dxa"/>
            <w:tcBorders>
              <w:bottom w:val="nil"/>
              <w:right w:val="nil"/>
            </w:tcBorders>
          </w:tcPr>
          <w:p/>
        </w:tc>
        <w:tc>
          <w:tcPr>
            <w:tcW w:w="1355" w:type="dxa"/>
            <w:tcBorders>
              <w:bottom w:val="nil"/>
              <w:right w:val="nil"/>
            </w:tcBorders>
          </w:tcPr>
          <w:p/>
        </w:tc>
        <w:tc>
          <w:tcPr>
            <w:tcW w:w="3022" w:type="dxa"/>
            <w:tcBorders>
              <w:bottom w:val="nil"/>
            </w:tcBorders>
          </w:tcP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323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technical</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Fund v.</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amendments based on</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Wheeler</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of the 2016</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source performance</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standards for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sector.</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1146" w:type="dxa"/>
            <w:tcBorders>
              <w:bottom w:val="nil"/>
              <w:right w:val="nil"/>
            </w:tcBorders>
          </w:tcPr>
          <w:p/>
        </w:tc>
        <w:tc>
          <w:tcPr>
            <w:tcW w:w="1772" w:type="dxa"/>
            <w:tcBorders>
              <w:bottom w:val="nil"/>
              <w:right w:val="nil"/>
            </w:tcBorders>
          </w:tcPr>
          <w:p/>
        </w:tc>
        <w:tc>
          <w:tcPr>
            <w:tcW w:w="1146" w:type="dxa"/>
            <w:tcBorders>
              <w:bottom w:val="nil"/>
              <w:right w:val="nil"/>
            </w:tcBorders>
          </w:tcPr>
          <w:p/>
        </w:tc>
        <w:tc>
          <w:tcPr>
            <w:tcW w:w="3231" w:type="dxa"/>
            <w:tcBorders>
              <w:bottom w:val="nil"/>
              <w:right w:val="nil"/>
            </w:tcBorders>
          </w:tcPr>
          <w:p/>
        </w:tc>
        <w:tc>
          <w:tcPr>
            <w:tcW w:w="1355" w:type="dxa"/>
            <w:tcBorders>
              <w:bottom w:val="nil"/>
              <w:right w:val="nil"/>
            </w:tcBorders>
          </w:tcPr>
          <w:p/>
        </w:tc>
        <w:tc>
          <w:tcPr>
            <w:tcW w:w="3022" w:type="dxa"/>
            <w:tcBorders>
              <w:bottom w:val="nil"/>
            </w:tcBorders>
          </w:tcP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CEQ</w:t>
            </w:r>
          </w:p>
        </w:tc>
        <w:tc>
          <w:tcPr>
            <w:tcW w:w="323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Environmental Policy</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amendments</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Justice Health</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(NEPA), Administrative</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National</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Alliance v. Council</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 (APA)</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Policy Act</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 Environmental</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regulations.</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022" w:type="dxa"/>
            <w:tcBorders>
              <w:bottom w:val="nil"/>
            </w:tcBorders>
          </w:tcP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1146" w:type="dxa"/>
            <w:tcBorders>
              <w:bottom w:val="nil"/>
              <w:right w:val="nil"/>
            </w:tcBorders>
          </w:tcPr>
          <w:p/>
        </w:tc>
        <w:tc>
          <w:tcPr>
            <w:tcW w:w="1772" w:type="dxa"/>
            <w:tcBorders>
              <w:bottom w:val="nil"/>
              <w:right w:val="nil"/>
            </w:tcBorders>
          </w:tcPr>
          <w:p/>
        </w:tc>
        <w:tc>
          <w:tcPr>
            <w:tcW w:w="1146" w:type="dxa"/>
            <w:tcBorders>
              <w:bottom w:val="nil"/>
              <w:right w:val="nil"/>
            </w:tcBorders>
          </w:tcPr>
          <w:p/>
        </w:tc>
        <w:tc>
          <w:tcPr>
            <w:tcW w:w="3231" w:type="dxa"/>
            <w:tcBorders>
              <w:bottom w:val="nil"/>
              <w:right w:val="nil"/>
            </w:tcBorders>
          </w:tcPr>
          <w:p/>
        </w:tc>
        <w:tc>
          <w:tcPr>
            <w:tcW w:w="1355" w:type="dxa"/>
            <w:tcBorders>
              <w:bottom w:val="nil"/>
              <w:right w:val="nil"/>
            </w:tcBorders>
          </w:tcPr>
          <w:p/>
        </w:tc>
        <w:tc>
          <w:tcPr>
            <w:tcW w:w="3022" w:type="dxa"/>
            <w:tcBorders>
              <w:bottom w:val="nil"/>
            </w:tcBorders>
          </w:tcP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Iowa Citizens for</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CEQ</w:t>
            </w:r>
          </w:p>
        </w:tc>
        <w:tc>
          <w:tcPr>
            <w:tcW w:w="323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Environmental Policy</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Animal</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Community</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(NEPA), Administrative</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Feedlot</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Council on Environmental</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Improvement v.</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 (APA)</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Quality's amendments of</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Council on</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National</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Policy Act</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regulations for unlawfully</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limiting NEPA review</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to concentrated</w:t>
            </w:r>
          </w:p>
        </w:tc>
      </w:tr>
      <w:tr>
        <w:tblPrEx>
          <w:tblW w:w="0" w:type="auto"/>
          <w:jc w:val="center"/>
          <w:tblLayout w:type="fixed"/>
          <w:tblCellMar>
            <w:left w:w="108" w:type="dxa"/>
            <w:right w:w="108" w:type="dxa"/>
          </w:tblCellMar>
        </w:tblPrEx>
        <w:trPr>
          <w:jc w:val="center"/>
        </w:trPr>
        <w:tc>
          <w:tcPr>
            <w:tcW w:w="2188" w:type="dxa"/>
            <w:tcBorders>
              <w:right w:val="nil"/>
            </w:tcBorders>
            <w:tcMar>
              <w:top w:w="20" w:type="dxa"/>
              <w:bottom w:w="20" w:type="dxa"/>
            </w:tcMar>
            <w:vAlign w:val="top"/>
          </w:tcPr>
          <w:p/>
        </w:tc>
        <w:tc>
          <w:tcPr>
            <w:tcW w:w="1146" w:type="dxa"/>
            <w:tcBorders>
              <w:right w:val="nil"/>
            </w:tcBorders>
            <w:tcMar>
              <w:top w:w="20" w:type="dxa"/>
              <w:bottom w:w="20" w:type="dxa"/>
            </w:tcMar>
            <w:vAlign w:val="top"/>
          </w:tcPr>
          <w:p/>
        </w:tc>
        <w:tc>
          <w:tcPr>
            <w:tcW w:w="1772" w:type="dxa"/>
            <w:tcBorders>
              <w:right w:val="nil"/>
            </w:tcBorders>
            <w:tcMar>
              <w:top w:w="20" w:type="dxa"/>
              <w:bottom w:w="20" w:type="dxa"/>
            </w:tcMar>
            <w:vAlign w:val="top"/>
          </w:tcPr>
          <w:p/>
        </w:tc>
        <w:tc>
          <w:tcPr>
            <w:tcW w:w="1146" w:type="dxa"/>
            <w:tcBorders>
              <w:right w:val="nil"/>
            </w:tcBorders>
            <w:tcMar>
              <w:top w:w="20" w:type="dxa"/>
              <w:bottom w:w="20" w:type="dxa"/>
            </w:tcMar>
            <w:vAlign w:val="top"/>
          </w:tcPr>
          <w:p/>
        </w:tc>
        <w:tc>
          <w:tcPr>
            <w:tcW w:w="3231" w:type="dxa"/>
            <w:tcBorders>
              <w:right w:val="nil"/>
            </w:tcBorders>
            <w:tcMar>
              <w:top w:w="20" w:type="dxa"/>
              <w:bottom w:w="20" w:type="dxa"/>
            </w:tcMar>
            <w:vAlign w:val="top"/>
          </w:tcPr>
          <w:p/>
        </w:tc>
        <w:tc>
          <w:tcPr>
            <w:tcW w:w="1355" w:type="dxa"/>
            <w:tcBorders>
              <w:right w:val="nil"/>
            </w:tcBorders>
            <w:tcMar>
              <w:top w:w="20" w:type="dxa"/>
              <w:bottom w:w="20" w:type="dxa"/>
            </w:tcMar>
            <w:vAlign w:val="top"/>
          </w:tcPr>
          <w:p/>
        </w:tc>
        <w:tc>
          <w:tcPr>
            <w:tcW w:w="3022"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animal feed operations.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00"/>
        <w:gridCol w:w="1155"/>
        <w:gridCol w:w="1785"/>
        <w:gridCol w:w="1155"/>
        <w:gridCol w:w="3150"/>
        <w:gridCol w:w="1365"/>
        <w:gridCol w:w="315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(2020)</w:t>
            </w:r>
          </w:p>
        </w:tc>
        <w:tc>
          <w:tcPr>
            <w:tcW w:w="1155" w:type="dxa"/>
            <w:tcBorders>
              <w:bottom w:val="nil"/>
              <w:right w:val="nil"/>
            </w:tcBorders>
          </w:tcPr>
          <w:p/>
        </w:tc>
        <w:tc>
          <w:tcPr>
            <w:tcW w:w="1785" w:type="dxa"/>
            <w:tcBorders>
              <w:bottom w:val="nil"/>
              <w:right w:val="nil"/>
            </w:tcBorders>
          </w:tcPr>
          <w:p/>
        </w:tc>
        <w:tc>
          <w:tcPr>
            <w:tcW w:w="1155" w:type="dxa"/>
            <w:tcBorders>
              <w:bottom w:val="nil"/>
              <w:right w:val="nil"/>
            </w:tcBorders>
          </w:tcPr>
          <w:p/>
        </w:tc>
        <w:tc>
          <w:tcPr>
            <w:tcW w:w="3150" w:type="dxa"/>
            <w:tcBorders>
              <w:bottom w:val="nil"/>
              <w:right w:val="nil"/>
            </w:tcBorders>
          </w:tcPr>
          <w:p/>
        </w:tc>
        <w:tc>
          <w:tcPr>
            <w:tcW w:w="1365" w:type="dxa"/>
            <w:tcBorders>
              <w:bottom w:val="nil"/>
              <w:right w:val="nil"/>
            </w:tcBorders>
          </w:tcPr>
          <w:p/>
        </w:tc>
        <w:tc>
          <w:tcPr>
            <w:tcW w:w="3150" w:type="dxa"/>
            <w:tcBorders>
              <w:bottom w:val="nil"/>
            </w:tcBorders>
          </w:tcPr>
          <w:p/>
        </w:tc>
      </w:tr>
      <w:tr>
        <w:tblPrEx>
          <w:tblW w:w="0" w:type="auto"/>
          <w:jc w:val="center"/>
          <w:tblLayout w:type="fixed"/>
          <w:tblCellMar>
            <w:left w:w="108" w:type="dxa"/>
            <w:right w:w="108" w:type="dxa"/>
          </w:tblCellMar>
        </w:tblPrEx>
        <w:trPr>
          <w:tblHeader/>
          <w:jc w:val="center"/>
        </w:trPr>
        <w:tc>
          <w:tcPr>
            <w:tcW w:w="21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5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8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5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315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36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5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00"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55" w:type="dxa"/>
            <w:tcBorders>
              <w:bottom w:val="nil"/>
              <w:right w:val="nil"/>
            </w:tcBorders>
          </w:tcPr>
          <w:p/>
        </w:tc>
        <w:tc>
          <w:tcPr>
            <w:tcW w:w="3150" w:type="dxa"/>
            <w:tcBorders>
              <w:bottom w:val="nil"/>
              <w:right w:val="nil"/>
            </w:tcBorders>
          </w:tcPr>
          <w:p/>
        </w:tc>
        <w:tc>
          <w:tcPr>
            <w:tcW w:w="1365" w:type="dxa"/>
            <w:tcBorders>
              <w:bottom w:val="nil"/>
              <w:right w:val="nil"/>
            </w:tcBorders>
          </w:tcPr>
          <w:p/>
        </w:tc>
        <w:tc>
          <w:tcPr>
            <w:tcW w:w="3150" w:type="dxa"/>
            <w:tcBorders>
              <w:bottom w:val="nil"/>
            </w:tcBorders>
          </w:tcP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1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2d. Cir.</w:t>
            </w: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315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 (EPCA)</w:t>
            </w: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 v. U.S.</w:t>
            </w: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rule</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establishing a new product</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class of residential</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dishwashers.</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tc>
        <w:tc>
          <w:tcPr>
            <w:tcW w:w="1155" w:type="dxa"/>
            <w:tcBorders>
              <w:bottom w:val="nil"/>
              <w:right w:val="nil"/>
            </w:tcBorders>
          </w:tcPr>
          <w:p/>
        </w:tc>
        <w:tc>
          <w:tcPr>
            <w:tcW w:w="1785" w:type="dxa"/>
            <w:tcBorders>
              <w:bottom w:val="nil"/>
              <w:right w:val="nil"/>
            </w:tcBorders>
          </w:tcPr>
          <w:p/>
        </w:tc>
        <w:tc>
          <w:tcPr>
            <w:tcW w:w="1155" w:type="dxa"/>
            <w:tcBorders>
              <w:bottom w:val="nil"/>
              <w:right w:val="nil"/>
            </w:tcBorders>
          </w:tcPr>
          <w:p/>
        </w:tc>
        <w:tc>
          <w:tcPr>
            <w:tcW w:w="3150" w:type="dxa"/>
            <w:tcBorders>
              <w:bottom w:val="nil"/>
              <w:right w:val="nil"/>
            </w:tcBorders>
          </w:tcPr>
          <w:p/>
        </w:tc>
        <w:tc>
          <w:tcPr>
            <w:tcW w:w="1365" w:type="dxa"/>
            <w:tcBorders>
              <w:bottom w:val="nil"/>
              <w:right w:val="nil"/>
            </w:tcBorders>
          </w:tcPr>
          <w:p/>
        </w:tc>
        <w:tc>
          <w:tcPr>
            <w:tcW w:w="3150" w:type="dxa"/>
            <w:tcBorders>
              <w:bottom w:val="nil"/>
            </w:tcBorders>
          </w:tcP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1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315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revisions to</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Refrigerant</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 v. Wheeler</w:t>
            </w: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Program's</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2016 extension to</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substitute refrigerants</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w:t>
            </w: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(originally consolidated</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 industry challenge to</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2016 rule (Nos. 17-1016</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17-1017)).</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tc>
        <w:tc>
          <w:tcPr>
            <w:tcW w:w="1155" w:type="dxa"/>
            <w:tcBorders>
              <w:bottom w:val="nil"/>
              <w:right w:val="nil"/>
            </w:tcBorders>
          </w:tcPr>
          <w:p/>
        </w:tc>
        <w:tc>
          <w:tcPr>
            <w:tcW w:w="1785" w:type="dxa"/>
            <w:tcBorders>
              <w:bottom w:val="nil"/>
              <w:right w:val="nil"/>
            </w:tcBorders>
          </w:tcPr>
          <w:p/>
        </w:tc>
        <w:tc>
          <w:tcPr>
            <w:tcW w:w="1155" w:type="dxa"/>
            <w:tcBorders>
              <w:bottom w:val="nil"/>
              <w:right w:val="nil"/>
            </w:tcBorders>
          </w:tcPr>
          <w:p/>
        </w:tc>
        <w:tc>
          <w:tcPr>
            <w:tcW w:w="3150" w:type="dxa"/>
            <w:tcBorders>
              <w:bottom w:val="nil"/>
              <w:right w:val="nil"/>
            </w:tcBorders>
          </w:tcPr>
          <w:p/>
        </w:tc>
        <w:tc>
          <w:tcPr>
            <w:tcW w:w="1365" w:type="dxa"/>
            <w:tcBorders>
              <w:bottom w:val="nil"/>
              <w:right w:val="nil"/>
            </w:tcBorders>
          </w:tcPr>
          <w:p/>
        </w:tc>
        <w:tc>
          <w:tcPr>
            <w:tcW w:w="3150" w:type="dxa"/>
            <w:tcBorders>
              <w:bottom w:val="nil"/>
            </w:tcBorders>
          </w:tcP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Pascua Yaqui Tribe</w:t>
            </w:r>
          </w:p>
        </w:tc>
        <w:tc>
          <w:tcPr>
            <w:tcW w:w="11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315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 (CWA),</w:t>
            </w: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revised</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EPA</w:t>
            </w: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1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315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definition of "waters of the</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(Tribes)</w:t>
            </w: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 under the</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r>
      <w:tr>
        <w:tblPrEx>
          <w:tblW w:w="0" w:type="auto"/>
          <w:jc w:val="center"/>
          <w:tblLayout w:type="fixed"/>
          <w:tblCellMar>
            <w:left w:w="108" w:type="dxa"/>
            <w:right w:w="108" w:type="dxa"/>
          </w:tblCellMar>
        </w:tblPrEx>
        <w:trPr>
          <w:jc w:val="center"/>
        </w:trPr>
        <w:tc>
          <w:tcPr>
            <w:tcW w:w="2100" w:type="dxa"/>
            <w:tcBorders>
              <w:right w:val="nil"/>
            </w:tcBorders>
            <w:tcMar>
              <w:top w:w="20" w:type="dxa"/>
              <w:bottom w:w="20" w:type="dxa"/>
            </w:tcMar>
            <w:vAlign w:val="top"/>
          </w:tcPr>
          <w:p/>
        </w:tc>
        <w:tc>
          <w:tcPr>
            <w:tcW w:w="1155" w:type="dxa"/>
            <w:tcBorders>
              <w:right w:val="nil"/>
            </w:tcBorders>
            <w:tcMar>
              <w:top w:w="20" w:type="dxa"/>
              <w:bottom w:w="20" w:type="dxa"/>
            </w:tcMar>
            <w:vAlign w:val="top"/>
          </w:tcPr>
          <w:p/>
        </w:tc>
        <w:tc>
          <w:tcPr>
            <w:tcW w:w="1785" w:type="dxa"/>
            <w:tcBorders>
              <w:right w:val="nil"/>
            </w:tcBorders>
            <w:tcMar>
              <w:top w:w="20" w:type="dxa"/>
              <w:bottom w:w="20" w:type="dxa"/>
            </w:tcMar>
            <w:vAlign w:val="top"/>
          </w:tcPr>
          <w:p/>
        </w:tc>
        <w:tc>
          <w:tcPr>
            <w:tcW w:w="1155" w:type="dxa"/>
            <w:tcBorders>
              <w:right w:val="nil"/>
            </w:tcBorders>
            <w:tcMar>
              <w:top w:w="20" w:type="dxa"/>
              <w:bottom w:w="20" w:type="dxa"/>
            </w:tcMar>
            <w:vAlign w:val="top"/>
          </w:tcPr>
          <w:p/>
        </w:tc>
        <w:tc>
          <w:tcPr>
            <w:tcW w:w="3150" w:type="dxa"/>
            <w:tcBorders>
              <w:right w:val="nil"/>
            </w:tcBorders>
            <w:tcMar>
              <w:top w:w="20" w:type="dxa"/>
              <w:bottom w:w="20" w:type="dxa"/>
            </w:tcMar>
            <w:vAlign w:val="top"/>
          </w:tcPr>
          <w:p/>
        </w:tc>
        <w:tc>
          <w:tcPr>
            <w:tcW w:w="1365"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150"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73"/>
        <w:gridCol w:w="1124"/>
        <w:gridCol w:w="1779"/>
        <w:gridCol w:w="1217"/>
        <w:gridCol w:w="2903"/>
        <w:gridCol w:w="1779"/>
        <w:gridCol w:w="318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(2020)</w:t>
            </w:r>
          </w:p>
        </w:tc>
        <w:tc>
          <w:tcPr>
            <w:tcW w:w="1124" w:type="dxa"/>
            <w:tcBorders>
              <w:bottom w:val="nil"/>
              <w:right w:val="nil"/>
            </w:tcBorders>
          </w:tcPr>
          <w:p/>
        </w:tc>
        <w:tc>
          <w:tcPr>
            <w:tcW w:w="1779" w:type="dxa"/>
            <w:tcBorders>
              <w:bottom w:val="nil"/>
              <w:right w:val="nil"/>
            </w:tcBorders>
          </w:tcP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21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90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84" w:type="dxa"/>
            <w:tcBorders>
              <w:bottom w:val="nil"/>
            </w:tcBorders>
          </w:tcP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Puget Soundkeeper</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 Wash.</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 (CWA),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revised</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Alliance v. EPA</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definition of "waters of the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 under the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 Virginia v.</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 Va.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CEQ</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Environmental Policy</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amendments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Council on</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(NEPA), Administrative</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the National</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 (APA)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Policy Act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regulations.</w:t>
            </w:r>
          </w:p>
        </w:tc>
      </w:tr>
      <w:tr>
        <w:tblPrEx>
          <w:tblW w:w="0" w:type="auto"/>
          <w:jc w:val="center"/>
          <w:tblLayout w:type="fixed"/>
          <w:tblCellMar>
            <w:left w:w="108" w:type="dxa"/>
            <w:right w:w="108" w:type="dxa"/>
          </w:tblCellMar>
        </w:tblPrEx>
        <w:trPr>
          <w:jc w:val="center"/>
        </w:trPr>
        <w:tc>
          <w:tcPr>
            <w:tcW w:w="1873" w:type="dxa"/>
            <w:tcBorders>
              <w:right w:val="nil"/>
            </w:tcBorders>
            <w:tcMar>
              <w:top w:w="20" w:type="dxa"/>
              <w:bottom w:w="20" w:type="dxa"/>
            </w:tcMar>
            <w:vAlign w:val="top"/>
          </w:tcPr>
          <w:p/>
        </w:tc>
        <w:tc>
          <w:tcPr>
            <w:tcW w:w="1124" w:type="dxa"/>
            <w:tcBorders>
              <w:right w:val="nil"/>
            </w:tcBorders>
            <w:tcMar>
              <w:top w:w="20" w:type="dxa"/>
              <w:bottom w:w="20" w:type="dxa"/>
            </w:tcMar>
            <w:vAlign w:val="top"/>
          </w:tcPr>
          <w:p/>
        </w:tc>
        <w:tc>
          <w:tcPr>
            <w:tcW w:w="1779" w:type="dxa"/>
            <w:tcBorders>
              <w:right w:val="nil"/>
            </w:tcBorders>
            <w:tcMar>
              <w:top w:w="20" w:type="dxa"/>
              <w:bottom w:w="20" w:type="dxa"/>
            </w:tcMar>
            <w:vAlign w:val="top"/>
          </w:tcPr>
          <w:p/>
        </w:tc>
        <w:tc>
          <w:tcPr>
            <w:tcW w:w="1217" w:type="dxa"/>
            <w:tcBorders>
              <w:right w:val="nil"/>
            </w:tcBorders>
            <w:tcMar>
              <w:top w:w="20" w:type="dxa"/>
              <w:bottom w:w="20" w:type="dxa"/>
            </w:tcMar>
            <w:vAlign w:val="top"/>
          </w:tcPr>
          <w:p/>
        </w:tc>
        <w:tc>
          <w:tcPr>
            <w:tcW w:w="2903" w:type="dxa"/>
            <w:tcBorders>
              <w:right w:val="nil"/>
            </w:tcBorders>
            <w:tcMar>
              <w:top w:w="20" w:type="dxa"/>
              <w:bottom w:w="20" w:type="dxa"/>
            </w:tcMar>
            <w:vAlign w:val="top"/>
          </w:tcPr>
          <w:p/>
        </w:tc>
        <w:tc>
          <w:tcPr>
            <w:tcW w:w="177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184"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73"/>
        <w:gridCol w:w="1124"/>
        <w:gridCol w:w="1779"/>
        <w:gridCol w:w="1217"/>
        <w:gridCol w:w="2903"/>
        <w:gridCol w:w="1779"/>
        <w:gridCol w:w="318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(2019)</w:t>
            </w:r>
          </w:p>
        </w:tc>
        <w:tc>
          <w:tcPr>
            <w:tcW w:w="1124" w:type="dxa"/>
            <w:tcBorders>
              <w:bottom w:val="nil"/>
              <w:right w:val="nil"/>
            </w:tcBorders>
          </w:tcPr>
          <w:p/>
        </w:tc>
        <w:tc>
          <w:tcPr>
            <w:tcW w:w="1779" w:type="dxa"/>
            <w:tcBorders>
              <w:bottom w:val="nil"/>
              <w:right w:val="nil"/>
            </w:tcBorders>
          </w:tcP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21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90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8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American Lung</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final rule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v.</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repealing the Clean Power</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 Gov</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 and replacing it with</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 States),</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Energy</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Affordable Clean</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Group</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rule.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(Wind, solar),</w:t>
            </w: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Animal Legal</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DOC</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 (ESA),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revision of</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Fund v.</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ESA regulations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eliminating regulations.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 Gov</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DOC,</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 (ESA),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amendments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 Cities)</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 NMFS</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Environmental Policy</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Endangered Species Act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(NEPA), Administrative</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regulations.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 (APA)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right w:val="nil"/>
            </w:tcBorders>
            <w:tcMar>
              <w:top w:w="20" w:type="dxa"/>
              <w:bottom w:w="20" w:type="dxa"/>
            </w:tcMar>
            <w:vAlign w:val="top"/>
          </w:tcPr>
          <w:p/>
        </w:tc>
        <w:tc>
          <w:tcPr>
            <w:tcW w:w="1124" w:type="dxa"/>
            <w:tcBorders>
              <w:right w:val="nil"/>
            </w:tcBorders>
            <w:tcMar>
              <w:top w:w="20" w:type="dxa"/>
              <w:bottom w:w="20" w:type="dxa"/>
            </w:tcMar>
            <w:vAlign w:val="top"/>
          </w:tcPr>
          <w:p/>
        </w:tc>
        <w:tc>
          <w:tcPr>
            <w:tcW w:w="1779" w:type="dxa"/>
            <w:tcBorders>
              <w:right w:val="nil"/>
            </w:tcBorders>
            <w:tcMar>
              <w:top w:w="20" w:type="dxa"/>
              <w:bottom w:w="20" w:type="dxa"/>
            </w:tcMar>
            <w:vAlign w:val="top"/>
          </w:tcPr>
          <w:p/>
        </w:tc>
        <w:tc>
          <w:tcPr>
            <w:tcW w:w="1217" w:type="dxa"/>
            <w:tcBorders>
              <w:right w:val="nil"/>
            </w:tcBorders>
            <w:tcMar>
              <w:top w:w="20" w:type="dxa"/>
              <w:bottom w:w="20" w:type="dxa"/>
            </w:tcMar>
            <w:vAlign w:val="top"/>
          </w:tcPr>
          <w:p/>
        </w:tc>
        <w:tc>
          <w:tcPr>
            <w:tcW w:w="2903" w:type="dxa"/>
            <w:tcBorders>
              <w:right w:val="nil"/>
            </w:tcBorders>
            <w:tcMar>
              <w:top w:w="20" w:type="dxa"/>
              <w:bottom w:w="20" w:type="dxa"/>
            </w:tcMar>
            <w:vAlign w:val="top"/>
          </w:tcPr>
          <w:p/>
        </w:tc>
        <w:tc>
          <w:tcPr>
            <w:tcW w:w="177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184"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73"/>
        <w:gridCol w:w="1124"/>
        <w:gridCol w:w="1779"/>
        <w:gridCol w:w="1217"/>
        <w:gridCol w:w="2903"/>
        <w:gridCol w:w="1779"/>
        <w:gridCol w:w="318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(2019)</w:t>
            </w:r>
          </w:p>
        </w:tc>
        <w:tc>
          <w:tcPr>
            <w:tcW w:w="1124" w:type="dxa"/>
            <w:tcBorders>
              <w:bottom w:val="nil"/>
              <w:right w:val="nil"/>
            </w:tcBorders>
          </w:tcPr>
          <w:p/>
        </w:tc>
        <w:tc>
          <w:tcPr>
            <w:tcW w:w="1779" w:type="dxa"/>
            <w:tcBorders>
              <w:bottom w:val="nil"/>
              <w:right w:val="nil"/>
            </w:tcBorders>
          </w:tcP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21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90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8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 Gov</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President</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Court Dismissed</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Trump</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Trump,</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Take Care Clause,</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 Challenge to</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OMB, DOE,</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Separation of Powers Doctrine</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Trump Deregulatory</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 DOL,</w:t>
            </w: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Energy</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Executive Order.</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EPA,</w:t>
            </w: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HHS</w:t>
            </w: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U.S.</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 Gov</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Resilient</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termination of federal</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Railroad</w:t>
            </w: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funding for high-speed</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w:t>
            </w: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rail project in California.</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DOC,</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 (ESA),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amendments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Biological</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 NMFS</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Environmental Policy</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the Endangered Species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(NEPA), Administrative</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regulations.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 (APA)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Landfill</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Challenges to EPA's final</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Fund v.</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 extending certain</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deadlines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the 2016 emission</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guidelines for municipal</w:t>
            </w:r>
          </w:p>
        </w:tc>
      </w:tr>
      <w:tr>
        <w:tblPrEx>
          <w:tblW w:w="0" w:type="auto"/>
          <w:jc w:val="center"/>
          <w:tblLayout w:type="fixed"/>
          <w:tblCellMar>
            <w:left w:w="108" w:type="dxa"/>
            <w:right w:w="108" w:type="dxa"/>
          </w:tblCellMar>
        </w:tblPrEx>
        <w:trPr>
          <w:jc w:val="center"/>
        </w:trPr>
        <w:tc>
          <w:tcPr>
            <w:tcW w:w="1873" w:type="dxa"/>
            <w:tcBorders>
              <w:right w:val="nil"/>
            </w:tcBorders>
            <w:tcMar>
              <w:top w:w="20" w:type="dxa"/>
              <w:bottom w:w="20" w:type="dxa"/>
            </w:tcMar>
            <w:vAlign w:val="top"/>
          </w:tcPr>
          <w:p/>
        </w:tc>
        <w:tc>
          <w:tcPr>
            <w:tcW w:w="1124" w:type="dxa"/>
            <w:tcBorders>
              <w:right w:val="nil"/>
            </w:tcBorders>
            <w:tcMar>
              <w:top w:w="20" w:type="dxa"/>
              <w:bottom w:w="20" w:type="dxa"/>
            </w:tcMar>
            <w:vAlign w:val="top"/>
          </w:tcPr>
          <w:p/>
        </w:tc>
        <w:tc>
          <w:tcPr>
            <w:tcW w:w="1779" w:type="dxa"/>
            <w:tcBorders>
              <w:right w:val="nil"/>
            </w:tcBorders>
            <w:tcMar>
              <w:top w:w="20" w:type="dxa"/>
              <w:bottom w:w="20" w:type="dxa"/>
            </w:tcMar>
            <w:vAlign w:val="top"/>
          </w:tcPr>
          <w:p/>
        </w:tc>
        <w:tc>
          <w:tcPr>
            <w:tcW w:w="1217" w:type="dxa"/>
            <w:tcBorders>
              <w:right w:val="nil"/>
            </w:tcBorders>
            <w:tcMar>
              <w:top w:w="20" w:type="dxa"/>
              <w:bottom w:w="20" w:type="dxa"/>
            </w:tcMar>
            <w:vAlign w:val="top"/>
          </w:tcPr>
          <w:p/>
        </w:tc>
        <w:tc>
          <w:tcPr>
            <w:tcW w:w="2903" w:type="dxa"/>
            <w:tcBorders>
              <w:right w:val="nil"/>
            </w:tcBorders>
            <w:tcMar>
              <w:top w:w="20" w:type="dxa"/>
              <w:bottom w:w="20" w:type="dxa"/>
            </w:tcMar>
            <w:vAlign w:val="top"/>
          </w:tcPr>
          <w:p/>
        </w:tc>
        <w:tc>
          <w:tcPr>
            <w:tcW w:w="1779" w:type="dxa"/>
            <w:tcBorders>
              <w:right w:val="nil"/>
            </w:tcBorders>
            <w:tcMar>
              <w:top w:w="20" w:type="dxa"/>
              <w:bottom w:w="20" w:type="dxa"/>
            </w:tcMar>
            <w:vAlign w:val="top"/>
          </w:tcPr>
          <w:p/>
        </w:tc>
        <w:tc>
          <w:tcPr>
            <w:tcW w:w="3184"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solid waste landfills.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73"/>
        <w:gridCol w:w="1124"/>
        <w:gridCol w:w="1779"/>
        <w:gridCol w:w="1217"/>
        <w:gridCol w:w="2903"/>
        <w:gridCol w:w="1779"/>
        <w:gridCol w:w="318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(2019)</w:t>
            </w:r>
          </w:p>
        </w:tc>
        <w:tc>
          <w:tcPr>
            <w:tcW w:w="1124" w:type="dxa"/>
            <w:tcBorders>
              <w:bottom w:val="nil"/>
              <w:right w:val="nil"/>
            </w:tcBorders>
          </w:tcPr>
          <w:p/>
        </w:tc>
        <w:tc>
          <w:tcPr>
            <w:tcW w:w="1779" w:type="dxa"/>
            <w:tcBorders>
              <w:bottom w:val="nil"/>
              <w:right w:val="nil"/>
            </w:tcBorders>
          </w:tcP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21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90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8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2d Cir.</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 (EPCA);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Independence and</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 and</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withdrawal of a final rule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Security Act (EISA)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adopted in January 2017</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expanding the types of</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lightbulbs subject to</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backstop energy</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standards set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take effect in 2020.</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2d Cir.</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 Gov</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NHTSA</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reversal</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 City),</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 (EPCA),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an inflation adjustment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Traffic</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Independence and</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the civil penalty for</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Security Act (EISA), Federal</w:t>
            </w: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violations of Corporate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Civil Penalties Inflation</w:t>
            </w: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Average Fuel Economy</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Adjustment Act Improvements</w:t>
            </w: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of 2015</w:t>
            </w: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 Gov</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NHTSA</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final rule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reducing penalties for</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Traffic</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violations of fuel economy</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124" w:type="dxa"/>
            <w:tcBorders>
              <w:bottom w:val="nil"/>
              <w:right w:val="nil"/>
            </w:tcBorders>
          </w:tcPr>
          <w:p/>
        </w:tc>
        <w:tc>
          <w:tcPr>
            <w:tcW w:w="1779" w:type="dxa"/>
            <w:tcBorders>
              <w:bottom w:val="nil"/>
              <w:right w:val="nil"/>
            </w:tcBorders>
          </w:tcP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2d Cir.</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 Gov</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 Cities)</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 (EPCA),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Energy</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Independence and</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 and</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withdrawal of a final rule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Security Act (EISA)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adopted in January 2017</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expanding the types of</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lightbulbs subject to</w:t>
            </w:r>
          </w:p>
        </w:tc>
      </w:tr>
      <w:tr>
        <w:tblPrEx>
          <w:tblW w:w="0" w:type="auto"/>
          <w:jc w:val="center"/>
          <w:tblLayout w:type="fixed"/>
          <w:tblCellMar>
            <w:left w:w="108" w:type="dxa"/>
            <w:right w:w="108" w:type="dxa"/>
          </w:tblCellMar>
        </w:tblPrEx>
        <w:trPr>
          <w:jc w:val="center"/>
        </w:trPr>
        <w:tc>
          <w:tcPr>
            <w:tcW w:w="1873" w:type="dxa"/>
            <w:tcBorders>
              <w:right w:val="nil"/>
            </w:tcBorders>
            <w:tcMar>
              <w:top w:w="20" w:type="dxa"/>
              <w:bottom w:w="20" w:type="dxa"/>
            </w:tcMar>
            <w:vAlign w:val="top"/>
          </w:tcPr>
          <w:p/>
        </w:tc>
        <w:tc>
          <w:tcPr>
            <w:tcW w:w="1124" w:type="dxa"/>
            <w:tcBorders>
              <w:right w:val="nil"/>
            </w:tcBorders>
            <w:tcMar>
              <w:top w:w="20" w:type="dxa"/>
              <w:bottom w:w="20" w:type="dxa"/>
            </w:tcMar>
            <w:vAlign w:val="top"/>
          </w:tcPr>
          <w:p/>
        </w:tc>
        <w:tc>
          <w:tcPr>
            <w:tcW w:w="1779" w:type="dxa"/>
            <w:tcBorders>
              <w:right w:val="nil"/>
            </w:tcBorders>
            <w:tcMar>
              <w:top w:w="20" w:type="dxa"/>
              <w:bottom w:w="20" w:type="dxa"/>
            </w:tcMar>
            <w:vAlign w:val="top"/>
          </w:tcPr>
          <w:p/>
        </w:tc>
        <w:tc>
          <w:tcPr>
            <w:tcW w:w="1217" w:type="dxa"/>
            <w:tcBorders>
              <w:right w:val="nil"/>
            </w:tcBorders>
            <w:tcMar>
              <w:top w:w="20" w:type="dxa"/>
              <w:bottom w:w="20" w:type="dxa"/>
            </w:tcMar>
            <w:vAlign w:val="top"/>
          </w:tcPr>
          <w:p/>
        </w:tc>
        <w:tc>
          <w:tcPr>
            <w:tcW w:w="2903" w:type="dxa"/>
            <w:tcBorders>
              <w:right w:val="nil"/>
            </w:tcBorders>
            <w:tcMar>
              <w:top w:w="20" w:type="dxa"/>
              <w:bottom w:w="20" w:type="dxa"/>
            </w:tcMar>
            <w:vAlign w:val="top"/>
          </w:tcPr>
          <w:p/>
        </w:tc>
        <w:tc>
          <w:tcPr>
            <w:tcW w:w="1779" w:type="dxa"/>
            <w:tcBorders>
              <w:right w:val="nil"/>
            </w:tcBorders>
            <w:tcMar>
              <w:top w:w="20" w:type="dxa"/>
              <w:bottom w:w="20" w:type="dxa"/>
            </w:tcMar>
            <w:vAlign w:val="top"/>
          </w:tcPr>
          <w:p/>
        </w:tc>
        <w:tc>
          <w:tcPr>
            <w:tcW w:w="3184"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backstop energy</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73"/>
        <w:gridCol w:w="1124"/>
        <w:gridCol w:w="1779"/>
        <w:gridCol w:w="1217"/>
        <w:gridCol w:w="2903"/>
        <w:gridCol w:w="1779"/>
        <w:gridCol w:w="318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(2020)</w:t>
            </w:r>
          </w:p>
        </w:tc>
        <w:tc>
          <w:tcPr>
            <w:tcW w:w="1124" w:type="dxa"/>
            <w:tcBorders>
              <w:bottom w:val="nil"/>
              <w:right w:val="nil"/>
            </w:tcBorders>
          </w:tcPr>
          <w:p/>
        </w:tc>
        <w:tc>
          <w:tcPr>
            <w:tcW w:w="1779" w:type="dxa"/>
            <w:tcBorders>
              <w:bottom w:val="nil"/>
              <w:right w:val="nil"/>
            </w:tcBorders>
          </w:tcP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21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90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8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Air</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 NHTSA</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Records or</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EPA records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Board v. EPA</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supporting determination that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CARB's zero-emission vehicle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regulations would not impact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of criteria pollutants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 interfere with California's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attainment of air quality</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Records or</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Biological</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records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to the North American</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Resilience Model</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Energy</w:t>
            </w:r>
          </w:p>
        </w:tc>
        <w:tc>
          <w:tcPr>
            <w:tcW w:w="1124" w:type="dxa"/>
            <w:tcBorders>
              <w:bottom w:val="nil"/>
              <w:right w:val="nil"/>
            </w:tcBorders>
          </w:tcPr>
          <w:p/>
        </w:tc>
        <w:tc>
          <w:tcPr>
            <w:tcW w:w="1779" w:type="dxa"/>
            <w:tcBorders>
              <w:bottom w:val="nil"/>
              <w:right w:val="nil"/>
            </w:tcBorders>
          </w:tcP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Western</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 U.S.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Advisory</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Resource</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Committee Act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 the National</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Councils v.</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Coal Council.</w:t>
            </w:r>
          </w:p>
        </w:tc>
      </w:tr>
      <w:tr>
        <w:tblPrEx>
          <w:tblW w:w="0" w:type="auto"/>
          <w:jc w:val="center"/>
          <w:tblLayout w:type="fixed"/>
          <w:tblCellMar>
            <w:left w:w="108" w:type="dxa"/>
            <w:right w:w="108" w:type="dxa"/>
          </w:tblCellMar>
        </w:tblPrEx>
        <w:trPr>
          <w:jc w:val="center"/>
        </w:trPr>
        <w:tc>
          <w:tcPr>
            <w:tcW w:w="1873"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Brouillette</w:t>
            </w:r>
          </w:p>
        </w:tc>
        <w:tc>
          <w:tcPr>
            <w:tcW w:w="1124" w:type="dxa"/>
            <w:tcBorders>
              <w:right w:val="nil"/>
            </w:tcBorders>
          </w:tcPr>
          <w:p/>
        </w:tc>
        <w:tc>
          <w:tcPr>
            <w:tcW w:w="1779" w:type="dxa"/>
            <w:tcBorders>
              <w:right w:val="nil"/>
            </w:tcBorders>
          </w:tcPr>
          <w:p/>
        </w:tc>
        <w:tc>
          <w:tcPr>
            <w:tcW w:w="1217" w:type="dxa"/>
            <w:tcBorders>
              <w:right w:val="nil"/>
            </w:tcBorders>
          </w:tcPr>
          <w:p/>
        </w:tc>
        <w:tc>
          <w:tcPr>
            <w:tcW w:w="2903" w:type="dxa"/>
            <w:tcBorders>
              <w:right w:val="nil"/>
            </w:tcBorders>
          </w:tcPr>
          <w:p/>
        </w:tc>
        <w:tc>
          <w:tcPr>
            <w:tcW w:w="1779" w:type="dxa"/>
            <w:tcBorders>
              <w:right w:val="nil"/>
            </w:tcBorders>
          </w:tcPr>
          <w:p/>
        </w:tc>
        <w:tc>
          <w:tcPr>
            <w:tcW w:w="3184"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73"/>
        <w:gridCol w:w="1124"/>
        <w:gridCol w:w="1779"/>
        <w:gridCol w:w="1217"/>
        <w:gridCol w:w="2903"/>
        <w:gridCol w:w="1779"/>
        <w:gridCol w:w="318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(2019)</w:t>
            </w:r>
          </w:p>
        </w:tc>
        <w:tc>
          <w:tcPr>
            <w:tcW w:w="1124" w:type="dxa"/>
            <w:tcBorders>
              <w:bottom w:val="nil"/>
              <w:right w:val="nil"/>
            </w:tcBorders>
          </w:tcPr>
          <w:p/>
        </w:tc>
        <w:tc>
          <w:tcPr>
            <w:tcW w:w="1779" w:type="dxa"/>
            <w:tcBorders>
              <w:bottom w:val="nil"/>
              <w:right w:val="nil"/>
            </w:tcBorders>
          </w:tcP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21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90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8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Air</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 NHTSA,</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Records or</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 Board</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information</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EPA</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underlying proposed federal</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rollbacks of vehicle emission</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fuel economy standards.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NHTSA</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 Emissions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Biological</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Fuels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records from</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National Highway Traffic</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 Administration on the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Traffic</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that vehicle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rule did not require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consultation.</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C.D. Cal.</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NOAA</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Records or</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Biological</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records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concerning denial of petition</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list the climate change-threatened</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Oceanic &amp;</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Pacific Bluefin</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Atmospheric</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tuna as threatened or</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Democracy</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(Other)</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NOAA</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Records or</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Forward</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records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Foundation v.</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removal of acting</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 National</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Oceanic &amp;</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Oceanic and Atmospheric</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Atmospheric</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1873"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124" w:type="dxa"/>
            <w:tcBorders>
              <w:right w:val="nil"/>
            </w:tcBorders>
          </w:tcPr>
          <w:p/>
        </w:tc>
        <w:tc>
          <w:tcPr>
            <w:tcW w:w="1779" w:type="dxa"/>
            <w:tcBorders>
              <w:right w:val="nil"/>
            </w:tcBorders>
          </w:tcPr>
          <w:p/>
        </w:tc>
        <w:tc>
          <w:tcPr>
            <w:tcW w:w="1217" w:type="dxa"/>
            <w:tcBorders>
              <w:right w:val="nil"/>
            </w:tcBorders>
          </w:tcPr>
          <w:p/>
        </w:tc>
        <w:tc>
          <w:tcPr>
            <w:tcW w:w="2903" w:type="dxa"/>
            <w:tcBorders>
              <w:right w:val="nil"/>
            </w:tcBorders>
          </w:tcPr>
          <w:p/>
        </w:tc>
        <w:tc>
          <w:tcPr>
            <w:tcW w:w="1779" w:type="dxa"/>
            <w:tcBorders>
              <w:right w:val="nil"/>
            </w:tcBorders>
          </w:tcPr>
          <w:p/>
        </w:tc>
        <w:tc>
          <w:tcPr>
            <w:tcW w:w="3184"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29"/>
        <w:gridCol w:w="1066"/>
        <w:gridCol w:w="1648"/>
        <w:gridCol w:w="1551"/>
        <w:gridCol w:w="2132"/>
        <w:gridCol w:w="1648"/>
        <w:gridCol w:w="358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(2019)</w:t>
            </w:r>
          </w:p>
        </w:tc>
        <w:tc>
          <w:tcPr>
            <w:tcW w:w="1066" w:type="dxa"/>
            <w:tcBorders>
              <w:bottom w:val="nil"/>
              <w:right w:val="nil"/>
            </w:tcBorders>
          </w:tcPr>
          <w:p/>
        </w:tc>
        <w:tc>
          <w:tcPr>
            <w:tcW w:w="1648" w:type="dxa"/>
            <w:tcBorders>
              <w:bottom w:val="nil"/>
              <w:right w:val="nil"/>
            </w:tcBorders>
          </w:tcPr>
          <w:p/>
        </w:tc>
        <w:tc>
          <w:tcPr>
            <w:tcW w:w="1551" w:type="dxa"/>
            <w:tcBorders>
              <w:bottom w:val="nil"/>
              <w:right w:val="nil"/>
            </w:tcBorders>
          </w:tcPr>
          <w:p/>
        </w:tc>
        <w:tc>
          <w:tcPr>
            <w:tcW w:w="2132" w:type="dxa"/>
            <w:tcBorders>
              <w:bottom w:val="nil"/>
              <w:right w:val="nil"/>
            </w:tcBorders>
          </w:tcP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6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5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8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NOAA,</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Records or</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Fund v.</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NASA</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records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to establishment of a</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Interior</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White House panel to review</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science.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Gwich'in</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Records or</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Steering</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documents in</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Committee v.</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response to nine requests for</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Dept of</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agencies' records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Interior</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to implementation of</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program on the Coastal Plain</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Arctic National Wildlife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Refuge.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Records or</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against EPA seeking</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supporting EPA</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Administrator Andrew</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Wheeler's assertions about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 in a March</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2019 television interview.</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Records or</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compel the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Interior</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Interior to</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update its searches for Interior</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officials' external</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Records or</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Securities &amp;</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external</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Exchange</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 internal</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from the U.S.</w:t>
            </w:r>
          </w:p>
        </w:tc>
      </w:tr>
      <w:tr>
        <w:tblPrEx>
          <w:tblW w:w="0" w:type="auto"/>
          <w:jc w:val="center"/>
          <w:tblLayout w:type="fixed"/>
          <w:tblCellMar>
            <w:left w:w="108" w:type="dxa"/>
            <w:right w:w="108" w:type="dxa"/>
          </w:tblCellMar>
        </w:tblPrEx>
        <w:trPr>
          <w:jc w:val="center"/>
        </w:trPr>
        <w:tc>
          <w:tcPr>
            <w:tcW w:w="2229" w:type="dxa"/>
            <w:tcBorders>
              <w:right w:val="nil"/>
            </w:tcBorders>
            <w:tcMar>
              <w:top w:w="20" w:type="dxa"/>
              <w:bottom w:w="20" w:type="dxa"/>
            </w:tcMar>
            <w:vAlign w:val="top"/>
          </w:tcPr>
          <w:p/>
        </w:tc>
        <w:tc>
          <w:tcPr>
            <w:tcW w:w="1066" w:type="dxa"/>
            <w:tcBorders>
              <w:right w:val="nil"/>
            </w:tcBorders>
            <w:tcMar>
              <w:top w:w="20" w:type="dxa"/>
              <w:bottom w:w="20" w:type="dxa"/>
            </w:tcMar>
            <w:vAlign w:val="top"/>
          </w:tcPr>
          <w:p/>
        </w:tc>
        <w:tc>
          <w:tcPr>
            <w:tcW w:w="1648" w:type="dxa"/>
            <w:tcBorders>
              <w:right w:val="nil"/>
            </w:tcBorders>
            <w:tcMar>
              <w:top w:w="20" w:type="dxa"/>
              <w:bottom w:w="20" w:type="dxa"/>
            </w:tcMar>
            <w:vAlign w:val="top"/>
          </w:tcPr>
          <w:p/>
        </w:tc>
        <w:tc>
          <w:tcPr>
            <w:tcW w:w="1551" w:type="dxa"/>
            <w:tcBorders>
              <w:right w:val="nil"/>
            </w:tcBorders>
            <w:tcMar>
              <w:top w:w="20" w:type="dxa"/>
              <w:bottom w:w="20" w:type="dxa"/>
            </w:tcMar>
            <w:vAlign w:val="top"/>
          </w:tcPr>
          <w:p/>
        </w:tc>
        <w:tc>
          <w:tcPr>
            <w:tcW w:w="2132" w:type="dxa"/>
            <w:tcBorders>
              <w:right w:val="nil"/>
            </w:tcBorders>
            <w:tcMar>
              <w:top w:w="20" w:type="dxa"/>
              <w:bottom w:w="20" w:type="dxa"/>
            </w:tcMar>
            <w:vAlign w:val="top"/>
          </w:tcPr>
          <w:p/>
        </w:tc>
        <w:tc>
          <w:tcPr>
            <w:tcW w:w="1648" w:type="dxa"/>
            <w:tcBorders>
              <w:right w:val="nil"/>
            </w:tcBorders>
            <w:tcMar>
              <w:top w:w="20" w:type="dxa"/>
              <w:bottom w:w="20" w:type="dxa"/>
            </w:tcMar>
            <w:vAlign w:val="top"/>
          </w:tcPr>
          <w:p/>
        </w:tc>
        <w:tc>
          <w:tcPr>
            <w:tcW w:w="3586"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Securities and Exchange</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29"/>
        <w:gridCol w:w="1066"/>
        <w:gridCol w:w="1648"/>
        <w:gridCol w:w="1551"/>
        <w:gridCol w:w="2132"/>
        <w:gridCol w:w="1648"/>
        <w:gridCol w:w="358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(2019)</w:t>
            </w:r>
          </w:p>
        </w:tc>
        <w:tc>
          <w:tcPr>
            <w:tcW w:w="1066" w:type="dxa"/>
            <w:tcBorders>
              <w:bottom w:val="nil"/>
              <w:right w:val="nil"/>
            </w:tcBorders>
          </w:tcPr>
          <w:p/>
        </w:tc>
        <w:tc>
          <w:tcPr>
            <w:tcW w:w="1648" w:type="dxa"/>
            <w:tcBorders>
              <w:bottom w:val="nil"/>
              <w:right w:val="nil"/>
            </w:tcBorders>
          </w:tcPr>
          <w:p/>
        </w:tc>
        <w:tc>
          <w:tcPr>
            <w:tcW w:w="1551" w:type="dxa"/>
            <w:tcBorders>
              <w:bottom w:val="nil"/>
              <w:right w:val="nil"/>
            </w:tcBorders>
          </w:tcPr>
          <w:p/>
        </w:tc>
        <w:tc>
          <w:tcPr>
            <w:tcW w:w="2132" w:type="dxa"/>
            <w:tcBorders>
              <w:bottom w:val="nil"/>
              <w:right w:val="nil"/>
            </w:tcBorders>
          </w:tcP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6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5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8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 regarding</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shareholder proposals on</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 greenhouse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emissions, and the Paris</w:t>
            </w:r>
          </w:p>
        </w:tc>
      </w:tr>
      <w:tr>
        <w:tblPrEx>
          <w:tblW w:w="0" w:type="auto"/>
          <w:jc w:val="center"/>
          <w:tblLayout w:type="fixed"/>
          <w:tblCellMar>
            <w:left w:w="108" w:type="dxa"/>
            <w:right w:w="108" w:type="dxa"/>
          </w:tblCellMar>
        </w:tblPrEx>
        <w:trPr>
          <w:jc w:val="center"/>
        </w:trPr>
        <w:tc>
          <w:tcPr>
            <w:tcW w:w="2229" w:type="dxa"/>
            <w:tcBorders>
              <w:right w:val="nil"/>
            </w:tcBorders>
            <w:tcMar>
              <w:top w:w="20" w:type="dxa"/>
              <w:bottom w:w="20" w:type="dxa"/>
            </w:tcMar>
            <w:vAlign w:val="top"/>
          </w:tcPr>
          <w:p/>
        </w:tc>
        <w:tc>
          <w:tcPr>
            <w:tcW w:w="1066" w:type="dxa"/>
            <w:tcBorders>
              <w:right w:val="nil"/>
            </w:tcBorders>
            <w:tcMar>
              <w:top w:w="20" w:type="dxa"/>
              <w:bottom w:w="20" w:type="dxa"/>
            </w:tcMar>
            <w:vAlign w:val="top"/>
          </w:tcPr>
          <w:p/>
        </w:tc>
        <w:tc>
          <w:tcPr>
            <w:tcW w:w="1648" w:type="dxa"/>
            <w:tcBorders>
              <w:right w:val="nil"/>
            </w:tcBorders>
            <w:tcMar>
              <w:top w:w="20" w:type="dxa"/>
              <w:bottom w:w="20" w:type="dxa"/>
            </w:tcMar>
            <w:vAlign w:val="top"/>
          </w:tcPr>
          <w:p/>
        </w:tc>
        <w:tc>
          <w:tcPr>
            <w:tcW w:w="1551" w:type="dxa"/>
            <w:tcBorders>
              <w:right w:val="nil"/>
            </w:tcBorders>
            <w:tcMar>
              <w:top w:w="20" w:type="dxa"/>
              <w:bottom w:w="20" w:type="dxa"/>
            </w:tcMar>
            <w:vAlign w:val="top"/>
          </w:tcPr>
          <w:p/>
        </w:tc>
        <w:tc>
          <w:tcPr>
            <w:tcW w:w="2132" w:type="dxa"/>
            <w:tcBorders>
              <w:right w:val="nil"/>
            </w:tcBorders>
            <w:tcMar>
              <w:top w:w="20" w:type="dxa"/>
              <w:bottom w:w="20" w:type="dxa"/>
            </w:tcMar>
            <w:vAlign w:val="top"/>
          </w:tcPr>
          <w:p/>
        </w:tc>
        <w:tc>
          <w:tcPr>
            <w:tcW w:w="1648" w:type="dxa"/>
            <w:tcBorders>
              <w:right w:val="nil"/>
            </w:tcBorders>
            <w:tcMar>
              <w:top w:w="20" w:type="dxa"/>
              <w:bottom w:w="20" w:type="dxa"/>
            </w:tcMar>
            <w:vAlign w:val="top"/>
          </w:tcPr>
          <w:p/>
        </w:tc>
        <w:tc>
          <w:tcPr>
            <w:tcW w:w="3586"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29"/>
        <w:gridCol w:w="1066"/>
        <w:gridCol w:w="1648"/>
        <w:gridCol w:w="1551"/>
        <w:gridCol w:w="2132"/>
        <w:gridCol w:w="1648"/>
        <w:gridCol w:w="358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(Jan 1-20,</w:t>
            </w:r>
          </w:p>
        </w:tc>
        <w:tc>
          <w:tcPr>
            <w:tcW w:w="1066" w:type="dxa"/>
            <w:tcBorders>
              <w:bottom w:val="nil"/>
              <w:right w:val="nil"/>
            </w:tcBorders>
          </w:tcPr>
          <w:p/>
        </w:tc>
        <w:tc>
          <w:tcPr>
            <w:tcW w:w="1648" w:type="dxa"/>
            <w:tcBorders>
              <w:bottom w:val="nil"/>
              <w:right w:val="nil"/>
            </w:tcBorders>
          </w:tcPr>
          <w:p/>
        </w:tc>
        <w:tc>
          <w:tcPr>
            <w:tcW w:w="1551" w:type="dxa"/>
            <w:tcBorders>
              <w:bottom w:val="nil"/>
              <w:right w:val="nil"/>
            </w:tcBorders>
          </w:tcPr>
          <w:p/>
        </w:tc>
        <w:tc>
          <w:tcPr>
            <w:tcW w:w="2132" w:type="dxa"/>
            <w:tcBorders>
              <w:bottom w:val="nil"/>
              <w:right w:val="nil"/>
            </w:tcBorders>
          </w:tcP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2021)</w:t>
            </w:r>
          </w:p>
        </w:tc>
        <w:tc>
          <w:tcPr>
            <w:tcW w:w="1066" w:type="dxa"/>
            <w:tcBorders>
              <w:bottom w:val="nil"/>
              <w:right w:val="nil"/>
            </w:tcBorders>
          </w:tcPr>
          <w:p/>
        </w:tc>
        <w:tc>
          <w:tcPr>
            <w:tcW w:w="1648" w:type="dxa"/>
            <w:tcBorders>
              <w:bottom w:val="nil"/>
              <w:right w:val="nil"/>
            </w:tcBorders>
          </w:tcPr>
          <w:p/>
        </w:tc>
        <w:tc>
          <w:tcPr>
            <w:tcW w:w="1551" w:type="dxa"/>
            <w:tcBorders>
              <w:bottom w:val="nil"/>
              <w:right w:val="nil"/>
            </w:tcBorders>
          </w:tcPr>
          <w:p/>
        </w:tc>
        <w:tc>
          <w:tcPr>
            <w:tcW w:w="2132" w:type="dxa"/>
            <w:tcBorders>
              <w:bottom w:val="nil"/>
              <w:right w:val="nil"/>
            </w:tcBorders>
          </w:tcP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6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5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8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DOC,</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final rules under the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 NMFS</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 defining</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"habitat" and revising the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regulations for designating</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critical habitat.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Clinch Coalition v.</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 Va.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 USDA,</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three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Forest Service</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CEQ</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categorical exclusions adopted by</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U.S. Forest Service to exempt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certain projects from NEPA</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right w:val="nil"/>
            </w:tcBorders>
            <w:tcMar>
              <w:top w:w="20" w:type="dxa"/>
              <w:bottom w:w="20" w:type="dxa"/>
            </w:tcMar>
            <w:vAlign w:val="top"/>
          </w:tcPr>
          <w:p/>
        </w:tc>
        <w:tc>
          <w:tcPr>
            <w:tcW w:w="1066" w:type="dxa"/>
            <w:tcBorders>
              <w:right w:val="nil"/>
            </w:tcBorders>
            <w:tcMar>
              <w:top w:w="20" w:type="dxa"/>
              <w:bottom w:w="20" w:type="dxa"/>
            </w:tcMar>
            <w:vAlign w:val="top"/>
          </w:tcPr>
          <w:p/>
        </w:tc>
        <w:tc>
          <w:tcPr>
            <w:tcW w:w="1648" w:type="dxa"/>
            <w:tcBorders>
              <w:right w:val="nil"/>
            </w:tcBorders>
            <w:tcMar>
              <w:top w:w="20" w:type="dxa"/>
              <w:bottom w:w="20" w:type="dxa"/>
            </w:tcMar>
            <w:vAlign w:val="top"/>
          </w:tcPr>
          <w:p/>
        </w:tc>
        <w:tc>
          <w:tcPr>
            <w:tcW w:w="1551" w:type="dxa"/>
            <w:tcBorders>
              <w:right w:val="nil"/>
            </w:tcBorders>
            <w:tcMar>
              <w:top w:w="20" w:type="dxa"/>
              <w:bottom w:w="20" w:type="dxa"/>
            </w:tcMar>
            <w:vAlign w:val="top"/>
          </w:tcPr>
          <w:p/>
        </w:tc>
        <w:tc>
          <w:tcPr>
            <w:tcW w:w="213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right w:val="nil"/>
            </w:tcBorders>
          </w:tcPr>
          <w:p/>
        </w:tc>
        <w:tc>
          <w:tcPr>
            <w:tcW w:w="3586"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29"/>
        <w:gridCol w:w="1066"/>
        <w:gridCol w:w="1648"/>
        <w:gridCol w:w="1551"/>
        <w:gridCol w:w="2132"/>
        <w:gridCol w:w="1648"/>
        <w:gridCol w:w="358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(Jan 1-20,</w:t>
            </w:r>
          </w:p>
        </w:tc>
        <w:tc>
          <w:tcPr>
            <w:tcW w:w="1066" w:type="dxa"/>
            <w:tcBorders>
              <w:bottom w:val="nil"/>
              <w:right w:val="nil"/>
            </w:tcBorders>
          </w:tcPr>
          <w:p/>
        </w:tc>
        <w:tc>
          <w:tcPr>
            <w:tcW w:w="1648" w:type="dxa"/>
            <w:tcBorders>
              <w:bottom w:val="nil"/>
              <w:right w:val="nil"/>
            </w:tcBorders>
          </w:tcPr>
          <w:p/>
        </w:tc>
        <w:tc>
          <w:tcPr>
            <w:tcW w:w="1551" w:type="dxa"/>
            <w:tcBorders>
              <w:bottom w:val="nil"/>
              <w:right w:val="nil"/>
            </w:tcBorders>
          </w:tcPr>
          <w:p/>
        </w:tc>
        <w:tc>
          <w:tcPr>
            <w:tcW w:w="2132" w:type="dxa"/>
            <w:tcBorders>
              <w:bottom w:val="nil"/>
              <w:right w:val="nil"/>
            </w:tcBorders>
          </w:tcP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2021)</w:t>
            </w:r>
          </w:p>
        </w:tc>
        <w:tc>
          <w:tcPr>
            <w:tcW w:w="1066" w:type="dxa"/>
            <w:tcBorders>
              <w:bottom w:val="nil"/>
              <w:right w:val="nil"/>
            </w:tcBorders>
          </w:tcPr>
          <w:p/>
        </w:tc>
        <w:tc>
          <w:tcPr>
            <w:tcW w:w="1648" w:type="dxa"/>
            <w:tcBorders>
              <w:bottom w:val="nil"/>
              <w:right w:val="nil"/>
            </w:tcBorders>
          </w:tcPr>
          <w:p/>
        </w:tc>
        <w:tc>
          <w:tcPr>
            <w:tcW w:w="1551" w:type="dxa"/>
            <w:tcBorders>
              <w:bottom w:val="nil"/>
              <w:right w:val="nil"/>
            </w:tcBorders>
          </w:tcPr>
          <w:p/>
        </w:tc>
        <w:tc>
          <w:tcPr>
            <w:tcW w:w="2132" w:type="dxa"/>
            <w:tcBorders>
              <w:bottom w:val="nil"/>
              <w:right w:val="nil"/>
            </w:tcBorders>
          </w:tcP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6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5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8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Haw.</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final rule defining</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Council for Hawai'i</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 NMFS</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"habitat" under the Endangered</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Bernhardt</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citizen suit seeking</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Integrity Project v.</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compel EPA to respond to</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Wheeler</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petitions requesting that EPA</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object to Title V permits issued by</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Texas Commission on</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Quality for eight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 Ross</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 NOAA,</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allocation of annual</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NMFS</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quota for summer flounder.</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Magnuson-</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Stevens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Western Watersheds</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USDA, USFS</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 Forest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v. Perdue</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Service's authorization of</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livestock grazing on 270,000 acres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the Apache-Sitgreaves and</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Gila National Forests in Arizona</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New Mexico</w:t>
            </w:r>
          </w:p>
        </w:tc>
      </w:tr>
      <w:tr>
        <w:tblPrEx>
          <w:tblW w:w="0" w:type="auto"/>
          <w:jc w:val="center"/>
          <w:tblLayout w:type="fixed"/>
          <w:tblCellMar>
            <w:left w:w="108" w:type="dxa"/>
            <w:right w:w="108" w:type="dxa"/>
          </w:tblCellMar>
        </w:tblPrEx>
        <w:trPr>
          <w:jc w:val="center"/>
        </w:trPr>
        <w:tc>
          <w:tcPr>
            <w:tcW w:w="2229" w:type="dxa"/>
            <w:tcBorders>
              <w:right w:val="nil"/>
            </w:tcBorders>
            <w:tcMar>
              <w:top w:w="20" w:type="dxa"/>
              <w:bottom w:w="20" w:type="dxa"/>
            </w:tcMar>
            <w:vAlign w:val="top"/>
          </w:tcPr>
          <w:p/>
        </w:tc>
        <w:tc>
          <w:tcPr>
            <w:tcW w:w="1066" w:type="dxa"/>
            <w:tcBorders>
              <w:right w:val="nil"/>
            </w:tcBorders>
            <w:tcMar>
              <w:top w:w="20" w:type="dxa"/>
              <w:bottom w:w="20" w:type="dxa"/>
            </w:tcMar>
            <w:vAlign w:val="top"/>
          </w:tcPr>
          <w:p/>
        </w:tc>
        <w:tc>
          <w:tcPr>
            <w:tcW w:w="1648" w:type="dxa"/>
            <w:tcBorders>
              <w:right w:val="nil"/>
            </w:tcBorders>
            <w:tcMar>
              <w:top w:w="20" w:type="dxa"/>
              <w:bottom w:w="20" w:type="dxa"/>
            </w:tcMar>
            <w:vAlign w:val="top"/>
          </w:tcPr>
          <w:p/>
        </w:tc>
        <w:tc>
          <w:tcPr>
            <w:tcW w:w="1551" w:type="dxa"/>
            <w:tcBorders>
              <w:right w:val="nil"/>
            </w:tcBorders>
            <w:tcMar>
              <w:top w:w="20" w:type="dxa"/>
              <w:bottom w:w="20" w:type="dxa"/>
            </w:tcMar>
            <w:vAlign w:val="top"/>
          </w:tcPr>
          <w:p/>
        </w:tc>
        <w:tc>
          <w:tcPr>
            <w:tcW w:w="213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right w:val="nil"/>
            </w:tcBorders>
          </w:tcPr>
          <w:p/>
        </w:tc>
        <w:tc>
          <w:tcPr>
            <w:tcW w:w="3586"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29"/>
        <w:gridCol w:w="1066"/>
        <w:gridCol w:w="1648"/>
        <w:gridCol w:w="1551"/>
        <w:gridCol w:w="2132"/>
        <w:gridCol w:w="1648"/>
        <w:gridCol w:w="358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(Jan 1-20,</w:t>
            </w:r>
          </w:p>
        </w:tc>
        <w:tc>
          <w:tcPr>
            <w:tcW w:w="1066" w:type="dxa"/>
            <w:tcBorders>
              <w:bottom w:val="nil"/>
              <w:right w:val="nil"/>
            </w:tcBorders>
          </w:tcPr>
          <w:p/>
        </w:tc>
        <w:tc>
          <w:tcPr>
            <w:tcW w:w="1648" w:type="dxa"/>
            <w:tcBorders>
              <w:bottom w:val="nil"/>
              <w:right w:val="nil"/>
            </w:tcBorders>
          </w:tcPr>
          <w:p/>
        </w:tc>
        <w:tc>
          <w:tcPr>
            <w:tcW w:w="1551" w:type="dxa"/>
            <w:tcBorders>
              <w:bottom w:val="nil"/>
              <w:right w:val="nil"/>
            </w:tcBorders>
          </w:tcPr>
          <w:p/>
        </w:tc>
        <w:tc>
          <w:tcPr>
            <w:tcW w:w="2132" w:type="dxa"/>
            <w:tcBorders>
              <w:bottom w:val="nil"/>
              <w:right w:val="nil"/>
            </w:tcBorders>
          </w:tcP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2021)</w:t>
            </w:r>
          </w:p>
        </w:tc>
        <w:tc>
          <w:tcPr>
            <w:tcW w:w="1066" w:type="dxa"/>
            <w:tcBorders>
              <w:bottom w:val="nil"/>
              <w:right w:val="nil"/>
            </w:tcBorders>
          </w:tcPr>
          <w:p/>
        </w:tc>
        <w:tc>
          <w:tcPr>
            <w:tcW w:w="1648" w:type="dxa"/>
            <w:tcBorders>
              <w:bottom w:val="nil"/>
              <w:right w:val="nil"/>
            </w:tcBorders>
          </w:tcPr>
          <w:p/>
        </w:tc>
        <w:tc>
          <w:tcPr>
            <w:tcW w:w="1551" w:type="dxa"/>
            <w:tcBorders>
              <w:bottom w:val="nil"/>
              <w:right w:val="nil"/>
            </w:tcBorders>
          </w:tcPr>
          <w:p/>
        </w:tc>
        <w:tc>
          <w:tcPr>
            <w:tcW w:w="2132" w:type="dxa"/>
            <w:tcBorders>
              <w:bottom w:val="nil"/>
              <w:right w:val="nil"/>
            </w:tcBorders>
          </w:tcP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6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5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8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environmental</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58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reviews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in</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Colorado, New Mexico, Utah,</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Wyoming.</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Lawsuits challenging the U.S.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 U.S.</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 Management's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58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on public lands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Montana and North Dakota</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between July 2019 and September</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2229" w:type="dxa"/>
            <w:tcBorders>
              <w:right w:val="nil"/>
            </w:tcBorders>
            <w:tcMar>
              <w:top w:w="20" w:type="dxa"/>
              <w:bottom w:w="20" w:type="dxa"/>
            </w:tcMar>
            <w:vAlign w:val="top"/>
          </w:tcPr>
          <w:p/>
        </w:tc>
        <w:tc>
          <w:tcPr>
            <w:tcW w:w="1066" w:type="dxa"/>
            <w:tcBorders>
              <w:right w:val="nil"/>
            </w:tcBorders>
            <w:tcMar>
              <w:top w:w="20" w:type="dxa"/>
              <w:bottom w:w="20" w:type="dxa"/>
            </w:tcMar>
            <w:vAlign w:val="top"/>
          </w:tcPr>
          <w:p/>
        </w:tc>
        <w:tc>
          <w:tcPr>
            <w:tcW w:w="1648" w:type="dxa"/>
            <w:tcBorders>
              <w:right w:val="nil"/>
            </w:tcBorders>
            <w:tcMar>
              <w:top w:w="20" w:type="dxa"/>
              <w:bottom w:w="20" w:type="dxa"/>
            </w:tcMar>
            <w:vAlign w:val="top"/>
          </w:tcPr>
          <w:p/>
        </w:tc>
        <w:tc>
          <w:tcPr>
            <w:tcW w:w="1551" w:type="dxa"/>
            <w:tcBorders>
              <w:right w:val="nil"/>
            </w:tcBorders>
            <w:tcMar>
              <w:top w:w="20" w:type="dxa"/>
              <w:bottom w:w="20" w:type="dxa"/>
            </w:tcMar>
            <w:vAlign w:val="top"/>
          </w:tcPr>
          <w:p/>
        </w:tc>
        <w:tc>
          <w:tcPr>
            <w:tcW w:w="213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right w:val="nil"/>
            </w:tcBorders>
          </w:tcPr>
          <w:p/>
        </w:tc>
        <w:tc>
          <w:tcPr>
            <w:tcW w:w="3586"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29"/>
        <w:gridCol w:w="1066"/>
        <w:gridCol w:w="1648"/>
        <w:gridCol w:w="1551"/>
        <w:gridCol w:w="2132"/>
        <w:gridCol w:w="1648"/>
        <w:gridCol w:w="358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(2020)</w:t>
            </w:r>
          </w:p>
        </w:tc>
        <w:tc>
          <w:tcPr>
            <w:tcW w:w="1066" w:type="dxa"/>
            <w:tcBorders>
              <w:bottom w:val="nil"/>
              <w:right w:val="nil"/>
            </w:tcBorders>
          </w:tcPr>
          <w:p/>
        </w:tc>
        <w:tc>
          <w:tcPr>
            <w:tcW w:w="1648" w:type="dxa"/>
            <w:tcBorders>
              <w:bottom w:val="nil"/>
              <w:right w:val="nil"/>
            </w:tcBorders>
          </w:tcPr>
          <w:p/>
        </w:tc>
        <w:tc>
          <w:tcPr>
            <w:tcW w:w="1551" w:type="dxa"/>
            <w:tcBorders>
              <w:bottom w:val="nil"/>
              <w:right w:val="nil"/>
            </w:tcBorders>
          </w:tcPr>
          <w:p/>
        </w:tc>
        <w:tc>
          <w:tcPr>
            <w:tcW w:w="2132" w:type="dxa"/>
            <w:tcBorders>
              <w:bottom w:val="nil"/>
              <w:right w:val="nil"/>
            </w:tcBorders>
          </w:tcP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6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5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8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Alaska Community</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CEQ</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amendments to</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on Toxics v.</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National Environmental</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Council on</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regulations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 Guam,</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right w:val="nil"/>
            </w:tcBorders>
            <w:tcMar>
              <w:top w:w="20" w:type="dxa"/>
              <w:bottom w:w="20" w:type="dxa"/>
            </w:tcMar>
            <w:vAlign w:val="top"/>
          </w:tcPr>
          <w:p/>
        </w:tc>
        <w:tc>
          <w:tcPr>
            <w:tcW w:w="1066" w:type="dxa"/>
            <w:tcBorders>
              <w:right w:val="nil"/>
            </w:tcBorders>
            <w:tcMar>
              <w:top w:w="20" w:type="dxa"/>
              <w:bottom w:w="20" w:type="dxa"/>
            </w:tcMar>
            <w:vAlign w:val="top"/>
          </w:tcPr>
          <w:p/>
        </w:tc>
        <w:tc>
          <w:tcPr>
            <w:tcW w:w="1648"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w:t>
            </w:r>
          </w:p>
        </w:tc>
        <w:tc>
          <w:tcPr>
            <w:tcW w:w="1551" w:type="dxa"/>
            <w:tcBorders>
              <w:right w:val="nil"/>
            </w:tcBorders>
          </w:tcPr>
          <w:p/>
        </w:tc>
        <w:tc>
          <w:tcPr>
            <w:tcW w:w="2132" w:type="dxa"/>
            <w:tcBorders>
              <w:right w:val="nil"/>
            </w:tcBorders>
          </w:tcPr>
          <w:p/>
        </w:tc>
        <w:tc>
          <w:tcPr>
            <w:tcW w:w="1648" w:type="dxa"/>
            <w:tcBorders>
              <w:right w:val="nil"/>
            </w:tcBorders>
          </w:tcPr>
          <w:p/>
        </w:tc>
        <w:tc>
          <w:tcPr>
            <w:tcW w:w="3586"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29"/>
        <w:gridCol w:w="1066"/>
        <w:gridCol w:w="1648"/>
        <w:gridCol w:w="1551"/>
        <w:gridCol w:w="2132"/>
        <w:gridCol w:w="1648"/>
        <w:gridCol w:w="358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(2020)</w:t>
            </w:r>
          </w:p>
        </w:tc>
        <w:tc>
          <w:tcPr>
            <w:tcW w:w="1066" w:type="dxa"/>
            <w:tcBorders>
              <w:bottom w:val="nil"/>
              <w:right w:val="nil"/>
            </w:tcBorders>
          </w:tcPr>
          <w:p/>
        </w:tc>
        <w:tc>
          <w:tcPr>
            <w:tcW w:w="1648" w:type="dxa"/>
            <w:tcBorders>
              <w:bottom w:val="nil"/>
              <w:right w:val="nil"/>
            </w:tcBorders>
          </w:tcPr>
          <w:p/>
        </w:tc>
        <w:tc>
          <w:tcPr>
            <w:tcW w:w="1551" w:type="dxa"/>
            <w:tcBorders>
              <w:bottom w:val="nil"/>
              <w:right w:val="nil"/>
            </w:tcBorders>
          </w:tcPr>
          <w:p/>
        </w:tc>
        <w:tc>
          <w:tcPr>
            <w:tcW w:w="2132" w:type="dxa"/>
            <w:tcBorders>
              <w:bottom w:val="nil"/>
              <w:right w:val="nil"/>
            </w:tcBorders>
          </w:tcP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6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5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8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Alatna Village</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Council v. Padgett</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(Tribes)</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 NPS,</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approvals of a 211-mile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mining access road in Alaska.</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Historic</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Preservation Act</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(NHPA), Federal</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Policy and</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 Clean</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 (CWA),</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Animal Legal</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DHHS, FDA</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Animal</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 Food</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Fund v.</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Feedlot</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Drug Administration's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Azar</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approval of a drug intended</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reduce the amount of</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ammonia gas released from</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waste produced by cows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raised for beef.</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AquAlliance v. U.S.</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Cal.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Bureau of</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environmental</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Reclamation,</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review and approval of a</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Reclamation</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2019-2024 water transfer</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program for the sale of water</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(Water</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by sellers upstream of the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Authority)</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Public Trust</w:t>
            </w: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Sacramento-San Joaquin Delta</w:t>
            </w:r>
          </w:p>
        </w:tc>
      </w:tr>
      <w:tr>
        <w:tblPrEx>
          <w:tblW w:w="0" w:type="auto"/>
          <w:jc w:val="center"/>
          <w:tblLayout w:type="fixed"/>
          <w:tblCellMar>
            <w:left w:w="108" w:type="dxa"/>
            <w:right w:w="108" w:type="dxa"/>
          </w:tblCellMar>
        </w:tblPrEx>
        <w:trPr>
          <w:jc w:val="center"/>
        </w:trPr>
        <w:tc>
          <w:tcPr>
            <w:tcW w:w="2229" w:type="dxa"/>
            <w:tcBorders>
              <w:right w:val="nil"/>
            </w:tcBorders>
            <w:tcMar>
              <w:top w:w="20" w:type="dxa"/>
              <w:bottom w:w="20" w:type="dxa"/>
            </w:tcMar>
            <w:vAlign w:val="top"/>
          </w:tcPr>
          <w:p/>
        </w:tc>
        <w:tc>
          <w:tcPr>
            <w:tcW w:w="1066" w:type="dxa"/>
            <w:tcBorders>
              <w:right w:val="nil"/>
            </w:tcBorders>
            <w:tcMar>
              <w:top w:w="20" w:type="dxa"/>
              <w:bottom w:w="20" w:type="dxa"/>
            </w:tcMar>
            <w:vAlign w:val="top"/>
          </w:tcPr>
          <w:p/>
        </w:tc>
        <w:tc>
          <w:tcPr>
            <w:tcW w:w="1648" w:type="dxa"/>
            <w:tcBorders>
              <w:right w:val="nil"/>
            </w:tcBorders>
            <w:tcMar>
              <w:top w:w="20" w:type="dxa"/>
              <w:bottom w:w="20" w:type="dxa"/>
            </w:tcMar>
            <w:vAlign w:val="top"/>
          </w:tcPr>
          <w:p/>
        </w:tc>
        <w:tc>
          <w:tcPr>
            <w:tcW w:w="1551" w:type="dxa"/>
            <w:tcBorders>
              <w:right w:val="nil"/>
            </w:tcBorders>
            <w:tcMar>
              <w:top w:w="20" w:type="dxa"/>
              <w:bottom w:w="20" w:type="dxa"/>
            </w:tcMar>
            <w:vAlign w:val="top"/>
          </w:tcPr>
          <w:p/>
        </w:tc>
        <w:tc>
          <w:tcPr>
            <w:tcW w:w="213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Doctrine</w:t>
            </w:r>
          </w:p>
        </w:tc>
        <w:tc>
          <w:tcPr>
            <w:tcW w:w="1648" w:type="dxa"/>
            <w:tcBorders>
              <w:right w:val="nil"/>
            </w:tcBorders>
            <w:tcMar>
              <w:top w:w="20" w:type="dxa"/>
              <w:bottom w:w="20" w:type="dxa"/>
            </w:tcMar>
            <w:vAlign w:val="top"/>
          </w:tcPr>
          <w:p/>
        </w:tc>
        <w:tc>
          <w:tcPr>
            <w:tcW w:w="3586"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buyers south of the Delta.</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29"/>
        <w:gridCol w:w="1066"/>
        <w:gridCol w:w="1648"/>
        <w:gridCol w:w="1551"/>
        <w:gridCol w:w="2132"/>
        <w:gridCol w:w="1648"/>
        <w:gridCol w:w="358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(2020)</w:t>
            </w:r>
          </w:p>
        </w:tc>
        <w:tc>
          <w:tcPr>
            <w:tcW w:w="1066" w:type="dxa"/>
            <w:tcBorders>
              <w:bottom w:val="nil"/>
              <w:right w:val="nil"/>
            </w:tcBorders>
          </w:tcPr>
          <w:p/>
        </w:tc>
        <w:tc>
          <w:tcPr>
            <w:tcW w:w="1648" w:type="dxa"/>
            <w:tcBorders>
              <w:bottom w:val="nil"/>
              <w:right w:val="nil"/>
            </w:tcBorders>
          </w:tcPr>
          <w:p/>
        </w:tc>
        <w:tc>
          <w:tcPr>
            <w:tcW w:w="1551" w:type="dxa"/>
            <w:tcBorders>
              <w:bottom w:val="nil"/>
              <w:right w:val="nil"/>
            </w:tcBorders>
          </w:tcPr>
          <w:p/>
        </w:tc>
        <w:tc>
          <w:tcPr>
            <w:tcW w:w="2132" w:type="dxa"/>
            <w:tcBorders>
              <w:bottom w:val="nil"/>
              <w:right w:val="nil"/>
            </w:tcBorders>
          </w:tcP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6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5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8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Backcountry</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Cal.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BIA, DOI</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authorization of</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Against Dumps v.</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lease for development,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Bureau of</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construction, operation, and</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Indian Affairs</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Migratory Bird</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maintenance of renewable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Treaty Act, Bald and</w:t>
            </w: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generation facilities,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Golden Eagle</w:t>
            </w: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including 60 wind turbines.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 Act,</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Bold Alliance v. U.S.</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right-of-way and</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 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temporary use permit for</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Interior</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Keystone XL to cross federal</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Buffalo Field</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denial of request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Campaign v.</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status review of distinct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Skipwith</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population segment of</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Yellowstone bison.</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Stout</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C.D. Cal.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supplemental environmental</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 statement prepared by</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U.S. Bureau of Land</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for a resource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allowing</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hydraulic fracturing on</w:t>
            </w:r>
          </w:p>
        </w:tc>
      </w:tr>
      <w:tr>
        <w:tblPrEx>
          <w:tblW w:w="0" w:type="auto"/>
          <w:jc w:val="center"/>
          <w:tblLayout w:type="fixed"/>
          <w:tblCellMar>
            <w:left w:w="108" w:type="dxa"/>
            <w:right w:w="108" w:type="dxa"/>
          </w:tblCellMar>
        </w:tblPrEx>
        <w:trPr>
          <w:jc w:val="center"/>
        </w:trPr>
        <w:tc>
          <w:tcPr>
            <w:tcW w:w="2229" w:type="dxa"/>
            <w:tcBorders>
              <w:right w:val="nil"/>
            </w:tcBorders>
            <w:tcMar>
              <w:top w:w="20" w:type="dxa"/>
              <w:bottom w:w="20" w:type="dxa"/>
            </w:tcMar>
            <w:vAlign w:val="top"/>
          </w:tcPr>
          <w:p/>
        </w:tc>
        <w:tc>
          <w:tcPr>
            <w:tcW w:w="1066" w:type="dxa"/>
            <w:tcBorders>
              <w:right w:val="nil"/>
            </w:tcBorders>
            <w:tcMar>
              <w:top w:w="20" w:type="dxa"/>
              <w:bottom w:w="20" w:type="dxa"/>
            </w:tcMar>
            <w:vAlign w:val="top"/>
          </w:tcPr>
          <w:p/>
        </w:tc>
        <w:tc>
          <w:tcPr>
            <w:tcW w:w="1648" w:type="dxa"/>
            <w:tcBorders>
              <w:right w:val="nil"/>
            </w:tcBorders>
            <w:tcMar>
              <w:top w:w="20" w:type="dxa"/>
              <w:bottom w:w="20" w:type="dxa"/>
            </w:tcMar>
            <w:vAlign w:val="top"/>
          </w:tcPr>
          <w:p/>
        </w:tc>
        <w:tc>
          <w:tcPr>
            <w:tcW w:w="1551" w:type="dxa"/>
            <w:tcBorders>
              <w:right w:val="nil"/>
            </w:tcBorders>
            <w:tcMar>
              <w:top w:w="20" w:type="dxa"/>
              <w:bottom w:w="20" w:type="dxa"/>
            </w:tcMar>
            <w:vAlign w:val="top"/>
          </w:tcPr>
          <w:p/>
        </w:tc>
        <w:tc>
          <w:tcPr>
            <w:tcW w:w="2132" w:type="dxa"/>
            <w:tcBorders>
              <w:right w:val="nil"/>
            </w:tcBorders>
            <w:tcMar>
              <w:top w:w="20" w:type="dxa"/>
              <w:bottom w:w="20" w:type="dxa"/>
            </w:tcMar>
            <w:vAlign w:val="top"/>
          </w:tcPr>
          <w:p/>
        </w:tc>
        <w:tc>
          <w:tcPr>
            <w:tcW w:w="1648" w:type="dxa"/>
            <w:tcBorders>
              <w:right w:val="nil"/>
            </w:tcBorders>
            <w:tcMar>
              <w:top w:w="20" w:type="dxa"/>
              <w:bottom w:w="20" w:type="dxa"/>
            </w:tcMar>
            <w:vAlign w:val="top"/>
          </w:tcPr>
          <w:p/>
        </w:tc>
        <w:tc>
          <w:tcPr>
            <w:tcW w:w="3586"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lands in California.</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61"/>
        <w:gridCol w:w="1180"/>
        <w:gridCol w:w="1966"/>
        <w:gridCol w:w="1573"/>
        <w:gridCol w:w="2064"/>
        <w:gridCol w:w="1376"/>
        <w:gridCol w:w="3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failure to</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 NOAA,</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designate critical habitat for</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NMFS</w:t>
            </w: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distinct population segments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green sea turtles.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federal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 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defendants' failures to take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Forest Management</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actions to protect the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(NFMA)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New Mexico</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meadow jumping mouse.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 US</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biological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opinions issued in connection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 groundwater pumping</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by a U.S. Army base in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southeastern Arizona.</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La.</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the U.S.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 and Wildlife Service to</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make a final determination on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proposed listing of the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eastern black rail.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the U.S.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 and Wildlife Service to</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issue a final determination on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proposed listing of the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Humboldt marten as a</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threatened species.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a final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listing determination on the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distinct population segment</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North American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wolverine.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 U.S.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 and Wildlife Service's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failure to determine whether</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eight species of Caribbean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skink warrant protection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under the Endangered Species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response to</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petition to revise the critical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habitat for Mount Graham red</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squirrel to include lower</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elevation mixed-conifer forest.</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Energy</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Federal</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 Commission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Regulatory</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approvals of the Alaska LNG</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Act</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which includes a</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liquefied natural gas terminal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Alaska, an 807-mile gas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and other related</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Section 404</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permit for new petrochemical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 on the Mississippi River</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Historic</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Louisiana.</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Preservation Act</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(NHPA), Clean</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 (CWA),</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Rivers and Harbors</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Administrative</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C.D. Cal.</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supplemental environmental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 statement prepared by</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(Patagonia),</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U.S. Bureau of Land</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for a resource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allowing</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hydraulic fracturing on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lands in California.</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C.D. Cal.</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approval of an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a permit to</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drill in connection with a new</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 Policy</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well and pipeline within the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Carrizo Plain National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(FLPMA),</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Monument in California.</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Cal.</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charging that the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Reclamation,</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conversion of Central Valley</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"renewal contracts"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Reclamation</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into "permanent repayment</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contracts" was a major federal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that required</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NEPA.</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9th Cir.</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FAA,</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Federal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Community Action</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Aviation Administration's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Environmental</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NGO</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review for an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Justice v. Federal</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w:t>
            </w: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air cargo facility in southern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Aviation</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Authority);</w:t>
            </w:r>
          </w:p>
        </w:tc>
        <w:tc>
          <w:tcPr>
            <w:tcW w:w="2064" w:type="dxa"/>
            <w:tcBorders>
              <w:bottom w:val="nil"/>
              <w:right w:val="nil"/>
            </w:tcBorders>
          </w:tcP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2064" w:type="dxa"/>
            <w:tcBorders>
              <w:bottom w:val="nil"/>
              <w:right w:val="nil"/>
            </w:tcBorders>
          </w:tcP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(Developer)</w:t>
            </w:r>
          </w:p>
        </w:tc>
        <w:tc>
          <w:tcPr>
            <w:tcW w:w="2064" w:type="dxa"/>
            <w:tcBorders>
              <w:bottom w:val="nil"/>
              <w:right w:val="nil"/>
            </w:tcBorders>
          </w:tcP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Citizens for a</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 Bureau</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Healthy</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Land Management's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Community v. U.S.</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approval of a revised</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 Policy</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 Plan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the Uncompahgre Field</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(FLPMA),</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Office that expanded lands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available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Cottonwood</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alleging violations of</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Law</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Environmental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National Environmental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v. Marten</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for failure to</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prepare supplemental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analyses of national forest</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plans and projects in light of</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information about</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Defenders of</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 Miss.</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 Miss.</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alleging that</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 v. U.S.</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River</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consultation under the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 was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required for the ongoing</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operations of the Bonnet</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Carré Spillway.</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Delaware</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D.N.J.</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permits issued</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Riverkeeper</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by the U.S. Army Corps of</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Network v. U.S.</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 for a docking</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facility in New Jersey to</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 Clean Water</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 liquefied natural gas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(CWA), Rivers</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(LNG) to docked vessels.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Harbors Act,</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Diné Citizens</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D.N.M.</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authorization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Against Ruining</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and issuance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Our Environment v.</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leases on 30 parcels covering</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Bureau of Land</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 Policy</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nearly 41,000 acres of land in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San Juan Basin in New</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(FLPMA),</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Mexico.</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certificate of</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Fund v.</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Individual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convenience and</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Energy</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necessity for construction and</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operation of an interstate gas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project in Illinois and</w:t>
            </w:r>
          </w:p>
        </w:tc>
      </w:tr>
      <w:tr>
        <w:tblPrEx>
          <w:tblW w:w="0" w:type="auto"/>
          <w:jc w:val="center"/>
          <w:tblLayout w:type="fixed"/>
          <w:tblCellMar>
            <w:left w:w="108" w:type="dxa"/>
            <w:right w:w="108" w:type="dxa"/>
          </w:tblCellMar>
        </w:tblPrEx>
        <w:trPr>
          <w:jc w:val="center"/>
        </w:trPr>
        <w:tc>
          <w:tcPr>
            <w:tcW w:w="2261" w:type="dxa"/>
            <w:tcBorders>
              <w:right w:val="nil"/>
            </w:tcBorders>
            <w:tcMar>
              <w:top w:w="20" w:type="dxa"/>
              <w:bottom w:w="20" w:type="dxa"/>
            </w:tcMar>
            <w:vAlign w:val="top"/>
          </w:tcPr>
          <w:p/>
        </w:tc>
        <w:tc>
          <w:tcPr>
            <w:tcW w:w="1180" w:type="dxa"/>
            <w:tcBorders>
              <w:right w:val="nil"/>
            </w:tcBorders>
            <w:tcMar>
              <w:top w:w="20" w:type="dxa"/>
              <w:bottom w:w="20" w:type="dxa"/>
            </w:tcMar>
            <w:vAlign w:val="top"/>
          </w:tcPr>
          <w:p/>
        </w:tc>
        <w:tc>
          <w:tcPr>
            <w:tcW w:w="1966" w:type="dxa"/>
            <w:tcBorders>
              <w:right w:val="nil"/>
            </w:tcBorders>
            <w:tcMar>
              <w:top w:w="20" w:type="dxa"/>
              <w:bottom w:w="20" w:type="dxa"/>
            </w:tcMar>
            <w:vAlign w:val="top"/>
          </w:tcPr>
          <w:p/>
        </w:tc>
        <w:tc>
          <w:tcPr>
            <w:tcW w:w="1573" w:type="dxa"/>
            <w:tcBorders>
              <w:right w:val="nil"/>
            </w:tcBorders>
            <w:tcMar>
              <w:top w:w="20" w:type="dxa"/>
              <w:bottom w:w="20" w:type="dxa"/>
            </w:tcMar>
            <w:vAlign w:val="top"/>
          </w:tcPr>
          <w:p/>
        </w:tc>
        <w:tc>
          <w:tcPr>
            <w:tcW w:w="206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76" w:type="dxa"/>
            <w:tcBorders>
              <w:right w:val="nil"/>
            </w:tcBorders>
            <w:tcMar>
              <w:top w:w="20" w:type="dxa"/>
              <w:bottom w:w="20" w:type="dxa"/>
            </w:tcMar>
            <w:vAlign w:val="top"/>
          </w:tcPr>
          <w:p/>
        </w:tc>
        <w:tc>
          <w:tcPr>
            <w:tcW w:w="344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42"/>
        <w:gridCol w:w="1121"/>
        <w:gridCol w:w="1732"/>
        <w:gridCol w:w="1732"/>
        <w:gridCol w:w="2242"/>
        <w:gridCol w:w="1427"/>
        <w:gridCol w:w="336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Evans v. Federal</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Energy</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Regulatory</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 Commission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orders authorizing the Jordan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(Tribes),</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Act</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Cove liquefied natural gas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export terminal and related</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Food &amp; Water</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Energy</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Watch v. Federal</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 Commission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Regulatory</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authorization of construction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Act</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operation of the 261</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Upgrade Project, a set of</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projects in southern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Massachusetts to increase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capacity on the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existing Tennessee Gas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system.</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Friends of the Earth</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Nuclear</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license renewals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 Nuclear</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the Turkey Point nuclear</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generating station in Florida.</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Energy</w:t>
            </w: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Gwich'in Steering</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review</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Committee v.</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(Tribes),</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 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and approval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leasing program for the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Coastal Plain of the Arctic</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Wildlife Refuge.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Tax Cuts and</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Jobs Act of 2017,</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Wildlife</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right w:val="nil"/>
            </w:tcBorders>
            <w:tcMar>
              <w:top w:w="20" w:type="dxa"/>
              <w:bottom w:w="20" w:type="dxa"/>
            </w:tcMar>
            <w:vAlign w:val="top"/>
          </w:tcPr>
          <w:p/>
        </w:tc>
        <w:tc>
          <w:tcPr>
            <w:tcW w:w="1121"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224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Refuge System</w:t>
            </w:r>
          </w:p>
        </w:tc>
        <w:tc>
          <w:tcPr>
            <w:tcW w:w="1427" w:type="dxa"/>
            <w:tcBorders>
              <w:right w:val="nil"/>
            </w:tcBorders>
          </w:tcPr>
          <w:p/>
        </w:tc>
        <w:tc>
          <w:tcPr>
            <w:tcW w:w="3363"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42"/>
        <w:gridCol w:w="1121"/>
        <w:gridCol w:w="1732"/>
        <w:gridCol w:w="1732"/>
        <w:gridCol w:w="2242"/>
        <w:gridCol w:w="1427"/>
        <w:gridCol w:w="336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Indigenous</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USACE,</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actions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Dept. of State,</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 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authorizing the Keystone XL</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Network v. U.S.</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 President</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project.</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Trump</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Mineral Leasing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(MLA), Federal</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Policy and</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Missouri v. U.S.</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 Mo.</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USACE,</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Army</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defendants' environmental</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Interior-Bureau of</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review for the Central North</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Reclamation</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Dakota Water Supply Project.</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Monroe County</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 Ind.</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 Forest</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Board of</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(County),</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Service's approval of a</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Commissioners v.</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vegetation management and</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Forest Service</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Forest</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restoration project in the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Hoosier National Forest.</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(NFMA),</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right w:val="nil"/>
            </w:tcBorders>
            <w:tcMar>
              <w:top w:w="20" w:type="dxa"/>
              <w:bottom w:w="20" w:type="dxa"/>
            </w:tcMar>
            <w:vAlign w:val="top"/>
          </w:tcPr>
          <w:p/>
        </w:tc>
        <w:tc>
          <w:tcPr>
            <w:tcW w:w="1121"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224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right w:val="nil"/>
            </w:tcBorders>
          </w:tcPr>
          <w:p/>
        </w:tc>
        <w:tc>
          <w:tcPr>
            <w:tcW w:w="3363"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42"/>
        <w:gridCol w:w="1121"/>
        <w:gridCol w:w="1732"/>
        <w:gridCol w:w="1732"/>
        <w:gridCol w:w="2242"/>
        <w:gridCol w:w="1427"/>
        <w:gridCol w:w="336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 Pa.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(Natl,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 Highway</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Bayfront</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for the</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 State</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Parkway Project in the City of</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Advancement of</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(PA DOT)</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Erie, for which the Federal</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Colored People Erie</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Administration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 2262 v. Federal</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approved a categorical</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Federal Aid</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exclusion.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Audubon</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Department of</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Society v. Bernhardt</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Interior rule that allegedly</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would expand sand mining</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projects in coastal barriers.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Coastal</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Barrier Resources</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Audubon</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Society v. Bernhardt</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impact</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statement (EIS) for a revision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the Integrated Activity Plan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the National Petroleum</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Naval</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Reserve-Alaska that would</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Petroleum Reserves</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open approximately 6.7</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Production Act</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acres of the Reserve to</w:t>
            </w:r>
          </w:p>
        </w:tc>
      </w:tr>
      <w:tr>
        <w:tblPrEx>
          <w:tblW w:w="0" w:type="auto"/>
          <w:jc w:val="center"/>
          <w:tblLayout w:type="fixed"/>
          <w:tblCellMar>
            <w:left w:w="108" w:type="dxa"/>
            <w:right w:w="108" w:type="dxa"/>
          </w:tblCellMar>
        </w:tblPrEx>
        <w:trPr>
          <w:jc w:val="center"/>
        </w:trPr>
        <w:tc>
          <w:tcPr>
            <w:tcW w:w="2242" w:type="dxa"/>
            <w:tcBorders>
              <w:right w:val="nil"/>
            </w:tcBorders>
            <w:tcMar>
              <w:top w:w="20" w:type="dxa"/>
              <w:bottom w:w="20" w:type="dxa"/>
            </w:tcMar>
            <w:vAlign w:val="top"/>
          </w:tcPr>
          <w:p/>
        </w:tc>
        <w:tc>
          <w:tcPr>
            <w:tcW w:w="1121"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2242" w:type="dxa"/>
            <w:tcBorders>
              <w:right w:val="nil"/>
            </w:tcBorders>
            <w:tcMar>
              <w:top w:w="20" w:type="dxa"/>
              <w:bottom w:w="20" w:type="dxa"/>
            </w:tcMar>
            <w:vAlign w:val="top"/>
          </w:tcPr>
          <w:p/>
        </w:tc>
        <w:tc>
          <w:tcPr>
            <w:tcW w:w="1427" w:type="dxa"/>
            <w:tcBorders>
              <w:right w:val="nil"/>
            </w:tcBorders>
            <w:tcMar>
              <w:top w:w="20" w:type="dxa"/>
              <w:bottom w:w="20" w:type="dxa"/>
            </w:tcMar>
            <w:vAlign w:val="top"/>
          </w:tcPr>
          <w:p/>
        </w:tc>
        <w:tc>
          <w:tcPr>
            <w:tcW w:w="3363" w:type="dxa"/>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42"/>
        <w:gridCol w:w="1121"/>
        <w:gridCol w:w="1732"/>
        <w:gridCol w:w="1732"/>
        <w:gridCol w:w="2242"/>
        <w:gridCol w:w="1427"/>
        <w:gridCol w:w="336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Wildlife</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 Ill.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asserting that the U.S.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Federation v. U.S.</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 Engineers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failed to conduct an adequate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review for</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activities intended to maintain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Water</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nine-foot deep navigation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channel in the Middle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 Act,</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Mississippi River Reach of the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 and Wildlife</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Mississippi River.</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Coordination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1927 Rivers and</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Harbors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NMFS, NOAA,</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National</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Marine Fisheries Service's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 v. Oliver</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decision not to list alewife or</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blueback herring as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threatened species under the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 Slope</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 NMFS</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action on a</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Borough v. Ross</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(Borough,</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petition to delist the Arctic</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Tribe),</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ringed seal under the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 Slope</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Corp)</w:t>
            </w:r>
          </w:p>
        </w:tc>
        <w:tc>
          <w:tcPr>
            <w:tcW w:w="1732" w:type="dxa"/>
            <w:tcBorders>
              <w:bottom w:val="nil"/>
              <w:right w:val="nil"/>
            </w:tcBorders>
          </w:tcPr>
          <w:p/>
        </w:tc>
        <w:tc>
          <w:tcPr>
            <w:tcW w:w="2242" w:type="dxa"/>
            <w:tcBorders>
              <w:bottom w:val="nil"/>
              <w:right w:val="nil"/>
            </w:tcBorders>
          </w:tcP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Northern Alaska</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 NPS,</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approvals for a 211-mile road</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v. Bernhardt</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Coast Guard</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through the southern Brooks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 Policy</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Range and Gates of the Arctic</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Park and Preserve to</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(FLPMA), Clean</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provide access to a mining</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 (CWA),</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district.</w:t>
            </w:r>
          </w:p>
        </w:tc>
      </w:tr>
      <w:tr>
        <w:tblPrEx>
          <w:tblW w:w="0" w:type="auto"/>
          <w:jc w:val="center"/>
          <w:tblLayout w:type="fixed"/>
          <w:tblCellMar>
            <w:left w:w="108" w:type="dxa"/>
            <w:right w:w="108" w:type="dxa"/>
          </w:tblCellMar>
        </w:tblPrEx>
        <w:trPr>
          <w:jc w:val="center"/>
        </w:trPr>
        <w:tc>
          <w:tcPr>
            <w:tcW w:w="2242" w:type="dxa"/>
            <w:tcBorders>
              <w:right w:val="nil"/>
            </w:tcBorders>
            <w:tcMar>
              <w:top w:w="20" w:type="dxa"/>
              <w:bottom w:w="20" w:type="dxa"/>
            </w:tcMar>
            <w:vAlign w:val="top"/>
          </w:tcPr>
          <w:p/>
        </w:tc>
        <w:tc>
          <w:tcPr>
            <w:tcW w:w="1121"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224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right w:val="nil"/>
            </w:tcBorders>
          </w:tcPr>
          <w:p/>
        </w:tc>
        <w:tc>
          <w:tcPr>
            <w:tcW w:w="3363"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42"/>
        <w:gridCol w:w="1121"/>
        <w:gridCol w:w="1732"/>
        <w:gridCol w:w="1732"/>
        <w:gridCol w:w="2242"/>
        <w:gridCol w:w="1427"/>
        <w:gridCol w:w="336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Alaska</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Interest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Lands Conservation</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Optimus Steel, LLC</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Tex.</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 (Steel)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brought by steel mill</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 Army Corps</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 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owner to challenge the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Engineers</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reauthorization and</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reissuance of Nationwide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Permit 12 (NWP-12) as well as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approval of a natural gas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under NWP-12.</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Organized Village</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USDA, USFS</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final rule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Kake v. Perdue</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(Tribes),</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exempting the Tongass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Forest in Alaska</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Forest</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 the Roadless Area</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Rule.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(NFMA), Forest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 Organic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Red Lake Band of</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 Army Corps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Chippewa Indians</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(Tribes)</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Engineers authorizations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 Army Corps</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Line 3 pipeline project in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Engineers</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 Rivers and</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Harbors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right w:val="nil"/>
            </w:tcBorders>
            <w:tcMar>
              <w:top w:w="20" w:type="dxa"/>
              <w:bottom w:w="20" w:type="dxa"/>
            </w:tcMar>
            <w:vAlign w:val="top"/>
          </w:tcPr>
          <w:p/>
        </w:tc>
        <w:tc>
          <w:tcPr>
            <w:tcW w:w="1121"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224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right w:val="nil"/>
            </w:tcBorders>
          </w:tcPr>
          <w:p/>
        </w:tc>
        <w:tc>
          <w:tcPr>
            <w:tcW w:w="3363"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9"/>
        <w:gridCol w:w="1129"/>
        <w:gridCol w:w="1745"/>
        <w:gridCol w:w="1643"/>
        <w:gridCol w:w="2156"/>
        <w:gridCol w:w="1437"/>
        <w:gridCol w:w="34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(2020)</w:t>
            </w: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4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4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3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Rosebud Sioux</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right-of-way</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Tribe v. U.S.</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(Tribes)</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granted for the Keystone XL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Interior</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Treaties</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(1851 Fort Laramie</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Treaty, 1855 Lame</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Bull Treaty, 1868</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Fort Laramie Treaty</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 Skies Clean</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 Wis.</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Wisconsin,</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 Bureau</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review for</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 v. National</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construction and demolition</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 Bureau</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projects at the Wisconsin Air</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Guard's 115th</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Fighter Wing Installation at a</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airport in Madison.</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Shoshone-Bannock</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Idaho</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Tribes of Fort Hall</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(Tribes)</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Interior's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Reservation v.</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approval of a land exchange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Hammond</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 Policy</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facilitate expansion of</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phosphogypsum stacks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(FLPMA),</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located on a Superfund site.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right w:val="nil"/>
            </w:tcBorders>
            <w:tcMar>
              <w:top w:w="20" w:type="dxa"/>
              <w:bottom w:w="20" w:type="dxa"/>
            </w:tcMar>
            <w:vAlign w:val="top"/>
          </w:tcPr>
          <w:p/>
        </w:tc>
        <w:tc>
          <w:tcPr>
            <w:tcW w:w="1129" w:type="dxa"/>
            <w:tcBorders>
              <w:right w:val="nil"/>
            </w:tcBorders>
            <w:tcMar>
              <w:top w:w="20" w:type="dxa"/>
              <w:bottom w:w="20" w:type="dxa"/>
            </w:tcMar>
            <w:vAlign w:val="top"/>
          </w:tcPr>
          <w:p/>
        </w:tc>
        <w:tc>
          <w:tcPr>
            <w:tcW w:w="1745" w:type="dxa"/>
            <w:tcBorders>
              <w:right w:val="nil"/>
            </w:tcBorders>
            <w:tcMar>
              <w:top w:w="20" w:type="dxa"/>
              <w:bottom w:w="20" w:type="dxa"/>
            </w:tcMar>
            <w:vAlign w:val="top"/>
          </w:tcPr>
          <w:p/>
        </w:tc>
        <w:tc>
          <w:tcPr>
            <w:tcW w:w="1643" w:type="dxa"/>
            <w:tcBorders>
              <w:right w:val="nil"/>
            </w:tcBorders>
            <w:tcMar>
              <w:top w:w="20" w:type="dxa"/>
              <w:bottom w:w="20" w:type="dxa"/>
            </w:tcMar>
            <w:vAlign w:val="top"/>
          </w:tcPr>
          <w:p/>
        </w:tc>
        <w:tc>
          <w:tcPr>
            <w:tcW w:w="215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7" w:type="dxa"/>
            <w:tcBorders>
              <w:right w:val="nil"/>
            </w:tcBorders>
          </w:tcPr>
          <w:p/>
        </w:tc>
        <w:tc>
          <w:tcPr>
            <w:tcW w:w="3491"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9"/>
        <w:gridCol w:w="1129"/>
        <w:gridCol w:w="1745"/>
        <w:gridCol w:w="1643"/>
        <w:gridCol w:w="2156"/>
        <w:gridCol w:w="1437"/>
        <w:gridCol w:w="34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(2020)</w:t>
            </w: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4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4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3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Shrimpers and</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5th Cir.</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Group,</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Section 404</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Fishermen of the</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permit for liquefied natural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RGV v. U.S. Army</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terminal in Texas.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Corps of Engineers</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Md.</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NMFS, NOAA</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programmatic</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Marine</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biological opinion governing</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Fisheries Service</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activities in the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Gulf of Mexico.</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U.S.</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1st Cir.</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environmental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review for proposed</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construction of 171.4 miles of</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Energy</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electrical transmission lines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related facilities in Maine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intended to carry electricity</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fulfillment of clean energy</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contracts with State of</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U.S.</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 PHMSA</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Pipeline and</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Hazardous Materials Safety</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regulations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(Tribes,</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authorizing transport of</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 City)</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liquefied natural gas by rail.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Hazardous</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right w:val="nil"/>
            </w:tcBorders>
            <w:tcMar>
              <w:top w:w="20" w:type="dxa"/>
              <w:bottom w:w="20" w:type="dxa"/>
            </w:tcMar>
            <w:vAlign w:val="top"/>
          </w:tcPr>
          <w:p/>
        </w:tc>
        <w:tc>
          <w:tcPr>
            <w:tcW w:w="1129" w:type="dxa"/>
            <w:tcBorders>
              <w:right w:val="nil"/>
            </w:tcBorders>
            <w:tcMar>
              <w:top w:w="20" w:type="dxa"/>
              <w:bottom w:w="20" w:type="dxa"/>
            </w:tcMar>
            <w:vAlign w:val="top"/>
          </w:tcPr>
          <w:p/>
        </w:tc>
        <w:tc>
          <w:tcPr>
            <w:tcW w:w="1745" w:type="dxa"/>
            <w:tcBorders>
              <w:right w:val="nil"/>
            </w:tcBorders>
            <w:tcMar>
              <w:top w:w="20" w:type="dxa"/>
              <w:bottom w:w="20" w:type="dxa"/>
            </w:tcMar>
            <w:vAlign w:val="top"/>
          </w:tcPr>
          <w:p/>
        </w:tc>
        <w:tc>
          <w:tcPr>
            <w:tcW w:w="1643" w:type="dxa"/>
            <w:tcBorders>
              <w:right w:val="nil"/>
            </w:tcBorders>
            <w:tcMar>
              <w:top w:w="20" w:type="dxa"/>
              <w:bottom w:w="20" w:type="dxa"/>
            </w:tcMar>
            <w:vAlign w:val="top"/>
          </w:tcPr>
          <w:p/>
        </w:tc>
        <w:tc>
          <w:tcPr>
            <w:tcW w:w="215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Act</w:t>
            </w:r>
          </w:p>
        </w:tc>
        <w:tc>
          <w:tcPr>
            <w:tcW w:w="1437" w:type="dxa"/>
            <w:tcBorders>
              <w:right w:val="nil"/>
            </w:tcBorders>
          </w:tcPr>
          <w:p/>
        </w:tc>
        <w:tc>
          <w:tcPr>
            <w:tcW w:w="3491"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9"/>
        <w:gridCol w:w="1129"/>
        <w:gridCol w:w="1745"/>
        <w:gridCol w:w="1643"/>
        <w:gridCol w:w="2156"/>
        <w:gridCol w:w="1437"/>
        <w:gridCol w:w="34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(2020)</w:t>
            </w: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4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4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3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Forest Legacy</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 Fish &amp;</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that the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 Service</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spotted owl did not</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warrant protection under the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Southern Utah</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 sale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Wilderness Alliance</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and issuance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Bernhardt</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lease in southeastern Utah, as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well as the approval of</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 of the lease and</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decision to abandon</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master planning for area</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where lease was located.</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Sovereign Iñupiat</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FWS,</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Challenges to approval of a</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a Living Arctic</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 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 plan for major</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Bureau of Land</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in</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National Petroleum</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 Policy</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Reserve-Alaska.</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(FLPMA),</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Vecinos para el</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Energy</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Bienestar de la</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 Commission</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Comunidad Costera</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authorization of liquefied</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Federal Energy</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terminal on the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Gulf Coast and a related</w:t>
            </w:r>
          </w:p>
        </w:tc>
      </w:tr>
      <w:tr>
        <w:tblPrEx>
          <w:tblW w:w="0" w:type="auto"/>
          <w:jc w:val="center"/>
          <w:tblLayout w:type="fixed"/>
          <w:tblCellMar>
            <w:left w:w="108" w:type="dxa"/>
            <w:right w:w="108" w:type="dxa"/>
          </w:tblCellMar>
        </w:tblPrEx>
        <w:trPr>
          <w:jc w:val="center"/>
        </w:trPr>
        <w:tc>
          <w:tcPr>
            <w:tcW w:w="225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29" w:type="dxa"/>
            <w:tcBorders>
              <w:right w:val="nil"/>
            </w:tcBorders>
            <w:tcMar>
              <w:top w:w="20" w:type="dxa"/>
              <w:bottom w:w="20" w:type="dxa"/>
            </w:tcMar>
            <w:vAlign w:val="top"/>
          </w:tcPr>
          <w:p/>
        </w:tc>
        <w:tc>
          <w:tcPr>
            <w:tcW w:w="1745" w:type="dxa"/>
            <w:tcBorders>
              <w:right w:val="nil"/>
            </w:tcBorders>
            <w:tcMar>
              <w:top w:w="20" w:type="dxa"/>
              <w:bottom w:w="20" w:type="dxa"/>
            </w:tcMar>
            <w:vAlign w:val="top"/>
          </w:tcPr>
          <w:p/>
        </w:tc>
        <w:tc>
          <w:tcPr>
            <w:tcW w:w="1643" w:type="dxa"/>
            <w:tcBorders>
              <w:right w:val="nil"/>
            </w:tcBorders>
            <w:tcMar>
              <w:top w:w="20" w:type="dxa"/>
              <w:bottom w:w="20" w:type="dxa"/>
            </w:tcMar>
            <w:vAlign w:val="top"/>
          </w:tcPr>
          <w:p/>
        </w:tc>
        <w:tc>
          <w:tcPr>
            <w:tcW w:w="2156" w:type="dxa"/>
            <w:tcBorders>
              <w:right w:val="nil"/>
            </w:tcBorders>
            <w:tcMar>
              <w:top w:w="20" w:type="dxa"/>
              <w:bottom w:w="20" w:type="dxa"/>
            </w:tcMar>
            <w:vAlign w:val="top"/>
          </w:tcPr>
          <w:p/>
        </w:tc>
        <w:tc>
          <w:tcPr>
            <w:tcW w:w="1437" w:type="dxa"/>
            <w:tcBorders>
              <w:right w:val="nil"/>
            </w:tcBorders>
            <w:tcMar>
              <w:top w:w="20" w:type="dxa"/>
              <w:bottom w:w="20" w:type="dxa"/>
            </w:tcMar>
            <w:vAlign w:val="top"/>
          </w:tcPr>
          <w:p/>
        </w:tc>
        <w:tc>
          <w:tcPr>
            <w:tcW w:w="3491"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system.</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9"/>
        <w:gridCol w:w="1129"/>
        <w:gridCol w:w="1745"/>
        <w:gridCol w:w="1643"/>
        <w:gridCol w:w="2156"/>
        <w:gridCol w:w="1437"/>
        <w:gridCol w:w="34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(2020)</w:t>
            </w: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4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4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3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Vecinos para el</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FERC</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Bienestar de la</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authorization of liquefied</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Comunidad Costera</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terminal in Texas.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Federal Energy</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Washington v.</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federal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defendants' approval of an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gas leasing program on</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Coastal Plain of the Arctic</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Wildlife Refuge.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Tax Cuts and</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Jobs Act of 2017,</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Wildlife</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Refuge System</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Act</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Western</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resource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Organization of</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 Councils</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amendments for federal lands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 Bureau of</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the Powder River Basin in</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Management</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Montana and Wyoming.</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Western Slope</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 Bureau</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Land Management's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v. U.S.</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approval of a resource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 Policy</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that</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opened land in western</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(FLPMA),</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Colorado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right w:val="nil"/>
            </w:tcBorders>
            <w:tcMar>
              <w:top w:w="20" w:type="dxa"/>
              <w:bottom w:w="20" w:type="dxa"/>
            </w:tcMar>
            <w:vAlign w:val="top"/>
          </w:tcPr>
          <w:p/>
        </w:tc>
        <w:tc>
          <w:tcPr>
            <w:tcW w:w="1129" w:type="dxa"/>
            <w:tcBorders>
              <w:right w:val="nil"/>
            </w:tcBorders>
            <w:tcMar>
              <w:top w:w="20" w:type="dxa"/>
              <w:bottom w:w="20" w:type="dxa"/>
            </w:tcMar>
            <w:vAlign w:val="top"/>
          </w:tcPr>
          <w:p/>
        </w:tc>
        <w:tc>
          <w:tcPr>
            <w:tcW w:w="1745" w:type="dxa"/>
            <w:tcBorders>
              <w:right w:val="nil"/>
            </w:tcBorders>
            <w:tcMar>
              <w:top w:w="20" w:type="dxa"/>
              <w:bottom w:w="20" w:type="dxa"/>
            </w:tcMar>
            <w:vAlign w:val="top"/>
          </w:tcPr>
          <w:p/>
        </w:tc>
        <w:tc>
          <w:tcPr>
            <w:tcW w:w="1643" w:type="dxa"/>
            <w:tcBorders>
              <w:right w:val="nil"/>
            </w:tcBorders>
            <w:tcMar>
              <w:top w:w="20" w:type="dxa"/>
              <w:bottom w:w="20" w:type="dxa"/>
            </w:tcMar>
            <w:vAlign w:val="top"/>
          </w:tcPr>
          <w:p/>
        </w:tc>
        <w:tc>
          <w:tcPr>
            <w:tcW w:w="215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7" w:type="dxa"/>
            <w:tcBorders>
              <w:right w:val="nil"/>
            </w:tcBorders>
          </w:tcPr>
          <w:p/>
        </w:tc>
        <w:tc>
          <w:tcPr>
            <w:tcW w:w="3491"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9"/>
        <w:gridCol w:w="1129"/>
        <w:gridCol w:w="1745"/>
        <w:gridCol w:w="1643"/>
        <w:gridCol w:w="2156"/>
        <w:gridCol w:w="1437"/>
        <w:gridCol w:w="34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(2020)</w:t>
            </w: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4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4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3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approval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in five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western states.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final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determinations on petitions to</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list five aquatic species under</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Endangered Species Act.</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 suit asserting that coal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(Coal)</w:t>
            </w: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mine required air permits.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Mountain Coal Co.</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a court order</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Skipwith</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remanding a critical habitat</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 for the Canada lynx in</w:t>
            </w:r>
          </w:p>
        </w:tc>
      </w:tr>
      <w:tr>
        <w:tblPrEx>
          <w:tblW w:w="0" w:type="auto"/>
          <w:jc w:val="center"/>
          <w:tblLayout w:type="fixed"/>
          <w:tblCellMar>
            <w:left w:w="108" w:type="dxa"/>
            <w:right w:w="108" w:type="dxa"/>
          </w:tblCellMar>
        </w:tblPrEx>
        <w:trPr>
          <w:jc w:val="center"/>
        </w:trPr>
        <w:tc>
          <w:tcPr>
            <w:tcW w:w="2259" w:type="dxa"/>
            <w:tcBorders>
              <w:right w:val="nil"/>
            </w:tcBorders>
            <w:tcMar>
              <w:top w:w="20" w:type="dxa"/>
              <w:bottom w:w="20" w:type="dxa"/>
            </w:tcMar>
            <w:vAlign w:val="top"/>
          </w:tcPr>
          <w:p/>
        </w:tc>
        <w:tc>
          <w:tcPr>
            <w:tcW w:w="1129" w:type="dxa"/>
            <w:tcBorders>
              <w:right w:val="nil"/>
            </w:tcBorders>
            <w:tcMar>
              <w:top w:w="20" w:type="dxa"/>
              <w:bottom w:w="20" w:type="dxa"/>
            </w:tcMar>
            <w:vAlign w:val="top"/>
          </w:tcPr>
          <w:p/>
        </w:tc>
        <w:tc>
          <w:tcPr>
            <w:tcW w:w="1745" w:type="dxa"/>
            <w:tcBorders>
              <w:right w:val="nil"/>
            </w:tcBorders>
            <w:tcMar>
              <w:top w:w="20" w:type="dxa"/>
              <w:bottom w:w="20" w:type="dxa"/>
            </w:tcMar>
            <w:vAlign w:val="top"/>
          </w:tcPr>
          <w:p/>
        </w:tc>
        <w:tc>
          <w:tcPr>
            <w:tcW w:w="1643" w:type="dxa"/>
            <w:tcBorders>
              <w:right w:val="nil"/>
            </w:tcBorders>
            <w:tcMar>
              <w:top w:w="20" w:type="dxa"/>
              <w:bottom w:w="20" w:type="dxa"/>
            </w:tcMar>
            <w:vAlign w:val="top"/>
          </w:tcPr>
          <w:p/>
        </w:tc>
        <w:tc>
          <w:tcPr>
            <w:tcW w:w="215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7" w:type="dxa"/>
            <w:tcBorders>
              <w:right w:val="nil"/>
            </w:tcBorders>
            <w:tcMar>
              <w:top w:w="20" w:type="dxa"/>
              <w:bottom w:w="20" w:type="dxa"/>
            </w:tcMar>
            <w:vAlign w:val="top"/>
          </w:tcPr>
          <w:p/>
        </w:tc>
        <w:tc>
          <w:tcPr>
            <w:tcW w:w="3491"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United States.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28"/>
        <w:gridCol w:w="1270"/>
        <w:gridCol w:w="1799"/>
        <w:gridCol w:w="1164"/>
        <w:gridCol w:w="2116"/>
        <w:gridCol w:w="1587"/>
        <w:gridCol w:w="3597"/>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32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(2019)</w:t>
            </w:r>
          </w:p>
        </w:tc>
        <w:tc>
          <w:tcPr>
            <w:tcW w:w="1270" w:type="dxa"/>
            <w:tcBorders>
              <w:bottom w:val="nil"/>
              <w:right w:val="nil"/>
            </w:tcBorders>
          </w:tcPr>
          <w:p/>
        </w:tc>
        <w:tc>
          <w:tcPr>
            <w:tcW w:w="1799" w:type="dxa"/>
            <w:tcBorders>
              <w:bottom w:val="nil"/>
              <w:right w:val="nil"/>
            </w:tcBorders>
          </w:tcPr>
          <w:p/>
        </w:tc>
        <w:tc>
          <w:tcPr>
            <w:tcW w:w="1164" w:type="dxa"/>
            <w:tcBorders>
              <w:bottom w:val="nil"/>
              <w:right w:val="nil"/>
            </w:tcBorders>
          </w:tcPr>
          <w:p/>
        </w:tc>
        <w:tc>
          <w:tcPr>
            <w:tcW w:w="2116" w:type="dxa"/>
            <w:tcBorders>
              <w:bottom w:val="nil"/>
              <w:right w:val="nil"/>
            </w:tcBorders>
          </w:tcPr>
          <w:p/>
        </w:tc>
        <w:tc>
          <w:tcPr>
            <w:tcW w:w="1587" w:type="dxa"/>
            <w:tcBorders>
              <w:bottom w:val="nil"/>
              <w:right w:val="nil"/>
            </w:tcBorders>
          </w:tcPr>
          <w:p/>
        </w:tc>
        <w:tc>
          <w:tcPr>
            <w:tcW w:w="3597" w:type="dxa"/>
            <w:tcBorders>
              <w:bottom w:val="nil"/>
            </w:tcBorders>
          </w:tcPr>
          <w:p/>
        </w:tc>
      </w:tr>
      <w:tr>
        <w:tblPrEx>
          <w:tblW w:w="0" w:type="auto"/>
          <w:jc w:val="center"/>
          <w:tblLayout w:type="fixed"/>
          <w:tblCellMar>
            <w:left w:w="108" w:type="dxa"/>
            <w:right w:w="108" w:type="dxa"/>
          </w:tblCellMar>
        </w:tblPrEx>
        <w:trPr>
          <w:tblHeader/>
          <w:jc w:val="center"/>
        </w:trPr>
        <w:tc>
          <w:tcPr>
            <w:tcW w:w="232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27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9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6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8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87" w:type="dxa"/>
            <w:tcBorders>
              <w:bottom w:val="nil"/>
              <w:right w:val="nil"/>
            </w:tcBorders>
          </w:tcPr>
          <w:p/>
        </w:tc>
        <w:tc>
          <w:tcPr>
            <w:tcW w:w="3597" w:type="dxa"/>
            <w:tcBorders>
              <w:bottom w:val="nil"/>
            </w:tcBorders>
          </w:tcP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350 Montana v.</w:t>
            </w:r>
          </w:p>
        </w:tc>
        <w:tc>
          <w:tcPr>
            <w:tcW w:w="12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79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environmental</w:t>
            </w: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review for expansion of</w:t>
            </w: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underground coal mine.</w:t>
            </w: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597" w:type="dxa"/>
            <w:tcBorders>
              <w:bottom w:val="nil"/>
            </w:tcBorders>
          </w:tcP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87" w:type="dxa"/>
            <w:tcBorders>
              <w:bottom w:val="nil"/>
              <w:right w:val="nil"/>
            </w:tcBorders>
          </w:tcPr>
          <w:p/>
        </w:tc>
        <w:tc>
          <w:tcPr>
            <w:tcW w:w="3597" w:type="dxa"/>
            <w:tcBorders>
              <w:bottom w:val="nil"/>
            </w:tcBorders>
          </w:tcP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87" w:type="dxa"/>
            <w:tcBorders>
              <w:bottom w:val="nil"/>
              <w:right w:val="nil"/>
            </w:tcBorders>
          </w:tcPr>
          <w:p/>
        </w:tc>
        <w:tc>
          <w:tcPr>
            <w:tcW w:w="3597" w:type="dxa"/>
            <w:tcBorders>
              <w:bottom w:val="nil"/>
            </w:tcBorders>
          </w:tcP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Alliance for the</w:t>
            </w:r>
          </w:p>
        </w:tc>
        <w:tc>
          <w:tcPr>
            <w:tcW w:w="12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Wash.</w:t>
            </w:r>
          </w:p>
        </w:tc>
        <w:tc>
          <w:tcPr>
            <w:tcW w:w="179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1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 FWS</w:t>
            </w: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 Forest Service</w:t>
            </w: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 Rockies v. U.S.</w:t>
            </w: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restoration project in</w:t>
            </w: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Forest Service</w:t>
            </w: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597" w:type="dxa"/>
            <w:tcBorders>
              <w:bottom w:val="nil"/>
            </w:tcBorders>
          </w:tcP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87" w:type="dxa"/>
            <w:tcBorders>
              <w:bottom w:val="nil"/>
              <w:right w:val="nil"/>
            </w:tcBorders>
          </w:tcPr>
          <w:p/>
        </w:tc>
        <w:tc>
          <w:tcPr>
            <w:tcW w:w="3597" w:type="dxa"/>
            <w:tcBorders>
              <w:bottom w:val="nil"/>
            </w:tcBorders>
          </w:tcP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Forest</w:t>
            </w:r>
          </w:p>
        </w:tc>
        <w:tc>
          <w:tcPr>
            <w:tcW w:w="1587" w:type="dxa"/>
            <w:tcBorders>
              <w:bottom w:val="nil"/>
              <w:right w:val="nil"/>
            </w:tcBorders>
          </w:tcPr>
          <w:p/>
        </w:tc>
        <w:tc>
          <w:tcPr>
            <w:tcW w:w="3597" w:type="dxa"/>
            <w:tcBorders>
              <w:bottom w:val="nil"/>
            </w:tcBorders>
          </w:tcP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587" w:type="dxa"/>
            <w:tcBorders>
              <w:bottom w:val="nil"/>
              <w:right w:val="nil"/>
            </w:tcBorders>
          </w:tcPr>
          <w:p/>
        </w:tc>
        <w:tc>
          <w:tcPr>
            <w:tcW w:w="3597" w:type="dxa"/>
            <w:tcBorders>
              <w:bottom w:val="nil"/>
            </w:tcBorders>
          </w:tcP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(NFMA)</w:t>
            </w:r>
          </w:p>
        </w:tc>
        <w:tc>
          <w:tcPr>
            <w:tcW w:w="1587" w:type="dxa"/>
            <w:tcBorders>
              <w:bottom w:val="nil"/>
              <w:right w:val="nil"/>
            </w:tcBorders>
          </w:tcPr>
          <w:p/>
        </w:tc>
        <w:tc>
          <w:tcPr>
            <w:tcW w:w="3597" w:type="dxa"/>
            <w:tcBorders>
              <w:bottom w:val="nil"/>
            </w:tcBorders>
          </w:tcP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Buffalo Field</w:t>
            </w:r>
          </w:p>
        </w:tc>
        <w:tc>
          <w:tcPr>
            <w:tcW w:w="12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9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the U.S. Fish</w:t>
            </w: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Campaign v.</w:t>
            </w: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Wildlife Service to take</w:t>
            </w: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in response to list the</w:t>
            </w: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Yellowstone bison as an</w:t>
            </w: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87" w:type="dxa"/>
            <w:tcBorders>
              <w:bottom w:val="nil"/>
              <w:right w:val="nil"/>
            </w:tcBorders>
            <w:tcMar>
              <w:top w:w="20" w:type="dxa"/>
              <w:bottom w:w="20" w:type="dxa"/>
            </w:tcMar>
            <w:vAlign w:val="top"/>
          </w:tcP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or threatened</w:t>
            </w: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tc>
        <w:tc>
          <w:tcPr>
            <w:tcW w:w="1587" w:type="dxa"/>
            <w:tcBorders>
              <w:bottom w:val="nil"/>
              <w:right w:val="nil"/>
            </w:tcBorders>
            <w:tcMar>
              <w:top w:w="20" w:type="dxa"/>
              <w:bottom w:w="20" w:type="dxa"/>
            </w:tcMar>
            <w:vAlign w:val="top"/>
          </w:tcP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distinct population segment of</w:t>
            </w:r>
          </w:p>
        </w:tc>
      </w:tr>
      <w:tr>
        <w:tblPrEx>
          <w:tblW w:w="0" w:type="auto"/>
          <w:jc w:val="center"/>
          <w:tblLayout w:type="fixed"/>
          <w:tblCellMar>
            <w:left w:w="108" w:type="dxa"/>
            <w:right w:w="108" w:type="dxa"/>
          </w:tblCellMar>
        </w:tblPrEx>
        <w:trPr>
          <w:jc w:val="center"/>
        </w:trPr>
        <w:tc>
          <w:tcPr>
            <w:tcW w:w="2328" w:type="dxa"/>
            <w:tcBorders>
              <w:right w:val="nil"/>
            </w:tcBorders>
            <w:tcMar>
              <w:top w:w="20" w:type="dxa"/>
              <w:bottom w:w="20" w:type="dxa"/>
            </w:tcMar>
            <w:vAlign w:val="top"/>
          </w:tcPr>
          <w:p/>
        </w:tc>
        <w:tc>
          <w:tcPr>
            <w:tcW w:w="1270" w:type="dxa"/>
            <w:tcBorders>
              <w:right w:val="nil"/>
            </w:tcBorders>
            <w:tcMar>
              <w:top w:w="20" w:type="dxa"/>
              <w:bottom w:w="20" w:type="dxa"/>
            </w:tcMar>
            <w:vAlign w:val="top"/>
          </w:tcPr>
          <w:p/>
        </w:tc>
        <w:tc>
          <w:tcPr>
            <w:tcW w:w="1799" w:type="dxa"/>
            <w:tcBorders>
              <w:right w:val="nil"/>
            </w:tcBorders>
            <w:tcMar>
              <w:top w:w="20" w:type="dxa"/>
              <w:bottom w:w="20" w:type="dxa"/>
            </w:tcMar>
            <w:vAlign w:val="top"/>
          </w:tcPr>
          <w:p/>
        </w:tc>
        <w:tc>
          <w:tcPr>
            <w:tcW w:w="1164" w:type="dxa"/>
            <w:tcBorders>
              <w:right w:val="nil"/>
            </w:tcBorders>
            <w:tcMar>
              <w:top w:w="20" w:type="dxa"/>
              <w:bottom w:w="20" w:type="dxa"/>
            </w:tcMar>
            <w:vAlign w:val="top"/>
          </w:tcPr>
          <w:p/>
        </w:tc>
        <w:tc>
          <w:tcPr>
            <w:tcW w:w="2116" w:type="dxa"/>
            <w:tcBorders>
              <w:right w:val="nil"/>
            </w:tcBorders>
            <w:tcMar>
              <w:top w:w="20" w:type="dxa"/>
              <w:bottom w:w="20" w:type="dxa"/>
            </w:tcMar>
            <w:vAlign w:val="top"/>
          </w:tcPr>
          <w:p/>
        </w:tc>
        <w:tc>
          <w:tcPr>
            <w:tcW w:w="1587" w:type="dxa"/>
            <w:tcBorders>
              <w:right w:val="nil"/>
            </w:tcBorders>
            <w:tcMar>
              <w:top w:w="20" w:type="dxa"/>
              <w:bottom w:w="20" w:type="dxa"/>
            </w:tcMar>
            <w:vAlign w:val="top"/>
          </w:tcPr>
          <w:p/>
        </w:tc>
        <w:tc>
          <w:tcPr>
            <w:tcW w:w="3597"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plains bison.</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2"/>
        <w:gridCol w:w="1386"/>
        <w:gridCol w:w="1732"/>
        <w:gridCol w:w="1386"/>
        <w:gridCol w:w="2079"/>
        <w:gridCol w:w="1559"/>
        <w:gridCol w:w="346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(2019)</w:t>
            </w:r>
          </w:p>
        </w:tc>
        <w:tc>
          <w:tcPr>
            <w:tcW w:w="1386" w:type="dxa"/>
            <w:tcBorders>
              <w:bottom w:val="nil"/>
              <w:right w:val="nil"/>
            </w:tcBorders>
          </w:tcPr>
          <w:p/>
        </w:tc>
        <w:tc>
          <w:tcPr>
            <w:tcW w:w="1732" w:type="dxa"/>
            <w:tcBorders>
              <w:bottom w:val="nil"/>
              <w:right w:val="nil"/>
            </w:tcBorders>
          </w:tcPr>
          <w:p/>
        </w:tc>
        <w:tc>
          <w:tcPr>
            <w:tcW w:w="1386" w:type="dxa"/>
            <w:tcBorders>
              <w:bottom w:val="nil"/>
              <w:right w:val="nil"/>
            </w:tcBorders>
          </w:tcPr>
          <w:p/>
        </w:tc>
        <w:tc>
          <w:tcPr>
            <w:tcW w:w="2079" w:type="dxa"/>
            <w:tcBorders>
              <w:bottom w:val="nil"/>
              <w:right w:val="nil"/>
            </w:tcBorders>
          </w:tcP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Natural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Cal.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 DOI,</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biological opinions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 Agency</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 Gov (State);</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NMFS, FWS,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long-term operations of two</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Ross</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major water diversion projects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Reclamation</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California.</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Group</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(Fishermen)</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 U.S.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 and Wildlife Service's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failure to protect eight species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under the Endangered Species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the Secretary</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Interior and the U.S. Fish</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Wildlife Service to take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under the Endangered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with respect to 24</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Idaho</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Plaintiffs Withdrew Lawsuit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Climate Change-Threatened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Caribou Listed as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r>
      <w:tr>
        <w:tblPrEx>
          <w:tblW w:w="0" w:type="auto"/>
          <w:jc w:val="center"/>
          <w:tblLayout w:type="fixed"/>
          <w:tblCellMar>
            <w:left w:w="108" w:type="dxa"/>
            <w:right w:w="108" w:type="dxa"/>
          </w:tblCellMar>
        </w:tblPrEx>
        <w:trPr>
          <w:jc w:val="center"/>
        </w:trPr>
        <w:tc>
          <w:tcPr>
            <w:tcW w:w="225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207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right w:val="nil"/>
            </w:tcBorders>
          </w:tcPr>
          <w:p/>
        </w:tc>
        <w:tc>
          <w:tcPr>
            <w:tcW w:w="3465"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2"/>
        <w:gridCol w:w="1386"/>
        <w:gridCol w:w="1732"/>
        <w:gridCol w:w="1386"/>
        <w:gridCol w:w="2079"/>
        <w:gridCol w:w="1559"/>
        <w:gridCol w:w="346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(2019)</w:t>
            </w:r>
          </w:p>
        </w:tc>
        <w:tc>
          <w:tcPr>
            <w:tcW w:w="1386" w:type="dxa"/>
            <w:tcBorders>
              <w:bottom w:val="nil"/>
              <w:right w:val="nil"/>
            </w:tcBorders>
          </w:tcPr>
          <w:p/>
        </w:tc>
        <w:tc>
          <w:tcPr>
            <w:tcW w:w="1732" w:type="dxa"/>
            <w:tcBorders>
              <w:bottom w:val="nil"/>
              <w:right w:val="nil"/>
            </w:tcBorders>
          </w:tcPr>
          <w:p/>
        </w:tc>
        <w:tc>
          <w:tcPr>
            <w:tcW w:w="1386" w:type="dxa"/>
            <w:tcBorders>
              <w:bottom w:val="nil"/>
              <w:right w:val="nil"/>
            </w:tcBorders>
          </w:tcPr>
          <w:p/>
        </w:tc>
        <w:tc>
          <w:tcPr>
            <w:tcW w:w="2079" w:type="dxa"/>
            <w:tcBorders>
              <w:bottom w:val="nil"/>
              <w:right w:val="nil"/>
            </w:tcBorders>
          </w:tcP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 Fla.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 Fish and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 Service decision not to</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list the Florida Keys mole skink</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under the Endangered Species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Haw.</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the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designation of critical habitat for</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 species of plants and animals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 the island of Hawai'i that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were listed as endangered in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a listing</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determination under the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 for the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emperor penguin.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BLM's approval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resource management plan in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western Colorado that applied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1,061,400 acres of BLM-administered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surface land and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1,231,200 acres of BLM-managed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mineral estate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made 935,600 acres</w:t>
            </w:r>
          </w:p>
        </w:tc>
      </w:tr>
      <w:tr>
        <w:tblPrEx>
          <w:tblW w:w="0" w:type="auto"/>
          <w:jc w:val="center"/>
          <w:tblLayout w:type="fixed"/>
          <w:tblCellMar>
            <w:left w:w="108" w:type="dxa"/>
            <w:right w:w="108" w:type="dxa"/>
          </w:tblCellMar>
        </w:tblPrEx>
        <w:trPr>
          <w:jc w:val="center"/>
        </w:trPr>
        <w:tc>
          <w:tcPr>
            <w:tcW w:w="225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2079" w:type="dxa"/>
            <w:tcBorders>
              <w:right w:val="nil"/>
            </w:tcBorders>
            <w:tcMar>
              <w:top w:w="20" w:type="dxa"/>
              <w:bottom w:w="20" w:type="dxa"/>
            </w:tcMar>
            <w:vAlign w:val="top"/>
          </w:tcPr>
          <w:p/>
        </w:tc>
        <w:tc>
          <w:tcPr>
            <w:tcW w:w="1559" w:type="dxa"/>
            <w:tcBorders>
              <w:right w:val="nil"/>
            </w:tcBorders>
            <w:tcMar>
              <w:top w:w="20" w:type="dxa"/>
              <w:bottom w:w="20" w:type="dxa"/>
            </w:tcMar>
            <w:vAlign w:val="top"/>
          </w:tcPr>
          <w:p/>
        </w:tc>
        <w:tc>
          <w:tcPr>
            <w:tcW w:w="3465" w:type="dxa"/>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available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2"/>
        <w:gridCol w:w="1386"/>
        <w:gridCol w:w="1732"/>
        <w:gridCol w:w="1386"/>
        <w:gridCol w:w="2079"/>
        <w:gridCol w:w="1559"/>
        <w:gridCol w:w="346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(2019)</w:t>
            </w:r>
          </w:p>
        </w:tc>
        <w:tc>
          <w:tcPr>
            <w:tcW w:w="1386" w:type="dxa"/>
            <w:tcBorders>
              <w:bottom w:val="nil"/>
              <w:right w:val="nil"/>
            </w:tcBorders>
          </w:tcPr>
          <w:p/>
        </w:tc>
        <w:tc>
          <w:tcPr>
            <w:tcW w:w="1732" w:type="dxa"/>
            <w:tcBorders>
              <w:bottom w:val="nil"/>
              <w:right w:val="nil"/>
            </w:tcBorders>
          </w:tcPr>
          <w:p/>
        </w:tc>
        <w:tc>
          <w:tcPr>
            <w:tcW w:w="1386" w:type="dxa"/>
            <w:tcBorders>
              <w:bottom w:val="nil"/>
              <w:right w:val="nil"/>
            </w:tcBorders>
          </w:tcPr>
          <w:p/>
        </w:tc>
        <w:tc>
          <w:tcPr>
            <w:tcW w:w="2079" w:type="dxa"/>
            <w:tcBorders>
              <w:bottom w:val="nil"/>
              <w:right w:val="nil"/>
            </w:tcBorders>
          </w:tcP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Safe Drinking</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EPA</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 exemption that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would allegedly allow injection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wastewater and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other fluids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in San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Luis Obispo County in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9th Cir.</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prevention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EPA</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significant deterioration air</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permit for natural gas-fired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 plant in Palmdale,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 NOAA,</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the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Ross</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NMFS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designation of critical habitat for</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threatened coral species.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 NOAA,</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asserting that the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Ross</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NMFS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Marine Fisheries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 violated the Endangered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by failing to</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designate critical habitat for</w:t>
            </w:r>
          </w:p>
        </w:tc>
      </w:tr>
      <w:tr>
        <w:tblPrEx>
          <w:tblW w:w="0" w:type="auto"/>
          <w:jc w:val="center"/>
          <w:tblLayout w:type="fixed"/>
          <w:tblCellMar>
            <w:left w:w="108" w:type="dxa"/>
            <w:right w:w="108" w:type="dxa"/>
          </w:tblCellMar>
        </w:tblPrEx>
        <w:trPr>
          <w:jc w:val="center"/>
        </w:trPr>
        <w:tc>
          <w:tcPr>
            <w:tcW w:w="225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2079" w:type="dxa"/>
            <w:tcBorders>
              <w:right w:val="nil"/>
            </w:tcBorders>
            <w:tcMar>
              <w:top w:w="20" w:type="dxa"/>
              <w:bottom w:w="20" w:type="dxa"/>
            </w:tcMar>
            <w:vAlign w:val="top"/>
          </w:tcPr>
          <w:p/>
        </w:tc>
        <w:tc>
          <w:tcPr>
            <w:tcW w:w="1559" w:type="dxa"/>
            <w:tcBorders>
              <w:right w:val="nil"/>
            </w:tcBorders>
            <w:tcMar>
              <w:top w:w="20" w:type="dxa"/>
              <w:bottom w:w="20" w:type="dxa"/>
            </w:tcMar>
            <w:vAlign w:val="top"/>
          </w:tcPr>
          <w:p/>
        </w:tc>
        <w:tc>
          <w:tcPr>
            <w:tcW w:w="3465"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ringed and bearded seals.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2"/>
        <w:gridCol w:w="1386"/>
        <w:gridCol w:w="1732"/>
        <w:gridCol w:w="1386"/>
        <w:gridCol w:w="2079"/>
        <w:gridCol w:w="1559"/>
        <w:gridCol w:w="346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(2019)</w:t>
            </w:r>
          </w:p>
        </w:tc>
        <w:tc>
          <w:tcPr>
            <w:tcW w:w="1386" w:type="dxa"/>
            <w:tcBorders>
              <w:bottom w:val="nil"/>
              <w:right w:val="nil"/>
            </w:tcBorders>
          </w:tcPr>
          <w:p/>
        </w:tc>
        <w:tc>
          <w:tcPr>
            <w:tcW w:w="1732" w:type="dxa"/>
            <w:tcBorders>
              <w:bottom w:val="nil"/>
              <w:right w:val="nil"/>
            </w:tcBorders>
          </w:tcPr>
          <w:p/>
        </w:tc>
        <w:tc>
          <w:tcPr>
            <w:tcW w:w="1386" w:type="dxa"/>
            <w:tcBorders>
              <w:bottom w:val="nil"/>
              <w:right w:val="nil"/>
            </w:tcBorders>
          </w:tcPr>
          <w:p/>
        </w:tc>
        <w:tc>
          <w:tcPr>
            <w:tcW w:w="2079" w:type="dxa"/>
            <w:tcBorders>
              <w:bottom w:val="nil"/>
              <w:right w:val="nil"/>
            </w:tcBorders>
          </w:tcP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issuance of federal</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Suazo</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Historic</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Preservation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(NHPA), Federal</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and Policy</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 Fla.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 DOI,</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management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NOAA,</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Lake Okeechobee under the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NMFS, FWS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Lake Okeechobee Regulation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Schedule (LORS).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BLM's approval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resource management plan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 for a planning area</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that included California's Bay</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Area and Central coast that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would make 725,500 acres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available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Utah</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Bureau</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 Bureau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Reclamation</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Reclamation's issuance of a</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contract allowing new water</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Interior</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extractions from the Green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River.</w:t>
            </w:r>
          </w:p>
        </w:tc>
      </w:tr>
      <w:tr>
        <w:tblPrEx>
          <w:tblW w:w="0" w:type="auto"/>
          <w:jc w:val="center"/>
          <w:tblLayout w:type="fixed"/>
          <w:tblCellMar>
            <w:left w:w="108" w:type="dxa"/>
            <w:right w:w="108" w:type="dxa"/>
          </w:tblCellMar>
        </w:tblPrEx>
        <w:trPr>
          <w:jc w:val="center"/>
        </w:trPr>
        <w:tc>
          <w:tcPr>
            <w:tcW w:w="225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207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right w:val="nil"/>
            </w:tcBorders>
          </w:tcPr>
          <w:p/>
        </w:tc>
        <w:tc>
          <w:tcPr>
            <w:tcW w:w="3465"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2"/>
        <w:gridCol w:w="1386"/>
        <w:gridCol w:w="1732"/>
        <w:gridCol w:w="1386"/>
        <w:gridCol w:w="2079"/>
        <w:gridCol w:w="1559"/>
        <w:gridCol w:w="346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(2019)</w:t>
            </w:r>
          </w:p>
        </w:tc>
        <w:tc>
          <w:tcPr>
            <w:tcW w:w="1386" w:type="dxa"/>
            <w:tcBorders>
              <w:bottom w:val="nil"/>
              <w:right w:val="nil"/>
            </w:tcBorders>
          </w:tcPr>
          <w:p/>
        </w:tc>
        <w:tc>
          <w:tcPr>
            <w:tcW w:w="1732" w:type="dxa"/>
            <w:tcBorders>
              <w:bottom w:val="nil"/>
              <w:right w:val="nil"/>
            </w:tcBorders>
          </w:tcPr>
          <w:p/>
        </w:tc>
        <w:tc>
          <w:tcPr>
            <w:tcW w:w="1386" w:type="dxa"/>
            <w:tcBorders>
              <w:bottom w:val="nil"/>
              <w:right w:val="nil"/>
            </w:tcBorders>
          </w:tcPr>
          <w:p/>
        </w:tc>
        <w:tc>
          <w:tcPr>
            <w:tcW w:w="2079" w:type="dxa"/>
            <w:tcBorders>
              <w:bottom w:val="nil"/>
              <w:right w:val="nil"/>
            </w:tcBorders>
          </w:tcP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 Fla.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 DOI</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Case challenging the Secretary</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 Fish</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Interior's decision not to</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 Service</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list the Florida Keys mole skink</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 endangered or threatened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under the Endangered Species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a listing</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 Fish</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on the Arizona</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 Service</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eryngo, a plant species.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Columbia</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 Corps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Riverkeeper v. U.S.</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NOAA, NMFS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 issuance of a Section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404 permit for a maritime export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terminal associated with a</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proposed methanol facility in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Washington on the Columbia</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River.</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Cook Inletkeeper v.</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 NMFS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incidental take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Ross</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regulations authorizing take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 species of marine mammals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 connection with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exploration and development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Marine Mammal</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207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(MMPA)</w:t>
            </w:r>
          </w:p>
        </w:tc>
        <w:tc>
          <w:tcPr>
            <w:tcW w:w="1559" w:type="dxa"/>
            <w:tcBorders>
              <w:right w:val="nil"/>
            </w:tcBorders>
          </w:tcPr>
          <w:p/>
        </w:tc>
        <w:tc>
          <w:tcPr>
            <w:tcW w:w="3465"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2"/>
        <w:gridCol w:w="1386"/>
        <w:gridCol w:w="1732"/>
        <w:gridCol w:w="1386"/>
        <w:gridCol w:w="2079"/>
        <w:gridCol w:w="1559"/>
        <w:gridCol w:w="346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(2019)</w:t>
            </w:r>
          </w:p>
        </w:tc>
        <w:tc>
          <w:tcPr>
            <w:tcW w:w="1386" w:type="dxa"/>
            <w:tcBorders>
              <w:bottom w:val="nil"/>
              <w:right w:val="nil"/>
            </w:tcBorders>
          </w:tcPr>
          <w:p/>
        </w:tc>
        <w:tc>
          <w:tcPr>
            <w:tcW w:w="1732" w:type="dxa"/>
            <w:tcBorders>
              <w:bottom w:val="nil"/>
              <w:right w:val="nil"/>
            </w:tcBorders>
          </w:tcPr>
          <w:p/>
        </w:tc>
        <w:tc>
          <w:tcPr>
            <w:tcW w:w="1386" w:type="dxa"/>
            <w:tcBorders>
              <w:bottom w:val="nil"/>
              <w:right w:val="nil"/>
            </w:tcBorders>
          </w:tcPr>
          <w:p/>
        </w:tc>
        <w:tc>
          <w:tcPr>
            <w:tcW w:w="2079" w:type="dxa"/>
            <w:tcBorders>
              <w:bottom w:val="nil"/>
              <w:right w:val="nil"/>
            </w:tcBorders>
          </w:tcP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Dine Citizens</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D.N.M.</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approvals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Against Ruining the</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permits to drill</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 v.</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the Mancos Shale/Gallup</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formations.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Earth Island</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HUD, USFS,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 Plants,</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and state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Institute v. Nash</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authorizations for a logging</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Energy</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and biomass power</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 on public forestland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burned during the Rim Fire in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Disaster</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Relief</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Appropriations</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of 2013</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Farm Sanctuary v.</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W.D.N.Y.</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USDA, Food</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Animal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 U.S.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Dept. of</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 &amp;</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Feedlot</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Agriculture's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Inspection</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final rule establishing an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optional new inspection system</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hog slaughter</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Federal</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establishments, including the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Meat Inspection</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failure to consider the rule's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Humane</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impacts.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Methods of</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207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Slaughter Act</w:t>
            </w:r>
          </w:p>
        </w:tc>
        <w:tc>
          <w:tcPr>
            <w:tcW w:w="1559" w:type="dxa"/>
            <w:tcBorders>
              <w:right w:val="nil"/>
            </w:tcBorders>
          </w:tcPr>
          <w:p/>
        </w:tc>
        <w:tc>
          <w:tcPr>
            <w:tcW w:w="3465"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2"/>
        <w:gridCol w:w="1386"/>
        <w:gridCol w:w="1732"/>
        <w:gridCol w:w="1386"/>
        <w:gridCol w:w="2079"/>
        <w:gridCol w:w="1559"/>
        <w:gridCol w:w="346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(2019)</w:t>
            </w:r>
          </w:p>
        </w:tc>
        <w:tc>
          <w:tcPr>
            <w:tcW w:w="1386" w:type="dxa"/>
            <w:tcBorders>
              <w:bottom w:val="nil"/>
              <w:right w:val="nil"/>
            </w:tcBorders>
          </w:tcPr>
          <w:p/>
        </w:tc>
        <w:tc>
          <w:tcPr>
            <w:tcW w:w="1732" w:type="dxa"/>
            <w:tcBorders>
              <w:bottom w:val="nil"/>
              <w:right w:val="nil"/>
            </w:tcBorders>
          </w:tcPr>
          <w:p/>
        </w:tc>
        <w:tc>
          <w:tcPr>
            <w:tcW w:w="1386" w:type="dxa"/>
            <w:tcBorders>
              <w:bottom w:val="nil"/>
              <w:right w:val="nil"/>
            </w:tcBorders>
          </w:tcPr>
          <w:p/>
        </w:tc>
        <w:tc>
          <w:tcPr>
            <w:tcW w:w="2079" w:type="dxa"/>
            <w:tcBorders>
              <w:bottom w:val="nil"/>
              <w:right w:val="nil"/>
            </w:tcBorders>
          </w:tcP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Friends of Cedar</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Utah</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Challenge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Mesa v. US Dept. of</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sales covering more than 54,000</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Interior</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acres in southeastern Utah.</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Healthy Gulf v.</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BOEM</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defendants'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decision to hold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lease sale in the Gulf of Mexico.</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Hosemann v. U.S.</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 Miss.</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alleging that opening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 Gov (State)</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spillway on Mississippi</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occurred without sufficient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consideration of environmental</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to the Mississippi</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Sound and Mississippi Public</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Trust.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Southern Utah</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IBLA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vegetation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Wilderness Alliance</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on BLM-administered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lands in southern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207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w:t>
            </w:r>
          </w:p>
        </w:tc>
        <w:tc>
          <w:tcPr>
            <w:tcW w:w="1559" w:type="dxa"/>
            <w:tcBorders>
              <w:right w:val="nil"/>
            </w:tcBorders>
          </w:tcPr>
          <w:p/>
        </w:tc>
        <w:tc>
          <w:tcPr>
            <w:tcW w:w="3465"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2"/>
        <w:gridCol w:w="1386"/>
        <w:gridCol w:w="1732"/>
        <w:gridCol w:w="1386"/>
        <w:gridCol w:w="2079"/>
        <w:gridCol w:w="1559"/>
        <w:gridCol w:w="346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(2019)</w:t>
            </w:r>
          </w:p>
        </w:tc>
        <w:tc>
          <w:tcPr>
            <w:tcW w:w="1386" w:type="dxa"/>
            <w:tcBorders>
              <w:bottom w:val="nil"/>
              <w:right w:val="nil"/>
            </w:tcBorders>
          </w:tcPr>
          <w:p/>
        </w:tc>
        <w:tc>
          <w:tcPr>
            <w:tcW w:w="1732" w:type="dxa"/>
            <w:tcBorders>
              <w:bottom w:val="nil"/>
              <w:right w:val="nil"/>
            </w:tcBorders>
          </w:tcPr>
          <w:p/>
        </w:tc>
        <w:tc>
          <w:tcPr>
            <w:tcW w:w="1386" w:type="dxa"/>
            <w:tcBorders>
              <w:bottom w:val="nil"/>
              <w:right w:val="nil"/>
            </w:tcBorders>
          </w:tcPr>
          <w:p/>
        </w:tc>
        <w:tc>
          <w:tcPr>
            <w:tcW w:w="2079" w:type="dxa"/>
            <w:tcBorders>
              <w:bottom w:val="nil"/>
              <w:right w:val="nil"/>
            </w:tcBorders>
          </w:tcP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Indigenous</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President</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 Clause,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President Trump's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Trump, Dept.</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Property Clause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revocation of the presidential</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Network v. Trump</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State;</w:t>
            </w: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permit for the Keystone XL</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 FWS</w:t>
            </w: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issuance of a new</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presidential permit, and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authorization of the balance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875-mile project in the U.S.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Klamath-Siskiyou</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Or.</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 Bureau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Wildlands Center v</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Management's approval</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Bureau of Land</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first project prepared by</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Lakeview District in the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Klamath Falls Resource Area in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Oregon under a 2016 resource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Ksanka Kupaqa</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 USFS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alleging that agencies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Xa???in v. U.S. Fish</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violated the Endangered Species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 Service</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when they approved a</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silver and copper mine project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Montana in one of the last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remaining undisturbed habitats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the region for the threatened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grizzly bear and bull trout.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Little Rock</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Ark.</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FHA, DOT,</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Resilient</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environmental</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Downtown</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review for an Arkansas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Neighborhood</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project.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Inc. v.</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Highway</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386"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207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right w:val="nil"/>
            </w:tcBorders>
          </w:tcPr>
          <w:p/>
        </w:tc>
        <w:tc>
          <w:tcPr>
            <w:tcW w:w="3465"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2"/>
        <w:gridCol w:w="1386"/>
        <w:gridCol w:w="1732"/>
        <w:gridCol w:w="1386"/>
        <w:gridCol w:w="2079"/>
        <w:gridCol w:w="1559"/>
        <w:gridCol w:w="346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(2019)</w:t>
            </w:r>
          </w:p>
        </w:tc>
        <w:tc>
          <w:tcPr>
            <w:tcW w:w="1386" w:type="dxa"/>
            <w:tcBorders>
              <w:bottom w:val="nil"/>
              <w:right w:val="nil"/>
            </w:tcBorders>
          </w:tcPr>
          <w:p/>
        </w:tc>
        <w:tc>
          <w:tcPr>
            <w:tcW w:w="1732" w:type="dxa"/>
            <w:tcBorders>
              <w:bottom w:val="nil"/>
              <w:right w:val="nil"/>
            </w:tcBorders>
          </w:tcPr>
          <w:p/>
        </w:tc>
        <w:tc>
          <w:tcPr>
            <w:tcW w:w="1386" w:type="dxa"/>
            <w:tcBorders>
              <w:bottom w:val="nil"/>
              <w:right w:val="nil"/>
            </w:tcBorders>
          </w:tcPr>
          <w:p/>
        </w:tc>
        <w:tc>
          <w:tcPr>
            <w:tcW w:w="2079" w:type="dxa"/>
            <w:tcBorders>
              <w:bottom w:val="nil"/>
              <w:right w:val="nil"/>
            </w:tcBorders>
          </w:tcP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Living Rivers v.</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Utah</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approval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rights-of-way for construction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operation of commercial-scale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-shale mine and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plant.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Living Rivers v.</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Utah</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Challenge to 130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Hoffman</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lease sales on public land in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Utah for failure to consider</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indirect and cumulative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 and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 impacts.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Lower San Pedro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 FWS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Section 404</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Watershed Alliance</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permit for a master-planned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Barta</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community in Arizona.</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Office of</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approval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Surface</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expansion of a coal strip-mine in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Center</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r>
      <w:tr>
        <w:tblPrEx>
          <w:tblW w:w="0" w:type="auto"/>
          <w:jc w:val="center"/>
          <w:tblLayout w:type="fixed"/>
          <w:tblCellMar>
            <w:left w:w="108" w:type="dxa"/>
            <w:right w:w="108" w:type="dxa"/>
          </w:tblCellMar>
        </w:tblPrEx>
        <w:trPr>
          <w:jc w:val="center"/>
        </w:trPr>
        <w:tc>
          <w:tcPr>
            <w:tcW w:w="225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Bernhardt</w:t>
            </w:r>
          </w:p>
        </w:tc>
        <w:tc>
          <w:tcPr>
            <w:tcW w:w="1386"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2079" w:type="dxa"/>
            <w:tcBorders>
              <w:right w:val="nil"/>
            </w:tcBorders>
            <w:tcMar>
              <w:top w:w="20" w:type="dxa"/>
              <w:bottom w:w="20" w:type="dxa"/>
            </w:tcMar>
            <w:vAlign w:val="top"/>
          </w:tcPr>
          <w:p/>
        </w:tc>
        <w:tc>
          <w:tcPr>
            <w:tcW w:w="155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10"/>
        <w:gridCol w:w="1105"/>
        <w:gridCol w:w="1607"/>
        <w:gridCol w:w="1607"/>
        <w:gridCol w:w="2009"/>
        <w:gridCol w:w="1607"/>
        <w:gridCol w:w="371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0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0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71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Utah</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opening of public</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 v.</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lands in Utah to off-highway</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McCarthy</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 use.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&amp;Wildlife</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 NMFS,</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final listing</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 v.</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NOAA</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determination under the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Ross</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 for the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Gulf of Mexico whale.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 Fish and</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 Service's failure to</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 v. Bernhardt</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designate critical habitat for the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rusty patched bumble bee.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 Ross</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E.D.N.Y.</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 NOAA,</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2019 allocation for</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NMFS</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summer flounder fishery.</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Magnuson-Stevens</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right w:val="nil"/>
            </w:tcBorders>
            <w:tcMar>
              <w:top w:w="20" w:type="dxa"/>
              <w:bottom w:w="20" w:type="dxa"/>
            </w:tcMar>
            <w:vAlign w:val="top"/>
          </w:tcPr>
          <w:p/>
        </w:tc>
        <w:tc>
          <w:tcPr>
            <w:tcW w:w="1105" w:type="dxa"/>
            <w:tcBorders>
              <w:right w:val="nil"/>
            </w:tcBorders>
            <w:tcMar>
              <w:top w:w="20" w:type="dxa"/>
              <w:bottom w:w="20" w:type="dxa"/>
            </w:tcMar>
            <w:vAlign w:val="top"/>
          </w:tcPr>
          <w:p/>
        </w:tc>
        <w:tc>
          <w:tcPr>
            <w:tcW w:w="1607" w:type="dxa"/>
            <w:tcBorders>
              <w:right w:val="nil"/>
            </w:tcBorders>
            <w:tcMar>
              <w:top w:w="20" w:type="dxa"/>
              <w:bottom w:w="20" w:type="dxa"/>
            </w:tcMar>
            <w:vAlign w:val="top"/>
          </w:tcPr>
          <w:p/>
        </w:tc>
        <w:tc>
          <w:tcPr>
            <w:tcW w:w="1607" w:type="dxa"/>
            <w:tcBorders>
              <w:right w:val="nil"/>
            </w:tcBorders>
            <w:tcMar>
              <w:top w:w="20" w:type="dxa"/>
              <w:bottom w:w="20" w:type="dxa"/>
            </w:tcMar>
            <w:vAlign w:val="top"/>
          </w:tcPr>
          <w:p/>
        </w:tc>
        <w:tc>
          <w:tcPr>
            <w:tcW w:w="200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60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10"/>
        <w:gridCol w:w="1105"/>
        <w:gridCol w:w="1607"/>
        <w:gridCol w:w="1607"/>
        <w:gridCol w:w="2009"/>
        <w:gridCol w:w="1607"/>
        <w:gridCol w:w="371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0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0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71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 Ross</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 NOAA,</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by New York State to</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NMFS</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2020-2021 specifications for the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Magnuson-</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summer flounder fishery,</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Stevens Act</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including a total annual</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commercial summer flounder</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quota and a state-by-state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allocation of that quota based on</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1993 allocation rule.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 Carolina</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E.D.N.C.</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Resilient</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toll bridge in the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 Federation</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Currituck Outer Banks in North</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North Carolina</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Carolina.</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105" w:type="dxa"/>
            <w:tcBorders>
              <w:bottom w:val="nil"/>
              <w:right w:val="nil"/>
            </w:tcBorders>
          </w:tcPr>
          <w:p/>
        </w:tc>
        <w:tc>
          <w:tcPr>
            <w:tcW w:w="1607" w:type="dxa"/>
            <w:tcBorders>
              <w:bottom w:val="nil"/>
              <w:right w:val="nil"/>
            </w:tcBorders>
          </w:tcPr>
          <w:p/>
        </w:tc>
        <w:tc>
          <w:tcPr>
            <w:tcW w:w="1607" w:type="dxa"/>
            <w:tcBorders>
              <w:bottom w:val="nil"/>
              <w:right w:val="nil"/>
            </w:tcBorders>
          </w:tcPr>
          <w:p/>
        </w:tc>
        <w:tc>
          <w:tcPr>
            <w:tcW w:w="2009" w:type="dxa"/>
            <w:tcBorders>
              <w:bottom w:val="nil"/>
              <w:right w:val="nil"/>
            </w:tcBorders>
          </w:tcP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Northern Plains</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 Army Corps of</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 Council v.</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 approval of Keystone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Army Corps of</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XL pipeline project under the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reissued Nationwide Permit 12</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1607" w:type="dxa"/>
            <w:tcBorders>
              <w:bottom w:val="nil"/>
              <w:right w:val="nil"/>
            </w:tcBorders>
            <w:tcMar>
              <w:top w:w="20" w:type="dxa"/>
              <w:bottom w:w="20" w:type="dxa"/>
            </w:tcMar>
            <w:vAlign w:val="top"/>
          </w:tcP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pipeline and utility projects.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Oregon Natural</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Or.</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BLM's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Desert Association</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March 2019 decision to reverse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Hanley</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portions of the 2015</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plan for the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607" w:type="dxa"/>
            <w:tcBorders>
              <w:bottom w:val="nil"/>
              <w:right w:val="nil"/>
            </w:tcBorders>
            <w:tcMar>
              <w:top w:w="20" w:type="dxa"/>
              <w:bottom w:w="20" w:type="dxa"/>
            </w:tcMar>
            <w:vAlign w:val="top"/>
          </w:tcP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greater sage-grouse in Oregon</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607" w:type="dxa"/>
            <w:tcBorders>
              <w:bottom w:val="nil"/>
              <w:right w:val="nil"/>
            </w:tcBorders>
            <w:tcMar>
              <w:top w:w="20" w:type="dxa"/>
              <w:bottom w:w="20" w:type="dxa"/>
            </w:tcMar>
            <w:vAlign w:val="top"/>
          </w:tcP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by closing approximately 22,000</w:t>
            </w:r>
          </w:p>
        </w:tc>
      </w:tr>
      <w:tr>
        <w:tblPrEx>
          <w:tblW w:w="0" w:type="auto"/>
          <w:jc w:val="center"/>
          <w:tblLayout w:type="fixed"/>
          <w:tblCellMar>
            <w:left w:w="108" w:type="dxa"/>
            <w:right w:w="108" w:type="dxa"/>
          </w:tblCellMar>
        </w:tblPrEx>
        <w:trPr>
          <w:jc w:val="center"/>
        </w:trPr>
        <w:tc>
          <w:tcPr>
            <w:tcW w:w="2210" w:type="dxa"/>
            <w:tcBorders>
              <w:right w:val="nil"/>
            </w:tcBorders>
            <w:tcMar>
              <w:top w:w="20" w:type="dxa"/>
              <w:bottom w:w="20" w:type="dxa"/>
            </w:tcMar>
            <w:vAlign w:val="top"/>
          </w:tcPr>
          <w:p/>
        </w:tc>
        <w:tc>
          <w:tcPr>
            <w:tcW w:w="1105" w:type="dxa"/>
            <w:tcBorders>
              <w:right w:val="nil"/>
            </w:tcBorders>
            <w:tcMar>
              <w:top w:w="20" w:type="dxa"/>
              <w:bottom w:w="20" w:type="dxa"/>
            </w:tcMar>
            <w:vAlign w:val="top"/>
          </w:tcPr>
          <w:p/>
        </w:tc>
        <w:tc>
          <w:tcPr>
            <w:tcW w:w="1607" w:type="dxa"/>
            <w:tcBorders>
              <w:right w:val="nil"/>
            </w:tcBorders>
            <w:tcMar>
              <w:top w:w="20" w:type="dxa"/>
              <w:bottom w:w="20" w:type="dxa"/>
            </w:tcMar>
            <w:vAlign w:val="top"/>
          </w:tcPr>
          <w:p/>
        </w:tc>
        <w:tc>
          <w:tcPr>
            <w:tcW w:w="1607" w:type="dxa"/>
            <w:tcBorders>
              <w:right w:val="nil"/>
            </w:tcBorders>
            <w:tcMar>
              <w:top w:w="20" w:type="dxa"/>
              <w:bottom w:w="20" w:type="dxa"/>
            </w:tcMar>
            <w:vAlign w:val="top"/>
          </w:tcPr>
          <w:p/>
        </w:tc>
        <w:tc>
          <w:tcPr>
            <w:tcW w:w="200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w:t>
            </w:r>
          </w:p>
        </w:tc>
        <w:tc>
          <w:tcPr>
            <w:tcW w:w="1607" w:type="dxa"/>
            <w:tcBorders>
              <w:right w:val="nil"/>
            </w:tcBorders>
            <w:tcMar>
              <w:top w:w="20" w:type="dxa"/>
              <w:bottom w:w="20" w:type="dxa"/>
            </w:tcMar>
            <w:vAlign w:val="top"/>
          </w:tcPr>
          <w:p/>
        </w:tc>
        <w:tc>
          <w:tcPr>
            <w:tcW w:w="3716"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acres to livestock grazing.</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10"/>
        <w:gridCol w:w="1105"/>
        <w:gridCol w:w="1607"/>
        <w:gridCol w:w="1607"/>
        <w:gridCol w:w="2009"/>
        <w:gridCol w:w="1607"/>
        <w:gridCol w:w="371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0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0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71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Rocky Mountain</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Utah</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 Bureau of</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 v. Bernhardt</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Management's decisions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71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to issue 59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covering 61,910.92 acres in</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607" w:type="dxa"/>
            <w:tcBorders>
              <w:bottom w:val="nil"/>
              <w:right w:val="nil"/>
            </w:tcBorders>
            <w:tcMar>
              <w:top w:w="20" w:type="dxa"/>
              <w:bottom w:w="20" w:type="dxa"/>
            </w:tcMar>
            <w:vAlign w:val="top"/>
          </w:tcP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northeast Utah.</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Save the Bull Trout</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 DOI</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Bull Trout</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Everson</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Recovery Plan approved by the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Fish and Wildlife Service in</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Save the Colorado</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 Department</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 Interior's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Interior</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December 2016 plan for</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managing the Glen Canyon</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Dam for failing to consider</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 impacts.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Save the Scenic</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Section 404 permit</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Santa Ritas v. U.S.</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copper mine site.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right w:val="nil"/>
            </w:tcBorders>
            <w:tcMar>
              <w:top w:w="20" w:type="dxa"/>
              <w:bottom w:w="20" w:type="dxa"/>
            </w:tcMar>
            <w:vAlign w:val="top"/>
          </w:tcPr>
          <w:p/>
        </w:tc>
        <w:tc>
          <w:tcPr>
            <w:tcW w:w="1105" w:type="dxa"/>
            <w:tcBorders>
              <w:right w:val="nil"/>
            </w:tcBorders>
            <w:tcMar>
              <w:top w:w="20" w:type="dxa"/>
              <w:bottom w:w="20" w:type="dxa"/>
            </w:tcMar>
            <w:vAlign w:val="top"/>
          </w:tcPr>
          <w:p/>
        </w:tc>
        <w:tc>
          <w:tcPr>
            <w:tcW w:w="160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 Gov (Tribes)</w:t>
            </w:r>
          </w:p>
        </w:tc>
        <w:tc>
          <w:tcPr>
            <w:tcW w:w="1607" w:type="dxa"/>
            <w:tcBorders>
              <w:right w:val="nil"/>
            </w:tcBorders>
          </w:tcPr>
          <w:p/>
        </w:tc>
        <w:tc>
          <w:tcPr>
            <w:tcW w:w="2009" w:type="dxa"/>
            <w:tcBorders>
              <w:right w:val="nil"/>
            </w:tcBorders>
          </w:tcPr>
          <w:p/>
        </w:tc>
        <w:tc>
          <w:tcPr>
            <w:tcW w:w="1607" w:type="dxa"/>
            <w:tcBorders>
              <w:right w:val="nil"/>
            </w:tcBorders>
          </w:tcPr>
          <w:p/>
        </w:tc>
        <w:tc>
          <w:tcPr>
            <w:tcW w:w="3716"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10"/>
        <w:gridCol w:w="1105"/>
        <w:gridCol w:w="1607"/>
        <w:gridCol w:w="1607"/>
        <w:gridCol w:w="2009"/>
        <w:gridCol w:w="1607"/>
        <w:gridCol w:w="371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0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0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71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Swomley v.</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 Forest</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Schroyer</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Service's approval of a timber</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authorizing logging on</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1,631 acres in the White River</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07" w:type="dxa"/>
            <w:tcBorders>
              <w:bottom w:val="nil"/>
              <w:right w:val="nil"/>
            </w:tcBorders>
            <w:tcMar>
              <w:top w:w="20" w:type="dxa"/>
              <w:bottom w:w="20" w:type="dxa"/>
            </w:tcMar>
            <w:vAlign w:val="top"/>
          </w:tcP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Forest in Colorado.</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 Sugar</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 Fla.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 Army Corps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Corp. v. Semonite</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Engineers releases from Lake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Okeechobee in Florida.</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Utah Physicians for</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Utah</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coal lease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Healthy</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sale near Bryce Canyon</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 v. U.S.</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Park.</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05" w:type="dxa"/>
            <w:tcBorders>
              <w:bottom w:val="nil"/>
              <w:right w:val="nil"/>
            </w:tcBorders>
          </w:tcPr>
          <w:p/>
        </w:tc>
        <w:tc>
          <w:tcPr>
            <w:tcW w:w="1607" w:type="dxa"/>
            <w:tcBorders>
              <w:bottom w:val="nil"/>
              <w:right w:val="nil"/>
            </w:tcBorders>
          </w:tcPr>
          <w:p/>
        </w:tc>
        <w:tc>
          <w:tcPr>
            <w:tcW w:w="1607" w:type="dxa"/>
            <w:tcBorders>
              <w:bottom w:val="nil"/>
              <w:right w:val="nil"/>
            </w:tcBorders>
          </w:tcPr>
          <w:p/>
        </w:tc>
        <w:tc>
          <w:tcPr>
            <w:tcW w:w="2009" w:type="dxa"/>
            <w:tcBorders>
              <w:bottom w:val="nil"/>
              <w:right w:val="nil"/>
            </w:tcBorders>
          </w:tcP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Western Watersheds</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Or.</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renewal of grazing</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v. Bernhardt</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permits.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Taylor Grazing</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Federal Land</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&amp;</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right w:val="nil"/>
            </w:tcBorders>
            <w:tcMar>
              <w:top w:w="20" w:type="dxa"/>
              <w:bottom w:w="20" w:type="dxa"/>
            </w:tcMar>
            <w:vAlign w:val="top"/>
          </w:tcPr>
          <w:p/>
        </w:tc>
        <w:tc>
          <w:tcPr>
            <w:tcW w:w="1105" w:type="dxa"/>
            <w:tcBorders>
              <w:right w:val="nil"/>
            </w:tcBorders>
            <w:tcMar>
              <w:top w:w="20" w:type="dxa"/>
              <w:bottom w:w="20" w:type="dxa"/>
            </w:tcMar>
            <w:vAlign w:val="top"/>
          </w:tcPr>
          <w:p/>
        </w:tc>
        <w:tc>
          <w:tcPr>
            <w:tcW w:w="1607" w:type="dxa"/>
            <w:tcBorders>
              <w:right w:val="nil"/>
            </w:tcBorders>
            <w:tcMar>
              <w:top w:w="20" w:type="dxa"/>
              <w:bottom w:w="20" w:type="dxa"/>
            </w:tcMar>
            <w:vAlign w:val="top"/>
          </w:tcPr>
          <w:p/>
        </w:tc>
        <w:tc>
          <w:tcPr>
            <w:tcW w:w="1607" w:type="dxa"/>
            <w:tcBorders>
              <w:right w:val="nil"/>
            </w:tcBorders>
            <w:tcMar>
              <w:top w:w="20" w:type="dxa"/>
              <w:bottom w:w="20" w:type="dxa"/>
            </w:tcMar>
            <w:vAlign w:val="top"/>
          </w:tcPr>
          <w:p/>
        </w:tc>
        <w:tc>
          <w:tcPr>
            <w:tcW w:w="200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w:t>
            </w:r>
          </w:p>
        </w:tc>
        <w:tc>
          <w:tcPr>
            <w:tcW w:w="1607" w:type="dxa"/>
            <w:tcBorders>
              <w:right w:val="nil"/>
            </w:tcBorders>
          </w:tcPr>
          <w:p/>
        </w:tc>
        <w:tc>
          <w:tcPr>
            <w:tcW w:w="3716"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10"/>
        <w:gridCol w:w="1105"/>
        <w:gridCol w:w="1607"/>
        <w:gridCol w:w="1607"/>
        <w:gridCol w:w="2009"/>
        <w:gridCol w:w="1607"/>
        <w:gridCol w:w="371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0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0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71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10th Cir.</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OSMRE</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approval of</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 D.</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mining plan for expansion of</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coal mine in western Colorado.</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Cal.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response to</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list the Joshua tree as a</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threatened species.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10th Cir.</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71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Challenge to 210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leases covering 68,232.94 acres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D.N.M.)</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land in New Mexico.</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&amp;</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 Fish and</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Wildlife's decision that listing of</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Sonoran desert tortoise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under the Endangered Species</w:t>
            </w:r>
          </w:p>
        </w:tc>
      </w:tr>
      <w:tr>
        <w:tblPrEx>
          <w:tblW w:w="0" w:type="auto"/>
          <w:jc w:val="center"/>
          <w:tblLayout w:type="fixed"/>
          <w:tblCellMar>
            <w:left w:w="108" w:type="dxa"/>
            <w:right w:w="108" w:type="dxa"/>
          </w:tblCellMar>
        </w:tblPrEx>
        <w:trPr>
          <w:jc w:val="center"/>
        </w:trPr>
        <w:tc>
          <w:tcPr>
            <w:tcW w:w="2210" w:type="dxa"/>
            <w:tcBorders>
              <w:right w:val="nil"/>
            </w:tcBorders>
            <w:tcMar>
              <w:top w:w="20" w:type="dxa"/>
              <w:bottom w:w="20" w:type="dxa"/>
            </w:tcMar>
            <w:vAlign w:val="top"/>
          </w:tcPr>
          <w:p/>
        </w:tc>
        <w:tc>
          <w:tcPr>
            <w:tcW w:w="1105" w:type="dxa"/>
            <w:tcBorders>
              <w:right w:val="nil"/>
            </w:tcBorders>
            <w:tcMar>
              <w:top w:w="20" w:type="dxa"/>
              <w:bottom w:w="20" w:type="dxa"/>
            </w:tcMar>
            <w:vAlign w:val="top"/>
          </w:tcPr>
          <w:p/>
        </w:tc>
        <w:tc>
          <w:tcPr>
            <w:tcW w:w="1607" w:type="dxa"/>
            <w:tcBorders>
              <w:right w:val="nil"/>
            </w:tcBorders>
            <w:tcMar>
              <w:top w:w="20" w:type="dxa"/>
              <w:bottom w:w="20" w:type="dxa"/>
            </w:tcMar>
            <w:vAlign w:val="top"/>
          </w:tcPr>
          <w:p/>
        </w:tc>
        <w:tc>
          <w:tcPr>
            <w:tcW w:w="1607" w:type="dxa"/>
            <w:tcBorders>
              <w:right w:val="nil"/>
            </w:tcBorders>
            <w:tcMar>
              <w:top w:w="20" w:type="dxa"/>
              <w:bottom w:w="20" w:type="dxa"/>
            </w:tcMar>
            <w:vAlign w:val="top"/>
          </w:tcPr>
          <w:p/>
        </w:tc>
        <w:tc>
          <w:tcPr>
            <w:tcW w:w="200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07" w:type="dxa"/>
            <w:tcBorders>
              <w:right w:val="nil"/>
            </w:tcBorders>
            <w:tcMar>
              <w:top w:w="20" w:type="dxa"/>
              <w:bottom w:w="20" w:type="dxa"/>
            </w:tcMar>
            <w:vAlign w:val="top"/>
          </w:tcPr>
          <w:p/>
        </w:tc>
        <w:tc>
          <w:tcPr>
            <w:tcW w:w="3716"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was "not warranted."</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4"/>
        <w:gridCol w:w="1127"/>
        <w:gridCol w:w="1803"/>
        <w:gridCol w:w="1127"/>
        <w:gridCol w:w="2141"/>
        <w:gridCol w:w="1465"/>
        <w:gridCol w:w="394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0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4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6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94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4"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180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27" w:type="dxa"/>
            <w:tcBorders>
              <w:bottom w:val="nil"/>
              <w:right w:val="nil"/>
            </w:tcBorders>
            <w:tcMar>
              <w:top w:w="20" w:type="dxa"/>
              <w:bottom w:w="20" w:type="dxa"/>
            </w:tcMar>
            <w:vAlign w:val="top"/>
          </w:tcPr>
          <w:p/>
        </w:tc>
        <w:tc>
          <w:tcPr>
            <w:tcW w:w="214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65" w:type="dxa"/>
            <w:tcBorders>
              <w:bottom w:val="nil"/>
              <w:right w:val="nil"/>
            </w:tcBorders>
          </w:tcPr>
          <w:p/>
        </w:tc>
        <w:tc>
          <w:tcPr>
            <w:tcW w:w="3944" w:type="dxa"/>
            <w:tcBorders>
              <w:bottom w:val="nil"/>
            </w:tcBorders>
          </w:tcPr>
          <w:p/>
        </w:tc>
      </w:tr>
      <w:tr>
        <w:tblPrEx>
          <w:tblW w:w="0" w:type="auto"/>
          <w:jc w:val="center"/>
          <w:tblLayout w:type="fixed"/>
          <w:tblCellMar>
            <w:left w:w="108" w:type="dxa"/>
            <w:right w:w="108" w:type="dxa"/>
          </w:tblCellMar>
        </w:tblPrEx>
        <w:trPr>
          <w:jc w:val="center"/>
        </w:trPr>
        <w:tc>
          <w:tcPr>
            <w:tcW w:w="225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C.D. Cal.</w:t>
            </w:r>
          </w:p>
        </w:tc>
        <w:tc>
          <w:tcPr>
            <w:tcW w:w="18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1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9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 Fish and</w:t>
            </w:r>
          </w:p>
        </w:tc>
      </w:tr>
      <w:tr>
        <w:tblPrEx>
          <w:tblW w:w="0" w:type="auto"/>
          <w:jc w:val="center"/>
          <w:tblLayout w:type="fixed"/>
          <w:tblCellMar>
            <w:left w:w="108" w:type="dxa"/>
            <w:right w:w="108" w:type="dxa"/>
          </w:tblCellMar>
        </w:tblPrEx>
        <w:trPr>
          <w:jc w:val="center"/>
        </w:trPr>
        <w:tc>
          <w:tcPr>
            <w:tcW w:w="225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w:t>
            </w:r>
          </w:p>
        </w:tc>
        <w:tc>
          <w:tcPr>
            <w:tcW w:w="1127" w:type="dxa"/>
            <w:tcBorders>
              <w:bottom w:val="nil"/>
              <w:right w:val="nil"/>
            </w:tcBorders>
            <w:tcMar>
              <w:top w:w="20" w:type="dxa"/>
              <w:bottom w:w="20" w:type="dxa"/>
            </w:tcMar>
            <w:vAlign w:val="top"/>
          </w:tcPr>
          <w:p/>
        </w:tc>
        <w:tc>
          <w:tcPr>
            <w:tcW w:w="18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127" w:type="dxa"/>
            <w:tcBorders>
              <w:bottom w:val="nil"/>
              <w:right w:val="nil"/>
            </w:tcBorders>
            <w:tcMar>
              <w:top w:w="20" w:type="dxa"/>
              <w:bottom w:w="20" w:type="dxa"/>
            </w:tcMar>
            <w:vAlign w:val="top"/>
          </w:tcPr>
          <w:p/>
        </w:tc>
        <w:tc>
          <w:tcPr>
            <w:tcW w:w="21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9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 Service's decision not to</w:t>
            </w:r>
          </w:p>
        </w:tc>
      </w:tr>
      <w:tr>
        <w:tblPrEx>
          <w:tblW w:w="0" w:type="auto"/>
          <w:jc w:val="center"/>
          <w:tblLayout w:type="fixed"/>
          <w:tblCellMar>
            <w:left w:w="108" w:type="dxa"/>
            <w:right w:w="108" w:type="dxa"/>
          </w:tblCellMar>
        </w:tblPrEx>
        <w:trPr>
          <w:jc w:val="center"/>
        </w:trPr>
        <w:tc>
          <w:tcPr>
            <w:tcW w:w="225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27" w:type="dxa"/>
            <w:tcBorders>
              <w:bottom w:val="nil"/>
              <w:right w:val="nil"/>
            </w:tcBorders>
            <w:tcMar>
              <w:top w:w="20" w:type="dxa"/>
              <w:bottom w:w="20" w:type="dxa"/>
            </w:tcMar>
            <w:vAlign w:val="top"/>
          </w:tcPr>
          <w:p/>
        </w:tc>
        <w:tc>
          <w:tcPr>
            <w:tcW w:w="18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127" w:type="dxa"/>
            <w:tcBorders>
              <w:bottom w:val="nil"/>
              <w:right w:val="nil"/>
            </w:tcBorders>
            <w:tcMar>
              <w:top w:w="20" w:type="dxa"/>
              <w:bottom w:w="20" w:type="dxa"/>
            </w:tcMar>
            <w:vAlign w:val="top"/>
          </w:tcPr>
          <w:p/>
        </w:tc>
        <w:tc>
          <w:tcPr>
            <w:tcW w:w="2141" w:type="dxa"/>
            <w:tcBorders>
              <w:bottom w:val="nil"/>
              <w:right w:val="nil"/>
            </w:tcBorders>
            <w:tcMar>
              <w:top w:w="20" w:type="dxa"/>
              <w:bottom w:w="20" w:type="dxa"/>
            </w:tcMar>
            <w:vAlign w:val="top"/>
          </w:tcP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9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list the Joshua tree as a</w:t>
            </w:r>
          </w:p>
        </w:tc>
      </w:tr>
      <w:tr>
        <w:tblPrEx>
          <w:tblW w:w="0" w:type="auto"/>
          <w:jc w:val="center"/>
          <w:tblLayout w:type="fixed"/>
          <w:tblCellMar>
            <w:left w:w="108" w:type="dxa"/>
            <w:right w:w="108" w:type="dxa"/>
          </w:tblCellMar>
        </w:tblPrEx>
        <w:trPr>
          <w:jc w:val="center"/>
        </w:trPr>
        <w:tc>
          <w:tcPr>
            <w:tcW w:w="2254"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1803"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2141" w:type="dxa"/>
            <w:tcBorders>
              <w:bottom w:val="nil"/>
              <w:right w:val="nil"/>
            </w:tcBorders>
            <w:tcMar>
              <w:top w:w="20" w:type="dxa"/>
              <w:bottom w:w="20" w:type="dxa"/>
            </w:tcMar>
            <w:vAlign w:val="top"/>
          </w:tcP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9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threatened species.</w:t>
            </w:r>
          </w:p>
        </w:tc>
      </w:tr>
      <w:tr>
        <w:tblPrEx>
          <w:tblW w:w="0" w:type="auto"/>
          <w:jc w:val="center"/>
          <w:tblLayout w:type="fixed"/>
          <w:tblCellMar>
            <w:left w:w="108" w:type="dxa"/>
            <w:right w:w="108" w:type="dxa"/>
          </w:tblCellMar>
        </w:tblPrEx>
        <w:trPr>
          <w:jc w:val="center"/>
        </w:trPr>
        <w:tc>
          <w:tcPr>
            <w:tcW w:w="225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8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 FWS</w:t>
            </w:r>
          </w:p>
        </w:tc>
        <w:tc>
          <w:tcPr>
            <w:tcW w:w="21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9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revision of the</w:t>
            </w:r>
          </w:p>
        </w:tc>
      </w:tr>
      <w:tr>
        <w:tblPrEx>
          <w:tblW w:w="0" w:type="auto"/>
          <w:jc w:val="center"/>
          <w:tblLayout w:type="fixed"/>
          <w:tblCellMar>
            <w:left w:w="108" w:type="dxa"/>
            <w:right w:w="108" w:type="dxa"/>
          </w:tblCellMar>
        </w:tblPrEx>
        <w:trPr>
          <w:jc w:val="center"/>
        </w:trPr>
        <w:tc>
          <w:tcPr>
            <w:tcW w:w="225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 Steele</w:t>
            </w:r>
          </w:p>
        </w:tc>
        <w:tc>
          <w:tcPr>
            <w:tcW w:w="1127" w:type="dxa"/>
            <w:tcBorders>
              <w:bottom w:val="nil"/>
              <w:right w:val="nil"/>
            </w:tcBorders>
            <w:tcMar>
              <w:top w:w="20" w:type="dxa"/>
              <w:bottom w:w="20" w:type="dxa"/>
            </w:tcMar>
            <w:vAlign w:val="top"/>
          </w:tcPr>
          <w:p/>
        </w:tc>
        <w:tc>
          <w:tcPr>
            <w:tcW w:w="18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127" w:type="dxa"/>
            <w:tcBorders>
              <w:bottom w:val="nil"/>
              <w:right w:val="nil"/>
            </w:tcBorders>
            <w:tcMar>
              <w:top w:w="20" w:type="dxa"/>
              <w:bottom w:w="20" w:type="dxa"/>
            </w:tcMar>
            <w:vAlign w:val="top"/>
          </w:tcPr>
          <w:p/>
        </w:tc>
        <w:tc>
          <w:tcPr>
            <w:tcW w:w="21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9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Flathead National Forest Land</w:t>
            </w:r>
          </w:p>
        </w:tc>
      </w:tr>
      <w:tr>
        <w:tblPrEx>
          <w:tblW w:w="0" w:type="auto"/>
          <w:jc w:val="center"/>
          <w:tblLayout w:type="fixed"/>
          <w:tblCellMar>
            <w:left w:w="108" w:type="dxa"/>
            <w:right w:w="108" w:type="dxa"/>
          </w:tblCellMar>
        </w:tblPrEx>
        <w:trPr>
          <w:jc w:val="center"/>
        </w:trPr>
        <w:tc>
          <w:tcPr>
            <w:tcW w:w="2254"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18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127" w:type="dxa"/>
            <w:tcBorders>
              <w:bottom w:val="nil"/>
              <w:right w:val="nil"/>
            </w:tcBorders>
            <w:tcMar>
              <w:top w:w="20" w:type="dxa"/>
              <w:bottom w:w="20" w:type="dxa"/>
            </w:tcMar>
            <w:vAlign w:val="top"/>
          </w:tcPr>
          <w:p/>
        </w:tc>
        <w:tc>
          <w:tcPr>
            <w:tcW w:w="21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9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in</w:t>
            </w:r>
          </w:p>
        </w:tc>
      </w:tr>
      <w:tr>
        <w:tblPrEx>
          <w:tblW w:w="0" w:type="auto"/>
          <w:jc w:val="center"/>
          <w:tblLayout w:type="fixed"/>
          <w:tblCellMar>
            <w:left w:w="108" w:type="dxa"/>
            <w:right w:w="108" w:type="dxa"/>
          </w:tblCellMar>
        </w:tblPrEx>
        <w:trPr>
          <w:jc w:val="center"/>
        </w:trPr>
        <w:tc>
          <w:tcPr>
            <w:tcW w:w="2254"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1803"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21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9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northwestern Montana,</w:t>
            </w:r>
          </w:p>
        </w:tc>
      </w:tr>
      <w:tr>
        <w:tblPrEx>
          <w:tblW w:w="0" w:type="auto"/>
          <w:jc w:val="center"/>
          <w:tblLayout w:type="fixed"/>
          <w:tblCellMar>
            <w:left w:w="108" w:type="dxa"/>
            <w:right w:w="108" w:type="dxa"/>
          </w:tblCellMar>
        </w:tblPrEx>
        <w:trPr>
          <w:jc w:val="center"/>
        </w:trPr>
        <w:tc>
          <w:tcPr>
            <w:tcW w:w="2254"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1803"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21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65" w:type="dxa"/>
            <w:tcBorders>
              <w:bottom w:val="nil"/>
              <w:right w:val="nil"/>
            </w:tcBorders>
            <w:tcMar>
              <w:top w:w="20" w:type="dxa"/>
              <w:bottom w:w="20" w:type="dxa"/>
            </w:tcMar>
            <w:vAlign w:val="top"/>
          </w:tcPr>
          <w:p/>
        </w:tc>
        <w:tc>
          <w:tcPr>
            <w:tcW w:w="39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including for failing to consider</w:t>
            </w:r>
          </w:p>
        </w:tc>
      </w:tr>
      <w:tr>
        <w:tblPrEx>
          <w:tblW w:w="0" w:type="auto"/>
          <w:jc w:val="center"/>
          <w:tblLayout w:type="fixed"/>
          <w:tblCellMar>
            <w:left w:w="108" w:type="dxa"/>
            <w:right w:w="108" w:type="dxa"/>
          </w:tblCellMar>
        </w:tblPrEx>
        <w:trPr>
          <w:jc w:val="center"/>
        </w:trPr>
        <w:tc>
          <w:tcPr>
            <w:tcW w:w="2254"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1803"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2141" w:type="dxa"/>
            <w:tcBorders>
              <w:bottom w:val="nil"/>
              <w:right w:val="nil"/>
            </w:tcBorders>
            <w:tcMar>
              <w:top w:w="20" w:type="dxa"/>
              <w:bottom w:w="20" w:type="dxa"/>
            </w:tcMar>
            <w:vAlign w:val="top"/>
          </w:tcPr>
          <w:p/>
        </w:tc>
        <w:tc>
          <w:tcPr>
            <w:tcW w:w="1465" w:type="dxa"/>
            <w:tcBorders>
              <w:bottom w:val="nil"/>
              <w:right w:val="nil"/>
            </w:tcBorders>
            <w:tcMar>
              <w:top w:w="20" w:type="dxa"/>
              <w:bottom w:w="20" w:type="dxa"/>
            </w:tcMar>
            <w:vAlign w:val="top"/>
          </w:tcPr>
          <w:p/>
        </w:tc>
        <w:tc>
          <w:tcPr>
            <w:tcW w:w="39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 account for impacts of</w:t>
            </w:r>
          </w:p>
        </w:tc>
      </w:tr>
      <w:tr>
        <w:tblPrEx>
          <w:tblW w:w="0" w:type="auto"/>
          <w:jc w:val="center"/>
          <w:tblLayout w:type="fixed"/>
          <w:tblCellMar>
            <w:left w:w="108" w:type="dxa"/>
            <w:right w:w="108" w:type="dxa"/>
          </w:tblCellMar>
        </w:tblPrEx>
        <w:trPr>
          <w:jc w:val="center"/>
        </w:trPr>
        <w:tc>
          <w:tcPr>
            <w:tcW w:w="2254"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1803"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2141" w:type="dxa"/>
            <w:tcBorders>
              <w:bottom w:val="nil"/>
              <w:right w:val="nil"/>
            </w:tcBorders>
            <w:tcMar>
              <w:top w:w="20" w:type="dxa"/>
              <w:bottom w:w="20" w:type="dxa"/>
            </w:tcMar>
            <w:vAlign w:val="top"/>
          </w:tcPr>
          <w:p/>
        </w:tc>
        <w:tc>
          <w:tcPr>
            <w:tcW w:w="1465" w:type="dxa"/>
            <w:tcBorders>
              <w:bottom w:val="nil"/>
              <w:right w:val="nil"/>
            </w:tcBorders>
            <w:tcMar>
              <w:top w:w="20" w:type="dxa"/>
              <w:bottom w:w="20" w:type="dxa"/>
            </w:tcMar>
            <w:vAlign w:val="top"/>
          </w:tcPr>
          <w:p/>
        </w:tc>
        <w:tc>
          <w:tcPr>
            <w:tcW w:w="39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 on grizzly bears</w:t>
            </w:r>
          </w:p>
        </w:tc>
      </w:tr>
      <w:tr>
        <w:tblPrEx>
          <w:tblW w:w="0" w:type="auto"/>
          <w:jc w:val="center"/>
          <w:tblLayout w:type="fixed"/>
          <w:tblCellMar>
            <w:left w:w="108" w:type="dxa"/>
            <w:right w:w="108" w:type="dxa"/>
          </w:tblCellMar>
        </w:tblPrEx>
        <w:trPr>
          <w:jc w:val="center"/>
        </w:trPr>
        <w:tc>
          <w:tcPr>
            <w:tcW w:w="2254" w:type="dxa"/>
            <w:tcBorders>
              <w:right w:val="nil"/>
            </w:tcBorders>
            <w:tcMar>
              <w:top w:w="20" w:type="dxa"/>
              <w:bottom w:w="20" w:type="dxa"/>
            </w:tcMar>
            <w:vAlign w:val="top"/>
          </w:tcPr>
          <w:p/>
        </w:tc>
        <w:tc>
          <w:tcPr>
            <w:tcW w:w="1127" w:type="dxa"/>
            <w:tcBorders>
              <w:right w:val="nil"/>
            </w:tcBorders>
            <w:tcMar>
              <w:top w:w="20" w:type="dxa"/>
              <w:bottom w:w="20" w:type="dxa"/>
            </w:tcMar>
            <w:vAlign w:val="top"/>
          </w:tcPr>
          <w:p/>
        </w:tc>
        <w:tc>
          <w:tcPr>
            <w:tcW w:w="1803" w:type="dxa"/>
            <w:tcBorders>
              <w:right w:val="nil"/>
            </w:tcBorders>
            <w:tcMar>
              <w:top w:w="20" w:type="dxa"/>
              <w:bottom w:w="20" w:type="dxa"/>
            </w:tcMar>
            <w:vAlign w:val="top"/>
          </w:tcPr>
          <w:p/>
        </w:tc>
        <w:tc>
          <w:tcPr>
            <w:tcW w:w="1127" w:type="dxa"/>
            <w:tcBorders>
              <w:right w:val="nil"/>
            </w:tcBorders>
            <w:tcMar>
              <w:top w:w="20" w:type="dxa"/>
              <w:bottom w:w="20" w:type="dxa"/>
            </w:tcMar>
            <w:vAlign w:val="top"/>
          </w:tcPr>
          <w:p/>
        </w:tc>
        <w:tc>
          <w:tcPr>
            <w:tcW w:w="2141" w:type="dxa"/>
            <w:tcBorders>
              <w:right w:val="nil"/>
            </w:tcBorders>
            <w:tcMar>
              <w:top w:w="20" w:type="dxa"/>
              <w:bottom w:w="20" w:type="dxa"/>
            </w:tcMar>
            <w:vAlign w:val="top"/>
          </w:tcPr>
          <w:p/>
        </w:tc>
        <w:tc>
          <w:tcPr>
            <w:tcW w:w="1465" w:type="dxa"/>
            <w:tcBorders>
              <w:right w:val="nil"/>
            </w:tcBorders>
            <w:tcMar>
              <w:top w:w="20" w:type="dxa"/>
              <w:bottom w:w="20" w:type="dxa"/>
            </w:tcMar>
            <w:vAlign w:val="top"/>
          </w:tcPr>
          <w:p/>
        </w:tc>
        <w:tc>
          <w:tcPr>
            <w:tcW w:w="3944"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their impact.</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53"/>
        <w:gridCol w:w="2053"/>
        <w:gridCol w:w="2053"/>
        <w:gridCol w:w="2053"/>
        <w:gridCol w:w="1848"/>
        <w:gridCol w:w="1232"/>
        <w:gridCol w:w="2567"/>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5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(Jan 1-20, 2021)</w:t>
            </w:r>
          </w:p>
        </w:tc>
        <w:tc>
          <w:tcPr>
            <w:tcW w:w="2053" w:type="dxa"/>
            <w:tcBorders>
              <w:bottom w:val="nil"/>
              <w:right w:val="nil"/>
            </w:tcBorders>
          </w:tcPr>
          <w:p/>
        </w:tc>
        <w:tc>
          <w:tcPr>
            <w:tcW w:w="2053" w:type="dxa"/>
            <w:tcBorders>
              <w:bottom w:val="nil"/>
              <w:right w:val="nil"/>
            </w:tcBorders>
          </w:tcPr>
          <w:p/>
        </w:tc>
        <w:tc>
          <w:tcPr>
            <w:tcW w:w="2053" w:type="dxa"/>
            <w:tcBorders>
              <w:bottom w:val="nil"/>
              <w:right w:val="nil"/>
            </w:tcBorders>
          </w:tcPr>
          <w:p/>
        </w:tc>
        <w:tc>
          <w:tcPr>
            <w:tcW w:w="1848" w:type="dxa"/>
            <w:tcBorders>
              <w:bottom w:val="nil"/>
              <w:right w:val="nil"/>
            </w:tcBorders>
          </w:tcPr>
          <w:p/>
        </w:tc>
        <w:tc>
          <w:tcPr>
            <w:tcW w:w="1232" w:type="dxa"/>
            <w:tcBorders>
              <w:bottom w:val="nil"/>
              <w:right w:val="nil"/>
            </w:tcBorders>
          </w:tcPr>
          <w:p/>
        </w:tc>
        <w:tc>
          <w:tcPr>
            <w:tcW w:w="2567" w:type="dxa"/>
            <w:tcBorders>
              <w:bottom w:val="nil"/>
            </w:tcBorders>
          </w:tcPr>
          <w:p/>
        </w:tc>
      </w:tr>
      <w:tr>
        <w:tblPrEx>
          <w:tblW w:w="0" w:type="auto"/>
          <w:jc w:val="center"/>
          <w:tblLayout w:type="fixed"/>
          <w:tblCellMar>
            <w:left w:w="108" w:type="dxa"/>
            <w:right w:w="108" w:type="dxa"/>
          </w:tblCellMar>
        </w:tblPrEx>
        <w:trPr>
          <w:tblHeader/>
          <w:jc w:val="center"/>
        </w:trPr>
        <w:tc>
          <w:tcPr>
            <w:tcW w:w="205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205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205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205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8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2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256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53" w:type="dxa"/>
            <w:tcBorders>
              <w:bottom w:val="nil"/>
              <w:right w:val="nil"/>
            </w:tcBorders>
            <w:tcMar>
              <w:top w:w="20" w:type="dxa"/>
              <w:bottom w:w="20" w:type="dxa"/>
            </w:tcMar>
            <w:vAlign w:val="top"/>
          </w:tcPr>
          <w:p/>
        </w:tc>
        <w:tc>
          <w:tcPr>
            <w:tcW w:w="2053" w:type="dxa"/>
            <w:tcBorders>
              <w:bottom w:val="nil"/>
              <w:right w:val="nil"/>
            </w:tcBorders>
            <w:tcMar>
              <w:top w:w="20" w:type="dxa"/>
              <w:bottom w:w="20" w:type="dxa"/>
            </w:tcMar>
            <w:vAlign w:val="top"/>
          </w:tcPr>
          <w:p/>
        </w:tc>
        <w:tc>
          <w:tcPr>
            <w:tcW w:w="205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2053"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232" w:type="dxa"/>
            <w:tcBorders>
              <w:bottom w:val="nil"/>
              <w:right w:val="nil"/>
            </w:tcBorders>
          </w:tcPr>
          <w:p/>
        </w:tc>
        <w:tc>
          <w:tcPr>
            <w:tcW w:w="2567" w:type="dxa"/>
            <w:tcBorders>
              <w:bottom w:val="nil"/>
            </w:tcBorders>
          </w:tcP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EPA</w:t>
            </w:r>
          </w:p>
        </w:tc>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w:t>
            </w:r>
          </w:p>
        </w:tc>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EPA</w:t>
            </w:r>
          </w:p>
        </w:tc>
        <w:tc>
          <w:tcPr>
            <w:tcW w:w="18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2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256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aircraft</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tc>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w:t>
            </w:r>
          </w:p>
        </w:tc>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2053"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2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256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standards</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tc>
        <w:tc>
          <w:tcPr>
            <w:tcW w:w="2053" w:type="dxa"/>
            <w:tcBorders>
              <w:bottom w:val="nil"/>
              <w:right w:val="nil"/>
            </w:tcBorders>
            <w:tcMar>
              <w:top w:w="20" w:type="dxa"/>
              <w:bottom w:w="20" w:type="dxa"/>
            </w:tcMar>
            <w:vAlign w:val="top"/>
          </w:tcPr>
          <w:p/>
        </w:tc>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NGO</w:t>
            </w:r>
          </w:p>
        </w:tc>
        <w:tc>
          <w:tcPr>
            <w:tcW w:w="2053"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256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adopted by EPA.</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tc>
        <w:tc>
          <w:tcPr>
            <w:tcW w:w="2053" w:type="dxa"/>
            <w:tcBorders>
              <w:bottom w:val="nil"/>
              <w:right w:val="nil"/>
            </w:tcBorders>
            <w:tcMar>
              <w:top w:w="20" w:type="dxa"/>
              <w:bottom w:w="20" w:type="dxa"/>
            </w:tcMar>
            <w:vAlign w:val="top"/>
          </w:tcPr>
          <w:p/>
        </w:tc>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2053" w:type="dxa"/>
            <w:tcBorders>
              <w:bottom w:val="nil"/>
              <w:right w:val="nil"/>
            </w:tcBorders>
          </w:tcPr>
          <w:p/>
        </w:tc>
        <w:tc>
          <w:tcPr>
            <w:tcW w:w="1848" w:type="dxa"/>
            <w:tcBorders>
              <w:bottom w:val="nil"/>
              <w:right w:val="nil"/>
            </w:tcBorders>
          </w:tcPr>
          <w:p/>
        </w:tc>
        <w:tc>
          <w:tcPr>
            <w:tcW w:w="1232" w:type="dxa"/>
            <w:tcBorders>
              <w:bottom w:val="nil"/>
              <w:right w:val="nil"/>
            </w:tcBorders>
          </w:tcPr>
          <w:p/>
        </w:tc>
        <w:tc>
          <w:tcPr>
            <w:tcW w:w="2567" w:type="dxa"/>
            <w:tcBorders>
              <w:bottom w:val="nil"/>
            </w:tcBorders>
          </w:tcPr>
          <w:p/>
        </w:tc>
      </w:tr>
      <w:tr>
        <w:tblPrEx>
          <w:tblW w:w="0" w:type="auto"/>
          <w:jc w:val="center"/>
          <w:tblLayout w:type="fixed"/>
          <w:tblCellMar>
            <w:left w:w="108" w:type="dxa"/>
            <w:right w:w="108" w:type="dxa"/>
          </w:tblCellMar>
        </w:tblPrEx>
        <w:trPr>
          <w:jc w:val="center"/>
        </w:trPr>
        <w:tc>
          <w:tcPr>
            <w:tcW w:w="2053" w:type="dxa"/>
            <w:tcBorders>
              <w:right w:val="nil"/>
            </w:tcBorders>
            <w:tcMar>
              <w:top w:w="20" w:type="dxa"/>
              <w:bottom w:w="20" w:type="dxa"/>
            </w:tcMar>
            <w:vAlign w:val="top"/>
          </w:tcPr>
          <w:p/>
        </w:tc>
        <w:tc>
          <w:tcPr>
            <w:tcW w:w="2053" w:type="dxa"/>
            <w:tcBorders>
              <w:right w:val="nil"/>
            </w:tcBorders>
            <w:tcMar>
              <w:top w:w="20" w:type="dxa"/>
              <w:bottom w:w="20" w:type="dxa"/>
            </w:tcMar>
            <w:vAlign w:val="top"/>
          </w:tcPr>
          <w:p/>
        </w:tc>
        <w:tc>
          <w:tcPr>
            <w:tcW w:w="2053"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w:t>
            </w:r>
          </w:p>
        </w:tc>
        <w:tc>
          <w:tcPr>
            <w:tcW w:w="2053" w:type="dxa"/>
            <w:tcBorders>
              <w:right w:val="nil"/>
            </w:tcBorders>
          </w:tcPr>
          <w:p/>
        </w:tc>
        <w:tc>
          <w:tcPr>
            <w:tcW w:w="1848" w:type="dxa"/>
            <w:tcBorders>
              <w:right w:val="nil"/>
            </w:tcBorders>
          </w:tcPr>
          <w:p/>
        </w:tc>
        <w:tc>
          <w:tcPr>
            <w:tcW w:w="1232" w:type="dxa"/>
            <w:tcBorders>
              <w:right w:val="nil"/>
            </w:tcBorders>
          </w:tcPr>
          <w:p/>
        </w:tc>
        <w:tc>
          <w:tcPr>
            <w:tcW w:w="2567"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680"/>
        <w:gridCol w:w="1680"/>
        <w:gridCol w:w="1680"/>
        <w:gridCol w:w="1680"/>
        <w:gridCol w:w="1680"/>
        <w:gridCol w:w="29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(2020)</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29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Adorers of the Blood</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Pa.</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 (Fossil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Religious Freedom</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brought by 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Christ v.</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Restoration Act</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 Liability</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religious order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Transcontinental</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(RFRA)</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 members seeking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Pipe Line Co.</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damages from a pipeline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 for burdening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their religious beliefs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the sacredness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God's creation by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constructing a pipeline</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294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across the order's property.</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680"/>
        <w:gridCol w:w="1680"/>
        <w:gridCol w:w="1680"/>
        <w:gridCol w:w="1680"/>
        <w:gridCol w:w="1680"/>
        <w:gridCol w:w="29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(2020)</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29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Beyond Pesticides v.</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 (Fossil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Law (District</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asserting that Exxon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Exxon Mobil Corp.</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Columbia</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Misinformation</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Mobil Corporation's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representations regarding 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Disclosures</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investment in clean energy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Procedures Act)</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violated D.C. Consumer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 Procedures Act.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&amp; County of</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9th Cir.</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 (Fossil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damages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Honolulu v. Sunoco</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(City,</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(Nuisance,</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 Liability</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other relief from fossil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LP</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Negligence,</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companies for alleged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Trespass, Strict</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conduct that the City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 of Honolulu</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contends actually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proximately caused climate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 impacts.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of Charleston v.</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 Ct.</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hold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Brabham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(City)</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(Nuisance,</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 Liability</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companies liable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Negligence, Strict</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the impacts of climate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 South</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 on the City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Carolina Unfair</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Charleston.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Practices</w:t>
            </w: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Maritime</w:t>
            </w: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 (Trespass)</w:t>
            </w: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of Hoboken v.</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D.N.J.</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recover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Exxon Mobil Corp.</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(City)</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(Nuisance,</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 Liability</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change-related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Negligence,</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damages allegedly resulting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Trespass, New</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 the defendant energy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Jersey Consumer</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 production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Fraud Act)</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fuels and concealment</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294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fossil fuels' harms.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680"/>
        <w:gridCol w:w="1680"/>
        <w:gridCol w:w="1680"/>
        <w:gridCol w:w="1680"/>
        <w:gridCol w:w="1680"/>
        <w:gridCol w:w="29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(2020)</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29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Connecticut v.</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 (Fossil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hold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Exxon Mobil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Misinformation</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Exxon Mobil Corporation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Unfair Trade</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liable for violation of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Practices Act)</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Disclosures</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Connecticut Unfair Trade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Practices Act in connection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 alleged deceptive acts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create uncertainty about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science.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 of Maui v.</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Haw.</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brought by County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Sunoco LP</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(County)</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(Nuisance,</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 Liability</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Maui against fossil fuel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Negligence,</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 to hold them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Trespass, Strict</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liable for the impacts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 on Maui.</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Delaware v. BP</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Del.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hold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America Inc.</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(Nuisance,</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 Liability</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industry liable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Negligence,</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physical, environmental,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Trespass,</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social, and economic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Delaware</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consequences of climate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Consumer Fraud</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 in Delaware.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District of Columbia</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Law (District</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filed by the District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Exxon Mobil</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(City)</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Columbia</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Misinformation</w:t>
            </w:r>
          </w:p>
        </w:tc>
        <w:tc>
          <w:tcPr>
            <w:tcW w:w="29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Columbia against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Corp.</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companies for allegedly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Disclosures</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violating the Consumer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Procedures Act)</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 Procedures Act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by misleading consumers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about "the central role their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products play in causing</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294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680"/>
        <w:gridCol w:w="1680"/>
        <w:gridCol w:w="1680"/>
        <w:gridCol w:w="1680"/>
        <w:gridCol w:w="1680"/>
        <w:gridCol w:w="29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(2020)</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29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asking the court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 v.</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set an enforceable schedule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Brouillette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(EPCA)</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the U.S. Department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to review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 energy efficiency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for 25 consumer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commercial products.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Power Act</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 Power</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FERC order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 v.</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requiring application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Energy</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"buyer-side mitigation" rules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Energy</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demand response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 in New York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capacity market.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 v.</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(EPCA), Energy</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December 2019 final rule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Independence and</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concerning energy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Security Act</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standards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(EISA)</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 incandescent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lamps.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asking the court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Brouillette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set an enforceable schedule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(EPCA)</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the U.S. Department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to review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 energy efficiency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for 25 consumer</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294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commercial products.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94"/>
        <w:gridCol w:w="997"/>
        <w:gridCol w:w="1895"/>
        <w:gridCol w:w="1895"/>
        <w:gridCol w:w="2094"/>
        <w:gridCol w:w="1496"/>
        <w:gridCol w:w="32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(2020)</w:t>
            </w:r>
          </w:p>
        </w:tc>
        <w:tc>
          <w:tcPr>
            <w:tcW w:w="997" w:type="dxa"/>
            <w:tcBorders>
              <w:bottom w:val="nil"/>
              <w:right w:val="nil"/>
            </w:tcBorders>
          </w:tcPr>
          <w:p/>
        </w:tc>
        <w:tc>
          <w:tcPr>
            <w:tcW w:w="1895" w:type="dxa"/>
            <w:tcBorders>
              <w:bottom w:val="nil"/>
              <w:right w:val="nil"/>
            </w:tcBorders>
          </w:tcPr>
          <w:p/>
        </w:tc>
        <w:tc>
          <w:tcPr>
            <w:tcW w:w="1895" w:type="dxa"/>
            <w:tcBorders>
              <w:bottom w:val="nil"/>
              <w:right w:val="nil"/>
            </w:tcBorders>
          </w:tcPr>
          <w:p/>
        </w:tc>
        <w:tc>
          <w:tcPr>
            <w:tcW w:w="2094" w:type="dxa"/>
            <w:tcBorders>
              <w:bottom w:val="nil"/>
              <w:right w:val="nil"/>
            </w:tcBorders>
          </w:tcP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9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9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SectorVSummary</w:t>
            </w:r>
          </w:p>
        </w:tc>
        <w:tc>
          <w:tcPr>
            <w:tcW w:w="3291" w:type="dxa"/>
            <w:tcBorders>
              <w:bottom w:val="nil"/>
            </w:tcBorders>
          </w:tcP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 U.S.</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2d. Cir.</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(EPCA)</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December 2019 final rule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concerning energy</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standards for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 incandescent</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lamps.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RFS Power Coalition</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 final rule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EPA</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 Energy</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setting 2020 volume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Independence and</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renewable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Security Act</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production in the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(EISA), Energy</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Standard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of 2005</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v. American</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Law (Fraud,</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brought by</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Petroleum Institute</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Negligence, Strict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 Liability</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Minnesota against members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fossil fuel industry for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allegedly causing climate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Consumer Fraud</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 harms by misleading</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Minnesota</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public by downplaying</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Uniform</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threat of climate change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Deceptive Trade</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the role of their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Practices Act,</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products in causing climate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Minnesota False</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Statement in</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right w:val="nil"/>
            </w:tcBorders>
            <w:tcMar>
              <w:top w:w="20" w:type="dxa"/>
              <w:bottom w:w="20" w:type="dxa"/>
            </w:tcMar>
            <w:vAlign w:val="top"/>
          </w:tcPr>
          <w:p/>
        </w:tc>
        <w:tc>
          <w:tcPr>
            <w:tcW w:w="997" w:type="dxa"/>
            <w:tcBorders>
              <w:right w:val="nil"/>
            </w:tcBorders>
            <w:tcMar>
              <w:top w:w="20" w:type="dxa"/>
              <w:bottom w:w="20" w:type="dxa"/>
            </w:tcMar>
            <w:vAlign w:val="top"/>
          </w:tcPr>
          <w:p/>
        </w:tc>
        <w:tc>
          <w:tcPr>
            <w:tcW w:w="1895" w:type="dxa"/>
            <w:tcBorders>
              <w:right w:val="nil"/>
            </w:tcBorders>
            <w:tcMar>
              <w:top w:w="20" w:type="dxa"/>
              <w:bottom w:w="20" w:type="dxa"/>
            </w:tcMar>
            <w:vAlign w:val="top"/>
          </w:tcPr>
          <w:p/>
        </w:tc>
        <w:tc>
          <w:tcPr>
            <w:tcW w:w="1895" w:type="dxa"/>
            <w:tcBorders>
              <w:right w:val="nil"/>
            </w:tcBorders>
            <w:tcMar>
              <w:top w:w="20" w:type="dxa"/>
              <w:bottom w:w="20" w:type="dxa"/>
            </w:tcMar>
            <w:vAlign w:val="top"/>
          </w:tcPr>
          <w:p/>
        </w:tc>
        <w:tc>
          <w:tcPr>
            <w:tcW w:w="209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Advertising Act)</w:t>
            </w:r>
          </w:p>
        </w:tc>
        <w:tc>
          <w:tcPr>
            <w:tcW w:w="1496" w:type="dxa"/>
            <w:tcBorders>
              <w:right w:val="nil"/>
            </w:tcBorders>
          </w:tcPr>
          <w:p/>
        </w:tc>
        <w:tc>
          <w:tcPr>
            <w:tcW w:w="3291"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94"/>
        <w:gridCol w:w="997"/>
        <w:gridCol w:w="1895"/>
        <w:gridCol w:w="1895"/>
        <w:gridCol w:w="2094"/>
        <w:gridCol w:w="1496"/>
        <w:gridCol w:w="32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(2019)</w:t>
            </w:r>
          </w:p>
        </w:tc>
        <w:tc>
          <w:tcPr>
            <w:tcW w:w="997" w:type="dxa"/>
            <w:tcBorders>
              <w:bottom w:val="nil"/>
              <w:right w:val="nil"/>
            </w:tcBorders>
          </w:tcPr>
          <w:p/>
        </w:tc>
        <w:tc>
          <w:tcPr>
            <w:tcW w:w="1895" w:type="dxa"/>
            <w:tcBorders>
              <w:bottom w:val="nil"/>
              <w:right w:val="nil"/>
            </w:tcBorders>
          </w:tcPr>
          <w:p/>
        </w:tc>
        <w:tc>
          <w:tcPr>
            <w:tcW w:w="1895" w:type="dxa"/>
            <w:tcBorders>
              <w:bottom w:val="nil"/>
              <w:right w:val="nil"/>
            </w:tcBorders>
          </w:tcPr>
          <w:p/>
        </w:tc>
        <w:tc>
          <w:tcPr>
            <w:tcW w:w="2094" w:type="dxa"/>
            <w:tcBorders>
              <w:bottom w:val="nil"/>
              <w:right w:val="nil"/>
            </w:tcBorders>
          </w:tcP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9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9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2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Chao</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 NHTSA</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Highway Traffic</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 NGO</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 Administration's final</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Clean Air</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 preempting state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(CAA), Energy</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regulation of carbon dioxide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from vehicles.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(EPCA), Energy</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Independence and</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Security Act</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(EISA),</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Commonwealth v.</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Mass.</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 (Gas)</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by Massachusetts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Exxon Mobil Corp.</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Misinformat</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attorney general asserting</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ion &amp;</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that Exxon Mobil</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Disclosures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Corporation committed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deceptive practices against</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Massachusetts investors and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consumers, including by</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failing to disclose climate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 risks.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Dakota Rural Action</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D.S.D.</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Constitution</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Speech or</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by environmental</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Noem</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 local</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(1st Amendment,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Protest</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indigenous groups and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sheriff)</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14th Amendment)</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activists to South Dakota's</w:t>
            </w:r>
          </w:p>
        </w:tc>
      </w:tr>
      <w:tr>
        <w:tblPrEx>
          <w:tblW w:w="0" w:type="auto"/>
          <w:jc w:val="center"/>
          <w:tblLayout w:type="fixed"/>
          <w:tblCellMar>
            <w:left w:w="108" w:type="dxa"/>
            <w:right w:w="108" w:type="dxa"/>
          </w:tblCellMar>
        </w:tblPrEx>
        <w:trPr>
          <w:jc w:val="center"/>
        </w:trPr>
        <w:tc>
          <w:tcPr>
            <w:tcW w:w="2194" w:type="dxa"/>
            <w:tcBorders>
              <w:right w:val="nil"/>
            </w:tcBorders>
            <w:tcMar>
              <w:top w:w="20" w:type="dxa"/>
              <w:bottom w:w="20" w:type="dxa"/>
            </w:tcMar>
            <w:vAlign w:val="top"/>
          </w:tcPr>
          <w:p/>
        </w:tc>
        <w:tc>
          <w:tcPr>
            <w:tcW w:w="997" w:type="dxa"/>
            <w:tcBorders>
              <w:right w:val="nil"/>
            </w:tcBorders>
            <w:tcMar>
              <w:top w:w="20" w:type="dxa"/>
              <w:bottom w:w="20" w:type="dxa"/>
            </w:tcMar>
            <w:vAlign w:val="top"/>
          </w:tcPr>
          <w:p/>
        </w:tc>
        <w:tc>
          <w:tcPr>
            <w:tcW w:w="1895" w:type="dxa"/>
            <w:tcBorders>
              <w:right w:val="nil"/>
            </w:tcBorders>
            <w:tcMar>
              <w:top w:w="20" w:type="dxa"/>
              <w:bottom w:w="20" w:type="dxa"/>
            </w:tcMar>
            <w:vAlign w:val="top"/>
          </w:tcPr>
          <w:p/>
        </w:tc>
        <w:tc>
          <w:tcPr>
            <w:tcW w:w="1895" w:type="dxa"/>
            <w:tcBorders>
              <w:right w:val="nil"/>
            </w:tcBorders>
            <w:tcMar>
              <w:top w:w="20" w:type="dxa"/>
              <w:bottom w:w="20" w:type="dxa"/>
            </w:tcMar>
            <w:vAlign w:val="top"/>
          </w:tcPr>
          <w:p/>
        </w:tc>
        <w:tc>
          <w:tcPr>
            <w:tcW w:w="2094" w:type="dxa"/>
            <w:tcBorders>
              <w:right w:val="nil"/>
            </w:tcBorders>
            <w:tcMar>
              <w:top w:w="20" w:type="dxa"/>
              <w:bottom w:w="20" w:type="dxa"/>
            </w:tcMar>
            <w:vAlign w:val="top"/>
          </w:tcPr>
          <w:p/>
        </w:tc>
        <w:tc>
          <w:tcPr>
            <w:tcW w:w="1496" w:type="dxa"/>
            <w:tcBorders>
              <w:right w:val="nil"/>
            </w:tcBorders>
            <w:tcMar>
              <w:top w:w="20" w:type="dxa"/>
              <w:bottom w:w="20" w:type="dxa"/>
            </w:tcMar>
            <w:vAlign w:val="top"/>
          </w:tcPr>
          <w:p/>
        </w:tc>
        <w:tc>
          <w:tcPr>
            <w:tcW w:w="3291"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"Riot Boosting Act."</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94"/>
        <w:gridCol w:w="997"/>
        <w:gridCol w:w="1895"/>
        <w:gridCol w:w="1895"/>
        <w:gridCol w:w="2094"/>
        <w:gridCol w:w="1496"/>
        <w:gridCol w:w="32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(2019)</w:t>
            </w:r>
          </w:p>
        </w:tc>
        <w:tc>
          <w:tcPr>
            <w:tcW w:w="997" w:type="dxa"/>
            <w:tcBorders>
              <w:bottom w:val="nil"/>
              <w:right w:val="nil"/>
            </w:tcBorders>
          </w:tcPr>
          <w:p/>
        </w:tc>
        <w:tc>
          <w:tcPr>
            <w:tcW w:w="1895" w:type="dxa"/>
            <w:tcBorders>
              <w:bottom w:val="nil"/>
              <w:right w:val="nil"/>
            </w:tcBorders>
          </w:tcPr>
          <w:p/>
        </w:tc>
        <w:tc>
          <w:tcPr>
            <w:tcW w:w="1895" w:type="dxa"/>
            <w:tcBorders>
              <w:bottom w:val="nil"/>
              <w:right w:val="nil"/>
            </w:tcBorders>
          </w:tcPr>
          <w:p/>
        </w:tc>
        <w:tc>
          <w:tcPr>
            <w:tcW w:w="2094" w:type="dxa"/>
            <w:tcBorders>
              <w:bottom w:val="nil"/>
              <w:right w:val="nil"/>
            </w:tcBorders>
          </w:tcP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9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9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2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Ellis v. Salt River</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9th Cir.</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 (Public</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Constitution</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Antitrust class action</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Agricultural</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Utility)</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(14th</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Violation of</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a</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Improvement &amp;</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utility's allegedly</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 District</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Sherman Antitrust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 Rights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discriminatory pricing</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scheme for electricity for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consumers with solar energy</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NHTSA</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Protective petition for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Fund v.</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 Energy</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review filed to challenge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Highway</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Highway Traffic</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Traffic Safety</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 Administration's rule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(EPCA)</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withdrawing California's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waiver for its greenhouse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and zero-emission</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 (ZEV) program and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preempting state programs.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EPA to</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Justice Health</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issue regulations requiring</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Alliance for</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chemical facilities to develop</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Chemical Policy</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plans to prevent, mitigate,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Reform v. EPA</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respond to worst-case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spill regulations.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Law</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 suit challenging</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Policy Center v.</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 APA</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EPA's alleged inaction</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Ohio</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Protection</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Agency's failure to develop</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Total Maximum Daily</w:t>
            </w:r>
          </w:p>
        </w:tc>
      </w:tr>
      <w:tr>
        <w:tblPrEx>
          <w:tblW w:w="0" w:type="auto"/>
          <w:jc w:val="center"/>
          <w:tblLayout w:type="fixed"/>
          <w:tblCellMar>
            <w:left w:w="108" w:type="dxa"/>
            <w:right w:w="108" w:type="dxa"/>
          </w:tblCellMar>
        </w:tblPrEx>
        <w:trPr>
          <w:jc w:val="center"/>
        </w:trPr>
        <w:tc>
          <w:tcPr>
            <w:tcW w:w="2194" w:type="dxa"/>
            <w:tcBorders>
              <w:right w:val="nil"/>
            </w:tcBorders>
            <w:tcMar>
              <w:top w:w="20" w:type="dxa"/>
              <w:bottom w:w="20" w:type="dxa"/>
            </w:tcMar>
            <w:vAlign w:val="top"/>
          </w:tcPr>
          <w:p/>
        </w:tc>
        <w:tc>
          <w:tcPr>
            <w:tcW w:w="997" w:type="dxa"/>
            <w:tcBorders>
              <w:right w:val="nil"/>
            </w:tcBorders>
            <w:tcMar>
              <w:top w:w="20" w:type="dxa"/>
              <w:bottom w:w="20" w:type="dxa"/>
            </w:tcMar>
            <w:vAlign w:val="top"/>
          </w:tcPr>
          <w:p/>
        </w:tc>
        <w:tc>
          <w:tcPr>
            <w:tcW w:w="1895" w:type="dxa"/>
            <w:tcBorders>
              <w:right w:val="nil"/>
            </w:tcBorders>
            <w:tcMar>
              <w:top w:w="20" w:type="dxa"/>
              <w:bottom w:w="20" w:type="dxa"/>
            </w:tcMar>
            <w:vAlign w:val="top"/>
          </w:tcPr>
          <w:p/>
        </w:tc>
        <w:tc>
          <w:tcPr>
            <w:tcW w:w="1895" w:type="dxa"/>
            <w:tcBorders>
              <w:right w:val="nil"/>
            </w:tcBorders>
            <w:tcMar>
              <w:top w:w="20" w:type="dxa"/>
              <w:bottom w:w="20" w:type="dxa"/>
            </w:tcMar>
            <w:vAlign w:val="top"/>
          </w:tcPr>
          <w:p/>
        </w:tc>
        <w:tc>
          <w:tcPr>
            <w:tcW w:w="2094" w:type="dxa"/>
            <w:tcBorders>
              <w:right w:val="nil"/>
            </w:tcBorders>
            <w:tcMar>
              <w:top w:w="20" w:type="dxa"/>
              <w:bottom w:w="20" w:type="dxa"/>
            </w:tcMar>
            <w:vAlign w:val="top"/>
          </w:tcPr>
          <w:p/>
        </w:tc>
        <w:tc>
          <w:tcPr>
            <w:tcW w:w="1496" w:type="dxa"/>
            <w:tcBorders>
              <w:right w:val="nil"/>
            </w:tcBorders>
            <w:tcMar>
              <w:top w:w="20" w:type="dxa"/>
              <w:bottom w:w="20" w:type="dxa"/>
            </w:tcMar>
            <w:vAlign w:val="top"/>
          </w:tcPr>
          <w:p/>
        </w:tc>
        <w:tc>
          <w:tcPr>
            <w:tcW w:w="3291"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Load for western Lake Erie</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94"/>
        <w:gridCol w:w="997"/>
        <w:gridCol w:w="1895"/>
        <w:gridCol w:w="1895"/>
        <w:gridCol w:w="2094"/>
        <w:gridCol w:w="1496"/>
        <w:gridCol w:w="32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(2019)</w:t>
            </w:r>
          </w:p>
        </w:tc>
        <w:tc>
          <w:tcPr>
            <w:tcW w:w="997" w:type="dxa"/>
            <w:tcBorders>
              <w:bottom w:val="nil"/>
              <w:right w:val="nil"/>
            </w:tcBorders>
          </w:tcPr>
          <w:p/>
        </w:tc>
        <w:tc>
          <w:tcPr>
            <w:tcW w:w="1895" w:type="dxa"/>
            <w:tcBorders>
              <w:bottom w:val="nil"/>
              <w:right w:val="nil"/>
            </w:tcBorders>
          </w:tcPr>
          <w:p/>
        </w:tc>
        <w:tc>
          <w:tcPr>
            <w:tcW w:w="1895" w:type="dxa"/>
            <w:tcBorders>
              <w:bottom w:val="nil"/>
              <w:right w:val="nil"/>
            </w:tcBorders>
          </w:tcPr>
          <w:p/>
        </w:tc>
        <w:tc>
          <w:tcPr>
            <w:tcW w:w="2094" w:type="dxa"/>
            <w:tcBorders>
              <w:bottom w:val="nil"/>
              <w:right w:val="nil"/>
            </w:tcBorders>
          </w:tcP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9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9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2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 otherwise address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western Lake Erie's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impairment.</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Harrison County v.</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Miss. River</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asserting that U.S.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Mississippi River</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Miss.</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(Cities</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 Engineers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Counties); Trade</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Mississippi River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Groups (Hotels,</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 failed to</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Magnuson-</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consider and mitigate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Fisheries)</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Stevens Act</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of opening of</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spillway on Mississippi</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River on coastal</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communities and resources.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Exxon Mobil</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 (Fossil</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Securities Act of</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Shareholder derivative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Corp. Derivative</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Tex.</w:t>
            </w: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1933/Securities</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Misinformat</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complaint against directors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Exchange Act of</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ion &amp;</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senior officers of Exxon</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1934; State Law</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Disclosures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Mobil Corporation for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(Unjust</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misleading the public</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Enrichment,</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concerning climate change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Breach of</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its impacts on Exxon's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Fiduciary Duty,</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Waste)</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Komor v. United</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President Trump,</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Trust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 climate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CEQ, OMB, OST,</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Doctrine, Ninth</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Violation of</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 lawsuit seeking an</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 DOI, DOT,</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order requiring the federal</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USDA, DOC,</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Fourteenth</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 Rights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 to research and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DOD, Dept. of</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establish a program for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EPA</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(Equal Protection,</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 atmospheric carbon</w:t>
            </w:r>
          </w:p>
        </w:tc>
      </w:tr>
      <w:tr>
        <w:tblPrEx>
          <w:tblW w:w="0" w:type="auto"/>
          <w:jc w:val="center"/>
          <w:tblLayout w:type="fixed"/>
          <w:tblCellMar>
            <w:left w:w="108" w:type="dxa"/>
            <w:right w:w="108" w:type="dxa"/>
          </w:tblCellMar>
        </w:tblPrEx>
        <w:trPr>
          <w:jc w:val="center"/>
        </w:trPr>
        <w:tc>
          <w:tcPr>
            <w:tcW w:w="2194" w:type="dxa"/>
            <w:tcBorders>
              <w:right w:val="nil"/>
            </w:tcBorders>
            <w:tcMar>
              <w:top w:w="20" w:type="dxa"/>
              <w:bottom w:w="20" w:type="dxa"/>
            </w:tcMar>
            <w:vAlign w:val="top"/>
          </w:tcPr>
          <w:p/>
        </w:tc>
        <w:tc>
          <w:tcPr>
            <w:tcW w:w="997" w:type="dxa"/>
            <w:tcBorders>
              <w:right w:val="nil"/>
            </w:tcBorders>
            <w:tcMar>
              <w:top w:w="20" w:type="dxa"/>
              <w:bottom w:w="20" w:type="dxa"/>
            </w:tcMar>
            <w:vAlign w:val="top"/>
          </w:tcPr>
          <w:p/>
        </w:tc>
        <w:tc>
          <w:tcPr>
            <w:tcW w:w="1895" w:type="dxa"/>
            <w:tcBorders>
              <w:right w:val="nil"/>
            </w:tcBorders>
            <w:tcMar>
              <w:top w:w="20" w:type="dxa"/>
              <w:bottom w:w="20" w:type="dxa"/>
            </w:tcMar>
            <w:vAlign w:val="top"/>
          </w:tcPr>
          <w:p/>
        </w:tc>
        <w:tc>
          <w:tcPr>
            <w:tcW w:w="1895" w:type="dxa"/>
            <w:tcBorders>
              <w:right w:val="nil"/>
            </w:tcBorders>
            <w:tcMar>
              <w:top w:w="20" w:type="dxa"/>
              <w:bottom w:w="20" w:type="dxa"/>
            </w:tcMar>
            <w:vAlign w:val="top"/>
          </w:tcPr>
          <w:p/>
        </w:tc>
        <w:tc>
          <w:tcPr>
            <w:tcW w:w="209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Due Process)</w:t>
            </w:r>
          </w:p>
        </w:tc>
        <w:tc>
          <w:tcPr>
            <w:tcW w:w="1496" w:type="dxa"/>
            <w:tcBorders>
              <w:right w:val="nil"/>
            </w:tcBorders>
            <w:tcMar>
              <w:top w:w="20" w:type="dxa"/>
              <w:bottom w:w="20" w:type="dxa"/>
            </w:tcMar>
            <w:vAlign w:val="top"/>
          </w:tcPr>
          <w:p/>
        </w:tc>
        <w:tc>
          <w:tcPr>
            <w:tcW w:w="3291"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removal.</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94"/>
        <w:gridCol w:w="997"/>
        <w:gridCol w:w="1895"/>
        <w:gridCol w:w="1895"/>
        <w:gridCol w:w="2094"/>
        <w:gridCol w:w="1496"/>
        <w:gridCol w:w="32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(2019)</w:t>
            </w:r>
          </w:p>
        </w:tc>
        <w:tc>
          <w:tcPr>
            <w:tcW w:w="997" w:type="dxa"/>
            <w:tcBorders>
              <w:bottom w:val="nil"/>
              <w:right w:val="nil"/>
            </w:tcBorders>
          </w:tcPr>
          <w:p/>
        </w:tc>
        <w:tc>
          <w:tcPr>
            <w:tcW w:w="1895" w:type="dxa"/>
            <w:tcBorders>
              <w:bottom w:val="nil"/>
              <w:right w:val="nil"/>
            </w:tcBorders>
          </w:tcPr>
          <w:p/>
        </w:tc>
        <w:tc>
          <w:tcPr>
            <w:tcW w:w="1895" w:type="dxa"/>
            <w:tcBorders>
              <w:bottom w:val="nil"/>
              <w:right w:val="nil"/>
            </w:tcBorders>
          </w:tcPr>
          <w:p/>
        </w:tc>
        <w:tc>
          <w:tcPr>
            <w:tcW w:w="2094" w:type="dxa"/>
            <w:tcBorders>
              <w:bottom w:val="nil"/>
              <w:right w:val="nil"/>
            </w:tcBorders>
          </w:tcP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9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9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2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 Fuels</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Groups</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 August</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v. EPA</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(Farmers,</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 Energy</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2019 decision regarding</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Independence and</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small refinery exemptions to</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Security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Energy</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standard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(EISA), Energy</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2018.</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of 2005)</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San Francisco</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Baykeeper v. EPA</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that the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Redwood City Salt Ponds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were not within the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jurisdiction of the Clean</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Spoon v. Bayou</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M.D. La.</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Constitution</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Speech or</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by pipeline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Bridge Pipeline LLC</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Local Gov</w:t>
            </w: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Protest</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protesters against pipeline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 law enforcement</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officers, and a private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security company for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violation of federal and state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Tosdal v.</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Securities</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bar the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NorthWestern Corp.</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Mont.</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Exchange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defendant from excluding</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plaintiff's shareholder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Energy</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proposal requesting that the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defendant cease coal-fired</w:t>
            </w:r>
          </w:p>
        </w:tc>
      </w:tr>
      <w:tr>
        <w:tblPrEx>
          <w:tblW w:w="0" w:type="auto"/>
          <w:jc w:val="center"/>
          <w:tblLayout w:type="fixed"/>
          <w:tblCellMar>
            <w:left w:w="108" w:type="dxa"/>
            <w:right w:w="108" w:type="dxa"/>
          </w:tblCellMar>
        </w:tblPrEx>
        <w:trPr>
          <w:jc w:val="center"/>
        </w:trPr>
        <w:tc>
          <w:tcPr>
            <w:tcW w:w="2194" w:type="dxa"/>
            <w:tcBorders>
              <w:right w:val="nil"/>
            </w:tcBorders>
            <w:tcMar>
              <w:top w:w="20" w:type="dxa"/>
              <w:bottom w:w="20" w:type="dxa"/>
            </w:tcMar>
            <w:vAlign w:val="top"/>
          </w:tcPr>
          <w:p/>
        </w:tc>
        <w:tc>
          <w:tcPr>
            <w:tcW w:w="997" w:type="dxa"/>
            <w:tcBorders>
              <w:right w:val="nil"/>
            </w:tcBorders>
            <w:tcMar>
              <w:top w:w="20" w:type="dxa"/>
              <w:bottom w:w="20" w:type="dxa"/>
            </w:tcMar>
            <w:vAlign w:val="top"/>
          </w:tcPr>
          <w:p/>
        </w:tc>
        <w:tc>
          <w:tcPr>
            <w:tcW w:w="1895" w:type="dxa"/>
            <w:tcBorders>
              <w:right w:val="nil"/>
            </w:tcBorders>
            <w:tcMar>
              <w:top w:w="20" w:type="dxa"/>
              <w:bottom w:w="20" w:type="dxa"/>
            </w:tcMar>
            <w:vAlign w:val="top"/>
          </w:tcPr>
          <w:p/>
        </w:tc>
        <w:tc>
          <w:tcPr>
            <w:tcW w:w="1895" w:type="dxa"/>
            <w:tcBorders>
              <w:right w:val="nil"/>
            </w:tcBorders>
            <w:tcMar>
              <w:top w:w="20" w:type="dxa"/>
              <w:bottom w:w="20" w:type="dxa"/>
            </w:tcMar>
            <w:vAlign w:val="top"/>
          </w:tcPr>
          <w:p/>
        </w:tc>
        <w:tc>
          <w:tcPr>
            <w:tcW w:w="2094" w:type="dxa"/>
            <w:tcBorders>
              <w:right w:val="nil"/>
            </w:tcBorders>
            <w:tcMar>
              <w:top w:w="20" w:type="dxa"/>
              <w:bottom w:w="20" w:type="dxa"/>
            </w:tcMar>
            <w:vAlign w:val="top"/>
          </w:tcPr>
          <w:p/>
        </w:tc>
        <w:tc>
          <w:tcPr>
            <w:tcW w:w="1496" w:type="dxa"/>
            <w:tcBorders>
              <w:right w:val="nil"/>
            </w:tcBorders>
            <w:tcMar>
              <w:top w:w="20" w:type="dxa"/>
              <w:bottom w:w="20" w:type="dxa"/>
            </w:tcMar>
            <w:vAlign w:val="top"/>
          </w:tcPr>
          <w:p/>
        </w:tc>
        <w:tc>
          <w:tcPr>
            <w:tcW w:w="3291"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 generation.</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59"/>
        <w:gridCol w:w="640"/>
        <w:gridCol w:w="1919"/>
        <w:gridCol w:w="2239"/>
        <w:gridCol w:w="2026"/>
        <w:gridCol w:w="1386"/>
        <w:gridCol w:w="3092"/>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Union of Concerned</w:t>
            </w:r>
          </w:p>
        </w:tc>
        <w:tc>
          <w:tcPr>
            <w:tcW w:w="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w:t>
            </w:r>
          </w:p>
        </w:tc>
        <w:tc>
          <w:tcPr>
            <w:tcW w:w="19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223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NHTSA, EPA</w:t>
            </w:r>
          </w:p>
        </w:tc>
        <w:tc>
          <w:tcPr>
            <w:tcW w:w="20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Challenging the National</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Scientists v. National</w:t>
            </w:r>
          </w:p>
        </w:tc>
        <w:tc>
          <w:tcPr>
            <w:tcW w:w="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w:t>
            </w:r>
          </w:p>
        </w:tc>
        <w:tc>
          <w:tcPr>
            <w:tcW w:w="19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Other)</w:t>
            </w:r>
          </w:p>
        </w:tc>
        <w:tc>
          <w:tcPr>
            <w:tcW w:w="2239" w:type="dxa"/>
            <w:tcBorders>
              <w:bottom w:val="nil"/>
              <w:right w:val="nil"/>
            </w:tcBorders>
            <w:tcMar>
              <w:top w:w="20" w:type="dxa"/>
              <w:bottom w:w="20" w:type="dxa"/>
            </w:tcMar>
            <w:vAlign w:val="top"/>
          </w:tcPr>
          <w:p/>
        </w:tc>
        <w:tc>
          <w:tcPr>
            <w:tcW w:w="20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Traffic Safety</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Traffic</w:t>
            </w:r>
          </w:p>
        </w:tc>
        <w:tc>
          <w:tcPr>
            <w:tcW w:w="640" w:type="dxa"/>
            <w:tcBorders>
              <w:bottom w:val="nil"/>
              <w:right w:val="nil"/>
            </w:tcBorders>
            <w:tcMar>
              <w:top w:w="20" w:type="dxa"/>
              <w:bottom w:w="20" w:type="dxa"/>
            </w:tcMar>
            <w:vAlign w:val="top"/>
          </w:tcPr>
          <w:p/>
        </w:tc>
        <w:tc>
          <w:tcPr>
            <w:tcW w:w="19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2239" w:type="dxa"/>
            <w:tcBorders>
              <w:bottom w:val="nil"/>
              <w:right w:val="nil"/>
            </w:tcBorders>
            <w:tcMar>
              <w:top w:w="20" w:type="dxa"/>
              <w:bottom w:w="20" w:type="dxa"/>
            </w:tcMar>
            <w:vAlign w:val="top"/>
          </w:tcPr>
          <w:p/>
        </w:tc>
        <w:tc>
          <w:tcPr>
            <w:tcW w:w="20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Administration's rule</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640" w:type="dxa"/>
            <w:tcBorders>
              <w:bottom w:val="nil"/>
              <w:right w:val="nil"/>
            </w:tcBorders>
            <w:tcMar>
              <w:top w:w="20" w:type="dxa"/>
              <w:bottom w:w="20" w:type="dxa"/>
            </w:tcMar>
            <w:vAlign w:val="top"/>
          </w:tcPr>
          <w:p/>
        </w:tc>
        <w:tc>
          <w:tcPr>
            <w:tcW w:w="19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2239" w:type="dxa"/>
            <w:tcBorders>
              <w:bottom w:val="nil"/>
              <w:right w:val="nil"/>
            </w:tcBorders>
            <w:tcMar>
              <w:top w:w="20" w:type="dxa"/>
              <w:bottom w:w="20" w:type="dxa"/>
            </w:tcMar>
            <w:vAlign w:val="top"/>
          </w:tcPr>
          <w:p/>
        </w:tc>
        <w:tc>
          <w:tcPr>
            <w:tcW w:w="20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preempting state limits on</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640" w:type="dxa"/>
            <w:tcBorders>
              <w:bottom w:val="nil"/>
              <w:right w:val="nil"/>
            </w:tcBorders>
            <w:tcMar>
              <w:top w:w="20" w:type="dxa"/>
              <w:bottom w:w="20" w:type="dxa"/>
            </w:tcMar>
            <w:vAlign w:val="top"/>
          </w:tcPr>
          <w:p/>
        </w:tc>
        <w:tc>
          <w:tcPr>
            <w:tcW w:w="19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 Trade</w:t>
            </w:r>
          </w:p>
        </w:tc>
        <w:tc>
          <w:tcPr>
            <w:tcW w:w="2239" w:type="dxa"/>
            <w:tcBorders>
              <w:bottom w:val="nil"/>
              <w:right w:val="nil"/>
            </w:tcBorders>
            <w:tcMar>
              <w:top w:w="20" w:type="dxa"/>
              <w:bottom w:w="20" w:type="dxa"/>
            </w:tcMar>
            <w:vAlign w:val="top"/>
          </w:tcPr>
          <w:p/>
        </w:tc>
        <w:tc>
          <w:tcPr>
            <w:tcW w:w="20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tailpipe greenhouse gas</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tc>
        <w:tc>
          <w:tcPr>
            <w:tcW w:w="640" w:type="dxa"/>
            <w:tcBorders>
              <w:bottom w:val="nil"/>
              <w:right w:val="nil"/>
            </w:tcBorders>
            <w:tcMar>
              <w:top w:w="20" w:type="dxa"/>
              <w:bottom w:w="20" w:type="dxa"/>
            </w:tcMar>
            <w:vAlign w:val="top"/>
          </w:tcPr>
          <w:p/>
        </w:tc>
        <w:tc>
          <w:tcPr>
            <w:tcW w:w="19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2239" w:type="dxa"/>
            <w:tcBorders>
              <w:bottom w:val="nil"/>
              <w:right w:val="nil"/>
            </w:tcBorders>
            <w:tcMar>
              <w:top w:w="20" w:type="dxa"/>
              <w:bottom w:w="20" w:type="dxa"/>
            </w:tcMar>
            <w:vAlign w:val="top"/>
          </w:tcPr>
          <w:p/>
        </w:tc>
        <w:tc>
          <w:tcPr>
            <w:tcW w:w="2026"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and zero-emission</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tc>
        <w:tc>
          <w:tcPr>
            <w:tcW w:w="640" w:type="dxa"/>
            <w:tcBorders>
              <w:bottom w:val="nil"/>
              <w:right w:val="nil"/>
            </w:tcBorders>
            <w:tcMar>
              <w:top w:w="20" w:type="dxa"/>
              <w:bottom w:w="20" w:type="dxa"/>
            </w:tcMar>
            <w:vAlign w:val="top"/>
          </w:tcPr>
          <w:p/>
        </w:tc>
        <w:tc>
          <w:tcPr>
            <w:tcW w:w="19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2239" w:type="dxa"/>
            <w:tcBorders>
              <w:bottom w:val="nil"/>
              <w:right w:val="nil"/>
            </w:tcBorders>
            <w:tcMar>
              <w:top w:w="20" w:type="dxa"/>
              <w:bottom w:w="20" w:type="dxa"/>
            </w:tcMar>
            <w:vAlign w:val="top"/>
          </w:tcPr>
          <w:p/>
        </w:tc>
        <w:tc>
          <w:tcPr>
            <w:tcW w:w="2026"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 mandates and EPA's</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tc>
        <w:tc>
          <w:tcPr>
            <w:tcW w:w="640" w:type="dxa"/>
            <w:tcBorders>
              <w:bottom w:val="nil"/>
              <w:right w:val="nil"/>
            </w:tcBorders>
            <w:tcMar>
              <w:top w:w="20" w:type="dxa"/>
              <w:bottom w:w="20" w:type="dxa"/>
            </w:tcMar>
            <w:vAlign w:val="top"/>
          </w:tcPr>
          <w:p/>
        </w:tc>
        <w:tc>
          <w:tcPr>
            <w:tcW w:w="19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2239" w:type="dxa"/>
            <w:tcBorders>
              <w:bottom w:val="nil"/>
              <w:right w:val="nil"/>
            </w:tcBorders>
            <w:tcMar>
              <w:top w:w="20" w:type="dxa"/>
              <w:bottom w:w="20" w:type="dxa"/>
            </w:tcMar>
            <w:vAlign w:val="top"/>
          </w:tcPr>
          <w:p/>
        </w:tc>
        <w:tc>
          <w:tcPr>
            <w:tcW w:w="2026"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withdrawal of California's</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tc>
        <w:tc>
          <w:tcPr>
            <w:tcW w:w="640" w:type="dxa"/>
            <w:tcBorders>
              <w:bottom w:val="nil"/>
              <w:right w:val="nil"/>
            </w:tcBorders>
            <w:tcMar>
              <w:top w:w="20" w:type="dxa"/>
              <w:bottom w:w="20" w:type="dxa"/>
            </w:tcMar>
            <w:vAlign w:val="top"/>
          </w:tcPr>
          <w:p/>
        </w:tc>
        <w:tc>
          <w:tcPr>
            <w:tcW w:w="1919" w:type="dxa"/>
            <w:tcBorders>
              <w:bottom w:val="nil"/>
              <w:right w:val="nil"/>
            </w:tcBorders>
            <w:tcMar>
              <w:top w:w="20" w:type="dxa"/>
              <w:bottom w:w="20" w:type="dxa"/>
            </w:tcMar>
            <w:vAlign w:val="top"/>
          </w:tcPr>
          <w:p/>
        </w:tc>
        <w:tc>
          <w:tcPr>
            <w:tcW w:w="2239" w:type="dxa"/>
            <w:tcBorders>
              <w:bottom w:val="nil"/>
              <w:right w:val="nil"/>
            </w:tcBorders>
            <w:tcMar>
              <w:top w:w="20" w:type="dxa"/>
              <w:bottom w:w="20" w:type="dxa"/>
            </w:tcMar>
            <w:vAlign w:val="top"/>
          </w:tcPr>
          <w:p/>
        </w:tc>
        <w:tc>
          <w:tcPr>
            <w:tcW w:w="2026"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waiver.</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York County v.</w:t>
            </w:r>
          </w:p>
        </w:tc>
        <w:tc>
          <w:tcPr>
            <w:tcW w:w="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19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Gov (city,</w:t>
            </w:r>
          </w:p>
        </w:tc>
        <w:tc>
          <w:tcPr>
            <w:tcW w:w="223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20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Securities Act of</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Bond Investors Filed</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Rambo</w:t>
            </w:r>
          </w:p>
        </w:tc>
        <w:tc>
          <w:tcPr>
            <w:tcW w:w="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w:t>
            </w:r>
          </w:p>
        </w:tc>
        <w:tc>
          <w:tcPr>
            <w:tcW w:w="19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 Labor</w:t>
            </w:r>
          </w:p>
        </w:tc>
        <w:tc>
          <w:tcPr>
            <w:tcW w:w="223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(utilities/banking)</w:t>
            </w:r>
          </w:p>
        </w:tc>
        <w:tc>
          <w:tcPr>
            <w:tcW w:w="20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1933</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Securities Action Against</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tc>
        <w:tc>
          <w:tcPr>
            <w:tcW w:w="640" w:type="dxa"/>
            <w:tcBorders>
              <w:bottom w:val="nil"/>
              <w:right w:val="nil"/>
            </w:tcBorders>
            <w:tcMar>
              <w:top w:w="20" w:type="dxa"/>
              <w:bottom w:w="20" w:type="dxa"/>
            </w:tcMar>
            <w:vAlign w:val="top"/>
          </w:tcPr>
          <w:p/>
        </w:tc>
        <w:tc>
          <w:tcPr>
            <w:tcW w:w="19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(pension funds)</w:t>
            </w:r>
          </w:p>
        </w:tc>
        <w:tc>
          <w:tcPr>
            <w:tcW w:w="2239" w:type="dxa"/>
            <w:tcBorders>
              <w:bottom w:val="nil"/>
              <w:right w:val="nil"/>
            </w:tcBorders>
            <w:tcMar>
              <w:top w:w="20" w:type="dxa"/>
              <w:bottom w:w="20" w:type="dxa"/>
            </w:tcMar>
            <w:vAlign w:val="top"/>
          </w:tcPr>
          <w:p/>
        </w:tc>
        <w:tc>
          <w:tcPr>
            <w:tcW w:w="2026"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PG&amp;E for Misrepresenting</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tc>
        <w:tc>
          <w:tcPr>
            <w:tcW w:w="640" w:type="dxa"/>
            <w:tcBorders>
              <w:bottom w:val="nil"/>
              <w:right w:val="nil"/>
            </w:tcBorders>
            <w:tcMar>
              <w:top w:w="20" w:type="dxa"/>
              <w:bottom w:w="20" w:type="dxa"/>
            </w:tcMar>
            <w:vAlign w:val="top"/>
          </w:tcPr>
          <w:p/>
        </w:tc>
        <w:tc>
          <w:tcPr>
            <w:tcW w:w="1919" w:type="dxa"/>
            <w:tcBorders>
              <w:bottom w:val="nil"/>
              <w:right w:val="nil"/>
            </w:tcBorders>
            <w:tcMar>
              <w:top w:w="20" w:type="dxa"/>
              <w:bottom w:w="20" w:type="dxa"/>
            </w:tcMar>
            <w:vAlign w:val="top"/>
          </w:tcPr>
          <w:p/>
        </w:tc>
        <w:tc>
          <w:tcPr>
            <w:tcW w:w="2239" w:type="dxa"/>
            <w:tcBorders>
              <w:bottom w:val="nil"/>
              <w:right w:val="nil"/>
            </w:tcBorders>
            <w:tcMar>
              <w:top w:w="20" w:type="dxa"/>
              <w:bottom w:w="20" w:type="dxa"/>
            </w:tcMar>
            <w:vAlign w:val="top"/>
          </w:tcPr>
          <w:p/>
        </w:tc>
        <w:tc>
          <w:tcPr>
            <w:tcW w:w="2026"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Efforts to Address Wildfire</w:t>
            </w:r>
          </w:p>
        </w:tc>
      </w:tr>
      <w:tr>
        <w:tblPrEx>
          <w:tblW w:w="0" w:type="auto"/>
          <w:jc w:val="center"/>
          <w:tblLayout w:type="fixed"/>
          <w:tblCellMar>
            <w:left w:w="108" w:type="dxa"/>
            <w:right w:w="108" w:type="dxa"/>
          </w:tblCellMar>
        </w:tblPrEx>
        <w:trPr>
          <w:jc w:val="center"/>
        </w:trPr>
        <w:tc>
          <w:tcPr>
            <w:tcW w:w="2559" w:type="dxa"/>
            <w:tcBorders>
              <w:right w:val="nil"/>
            </w:tcBorders>
            <w:tcMar>
              <w:top w:w="20" w:type="dxa"/>
              <w:bottom w:w="20" w:type="dxa"/>
            </w:tcMar>
            <w:vAlign w:val="top"/>
          </w:tcPr>
          <w:p/>
        </w:tc>
        <w:tc>
          <w:tcPr>
            <w:tcW w:w="640" w:type="dxa"/>
            <w:tcBorders>
              <w:right w:val="nil"/>
            </w:tcBorders>
            <w:tcMar>
              <w:top w:w="20" w:type="dxa"/>
              <w:bottom w:w="20" w:type="dxa"/>
            </w:tcMar>
            <w:vAlign w:val="top"/>
          </w:tcPr>
          <w:p/>
        </w:tc>
        <w:tc>
          <w:tcPr>
            <w:tcW w:w="1919" w:type="dxa"/>
            <w:tcBorders>
              <w:right w:val="nil"/>
            </w:tcBorders>
            <w:tcMar>
              <w:top w:w="20" w:type="dxa"/>
              <w:bottom w:w="20" w:type="dxa"/>
            </w:tcMar>
            <w:vAlign w:val="top"/>
          </w:tcPr>
          <w:p/>
        </w:tc>
        <w:tc>
          <w:tcPr>
            <w:tcW w:w="2239" w:type="dxa"/>
            <w:tcBorders>
              <w:right w:val="nil"/>
            </w:tcBorders>
            <w:tcMar>
              <w:top w:w="20" w:type="dxa"/>
              <w:bottom w:w="20" w:type="dxa"/>
            </w:tcMar>
            <w:vAlign w:val="top"/>
          </w:tcPr>
          <w:p/>
        </w:tc>
        <w:tc>
          <w:tcPr>
            <w:tcW w:w="2026"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3092"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Risks.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33"/>
        <w:gridCol w:w="1145"/>
        <w:gridCol w:w="1947"/>
        <w:gridCol w:w="1833"/>
        <w:gridCol w:w="2176"/>
        <w:gridCol w:w="1489"/>
        <w:gridCol w:w="34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Deregulating, Undermining Climate Protections, or Targeting</w:t>
            </w:r>
          </w:p>
        </w:tc>
        <w:tc>
          <w:tcPr>
            <w:tcW w:w="1145" w:type="dxa"/>
            <w:tcBorders>
              <w:bottom w:val="nil"/>
              <w:right w:val="nil"/>
            </w:tcBorders>
          </w:tcPr>
          <w:p/>
        </w:tc>
        <w:tc>
          <w:tcPr>
            <w:tcW w:w="1947" w:type="dxa"/>
            <w:tcBorders>
              <w:bottom w:val="nil"/>
              <w:right w:val="nil"/>
            </w:tcBorders>
          </w:tcPr>
          <w:p/>
        </w:tc>
        <w:tc>
          <w:tcPr>
            <w:tcW w:w="1833" w:type="dxa"/>
            <w:tcBorders>
              <w:bottom w:val="nil"/>
              <w:right w:val="nil"/>
            </w:tcBorders>
          </w:tcPr>
          <w:p/>
        </w:tc>
        <w:tc>
          <w:tcPr>
            <w:tcW w:w="2176" w:type="dxa"/>
            <w:tcBorders>
              <w:bottom w:val="nil"/>
              <w:right w:val="nil"/>
            </w:tcBorders>
          </w:tcPr>
          <w:p/>
        </w:tc>
        <w:tc>
          <w:tcPr>
            <w:tcW w:w="1489" w:type="dxa"/>
            <w:tcBorders>
              <w:bottom w:val="nil"/>
              <w:right w:val="nil"/>
            </w:tcBorders>
          </w:tcPr>
          <w:p/>
        </w:tc>
        <w:tc>
          <w:tcPr>
            <w:tcW w:w="3436" w:type="dxa"/>
            <w:tcBorders>
              <w:bottom w:val="nil"/>
            </w:tcBorders>
          </w:tcPr>
          <w:p/>
        </w:tc>
      </w:tr>
      <w:tr>
        <w:tblPrEx>
          <w:tblW w:w="0" w:type="auto"/>
          <w:jc w:val="center"/>
          <w:tblLayout w:type="fixed"/>
          <w:tblCellMar>
            <w:left w:w="108" w:type="dxa"/>
            <w:right w:w="108" w:type="dxa"/>
          </w:tblCellMar>
        </w:tblPrEx>
        <w:trPr>
          <w:tblHeader/>
          <w:jc w:val="center"/>
        </w:trPr>
        <w:tc>
          <w:tcPr>
            <w:tcW w:w="18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Climate Protections Supporters (Jan 1-20, 2021)</w:t>
            </w:r>
          </w:p>
        </w:tc>
        <w:tc>
          <w:tcPr>
            <w:tcW w:w="1145" w:type="dxa"/>
            <w:tcBorders>
              <w:bottom w:val="nil"/>
              <w:right w:val="nil"/>
            </w:tcBorders>
          </w:tcPr>
          <w:p/>
        </w:tc>
        <w:tc>
          <w:tcPr>
            <w:tcW w:w="1947" w:type="dxa"/>
            <w:tcBorders>
              <w:bottom w:val="nil"/>
              <w:right w:val="nil"/>
            </w:tcBorders>
          </w:tcPr>
          <w:p/>
        </w:tc>
        <w:tc>
          <w:tcPr>
            <w:tcW w:w="1833" w:type="dxa"/>
            <w:tcBorders>
              <w:bottom w:val="nil"/>
              <w:right w:val="nil"/>
            </w:tcBorders>
          </w:tcPr>
          <w:p/>
        </w:tc>
        <w:tc>
          <w:tcPr>
            <w:tcW w:w="2176" w:type="dxa"/>
            <w:tcBorders>
              <w:bottom w:val="nil"/>
              <w:right w:val="nil"/>
            </w:tcBorders>
          </w:tcPr>
          <w:p/>
        </w:tc>
        <w:tc>
          <w:tcPr>
            <w:tcW w:w="1489" w:type="dxa"/>
            <w:tcBorders>
              <w:bottom w:val="nil"/>
              <w:right w:val="nil"/>
            </w:tcBorders>
          </w:tcPr>
          <w:p/>
        </w:tc>
        <w:tc>
          <w:tcPr>
            <w:tcW w:w="3436" w:type="dxa"/>
            <w:tcBorders>
              <w:bottom w:val="nil"/>
            </w:tcBorders>
          </w:tcPr>
          <w:p/>
        </w:tc>
      </w:tr>
      <w:tr>
        <w:tblPrEx>
          <w:tblW w:w="0" w:type="auto"/>
          <w:jc w:val="center"/>
          <w:tblLayout w:type="fixed"/>
          <w:tblCellMar>
            <w:left w:w="108" w:type="dxa"/>
            <w:right w:w="108" w:type="dxa"/>
          </w:tblCellMar>
        </w:tblPrEx>
        <w:trPr>
          <w:tblHeader/>
          <w:jc w:val="center"/>
        </w:trPr>
        <w:tc>
          <w:tcPr>
            <w:tcW w:w="18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4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94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8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7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8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3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33" w:type="dxa"/>
            <w:tcBorders>
              <w:bottom w:val="nil"/>
              <w:right w:val="nil"/>
            </w:tcBorders>
            <w:tcMar>
              <w:top w:w="20" w:type="dxa"/>
              <w:bottom w:w="20" w:type="dxa"/>
            </w:tcMar>
            <w:vAlign w:val="top"/>
          </w:tcPr>
          <w:p/>
        </w:tc>
        <w:tc>
          <w:tcPr>
            <w:tcW w:w="1145" w:type="dxa"/>
            <w:tcBorders>
              <w:bottom w:val="nil"/>
              <w:right w:val="nil"/>
            </w:tcBorders>
            <w:tcMar>
              <w:top w:w="20" w:type="dxa"/>
              <w:bottom w:w="20" w:type="dxa"/>
            </w:tcMar>
            <w:vAlign w:val="top"/>
          </w:tcPr>
          <w:p/>
        </w:tc>
        <w:tc>
          <w:tcPr>
            <w:tcW w:w="194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833" w:type="dxa"/>
            <w:tcBorders>
              <w:bottom w:val="nil"/>
              <w:right w:val="nil"/>
            </w:tcBorders>
            <w:tcMar>
              <w:top w:w="20" w:type="dxa"/>
              <w:bottom w:w="20" w:type="dxa"/>
            </w:tcMar>
            <w:vAlign w:val="top"/>
          </w:tcPr>
          <w:p/>
        </w:tc>
        <w:tc>
          <w:tcPr>
            <w:tcW w:w="217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89" w:type="dxa"/>
            <w:tcBorders>
              <w:bottom w:val="nil"/>
              <w:right w:val="nil"/>
            </w:tcBorders>
          </w:tcPr>
          <w:p/>
        </w:tc>
        <w:tc>
          <w:tcPr>
            <w:tcW w:w="3436" w:type="dxa"/>
            <w:tcBorders>
              <w:bottom w:val="nil"/>
            </w:tcBorders>
          </w:tcPr>
          <w:p/>
        </w:tc>
      </w:tr>
      <w:tr>
        <w:tblPrEx>
          <w:tblW w:w="0" w:type="auto"/>
          <w:jc w:val="center"/>
          <w:tblLayout w:type="fixed"/>
          <w:tblCellMar>
            <w:left w:w="108" w:type="dxa"/>
            <w:right w:w="108" w:type="dxa"/>
          </w:tblCellMar>
        </w:tblPrEx>
        <w:trPr>
          <w:jc w:val="center"/>
        </w:trPr>
        <w:tc>
          <w:tcPr>
            <w:tcW w:w="18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11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Minn.</w:t>
            </w:r>
          </w:p>
        </w:tc>
        <w:tc>
          <w:tcPr>
            <w:tcW w:w="19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8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21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43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enjoin the</w:t>
            </w:r>
          </w:p>
        </w:tc>
      </w:tr>
      <w:tr>
        <w:tblPrEx>
          <w:tblW w:w="0" w:type="auto"/>
          <w:jc w:val="center"/>
          <w:tblLayout w:type="fixed"/>
          <w:tblCellMar>
            <w:left w:w="108" w:type="dxa"/>
            <w:right w:w="108" w:type="dxa"/>
          </w:tblCellMar>
        </w:tblPrEx>
        <w:trPr>
          <w:jc w:val="center"/>
        </w:trPr>
        <w:tc>
          <w:tcPr>
            <w:tcW w:w="18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Automobile</w:t>
            </w:r>
          </w:p>
        </w:tc>
        <w:tc>
          <w:tcPr>
            <w:tcW w:w="1145" w:type="dxa"/>
            <w:tcBorders>
              <w:bottom w:val="nil"/>
              <w:right w:val="nil"/>
            </w:tcBorders>
            <w:tcMar>
              <w:top w:w="20" w:type="dxa"/>
              <w:bottom w:w="20" w:type="dxa"/>
            </w:tcMar>
            <w:vAlign w:val="top"/>
          </w:tcPr>
          <w:p/>
        </w:tc>
        <w:tc>
          <w:tcPr>
            <w:tcW w:w="19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8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21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 Energy</w:t>
            </w:r>
          </w:p>
        </w:tc>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43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Minnesota Pollution Control</w:t>
            </w:r>
          </w:p>
        </w:tc>
      </w:tr>
      <w:tr>
        <w:tblPrEx>
          <w:tblW w:w="0" w:type="auto"/>
          <w:jc w:val="center"/>
          <w:tblLayout w:type="fixed"/>
          <w:tblCellMar>
            <w:left w:w="108" w:type="dxa"/>
            <w:right w:w="108" w:type="dxa"/>
          </w:tblCellMar>
        </w:tblPrEx>
        <w:trPr>
          <w:jc w:val="center"/>
        </w:trPr>
        <w:tc>
          <w:tcPr>
            <w:tcW w:w="18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Dealers</w:t>
            </w:r>
          </w:p>
        </w:tc>
        <w:tc>
          <w:tcPr>
            <w:tcW w:w="1145" w:type="dxa"/>
            <w:tcBorders>
              <w:bottom w:val="nil"/>
              <w:right w:val="nil"/>
            </w:tcBorders>
            <w:tcMar>
              <w:top w:w="20" w:type="dxa"/>
              <w:bottom w:w="20" w:type="dxa"/>
            </w:tcMar>
            <w:vAlign w:val="top"/>
          </w:tcPr>
          <w:p/>
        </w:tc>
        <w:tc>
          <w:tcPr>
            <w:tcW w:w="1947" w:type="dxa"/>
            <w:tcBorders>
              <w:bottom w:val="nil"/>
              <w:right w:val="nil"/>
            </w:tcBorders>
            <w:tcMar>
              <w:top w:w="20" w:type="dxa"/>
              <w:bottom w:w="20" w:type="dxa"/>
            </w:tcMar>
            <w:vAlign w:val="top"/>
          </w:tcPr>
          <w:p/>
        </w:tc>
        <w:tc>
          <w:tcPr>
            <w:tcW w:w="1833" w:type="dxa"/>
            <w:tcBorders>
              <w:bottom w:val="nil"/>
              <w:right w:val="nil"/>
            </w:tcBorders>
            <w:tcMar>
              <w:top w:w="20" w:type="dxa"/>
              <w:bottom w:w="20" w:type="dxa"/>
            </w:tcMar>
            <w:vAlign w:val="top"/>
          </w:tcPr>
          <w:p/>
        </w:tc>
        <w:tc>
          <w:tcPr>
            <w:tcW w:w="21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43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Agency from establishing</w:t>
            </w:r>
          </w:p>
        </w:tc>
      </w:tr>
      <w:tr>
        <w:tblPrEx>
          <w:tblW w:w="0" w:type="auto"/>
          <w:jc w:val="center"/>
          <w:tblLayout w:type="fixed"/>
          <w:tblCellMar>
            <w:left w:w="108" w:type="dxa"/>
            <w:right w:w="108" w:type="dxa"/>
          </w:tblCellMar>
        </w:tblPrEx>
        <w:trPr>
          <w:jc w:val="center"/>
        </w:trPr>
        <w:tc>
          <w:tcPr>
            <w:tcW w:w="18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v.</w:t>
            </w:r>
          </w:p>
        </w:tc>
        <w:tc>
          <w:tcPr>
            <w:tcW w:w="1145" w:type="dxa"/>
            <w:tcBorders>
              <w:bottom w:val="nil"/>
              <w:right w:val="nil"/>
            </w:tcBorders>
            <w:tcMar>
              <w:top w:w="20" w:type="dxa"/>
              <w:bottom w:w="20" w:type="dxa"/>
            </w:tcMar>
            <w:vAlign w:val="top"/>
          </w:tcPr>
          <w:p/>
        </w:tc>
        <w:tc>
          <w:tcPr>
            <w:tcW w:w="1947" w:type="dxa"/>
            <w:tcBorders>
              <w:bottom w:val="nil"/>
              <w:right w:val="nil"/>
            </w:tcBorders>
            <w:tcMar>
              <w:top w:w="20" w:type="dxa"/>
              <w:bottom w:w="20" w:type="dxa"/>
            </w:tcMar>
            <w:vAlign w:val="top"/>
          </w:tcPr>
          <w:p/>
        </w:tc>
        <w:tc>
          <w:tcPr>
            <w:tcW w:w="1833" w:type="dxa"/>
            <w:tcBorders>
              <w:bottom w:val="nil"/>
              <w:right w:val="nil"/>
            </w:tcBorders>
            <w:tcMar>
              <w:top w:w="20" w:type="dxa"/>
              <w:bottom w:w="20" w:type="dxa"/>
            </w:tcMar>
            <w:vAlign w:val="top"/>
          </w:tcPr>
          <w:p/>
        </w:tc>
        <w:tc>
          <w:tcPr>
            <w:tcW w:w="21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1489" w:type="dxa"/>
            <w:tcBorders>
              <w:bottom w:val="nil"/>
              <w:right w:val="nil"/>
            </w:tcBorders>
            <w:tcMar>
              <w:top w:w="20" w:type="dxa"/>
              <w:bottom w:w="20" w:type="dxa"/>
            </w:tcMar>
            <w:vAlign w:val="top"/>
          </w:tcPr>
          <w:p/>
        </w:tc>
        <w:tc>
          <w:tcPr>
            <w:tcW w:w="343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w:t>
            </w:r>
          </w:p>
        </w:tc>
      </w:tr>
      <w:tr>
        <w:tblPrEx>
          <w:tblW w:w="0" w:type="auto"/>
          <w:jc w:val="center"/>
          <w:tblLayout w:type="fixed"/>
          <w:tblCellMar>
            <w:left w:w="108" w:type="dxa"/>
            <w:right w:w="108" w:type="dxa"/>
          </w:tblCellMar>
        </w:tblPrEx>
        <w:trPr>
          <w:jc w:val="center"/>
        </w:trPr>
        <w:tc>
          <w:tcPr>
            <w:tcW w:w="18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1145" w:type="dxa"/>
            <w:tcBorders>
              <w:bottom w:val="nil"/>
              <w:right w:val="nil"/>
            </w:tcBorders>
            <w:tcMar>
              <w:top w:w="20" w:type="dxa"/>
              <w:bottom w:w="20" w:type="dxa"/>
            </w:tcMar>
            <w:vAlign w:val="top"/>
          </w:tcPr>
          <w:p/>
        </w:tc>
        <w:tc>
          <w:tcPr>
            <w:tcW w:w="1947" w:type="dxa"/>
            <w:tcBorders>
              <w:bottom w:val="nil"/>
              <w:right w:val="nil"/>
            </w:tcBorders>
            <w:tcMar>
              <w:top w:w="20" w:type="dxa"/>
              <w:bottom w:w="20" w:type="dxa"/>
            </w:tcMar>
            <w:vAlign w:val="top"/>
          </w:tcPr>
          <w:p/>
        </w:tc>
        <w:tc>
          <w:tcPr>
            <w:tcW w:w="1833" w:type="dxa"/>
            <w:tcBorders>
              <w:bottom w:val="nil"/>
              <w:right w:val="nil"/>
            </w:tcBorders>
            <w:tcMar>
              <w:top w:w="20" w:type="dxa"/>
              <w:bottom w:w="20" w:type="dxa"/>
            </w:tcMar>
            <w:vAlign w:val="top"/>
          </w:tcPr>
          <w:p/>
        </w:tc>
        <w:tc>
          <w:tcPr>
            <w:tcW w:w="21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(EPCA)</w:t>
            </w:r>
          </w:p>
        </w:tc>
        <w:tc>
          <w:tcPr>
            <w:tcW w:w="1489" w:type="dxa"/>
            <w:tcBorders>
              <w:bottom w:val="nil"/>
              <w:right w:val="nil"/>
            </w:tcBorders>
            <w:tcMar>
              <w:top w:w="20" w:type="dxa"/>
              <w:bottom w:w="20" w:type="dxa"/>
            </w:tcMar>
            <w:vAlign w:val="top"/>
          </w:tcPr>
          <w:p/>
        </w:tc>
        <w:tc>
          <w:tcPr>
            <w:tcW w:w="343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for new vehicles</w:t>
            </w:r>
          </w:p>
        </w:tc>
      </w:tr>
      <w:tr>
        <w:tblPrEx>
          <w:tblW w:w="0" w:type="auto"/>
          <w:jc w:val="center"/>
          <w:tblLayout w:type="fixed"/>
          <w:tblCellMar>
            <w:left w:w="108" w:type="dxa"/>
            <w:right w:w="108" w:type="dxa"/>
          </w:tblCellMar>
        </w:tblPrEx>
        <w:trPr>
          <w:jc w:val="center"/>
        </w:trPr>
        <w:tc>
          <w:tcPr>
            <w:tcW w:w="1833" w:type="dxa"/>
            <w:tcBorders>
              <w:bottom w:val="nil"/>
              <w:right w:val="nil"/>
            </w:tcBorders>
            <w:tcMar>
              <w:top w:w="20" w:type="dxa"/>
              <w:bottom w:w="20" w:type="dxa"/>
            </w:tcMar>
            <w:vAlign w:val="top"/>
          </w:tcPr>
          <w:p/>
        </w:tc>
        <w:tc>
          <w:tcPr>
            <w:tcW w:w="1145" w:type="dxa"/>
            <w:tcBorders>
              <w:bottom w:val="nil"/>
              <w:right w:val="nil"/>
            </w:tcBorders>
            <w:tcMar>
              <w:top w:w="20" w:type="dxa"/>
              <w:bottom w:w="20" w:type="dxa"/>
            </w:tcMar>
            <w:vAlign w:val="top"/>
          </w:tcPr>
          <w:p/>
        </w:tc>
        <w:tc>
          <w:tcPr>
            <w:tcW w:w="1947" w:type="dxa"/>
            <w:tcBorders>
              <w:bottom w:val="nil"/>
              <w:right w:val="nil"/>
            </w:tcBorders>
            <w:tcMar>
              <w:top w:w="20" w:type="dxa"/>
              <w:bottom w:w="20" w:type="dxa"/>
            </w:tcMar>
            <w:vAlign w:val="top"/>
          </w:tcPr>
          <w:p/>
        </w:tc>
        <w:tc>
          <w:tcPr>
            <w:tcW w:w="1833" w:type="dxa"/>
            <w:tcBorders>
              <w:bottom w:val="nil"/>
              <w:right w:val="nil"/>
            </w:tcBorders>
            <w:tcMar>
              <w:top w:w="20" w:type="dxa"/>
              <w:bottom w:w="20" w:type="dxa"/>
            </w:tcMar>
            <w:vAlign w:val="top"/>
          </w:tcPr>
          <w:p/>
        </w:tc>
        <w:tc>
          <w:tcPr>
            <w:tcW w:w="2176" w:type="dxa"/>
            <w:tcBorders>
              <w:bottom w:val="nil"/>
              <w:right w:val="nil"/>
            </w:tcBorders>
            <w:tcMar>
              <w:top w:w="20" w:type="dxa"/>
              <w:bottom w:w="20" w:type="dxa"/>
            </w:tcMar>
            <w:vAlign w:val="top"/>
          </w:tcPr>
          <w:p/>
        </w:tc>
        <w:tc>
          <w:tcPr>
            <w:tcW w:w="1489" w:type="dxa"/>
            <w:tcBorders>
              <w:bottom w:val="nil"/>
              <w:right w:val="nil"/>
            </w:tcBorders>
            <w:tcMar>
              <w:top w:w="20" w:type="dxa"/>
              <w:bottom w:w="20" w:type="dxa"/>
            </w:tcMar>
            <w:vAlign w:val="top"/>
          </w:tcPr>
          <w:p/>
        </w:tc>
        <w:tc>
          <w:tcPr>
            <w:tcW w:w="343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imposing quotas for</w:t>
            </w:r>
          </w:p>
        </w:tc>
      </w:tr>
      <w:tr>
        <w:tblPrEx>
          <w:tblW w:w="0" w:type="auto"/>
          <w:jc w:val="center"/>
          <w:tblLayout w:type="fixed"/>
          <w:tblCellMar>
            <w:left w:w="108" w:type="dxa"/>
            <w:right w:w="108" w:type="dxa"/>
          </w:tblCellMar>
        </w:tblPrEx>
        <w:trPr>
          <w:jc w:val="center"/>
        </w:trPr>
        <w:tc>
          <w:tcPr>
            <w:tcW w:w="1833" w:type="dxa"/>
            <w:tcBorders>
              <w:right w:val="nil"/>
            </w:tcBorders>
            <w:tcMar>
              <w:top w:w="20" w:type="dxa"/>
              <w:bottom w:w="20" w:type="dxa"/>
            </w:tcMar>
            <w:vAlign w:val="top"/>
          </w:tcPr>
          <w:p/>
        </w:tc>
        <w:tc>
          <w:tcPr>
            <w:tcW w:w="1145" w:type="dxa"/>
            <w:tcBorders>
              <w:right w:val="nil"/>
            </w:tcBorders>
            <w:tcMar>
              <w:top w:w="20" w:type="dxa"/>
              <w:bottom w:w="20" w:type="dxa"/>
            </w:tcMar>
            <w:vAlign w:val="top"/>
          </w:tcPr>
          <w:p/>
        </w:tc>
        <w:tc>
          <w:tcPr>
            <w:tcW w:w="1947" w:type="dxa"/>
            <w:tcBorders>
              <w:right w:val="nil"/>
            </w:tcBorders>
            <w:tcMar>
              <w:top w:w="20" w:type="dxa"/>
              <w:bottom w:w="20" w:type="dxa"/>
            </w:tcMar>
            <w:vAlign w:val="top"/>
          </w:tcPr>
          <w:p/>
        </w:tc>
        <w:tc>
          <w:tcPr>
            <w:tcW w:w="1833" w:type="dxa"/>
            <w:tcBorders>
              <w:right w:val="nil"/>
            </w:tcBorders>
            <w:tcMar>
              <w:top w:w="20" w:type="dxa"/>
              <w:bottom w:w="20" w:type="dxa"/>
            </w:tcMar>
            <w:vAlign w:val="top"/>
          </w:tcPr>
          <w:p/>
        </w:tc>
        <w:tc>
          <w:tcPr>
            <w:tcW w:w="2176" w:type="dxa"/>
            <w:tcBorders>
              <w:right w:val="nil"/>
            </w:tcBorders>
            <w:tcMar>
              <w:top w:w="20" w:type="dxa"/>
              <w:bottom w:w="20" w:type="dxa"/>
            </w:tcMar>
            <w:vAlign w:val="top"/>
          </w:tcPr>
          <w:p/>
        </w:tc>
        <w:tc>
          <w:tcPr>
            <w:tcW w:w="1489" w:type="dxa"/>
            <w:tcBorders>
              <w:right w:val="nil"/>
            </w:tcBorders>
            <w:tcMar>
              <w:top w:w="20" w:type="dxa"/>
              <w:bottom w:w="20" w:type="dxa"/>
            </w:tcMar>
            <w:vAlign w:val="top"/>
          </w:tcPr>
          <w:p/>
        </w:tc>
        <w:tc>
          <w:tcPr>
            <w:tcW w:w="3436"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zero-emission vehicle sales.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42"/>
        <w:gridCol w:w="1066"/>
        <w:gridCol w:w="2423"/>
        <w:gridCol w:w="1260"/>
        <w:gridCol w:w="2035"/>
        <w:gridCol w:w="1842"/>
        <w:gridCol w:w="3392"/>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Deregulating, Undermining Climate Protections, or Targeting Climate Protections Supporters (2020)</w:t>
            </w:r>
          </w:p>
        </w:tc>
        <w:tc>
          <w:tcPr>
            <w:tcW w:w="1066" w:type="dxa"/>
            <w:tcBorders>
              <w:bottom w:val="nil"/>
              <w:right w:val="nil"/>
            </w:tcBorders>
          </w:tcPr>
          <w:p/>
        </w:tc>
        <w:tc>
          <w:tcPr>
            <w:tcW w:w="2423" w:type="dxa"/>
            <w:tcBorders>
              <w:bottom w:val="nil"/>
              <w:right w:val="nil"/>
            </w:tcBorders>
          </w:tcPr>
          <w:p/>
        </w:tc>
        <w:tc>
          <w:tcPr>
            <w:tcW w:w="1260" w:type="dxa"/>
            <w:tcBorders>
              <w:bottom w:val="nil"/>
              <w:right w:val="nil"/>
            </w:tcBorders>
          </w:tcPr>
          <w:p/>
        </w:tc>
        <w:tc>
          <w:tcPr>
            <w:tcW w:w="2035" w:type="dxa"/>
            <w:tcBorders>
              <w:bottom w:val="nil"/>
              <w:right w:val="nil"/>
            </w:tcBorders>
          </w:tcP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tblHeader/>
          <w:jc w:val="center"/>
        </w:trPr>
        <w:tc>
          <w:tcPr>
            <w:tcW w:w="18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6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242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 Petitioner</w:t>
            </w:r>
          </w:p>
        </w:tc>
        <w:tc>
          <w:tcPr>
            <w:tcW w:w="12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3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8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9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Type</w:t>
            </w: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Competitive</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242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(Other)</w:t>
            </w:r>
          </w:p>
        </w:tc>
        <w:tc>
          <w:tcPr>
            <w:tcW w:w="1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NHTSA,</w:t>
            </w: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 Emissions</w:t>
            </w: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Trump</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Enterprise</w:t>
            </w: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 DOT</w:t>
            </w: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 Energy</w:t>
            </w:r>
          </w:p>
        </w:tc>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Fuels</w:t>
            </w: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administration's amendment of</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Institute v.</w:t>
            </w: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842" w:type="dxa"/>
            <w:tcBorders>
              <w:bottom w:val="nil"/>
              <w:right w:val="nil"/>
            </w:tcBorders>
            <w:tcMar>
              <w:top w:w="20" w:type="dxa"/>
              <w:bottom w:w="20" w:type="dxa"/>
            </w:tcMar>
            <w:vAlign w:val="top"/>
          </w:tcP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and fuel</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w:t>
            </w:r>
          </w:p>
        </w:tc>
        <w:tc>
          <w:tcPr>
            <w:tcW w:w="1842" w:type="dxa"/>
            <w:tcBorders>
              <w:bottom w:val="nil"/>
              <w:right w:val="nil"/>
            </w:tcBorders>
            <w:tcMar>
              <w:top w:w="20" w:type="dxa"/>
              <w:bottom w:w="20" w:type="dxa"/>
            </w:tcMar>
            <w:vAlign w:val="top"/>
          </w:tcP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economy standards for</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Traffic</w:t>
            </w: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(EPCA),</w:t>
            </w:r>
          </w:p>
        </w:tc>
        <w:tc>
          <w:tcPr>
            <w:tcW w:w="1842" w:type="dxa"/>
            <w:tcBorders>
              <w:bottom w:val="nil"/>
              <w:right w:val="nil"/>
            </w:tcBorders>
            <w:tcMar>
              <w:top w:w="20" w:type="dxa"/>
              <w:bottom w:w="20" w:type="dxa"/>
            </w:tcMar>
            <w:vAlign w:val="top"/>
          </w:tcP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passenger cars and light trucks.</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Levin Richmond</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242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 (Transport,</w:t>
            </w:r>
          </w:p>
        </w:tc>
        <w:tc>
          <w:tcPr>
            <w:tcW w:w="1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w:t>
            </w: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5th Amendment,</w:t>
            </w:r>
          </w:p>
        </w:tc>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City of Richmond</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Terminal Corp. v.</w:t>
            </w: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1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nal Gov</w:t>
            </w: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14th Amendment,</w:t>
            </w:r>
          </w:p>
        </w:tc>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ordinance that prohibited</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of Richmond</w:t>
            </w: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w:t>
            </w: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 Clause,</w:t>
            </w:r>
          </w:p>
        </w:tc>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transloading and export of coal</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Interstate</w:t>
            </w:r>
          </w:p>
        </w:tc>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petroleum coke.</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Termination Act of</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1995 (ICCTA),</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Hazardous</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Act,</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Shipping Act of</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1984</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Montana v.</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U.S.S.C.</w:t>
            </w:r>
          </w:p>
        </w:tc>
        <w:tc>
          <w:tcPr>
            <w:tcW w:w="242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 Gov</w:t>
            </w:r>
          </w:p>
        </w:tc>
        <w:tc>
          <w:tcPr>
            <w:tcW w:w="1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w:t>
            </w: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 Clause,</w:t>
            </w:r>
          </w:p>
        </w:tc>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Violation of</w:t>
            </w: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Bill of complaint in the U.S.</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1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nal Gov</w:t>
            </w: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Foreign Commerce</w:t>
            </w:r>
          </w:p>
        </w:tc>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w:t>
            </w: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Supreme Court by Montana and</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Clause</w:t>
            </w:r>
          </w:p>
        </w:tc>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 (Not</w:t>
            </w: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Wyoming asserting that the</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tc>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Speech)</w:t>
            </w: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of Washington</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tc>
        <w:tc>
          <w:tcPr>
            <w:tcW w:w="1842" w:type="dxa"/>
            <w:tcBorders>
              <w:bottom w:val="nil"/>
              <w:right w:val="nil"/>
            </w:tcBorders>
            <w:tcMar>
              <w:top w:w="20" w:type="dxa"/>
              <w:bottom w:w="20" w:type="dxa"/>
            </w:tcMar>
            <w:vAlign w:val="top"/>
          </w:tcP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unconstitutionally blocked the</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tc>
        <w:tc>
          <w:tcPr>
            <w:tcW w:w="1842" w:type="dxa"/>
            <w:tcBorders>
              <w:bottom w:val="nil"/>
              <w:right w:val="nil"/>
            </w:tcBorders>
            <w:tcMar>
              <w:top w:w="20" w:type="dxa"/>
              <w:bottom w:w="20" w:type="dxa"/>
            </w:tcMar>
            <w:vAlign w:val="top"/>
          </w:tcP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use of its ports for shipments of</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tc>
        <w:tc>
          <w:tcPr>
            <w:tcW w:w="1842" w:type="dxa"/>
            <w:tcBorders>
              <w:bottom w:val="nil"/>
              <w:right w:val="nil"/>
            </w:tcBorders>
            <w:tcMar>
              <w:top w:w="20" w:type="dxa"/>
              <w:bottom w:w="20" w:type="dxa"/>
            </w:tcMar>
            <w:vAlign w:val="top"/>
          </w:tcP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coal mined in Montana and</w:t>
            </w:r>
          </w:p>
        </w:tc>
      </w:tr>
      <w:tr>
        <w:tblPrEx>
          <w:tblW w:w="0" w:type="auto"/>
          <w:jc w:val="center"/>
          <w:tblLayout w:type="fixed"/>
          <w:tblCellMar>
            <w:left w:w="108" w:type="dxa"/>
            <w:right w:w="108" w:type="dxa"/>
          </w:tblCellMar>
        </w:tblPrEx>
        <w:trPr>
          <w:jc w:val="center"/>
        </w:trPr>
        <w:tc>
          <w:tcPr>
            <w:tcW w:w="1842" w:type="dxa"/>
            <w:tcBorders>
              <w:right w:val="nil"/>
            </w:tcBorders>
            <w:tcMar>
              <w:top w:w="20" w:type="dxa"/>
              <w:bottom w:w="20" w:type="dxa"/>
            </w:tcMar>
            <w:vAlign w:val="top"/>
          </w:tcPr>
          <w:p/>
        </w:tc>
        <w:tc>
          <w:tcPr>
            <w:tcW w:w="1066" w:type="dxa"/>
            <w:tcBorders>
              <w:right w:val="nil"/>
            </w:tcBorders>
            <w:tcMar>
              <w:top w:w="20" w:type="dxa"/>
              <w:bottom w:w="20" w:type="dxa"/>
            </w:tcMar>
            <w:vAlign w:val="top"/>
          </w:tcPr>
          <w:p/>
        </w:tc>
        <w:tc>
          <w:tcPr>
            <w:tcW w:w="2423" w:type="dxa"/>
            <w:tcBorders>
              <w:right w:val="nil"/>
            </w:tcBorders>
            <w:tcMar>
              <w:top w:w="20" w:type="dxa"/>
              <w:bottom w:w="20" w:type="dxa"/>
            </w:tcMar>
            <w:vAlign w:val="top"/>
          </w:tcPr>
          <w:p/>
        </w:tc>
        <w:tc>
          <w:tcPr>
            <w:tcW w:w="1260" w:type="dxa"/>
            <w:tcBorders>
              <w:right w:val="nil"/>
            </w:tcBorders>
            <w:tcMar>
              <w:top w:w="20" w:type="dxa"/>
              <w:bottom w:w="20" w:type="dxa"/>
            </w:tcMar>
            <w:vAlign w:val="top"/>
          </w:tcPr>
          <w:p/>
        </w:tc>
        <w:tc>
          <w:tcPr>
            <w:tcW w:w="2035" w:type="dxa"/>
            <w:tcBorders>
              <w:right w:val="nil"/>
            </w:tcBorders>
            <w:tcMar>
              <w:top w:w="20" w:type="dxa"/>
              <w:bottom w:w="20" w:type="dxa"/>
            </w:tcMar>
            <w:vAlign w:val="top"/>
          </w:tcPr>
          <w:p/>
        </w:tc>
        <w:tc>
          <w:tcPr>
            <w:tcW w:w="1842" w:type="dxa"/>
            <w:tcBorders>
              <w:right w:val="nil"/>
            </w:tcBorders>
            <w:tcMar>
              <w:top w:w="20" w:type="dxa"/>
              <w:bottom w:w="20" w:type="dxa"/>
            </w:tcMar>
            <w:vAlign w:val="top"/>
          </w:tcPr>
          <w:p/>
        </w:tc>
        <w:tc>
          <w:tcPr>
            <w:tcW w:w="3392"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16"/>
        <w:gridCol w:w="1243"/>
        <w:gridCol w:w="2390"/>
        <w:gridCol w:w="1243"/>
        <w:gridCol w:w="1816"/>
        <w:gridCol w:w="1816"/>
        <w:gridCol w:w="3537"/>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Deregulating, Undermining Climate Protections, or Targeting Climate Protections Supporters (2019)</w:t>
            </w:r>
          </w:p>
        </w:tc>
        <w:tc>
          <w:tcPr>
            <w:tcW w:w="1243" w:type="dxa"/>
            <w:tcBorders>
              <w:bottom w:val="nil"/>
              <w:right w:val="nil"/>
            </w:tcBorders>
          </w:tcPr>
          <w:p/>
        </w:tc>
        <w:tc>
          <w:tcPr>
            <w:tcW w:w="2390" w:type="dxa"/>
            <w:tcBorders>
              <w:bottom w:val="nil"/>
              <w:right w:val="nil"/>
            </w:tcBorders>
          </w:tcPr>
          <w:p/>
        </w:tc>
        <w:tc>
          <w:tcPr>
            <w:tcW w:w="1243" w:type="dxa"/>
            <w:tcBorders>
              <w:bottom w:val="nil"/>
              <w:right w:val="nil"/>
            </w:tcBorders>
          </w:tcPr>
          <w:p/>
        </w:tc>
        <w:tc>
          <w:tcPr>
            <w:tcW w:w="1816" w:type="dxa"/>
            <w:tcBorders>
              <w:bottom w:val="nil"/>
              <w:right w:val="nil"/>
            </w:tcBorders>
          </w:tcPr>
          <w:p/>
        </w:tc>
        <w:tc>
          <w:tcPr>
            <w:tcW w:w="1816" w:type="dxa"/>
            <w:tcBorders>
              <w:bottom w:val="nil"/>
              <w:right w:val="nil"/>
            </w:tcBorders>
          </w:tcPr>
          <w:p/>
        </w:tc>
        <w:tc>
          <w:tcPr>
            <w:tcW w:w="3537" w:type="dxa"/>
            <w:tcBorders>
              <w:bottom w:val="nil"/>
            </w:tcBorders>
          </w:tcPr>
          <w:p/>
        </w:tc>
      </w:tr>
      <w:tr>
        <w:tblPrEx>
          <w:tblW w:w="0" w:type="auto"/>
          <w:jc w:val="center"/>
          <w:tblLayout w:type="fixed"/>
          <w:tblCellMar>
            <w:left w:w="108" w:type="dxa"/>
            <w:right w:w="108" w:type="dxa"/>
          </w:tblCellMar>
        </w:tblPrEx>
        <w:trPr>
          <w:tblHeader/>
          <w:jc w:val="center"/>
        </w:trPr>
        <w:tc>
          <w:tcPr>
            <w:tcW w:w="18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24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239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 Petitioner</w:t>
            </w:r>
          </w:p>
        </w:tc>
        <w:tc>
          <w:tcPr>
            <w:tcW w:w="124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8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8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3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Type</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816" w:type="dxa"/>
            <w:tcBorders>
              <w:bottom w:val="nil"/>
              <w:right w:val="nil"/>
            </w:tcBorders>
          </w:tcPr>
          <w:p/>
        </w:tc>
        <w:tc>
          <w:tcPr>
            <w:tcW w:w="3537" w:type="dxa"/>
            <w:tcBorders>
              <w:bottom w:val="nil"/>
            </w:tcBorders>
          </w:tcP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Group</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 City of Berkeley</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Restaurant</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(Restaurants)</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nal Gov</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 and</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ordinance banning natural gas</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v.</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(EPCA), Supremacy</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in new buildings.</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of Berkeley</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Clause</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537" w:type="dxa"/>
            <w:tcBorders>
              <w:bottom w:val="nil"/>
            </w:tcBorders>
          </w:tcP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 Dist.</w:t>
            </w:r>
          </w:p>
        </w:tc>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Group</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 Emissions</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Colorado's</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Automobile</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(Automobile Dealers)</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nal Gov</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Fuels</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adoption of California's low</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Dealers</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 vehicle emission</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v.</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(LEV III) for light-</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duty passenger vehicles and</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trucks and medium-duty</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Health &amp;</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passenger vehicles.</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c>
          <w:tcPr>
            <w:tcW w:w="1243" w:type="dxa"/>
            <w:tcBorders>
              <w:bottom w:val="nil"/>
              <w:right w:val="nil"/>
            </w:tcBorders>
          </w:tcPr>
          <w:p/>
        </w:tc>
        <w:tc>
          <w:tcPr>
            <w:tcW w:w="2390" w:type="dxa"/>
            <w:tcBorders>
              <w:bottom w:val="nil"/>
              <w:right w:val="nil"/>
            </w:tcBorders>
          </w:tcPr>
          <w:p/>
        </w:tc>
        <w:tc>
          <w:tcPr>
            <w:tcW w:w="1243" w:type="dxa"/>
            <w:tcBorders>
              <w:bottom w:val="nil"/>
              <w:right w:val="nil"/>
            </w:tcBorders>
          </w:tcPr>
          <w:p/>
        </w:tc>
        <w:tc>
          <w:tcPr>
            <w:tcW w:w="1816" w:type="dxa"/>
            <w:tcBorders>
              <w:bottom w:val="nil"/>
              <w:right w:val="nil"/>
            </w:tcBorders>
          </w:tcPr>
          <w:p/>
        </w:tc>
        <w:tc>
          <w:tcPr>
            <w:tcW w:w="1816" w:type="dxa"/>
            <w:tcBorders>
              <w:bottom w:val="nil"/>
              <w:right w:val="nil"/>
            </w:tcBorders>
          </w:tcPr>
          <w:p/>
        </w:tc>
        <w:tc>
          <w:tcPr>
            <w:tcW w:w="3537" w:type="dxa"/>
            <w:tcBorders>
              <w:bottom w:val="nil"/>
            </w:tcBorders>
          </w:tcP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Dept. of</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Records or</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Advocates v. US</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records from</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U.S. Department of State</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concerning its analysis of</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whether the 2015 Paris</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Agreement constituted a treaty.</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Transfer</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D.N.D.</w:t>
            </w:r>
          </w:p>
        </w:tc>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 (Fossil Fuel)</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(Fossil Fuel</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by the developers of</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LP v. Greenpeace</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(Defamation,</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Dakota Access Pipeline</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Trespass,</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seeking damages from</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organizations and individuals</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Tortious</w:t>
            </w: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who protested the pipeline.</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Interference,</w:t>
            </w:r>
          </w:p>
        </w:tc>
        <w:tc>
          <w:tcPr>
            <w:tcW w:w="1816" w:type="dxa"/>
            <w:tcBorders>
              <w:bottom w:val="nil"/>
              <w:right w:val="nil"/>
            </w:tcBorders>
          </w:tcPr>
          <w:p/>
        </w:tc>
        <w:tc>
          <w:tcPr>
            <w:tcW w:w="3537" w:type="dxa"/>
            <w:tcBorders>
              <w:bottom w:val="nil"/>
            </w:tcBorders>
          </w:tcP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Conspiracy)</w:t>
            </w:r>
          </w:p>
        </w:tc>
        <w:tc>
          <w:tcPr>
            <w:tcW w:w="1816" w:type="dxa"/>
            <w:tcBorders>
              <w:bottom w:val="nil"/>
              <w:right w:val="nil"/>
            </w:tcBorders>
          </w:tcPr>
          <w:p/>
        </w:tc>
        <w:tc>
          <w:tcPr>
            <w:tcW w:w="3537" w:type="dxa"/>
            <w:tcBorders>
              <w:bottom w:val="nil"/>
            </w:tcBorders>
          </w:tcP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Field v. EPA</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Tex.</w:t>
            </w:r>
          </w:p>
        </w:tc>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EPA</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 Land,</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 se plaintiff's lawsuit</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 Wildlife</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alleging that EPA restrictions on</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aerosols caused global</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warming.</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to Drive</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 Dist.</w:t>
            </w:r>
          </w:p>
        </w:tc>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Groups</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 Emissions</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Colorado Air</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 v. Colorado</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nal Gov</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 Energy</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Fuels</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Quality Control Commission's</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Air Quality</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adoption of a modified version</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w:t>
            </w: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California Zero Emission</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(EPCA)</w:t>
            </w: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 program.</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POET Biorefining,</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(Company)</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 Emissions</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 guidance</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LLC v. EPA</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Fuels</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document about calculating the</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amount of cellulosic biofuel in</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ethanol produced from corn</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kernels.</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Roemer v.</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2d Cir.</w:t>
            </w:r>
          </w:p>
        </w:tc>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First Amendment</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Speech or Protest</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compel a</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Williams</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to Fossil</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community college president to</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require distribution of plaintiff's</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position paper referring to</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political movements to reduce</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use as "malicious</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hoax."</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 v.</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Cal.</w:t>
            </w:r>
          </w:p>
        </w:tc>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 Gov</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Constitution</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 Plants,</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government's lawsuit</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nal Gov</w:t>
            </w: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 &amp;</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challenging California's</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 cap-</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and-trade agreement with the</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provincial government of</w:t>
            </w:r>
          </w:p>
        </w:tc>
      </w:tr>
      <w:tr>
        <w:tblPrEx>
          <w:tblW w:w="0" w:type="auto"/>
          <w:jc w:val="center"/>
          <w:tblLayout w:type="fixed"/>
          <w:tblCellMar>
            <w:left w:w="108" w:type="dxa"/>
            <w:right w:w="108" w:type="dxa"/>
          </w:tblCellMar>
        </w:tblPrEx>
        <w:trPr>
          <w:jc w:val="center"/>
        </w:trPr>
        <w:tc>
          <w:tcPr>
            <w:tcW w:w="1816" w:type="dxa"/>
            <w:tcBorders>
              <w:right w:val="nil"/>
            </w:tcBorders>
            <w:tcMar>
              <w:top w:w="20" w:type="dxa"/>
              <w:bottom w:w="20" w:type="dxa"/>
            </w:tcMar>
            <w:vAlign w:val="top"/>
          </w:tcPr>
          <w:p/>
        </w:tc>
        <w:tc>
          <w:tcPr>
            <w:tcW w:w="1243" w:type="dxa"/>
            <w:tcBorders>
              <w:right w:val="nil"/>
            </w:tcBorders>
            <w:tcMar>
              <w:top w:w="20" w:type="dxa"/>
              <w:bottom w:w="20" w:type="dxa"/>
            </w:tcMar>
            <w:vAlign w:val="top"/>
          </w:tcPr>
          <w:p/>
        </w:tc>
        <w:tc>
          <w:tcPr>
            <w:tcW w:w="2390" w:type="dxa"/>
            <w:tcBorders>
              <w:right w:val="nil"/>
            </w:tcBorders>
            <w:tcMar>
              <w:top w:w="20" w:type="dxa"/>
              <w:bottom w:w="20" w:type="dxa"/>
            </w:tcMar>
            <w:vAlign w:val="top"/>
          </w:tcPr>
          <w:p/>
        </w:tc>
        <w:tc>
          <w:tcPr>
            <w:tcW w:w="1243"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816" w:type="dxa"/>
            <w:tcBorders>
              <w:right w:val="nil"/>
            </w:tcBorders>
            <w:tcMar>
              <w:top w:w="20" w:type="dxa"/>
              <w:bottom w:w="20" w:type="dxa"/>
            </w:tcMar>
            <w:vAlign w:val="top"/>
          </w:tcPr>
          <w:p/>
        </w:tc>
        <w:tc>
          <w:tcPr>
            <w:tcW w:w="1816" w:type="dxa"/>
            <w:tcBorders>
              <w:right w:val="nil"/>
            </w:tcBorders>
            <w:tcMar>
              <w:top w:w="20" w:type="dxa"/>
              <w:bottom w:w="20" w:type="dxa"/>
            </w:tcMar>
            <w:vAlign w:val="top"/>
          </w:tcPr>
          <w:p/>
        </w:tc>
        <w:tc>
          <w:tcPr>
            <w:tcW w:w="3537"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Quebec, Canada.</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APPENDIX B: 2019 -- JAN. 20, 2021 LITIGATION MATTERS NOT INCLUDED IN THE ANALYSIS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These tables contain cases and other legal matters that were excluded from the dataset because they were primarily focused on state or local law. The case summaries are taken from the Sabin-AP U.S. Climate Change Litigation database available at http://climatecasechart.com/us-climate-change-litigation/.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928"/>
        <w:gridCol w:w="7932"/>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92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Cases Primarily of State or Local Significance (2020)</w:t>
            </w:r>
          </w:p>
        </w:tc>
        <w:tc>
          <w:tcPr>
            <w:tcW w:w="7932" w:type="dxa"/>
            <w:tcBorders>
              <w:bottom w:val="nil"/>
            </w:tcBorders>
          </w:tcPr>
          <w:p/>
        </w:tc>
      </w:tr>
      <w:tr>
        <w:tblPrEx>
          <w:tblW w:w="0" w:type="auto"/>
          <w:jc w:val="center"/>
          <w:tblLayout w:type="fixed"/>
          <w:tblCellMar>
            <w:left w:w="108" w:type="dxa"/>
            <w:right w:w="108" w:type="dxa"/>
          </w:tblCellMar>
        </w:tblPrEx>
        <w:trPr>
          <w:tblHeader/>
          <w:jc w:val="center"/>
        </w:trPr>
        <w:tc>
          <w:tcPr>
            <w:tcW w:w="592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7932"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Advocates v. Attorney General's Office</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seeking communications and other records, including emails regarding</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from Vermont attorney general's office.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Advocates v. Balderas</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to compel disclosure of the New Mexico Attorney General's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communications and agreements with other states' attorneys general offices.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Advocates v. City of Baltimore Department</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to compel the Baltimore Law Department to disclose agreements and</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Law</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correspondence with law firm representing it in climate nuisance litigation as well as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correspondence with certain activists.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Advocates v. Ellison</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to compel disclosure of records related to the relationship between the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Minnesota Attorney General and an outside group that funds "special attorneys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general" to advance progressive climate change positions.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Advocates v. Nessel</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seeking to compel disclosure of correspondence and other records of the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Michigan Department of Attorney General that allegedly concerned the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Department's "involvement with outside pressure groups and plaintiff's tort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attorneys."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Animal Legal Defense Fund v. Foster Poultry Farms</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alleging that a chicken slaughterhouse's use of millions of gallons of</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groundwater was unreasonable in violation of Article X, Section 2, of the California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Constitution.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Chaparral Institute v. Board of Forestry &amp; Fire</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California Vegetation Treatment Program, a component of California's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plan to reduce wildfire risk.</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Natural Gas Vehicle Coalition v. California Air</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California's Advanced Clean Truck Regulation, which requires an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 Board</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increasing percentage of medium- and heavy-duty zero-emissions vehicles.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Center for Biological Diversity v. County of </w:t>
            </w:r>
            <w:r>
              <w:rPr>
                <w:rFonts w:ascii="arial" w:eastAsia="arial" w:hAnsi="arial" w:cs="arial"/>
                <w:b/>
                <w:i/>
                <w:strike w:val="0"/>
                <w:noProof w:val="0"/>
                <w:color w:val="000000"/>
                <w:position w:val="0"/>
                <w:sz w:val="18"/>
                <w:u w:val="single"/>
                <w:vertAlign w:val="baseline"/>
              </w:rPr>
              <w:t>Kern</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Challenges to approvals of a project in California that would include 12,000 dwelling</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units, up to 5.1 million square feet of commercial land uses, and a development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footprint of 4,643 acres.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Chiquita Canyon, LLC v. County of Los Angeles</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by owner and operator of a Los Angeles County landfill to permit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of Arcata v. Pacific Gas &amp; Electric Co.</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by California cities and county against utility for withholding amounts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collected as greenhouse gas credits from electricity users from taxes paid to the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plaintiffs under their electricity ordinances.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Wisconsin, Inc. v. Public Service Commission</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the Wisconsin Public Service Commission's decision approving 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Certificate of Public Convenience and Necessity (CPCN) for a proposed</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625-megawatt natural gas-powered generating facility.</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Columbia Riverkeeper v. Oregon Department of Energy</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alleging that the Oregon Department of Energy unlawfully allowed</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construction of a natural gas plant.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East River Park Action v. City of New York</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challenging New York City's approval of a resiliency plan for the Lower</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East Side that involved elevating an existing park on the East River by eight feet to</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serve as a barrier to coastal storms and flooding.</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Advocates v. Office of the Attorney</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to compel the Washington attorney general to disclose correspondence with</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climate activists who allegedly "campaigned for attorneys general to pursue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opponents of their preferred policies, and to assist a private tort litigation campaign."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Advocates v. Office of the Attorney</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to compel disclosure of communications between the Massachusetts Office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of the Attorney General and outside lawyers.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Defense Fund v. Colorado Air Quality</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to compel Colorado agencies to propose regulations to reduce statewide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Control Commission</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greenhouse gas emissions as required by 2019 laws.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Friends of Big Bear Valley v. County of San Bernardino</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the environmental review for a 50-lot residential development adjacent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to Big Bear Lake in California.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Friends of the Headwaters v. Minnesota Pollution</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Minnesota's granting of a water quality certification for the Enbridge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Control Agency (In re 401 Certification for Line 3</w:t>
            </w:r>
          </w:p>
        </w:tc>
        <w:tc>
          <w:tcPr>
            <w:tcW w:w="7932"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Line 3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Replacement Project)</w:t>
            </w:r>
          </w:p>
        </w:tc>
        <w:tc>
          <w:tcPr>
            <w:tcW w:w="7932" w:type="dxa"/>
            <w:tcBorders>
              <w:bottom w:val="nil"/>
            </w:tcBorders>
          </w:tcP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Held v. State</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seeking declaration of right under the Montana constitution to a stable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climate system and to compel Montana to prepare and implement a remedial plan to</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reduce greenhouse gas emissions.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Hurst v. Rosenblum</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the drafting of a ballot title that would amend Oregon law to establish 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greenhouse gas emissions reduction mandate.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Enbridge Energy, LP</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Minnesota Public Utilities Commission authorization of Line 3 pipeline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Jacob v. Bloom Energy Corp.</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to compel company to allow stockholders to inspect books and records for</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multiple purposes, including to investigate potential misrepresentations regarding</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performance of "green energy" technology.</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Kaupiko v. Department of Land &amp; Natural Resources</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alleging that licenses for commercial aquarium fishing could not be granted</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without environmental review.</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Newberry Community Services District v. County of San</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authorizations for a solar power generating facility across 3,500 acres in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Bernardino</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Preserve Wild Santee v. City of Santee</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environmental review for a development in the City of Santee that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allegedly would be located on a 2,638-acre site and include 2,900 to 3,000 residential</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units, commercial structures, a road network, and other infrastructure.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Richardson v. Clarno</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Oregon Secretary of State's rejection of two clean energy ballot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measures.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California Department of Water Resources</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the approval of the Long-Term Operation of the State Water Project.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California Department of Water Resources</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alleging failure to comply with California Environmental Quality Act before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approving revenue bonds to fund tunnel under the Sacramento-San Joaquin Delta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South Coast Air Quality Management District v. City of</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California Environmental Quality Act review for shipping terminal</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Los Angeles</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project at Port of Los Angeles.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Southern California Gas Co. v. California State Energy</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California Energy Commission policy that allegedly disregarded state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 Conservation and Development Commission</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 by eliminating use of natural gas in the state.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Western States Petroleum Association v. California Air</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California Air Resources Board's adoption of amended emission control</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 Board</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measures for ocean-going vessels at berth in California ports.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WG Woodmere LLC v. Town of Hempstead</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rezoning of golf club property on Long Island in New York as 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"Coastal Conservation District."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 Guardians v. Polis</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to compel Colorado state defendants to publish a proposed rule setting</w:t>
            </w:r>
          </w:p>
        </w:tc>
      </w:tr>
      <w:tr>
        <w:tblPrEx>
          <w:tblW w:w="0" w:type="auto"/>
          <w:jc w:val="center"/>
          <w:tblLayout w:type="fixed"/>
          <w:tblCellMar>
            <w:left w:w="108" w:type="dxa"/>
            <w:right w:w="108" w:type="dxa"/>
          </w:tblCellMar>
        </w:tblPrEx>
        <w:trPr>
          <w:jc w:val="center"/>
        </w:trPr>
        <w:tc>
          <w:tcPr>
            <w:tcW w:w="5928" w:type="dxa"/>
            <w:tcBorders>
              <w:right w:val="nil"/>
            </w:tcBorders>
            <w:tcMar>
              <w:top w:w="20" w:type="dxa"/>
              <w:bottom w:w="20" w:type="dxa"/>
            </w:tcMar>
            <w:vAlign w:val="top"/>
          </w:tcPr>
          <w:p/>
        </w:tc>
        <w:tc>
          <w:tcPr>
            <w:tcW w:w="7932" w:type="dxa"/>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forth measures to meet statutory greenhouse gas reduction goals.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928"/>
        <w:gridCol w:w="7932"/>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92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Cases Primarily of State or Local Significance (2019)</w:t>
            </w:r>
          </w:p>
        </w:tc>
        <w:tc>
          <w:tcPr>
            <w:tcW w:w="7932" w:type="dxa"/>
            <w:tcBorders>
              <w:bottom w:val="nil"/>
            </w:tcBorders>
          </w:tcPr>
          <w:p/>
        </w:tc>
      </w:tr>
      <w:tr>
        <w:tblPrEx>
          <w:tblW w:w="0" w:type="auto"/>
          <w:jc w:val="center"/>
          <w:tblLayout w:type="fixed"/>
          <w:tblCellMar>
            <w:left w:w="108" w:type="dxa"/>
            <w:right w:w="108" w:type="dxa"/>
          </w:tblCellMar>
        </w:tblPrEx>
        <w:trPr>
          <w:tblHeader/>
          <w:jc w:val="center"/>
        </w:trPr>
        <w:tc>
          <w:tcPr>
            <w:tcW w:w="592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793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 Diversity v. County of Los Angeles</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land use approvals for a residential development in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southern California.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 Diversity v. County of Los Angeles</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large development project on border of Los Angeles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County and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Citizens Committee to Complete the Refuge v. City of Newark</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environmental review for shoreline residential</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of Torrance v. Southern California Edison Co.</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by California city against utility for withholding amounts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collected as greenhouse gas credits from electricity users from taxes paid</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the City under its electricity tax ordinance.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Davisson Enterprises, Inc. v. City of San Diego</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 mixed-use development on 93.4 acres for failure to</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comply with the California Environmental Quality Act and land use and</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planning requirements.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Advocates v. Ellison</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compel disclosure of information related to program</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place private attorneys in Minnesota attorney general's office.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Friends of Flint Mine Solar v. Town Board of Coxsackie</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town zoning ordinance that restricted locations for</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utility-scale solar collection systems.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Friends of Rose Creek v. City of San Diego</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City of San Diego's approval of specific plan for</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approximately 210 acres that was intended to provide a framework for</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transit-oriented development in the affected neighborhood.</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Gallaher v. City of Santa Rosa</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City of Santa Rosa law restricting natural gas appliances in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homes.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Gameros v. City of San Diego</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City of San Diego's ordinance banning distribution of</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polystyrene foam food containers.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 Accountability &amp; Oversight, P.C. v. Frosh</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compel disclosure of the Maryland Office of the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Attorney General's application to participate in a program in which 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at NYU Law School would hire a fellow to serve as special</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assistant attorney general.</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Acorn Energy Solar 2, LLC</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certificate of public good granted for construction and</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operation of a solar net-metering system.</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Central Maine Power Co.</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Appeal of Maine Public Utilities Commission's approval of 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transmission line for Canadian hydropower.</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Proposed Expansion of Daley Farms of Lewiston LLP et al.</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decisions by Minnesota Pollution Control Agency denial of</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requests for a contested-case hearing on a NPDES feedlot permit and for</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 environmental impact statement for expansion of dairy.</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The Gas Co. dba Hawaii Gas</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Hawaii Public Utilities Commission's approval of a rate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increase that allowed a utility to pass the costs of two liquid natural gas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on to its customers.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Jensen v. Town of Fraser</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a Colorado town's sign code as an unconstitutional</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content-based restriction on free speech.</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John R. Lawson Rock &amp;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Inc. v. California Air Resources Board</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proposed amendments to California's greenhouse gas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standards for medium- and heavy-duty engines and vehicles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to the Tractor-Trailer Greenhouse Gas Regulation.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Landman v. Scott</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filed by a Colorado resident against a state senator who blocked</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her on social media after she criticized his climate change views.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Minnesota Center for Environmental Advocacy v. Minnesota Public</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Minnesota Public Utilities Commission approval of 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Utilities Commission</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Minnesota utility's 50% stake in a new gas-fired power plant in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Morena United v. City of San Diego</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City of San Diego's approval of the Morena Corridor</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Specific Plan, including for violating the City's Climate Action Plan.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NextEra Energy Resources, LLC v. Maine Public Utilities Commission</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certificate of public convenience and necessity for the New</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England Clean Energy Connect project.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 Our Ala Wai Watersheds v. Miyahira</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funding for flood management project along the Ala Wai</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Canal.</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Watchdogs v. Southern California Edison Co.</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decommissioning plan for nuclear generating station in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based in part on climate change risks.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San Francisco Taxi Coalition v. City &amp; County of San Francisco</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limitations on taxi airport pickups.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Save Berkeley's Neighborhoods v. Regents of the University of</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environmental review for the Upper Hearst Development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 for Goldman School of Public Policy and Minor Amendment to the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2020 Long Range Development Plan for Berkeley, including failure to</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assess or mitigate impacts on climate change.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Save Our Sherwoods v. U.S. Department of the Interior</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development of a sports complex in Honolulu,</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including for failure to consider the impacts of climate change on the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County of San Diego</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environmental review for the Otay Ranch Resort Village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 project in San Diego County, California.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v. Butler</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Criminal case against climate activists charged with criminal trespass in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 their protest that involved laying dirt and straw over</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railroad tracks used by an energy company.</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Two Hundred v. Governor's Office of Planning &amp; Research</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new California Environmental Quality Act regulations.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Von Oeyen v. Southern California Edison Co.</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damages from utility and owner of former rocket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 test and nuclear research facility in connection with destruction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homes and other property by the Woolsey Fire in Malibu.</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Wheelabrator Baltimore, L.P. v. Mayor &amp; City Council of Baltimore</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by operators of waste-to-energy facility and</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hospital/medical/infectious waste incineration facility to the Baltimore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White Hat v. Landry</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2018 amendments to a Louisiana law that prohibits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unauthorized entry of critical infrastructure by expanding the definition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critical infrastructure to include 125,000 miles of pipelines.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Wildgrass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Committee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w:t>
            </w:r>
          </w:p>
        </w:tc>
        <w:tc>
          <w:tcPr>
            <w:tcW w:w="793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State Lawsuit in Colorado Sought Stay on Permitting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w:t>
            </w:r>
          </w:p>
        </w:tc>
      </w:tr>
      <w:tr>
        <w:tblPrEx>
          <w:tblW w:w="0" w:type="auto"/>
          <w:jc w:val="center"/>
          <w:tblLayout w:type="fixed"/>
          <w:tblCellMar>
            <w:left w:w="108" w:type="dxa"/>
            <w:right w:w="108" w:type="dxa"/>
          </w:tblCellMar>
        </w:tblPrEx>
        <w:trPr>
          <w:jc w:val="center"/>
        </w:trPr>
        <w:tc>
          <w:tcPr>
            <w:tcW w:w="5928"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7932"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Development Pending Completion of Rulemaking Under New Law.</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APPENDIX C: 2017 - 2018 CASES REVIEWED IN THE ANALYSIS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The cases included in the data set are listed below and grouped by their trend categorization. The case summaries are taken from the Sabin-AP U.S. Climate Change Litigation database available at http://climatecasechart.com/us-climate-change-litigation/. Case status is not provided because this information is constantly evolving.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53"/>
        <w:gridCol w:w="1129"/>
        <w:gridCol w:w="1951"/>
        <w:gridCol w:w="1129"/>
        <w:gridCol w:w="3183"/>
        <w:gridCol w:w="1437"/>
        <w:gridCol w:w="2977"/>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5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(2017)</w:t>
            </w:r>
          </w:p>
        </w:tc>
        <w:tc>
          <w:tcPr>
            <w:tcW w:w="1129" w:type="dxa"/>
            <w:tcBorders>
              <w:bottom w:val="nil"/>
              <w:right w:val="nil"/>
            </w:tcBorders>
          </w:tcPr>
          <w:p/>
        </w:tc>
        <w:tc>
          <w:tcPr>
            <w:tcW w:w="1951" w:type="dxa"/>
            <w:tcBorders>
              <w:bottom w:val="nil"/>
              <w:right w:val="nil"/>
            </w:tcBorders>
          </w:tcPr>
          <w:p/>
        </w:tc>
        <w:tc>
          <w:tcPr>
            <w:tcW w:w="1129" w:type="dxa"/>
            <w:tcBorders>
              <w:bottom w:val="nil"/>
              <w:right w:val="nil"/>
            </w:tcBorders>
          </w:tcPr>
          <w:p/>
        </w:tc>
        <w:tc>
          <w:tcPr>
            <w:tcW w:w="3183" w:type="dxa"/>
            <w:tcBorders>
              <w:bottom w:val="nil"/>
              <w:right w:val="nil"/>
            </w:tcBorders>
          </w:tcPr>
          <w:p/>
        </w:tc>
        <w:tc>
          <w:tcPr>
            <w:tcW w:w="1437" w:type="dxa"/>
            <w:tcBorders>
              <w:bottom w:val="nil"/>
              <w:right w:val="nil"/>
            </w:tcBorders>
          </w:tcPr>
          <w:p/>
        </w:tc>
        <w:tc>
          <w:tcPr>
            <w:tcW w:w="2977" w:type="dxa"/>
            <w:tcBorders>
              <w:bottom w:val="nil"/>
            </w:tcBorders>
          </w:tcPr>
          <w:p/>
        </w:tc>
      </w:tr>
      <w:tr>
        <w:tblPrEx>
          <w:tblW w:w="0" w:type="auto"/>
          <w:jc w:val="center"/>
          <w:tblLayout w:type="fixed"/>
          <w:tblCellMar>
            <w:left w:w="108" w:type="dxa"/>
            <w:right w:w="108" w:type="dxa"/>
          </w:tblCellMar>
        </w:tblPrEx>
        <w:trPr>
          <w:tblHeader/>
          <w:jc w:val="center"/>
        </w:trPr>
        <w:tc>
          <w:tcPr>
            <w:tcW w:w="205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9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318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43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297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53"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29" w:type="dxa"/>
            <w:tcBorders>
              <w:bottom w:val="nil"/>
              <w:right w:val="nil"/>
            </w:tcBorders>
          </w:tcPr>
          <w:p/>
        </w:tc>
        <w:tc>
          <w:tcPr>
            <w:tcW w:w="3183" w:type="dxa"/>
            <w:tcBorders>
              <w:bottom w:val="nil"/>
              <w:right w:val="nil"/>
            </w:tcBorders>
          </w:tcPr>
          <w:p/>
        </w:tc>
        <w:tc>
          <w:tcPr>
            <w:tcW w:w="1437" w:type="dxa"/>
            <w:tcBorders>
              <w:bottom w:val="nil"/>
              <w:right w:val="nil"/>
            </w:tcBorders>
          </w:tcPr>
          <w:p/>
        </w:tc>
        <w:tc>
          <w:tcPr>
            <w:tcW w:w="2977" w:type="dxa"/>
            <w:tcBorders>
              <w:bottom w:val="nil"/>
            </w:tcBorders>
          </w:tcP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U.S.</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 U.S. Bureau</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Federal Land Policy</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Land Management rule</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 Intl/Natl</w:t>
            </w: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Management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postponing compliance</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(FLPMA),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c>
          <w:tcPr>
            <w:tcW w:w="1437" w:type="dxa"/>
            <w:tcBorders>
              <w:bottom w:val="nil"/>
              <w:right w:val="nil"/>
            </w:tcBorders>
            <w:tcMar>
              <w:top w:w="20" w:type="dxa"/>
              <w:bottom w:w="20" w:type="dxa"/>
            </w:tcMar>
            <w:vAlign w:val="top"/>
          </w:tcP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dates for Waste Prevention</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or</w:t>
            </w: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Royalty Management Act,</w:t>
            </w:r>
          </w:p>
        </w:tc>
        <w:tc>
          <w:tcPr>
            <w:tcW w:w="1437" w:type="dxa"/>
            <w:tcBorders>
              <w:bottom w:val="nil"/>
              <w:right w:val="nil"/>
            </w:tcBorders>
            <w:tcMar>
              <w:top w:w="20" w:type="dxa"/>
              <w:bottom w:w="20" w:type="dxa"/>
            </w:tcMar>
            <w:vAlign w:val="top"/>
          </w:tcP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 for one year.</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Environmental Policy</w:t>
            </w:r>
          </w:p>
        </w:tc>
        <w:tc>
          <w:tcPr>
            <w:tcW w:w="1437" w:type="dxa"/>
            <w:tcBorders>
              <w:bottom w:val="nil"/>
              <w:right w:val="nil"/>
            </w:tcBorders>
          </w:tcPr>
          <w:p/>
        </w:tc>
        <w:tc>
          <w:tcPr>
            <w:tcW w:w="2977" w:type="dxa"/>
            <w:tcBorders>
              <w:bottom w:val="nil"/>
            </w:tcBorders>
          </w:tcP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(NEPA), Mineral Leasing</w:t>
            </w:r>
          </w:p>
        </w:tc>
        <w:tc>
          <w:tcPr>
            <w:tcW w:w="1437" w:type="dxa"/>
            <w:tcBorders>
              <w:bottom w:val="nil"/>
              <w:right w:val="nil"/>
            </w:tcBorders>
          </w:tcPr>
          <w:p/>
        </w:tc>
        <w:tc>
          <w:tcPr>
            <w:tcW w:w="2977" w:type="dxa"/>
            <w:tcBorders>
              <w:bottom w:val="nil"/>
            </w:tcBorders>
          </w:tcP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(MLA)</w:t>
            </w:r>
          </w:p>
        </w:tc>
        <w:tc>
          <w:tcPr>
            <w:tcW w:w="1437" w:type="dxa"/>
            <w:tcBorders>
              <w:bottom w:val="nil"/>
              <w:right w:val="nil"/>
            </w:tcBorders>
          </w:tcPr>
          <w:p/>
        </w:tc>
        <w:tc>
          <w:tcPr>
            <w:tcW w:w="2977" w:type="dxa"/>
            <w:tcBorders>
              <w:bottom w:val="nil"/>
            </w:tcBorders>
          </w:tcP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U.S.</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w:t>
            </w: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 Bureau of</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Management decision</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postpone compliance</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dates for waste prevention</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Citizens for Clean</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Tribe, State</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lifting of</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v. U.S.</w:t>
            </w: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Clean Water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moratorium on federal coal</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 Intl/Natl</w:t>
            </w: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 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leasing and cessation of</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Interior</w:t>
            </w: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Policy Act</w:t>
            </w:r>
          </w:p>
        </w:tc>
        <w:tc>
          <w:tcPr>
            <w:tcW w:w="1437" w:type="dxa"/>
            <w:tcBorders>
              <w:bottom w:val="nil"/>
              <w:right w:val="nil"/>
            </w:tcBorders>
            <w:tcMar>
              <w:top w:w="20" w:type="dxa"/>
              <w:bottom w:w="20" w:type="dxa"/>
            </w:tcMar>
            <w:vAlign w:val="top"/>
          </w:tcP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programmatic</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or</w:t>
            </w: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437" w:type="dxa"/>
            <w:tcBorders>
              <w:bottom w:val="nil"/>
              <w:right w:val="nil"/>
            </w:tcBorders>
            <w:tcMar>
              <w:top w:w="20" w:type="dxa"/>
              <w:bottom w:w="20" w:type="dxa"/>
            </w:tcMar>
            <w:vAlign w:val="top"/>
          </w:tcP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review of</w:t>
            </w:r>
          </w:p>
        </w:tc>
      </w:tr>
      <w:tr>
        <w:tblPrEx>
          <w:tblW w:w="0" w:type="auto"/>
          <w:jc w:val="center"/>
          <w:tblLayout w:type="fixed"/>
          <w:tblCellMar>
            <w:left w:w="108" w:type="dxa"/>
            <w:right w:w="108" w:type="dxa"/>
          </w:tblCellMar>
        </w:tblPrEx>
        <w:trPr>
          <w:jc w:val="center"/>
        </w:trPr>
        <w:tc>
          <w:tcPr>
            <w:tcW w:w="2053" w:type="dxa"/>
            <w:tcBorders>
              <w:right w:val="nil"/>
            </w:tcBorders>
            <w:tcMar>
              <w:top w:w="20" w:type="dxa"/>
              <w:bottom w:w="20" w:type="dxa"/>
            </w:tcMar>
            <w:vAlign w:val="top"/>
          </w:tcPr>
          <w:p/>
        </w:tc>
        <w:tc>
          <w:tcPr>
            <w:tcW w:w="1129" w:type="dxa"/>
            <w:tcBorders>
              <w:right w:val="nil"/>
            </w:tcBorders>
            <w:tcMar>
              <w:top w:w="20" w:type="dxa"/>
              <w:bottom w:w="20" w:type="dxa"/>
            </w:tcMar>
            <w:vAlign w:val="top"/>
          </w:tcPr>
          <w:p/>
        </w:tc>
        <w:tc>
          <w:tcPr>
            <w:tcW w:w="195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129" w:type="dxa"/>
            <w:tcBorders>
              <w:right w:val="nil"/>
            </w:tcBorders>
            <w:tcMar>
              <w:top w:w="20" w:type="dxa"/>
              <w:bottom w:w="20" w:type="dxa"/>
            </w:tcMar>
            <w:vAlign w:val="top"/>
          </w:tcPr>
          <w:p/>
        </w:tc>
        <w:tc>
          <w:tcPr>
            <w:tcW w:w="3183" w:type="dxa"/>
            <w:tcBorders>
              <w:right w:val="nil"/>
            </w:tcBorders>
            <w:tcMar>
              <w:top w:w="20" w:type="dxa"/>
              <w:bottom w:w="20" w:type="dxa"/>
            </w:tcMar>
            <w:vAlign w:val="top"/>
          </w:tcPr>
          <w:p/>
        </w:tc>
        <w:tc>
          <w:tcPr>
            <w:tcW w:w="1437" w:type="dxa"/>
            <w:tcBorders>
              <w:right w:val="nil"/>
            </w:tcBorders>
            <w:tcMar>
              <w:top w:w="20" w:type="dxa"/>
              <w:bottom w:w="20" w:type="dxa"/>
            </w:tcMar>
            <w:vAlign w:val="top"/>
          </w:tcPr>
          <w:p/>
        </w:tc>
        <w:tc>
          <w:tcPr>
            <w:tcW w:w="2977"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leasing program.</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94"/>
        <w:gridCol w:w="1097"/>
        <w:gridCol w:w="1695"/>
        <w:gridCol w:w="1595"/>
        <w:gridCol w:w="2991"/>
        <w:gridCol w:w="1396"/>
        <w:gridCol w:w="30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5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99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39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0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595" w:type="dxa"/>
            <w:tcBorders>
              <w:bottom w:val="nil"/>
              <w:right w:val="nil"/>
            </w:tcBorders>
          </w:tcPr>
          <w:p/>
        </w:tc>
        <w:tc>
          <w:tcPr>
            <w:tcW w:w="2991" w:type="dxa"/>
            <w:tcBorders>
              <w:bottom w:val="nil"/>
              <w:right w:val="nil"/>
            </w:tcBorders>
          </w:tcPr>
          <w:p/>
        </w:tc>
        <w:tc>
          <w:tcPr>
            <w:tcW w:w="1396" w:type="dxa"/>
            <w:tcBorders>
              <w:bottom w:val="nil"/>
              <w:right w:val="nil"/>
            </w:tcBorders>
          </w:tcPr>
          <w:p/>
        </w:tc>
        <w:tc>
          <w:tcPr>
            <w:tcW w:w="3091" w:type="dxa"/>
            <w:tcBorders>
              <w:bottom w:val="nil"/>
            </w:tcBorders>
          </w:tcP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Carolina</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Administration's</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or</w:t>
            </w: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indefinite suspension of</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NGO,</w:t>
            </w: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Intl/Natl</w:t>
            </w: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performance measure for</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system.</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Pr>
          <w:p/>
        </w:tc>
        <w:tc>
          <w:tcPr>
            <w:tcW w:w="1695" w:type="dxa"/>
            <w:tcBorders>
              <w:bottom w:val="nil"/>
              <w:right w:val="nil"/>
            </w:tcBorders>
          </w:tcPr>
          <w:p/>
        </w:tc>
        <w:tc>
          <w:tcPr>
            <w:tcW w:w="1595" w:type="dxa"/>
            <w:tcBorders>
              <w:bottom w:val="nil"/>
              <w:right w:val="nil"/>
            </w:tcBorders>
          </w:tcPr>
          <w:p/>
        </w:tc>
        <w:tc>
          <w:tcPr>
            <w:tcW w:w="2991" w:type="dxa"/>
            <w:tcBorders>
              <w:bottom w:val="nil"/>
              <w:right w:val="nil"/>
            </w:tcBorders>
          </w:tcPr>
          <w:p/>
        </w:tc>
        <w:tc>
          <w:tcPr>
            <w:tcW w:w="1396" w:type="dxa"/>
            <w:tcBorders>
              <w:bottom w:val="nil"/>
              <w:right w:val="nil"/>
            </w:tcBorders>
          </w:tcPr>
          <w:p/>
        </w:tc>
        <w:tc>
          <w:tcPr>
            <w:tcW w:w="3091" w:type="dxa"/>
            <w:tcBorders>
              <w:bottom w:val="nil"/>
            </w:tcBorders>
          </w:tcP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Council</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Pruitt</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Clean Air Act (CAA)</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stay of</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portions of the 2016 new</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source performance</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for sources in the</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0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sector.</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Indigenous</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Dept. of</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Trump</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Environmental</w:t>
            </w: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FWS</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Bald and Golden Eagle</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approval of</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Network v. United</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or</w:t>
            </w: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 Act, Endangered</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presidential permit for the</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 Department</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 National</w:t>
            </w:r>
          </w:p>
        </w:tc>
        <w:tc>
          <w:tcPr>
            <w:tcW w:w="1396" w:type="dxa"/>
            <w:tcBorders>
              <w:bottom w:val="nil"/>
              <w:right w:val="nil"/>
            </w:tcBorders>
            <w:tcMar>
              <w:top w:w="20" w:type="dxa"/>
              <w:bottom w:w="20" w:type="dxa"/>
            </w:tcMar>
            <w:vAlign w:val="top"/>
          </w:tcP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Keystone XL pipeline.</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State</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Policy Act</w:t>
            </w:r>
          </w:p>
        </w:tc>
        <w:tc>
          <w:tcPr>
            <w:tcW w:w="1396" w:type="dxa"/>
            <w:tcBorders>
              <w:bottom w:val="nil"/>
              <w:right w:val="nil"/>
            </w:tcBorders>
          </w:tcPr>
          <w:p/>
        </w:tc>
        <w:tc>
          <w:tcPr>
            <w:tcW w:w="3091" w:type="dxa"/>
            <w:tcBorders>
              <w:bottom w:val="nil"/>
            </w:tcBorders>
          </w:tcP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Migratory Bird</w:t>
            </w:r>
          </w:p>
        </w:tc>
        <w:tc>
          <w:tcPr>
            <w:tcW w:w="1396" w:type="dxa"/>
            <w:tcBorders>
              <w:bottom w:val="nil"/>
              <w:right w:val="nil"/>
            </w:tcBorders>
          </w:tcPr>
          <w:p/>
        </w:tc>
        <w:tc>
          <w:tcPr>
            <w:tcW w:w="3091" w:type="dxa"/>
            <w:tcBorders>
              <w:bottom w:val="nil"/>
            </w:tcBorders>
          </w:tcP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Treaty Act</w:t>
            </w:r>
          </w:p>
        </w:tc>
        <w:tc>
          <w:tcPr>
            <w:tcW w:w="1396" w:type="dxa"/>
            <w:tcBorders>
              <w:bottom w:val="nil"/>
              <w:right w:val="nil"/>
            </w:tcBorders>
          </w:tcPr>
          <w:p/>
        </w:tc>
        <w:tc>
          <w:tcPr>
            <w:tcW w:w="3091" w:type="dxa"/>
            <w:tcBorders>
              <w:bottom w:val="nil"/>
            </w:tcBorders>
          </w:tcP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League of</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President</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Outer Continental Shelf</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executive</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Trump,</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Leasing Act (OCSLA)</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order reversing President</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Voters v. Trump</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or</w:t>
            </w: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Dept.</w:t>
            </w: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Obama's withdrawal of</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lands in the Atlantic and</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w:t>
            </w: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Arctic Oceans from future</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0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Municipal</w:t>
            </w: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 v.</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Energy &amp; Conservation</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Energy's</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Perry</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 State</w:t>
            </w: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Federal Register 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failure to publish final</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standards.</w:t>
            </w:r>
          </w:p>
        </w:tc>
      </w:tr>
      <w:tr>
        <w:tblPrEx>
          <w:tblW w:w="0" w:type="auto"/>
          <w:jc w:val="center"/>
          <w:tblLayout w:type="fixed"/>
          <w:tblCellMar>
            <w:left w:w="108" w:type="dxa"/>
            <w:right w:w="108" w:type="dxa"/>
          </w:tblCellMar>
        </w:tblPrEx>
        <w:trPr>
          <w:jc w:val="center"/>
        </w:trPr>
        <w:tc>
          <w:tcPr>
            <w:tcW w:w="1994" w:type="dxa"/>
            <w:tcBorders>
              <w:right w:val="nil"/>
            </w:tcBorders>
            <w:tcMar>
              <w:top w:w="20" w:type="dxa"/>
              <w:bottom w:w="20" w:type="dxa"/>
            </w:tcMar>
            <w:vAlign w:val="top"/>
          </w:tcPr>
          <w:p/>
        </w:tc>
        <w:tc>
          <w:tcPr>
            <w:tcW w:w="1097" w:type="dxa"/>
            <w:tcBorders>
              <w:right w:val="nil"/>
            </w:tcBorders>
            <w:tcMar>
              <w:top w:w="20" w:type="dxa"/>
              <w:bottom w:w="20" w:type="dxa"/>
            </w:tcMar>
            <w:vAlign w:val="top"/>
          </w:tcPr>
          <w:p/>
        </w:tc>
        <w:tc>
          <w:tcPr>
            <w:tcW w:w="1695"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595" w:type="dxa"/>
            <w:tcBorders>
              <w:right w:val="nil"/>
            </w:tcBorders>
            <w:tcMar>
              <w:top w:w="20" w:type="dxa"/>
              <w:bottom w:w="20" w:type="dxa"/>
            </w:tcMar>
            <w:vAlign w:val="top"/>
          </w:tcPr>
          <w:p/>
        </w:tc>
        <w:tc>
          <w:tcPr>
            <w:tcW w:w="2991" w:type="dxa"/>
            <w:tcBorders>
              <w:right w:val="nil"/>
            </w:tcBorders>
            <w:tcMar>
              <w:top w:w="20" w:type="dxa"/>
              <w:bottom w:w="20" w:type="dxa"/>
            </w:tcMar>
            <w:vAlign w:val="top"/>
          </w:tcPr>
          <w:p/>
        </w:tc>
        <w:tc>
          <w:tcPr>
            <w:tcW w:w="139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091"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94"/>
        <w:gridCol w:w="1097"/>
        <w:gridCol w:w="1895"/>
        <w:gridCol w:w="1097"/>
        <w:gridCol w:w="2991"/>
        <w:gridCol w:w="1396"/>
        <w:gridCol w:w="31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0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99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39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097" w:type="dxa"/>
            <w:tcBorders>
              <w:bottom w:val="nil"/>
              <w:right w:val="nil"/>
            </w:tcBorders>
          </w:tcPr>
          <w:p/>
        </w:tc>
        <w:tc>
          <w:tcPr>
            <w:tcW w:w="2991" w:type="dxa"/>
            <w:tcBorders>
              <w:bottom w:val="nil"/>
              <w:right w:val="nil"/>
            </w:tcBorders>
          </w:tcPr>
          <w:p/>
        </w:tc>
        <w:tc>
          <w:tcPr>
            <w:tcW w:w="1396"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2d Cir.</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Municipality,</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Energy Policy &amp;</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 v. Perry</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decisions to delay the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 Intl/Natl</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for ceiling fan</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standards.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Landfill</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 v.</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Clean Air Act (CAA)</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stay of</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Pruitt</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or</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performance standards and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 guidelines for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municipal solid waste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landfills.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2d Cir.</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NHWTSA,</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delay of</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Energy Conservation</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for rule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 v. National</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State</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increasing civil penalties for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Traffic</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violations of CAFE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097" w:type="dxa"/>
            <w:tcBorders>
              <w:bottom w:val="nil"/>
              <w:right w:val="nil"/>
            </w:tcBorders>
          </w:tcPr>
          <w:p/>
        </w:tc>
        <w:tc>
          <w:tcPr>
            <w:tcW w:w="1895" w:type="dxa"/>
            <w:tcBorders>
              <w:bottom w:val="nil"/>
              <w:right w:val="nil"/>
            </w:tcBorders>
          </w:tcPr>
          <w:p/>
        </w:tc>
        <w:tc>
          <w:tcPr>
            <w:tcW w:w="1097" w:type="dxa"/>
            <w:tcBorders>
              <w:bottom w:val="nil"/>
              <w:right w:val="nil"/>
            </w:tcBorders>
          </w:tcPr>
          <w:p/>
        </w:tc>
        <w:tc>
          <w:tcPr>
            <w:tcW w:w="2991" w:type="dxa"/>
            <w:tcBorders>
              <w:bottom w:val="nil"/>
              <w:right w:val="nil"/>
            </w:tcBorders>
          </w:tcPr>
          <w:p/>
        </w:tc>
        <w:tc>
          <w:tcPr>
            <w:tcW w:w="1396"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People of State of</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 State</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delays and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U.S.</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FHWA</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suspension of greenhouse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performance measures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the national highway</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Citizen, Inc.</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President</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President</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Trump</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Trump</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Constitutional (Take</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Violation of</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Trump's executive order on</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Other</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Care Clause, Separation of</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"Reducing Regulation and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NGO,</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Powers)</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 Rights</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Controlling Regulatory</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Union</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Costs" as well as interim</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guidance for the order's</w:t>
            </w:r>
          </w:p>
        </w:tc>
      </w:tr>
      <w:tr>
        <w:tblPrEx>
          <w:tblW w:w="0" w:type="auto"/>
          <w:jc w:val="center"/>
          <w:tblLayout w:type="fixed"/>
          <w:tblCellMar>
            <w:left w:w="108" w:type="dxa"/>
            <w:right w:w="108" w:type="dxa"/>
          </w:tblCellMar>
        </w:tblPrEx>
        <w:trPr>
          <w:jc w:val="center"/>
        </w:trPr>
        <w:tc>
          <w:tcPr>
            <w:tcW w:w="2194" w:type="dxa"/>
            <w:tcBorders>
              <w:right w:val="nil"/>
            </w:tcBorders>
            <w:tcMar>
              <w:top w:w="20" w:type="dxa"/>
              <w:bottom w:w="20" w:type="dxa"/>
            </w:tcMar>
            <w:vAlign w:val="top"/>
          </w:tcPr>
          <w:p/>
        </w:tc>
        <w:tc>
          <w:tcPr>
            <w:tcW w:w="1097" w:type="dxa"/>
            <w:tcBorders>
              <w:right w:val="nil"/>
            </w:tcBorders>
            <w:tcMar>
              <w:top w:w="20" w:type="dxa"/>
              <w:bottom w:w="20" w:type="dxa"/>
            </w:tcMar>
            <w:vAlign w:val="top"/>
          </w:tcPr>
          <w:p/>
        </w:tc>
        <w:tc>
          <w:tcPr>
            <w:tcW w:w="1895" w:type="dxa"/>
            <w:tcBorders>
              <w:right w:val="nil"/>
            </w:tcBorders>
            <w:tcMar>
              <w:top w:w="20" w:type="dxa"/>
              <w:bottom w:w="20" w:type="dxa"/>
            </w:tcMar>
            <w:vAlign w:val="top"/>
          </w:tcPr>
          <w:p/>
        </w:tc>
        <w:tc>
          <w:tcPr>
            <w:tcW w:w="1097" w:type="dxa"/>
            <w:tcBorders>
              <w:right w:val="nil"/>
            </w:tcBorders>
            <w:tcMar>
              <w:top w:w="20" w:type="dxa"/>
              <w:bottom w:w="20" w:type="dxa"/>
            </w:tcMar>
            <w:vAlign w:val="top"/>
          </w:tcPr>
          <w:p/>
        </w:tc>
        <w:tc>
          <w:tcPr>
            <w:tcW w:w="2991" w:type="dxa"/>
            <w:tcBorders>
              <w:right w:val="nil"/>
            </w:tcBorders>
            <w:tcMar>
              <w:top w:w="20" w:type="dxa"/>
              <w:bottom w:w="20" w:type="dxa"/>
            </w:tcMar>
            <w:vAlign w:val="top"/>
          </w:tcPr>
          <w:p/>
        </w:tc>
        <w:tc>
          <w:tcPr>
            <w:tcW w:w="1396" w:type="dxa"/>
            <w:tcBorders>
              <w:right w:val="nil"/>
            </w:tcBorders>
            <w:tcMar>
              <w:top w:w="20" w:type="dxa"/>
              <w:bottom w:w="20" w:type="dxa"/>
            </w:tcMar>
            <w:vAlign w:val="top"/>
          </w:tcPr>
          <w:p/>
        </w:tc>
        <w:tc>
          <w:tcPr>
            <w:tcW w:w="3191"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3"/>
        <w:gridCol w:w="901"/>
        <w:gridCol w:w="1916"/>
        <w:gridCol w:w="1240"/>
        <w:gridCol w:w="3380"/>
        <w:gridCol w:w="1465"/>
        <w:gridCol w:w="315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90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9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33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46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5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03" w:type="dxa"/>
            <w:tcBorders>
              <w:bottom w:val="nil"/>
              <w:right w:val="nil"/>
            </w:tcBorders>
            <w:tcMar>
              <w:top w:w="20" w:type="dxa"/>
              <w:bottom w:w="20" w:type="dxa"/>
            </w:tcMar>
            <w:vAlign w:val="top"/>
          </w:tcPr>
          <w:p/>
        </w:tc>
        <w:tc>
          <w:tcPr>
            <w:tcW w:w="901" w:type="dxa"/>
            <w:tcBorders>
              <w:bottom w:val="nil"/>
              <w:right w:val="nil"/>
            </w:tcBorders>
            <w:tcMar>
              <w:top w:w="20" w:type="dxa"/>
              <w:bottom w:w="20" w:type="dxa"/>
            </w:tcMar>
            <w:vAlign w:val="top"/>
          </w:tcPr>
          <w:p/>
        </w:tc>
        <w:tc>
          <w:tcPr>
            <w:tcW w:w="19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240" w:type="dxa"/>
            <w:tcBorders>
              <w:bottom w:val="nil"/>
              <w:right w:val="nil"/>
            </w:tcBorders>
          </w:tcPr>
          <w:p/>
        </w:tc>
        <w:tc>
          <w:tcPr>
            <w:tcW w:w="3380" w:type="dxa"/>
            <w:tcBorders>
              <w:bottom w:val="nil"/>
              <w:right w:val="nil"/>
            </w:tcBorders>
          </w:tcPr>
          <w:p/>
        </w:tc>
        <w:tc>
          <w:tcPr>
            <w:tcW w:w="1465" w:type="dxa"/>
            <w:tcBorders>
              <w:bottom w:val="nil"/>
              <w:right w:val="nil"/>
            </w:tcBorders>
          </w:tcPr>
          <w:p/>
        </w:tc>
        <w:tc>
          <w:tcPr>
            <w:tcW w:w="3155" w:type="dxa"/>
            <w:tcBorders>
              <w:bottom w:val="nil"/>
            </w:tcBorders>
          </w:tcPr>
          <w:p/>
        </w:tc>
      </w:tr>
      <w:tr>
        <w:tblPrEx>
          <w:tblW w:w="0" w:type="auto"/>
          <w:jc w:val="center"/>
          <w:tblLayout w:type="fixed"/>
          <w:tblCellMar>
            <w:left w:w="108" w:type="dxa"/>
            <w:right w:w="108" w:type="dxa"/>
          </w:tblCellMar>
        </w:tblPrEx>
        <w:trPr>
          <w:jc w:val="center"/>
        </w:trPr>
        <w:tc>
          <w:tcPr>
            <w:tcW w:w="18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9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9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2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33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issuance</w:t>
            </w:r>
          </w:p>
        </w:tc>
      </w:tr>
      <w:tr>
        <w:tblPrEx>
          <w:tblW w:w="0" w:type="auto"/>
          <w:jc w:val="center"/>
          <w:tblLayout w:type="fixed"/>
          <w:tblCellMar>
            <w:left w:w="108" w:type="dxa"/>
            <w:right w:w="108" w:type="dxa"/>
          </w:tblCellMar>
        </w:tblPrEx>
        <w:trPr>
          <w:jc w:val="center"/>
        </w:trPr>
        <w:tc>
          <w:tcPr>
            <w:tcW w:w="18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Perry</w:t>
            </w:r>
          </w:p>
        </w:tc>
        <w:tc>
          <w:tcPr>
            <w:tcW w:w="901" w:type="dxa"/>
            <w:tcBorders>
              <w:bottom w:val="nil"/>
              <w:right w:val="nil"/>
            </w:tcBorders>
            <w:tcMar>
              <w:top w:w="20" w:type="dxa"/>
              <w:bottom w:w="20" w:type="dxa"/>
            </w:tcMar>
            <w:vAlign w:val="top"/>
          </w:tcPr>
          <w:p/>
        </w:tc>
        <w:tc>
          <w:tcPr>
            <w:tcW w:w="19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240" w:type="dxa"/>
            <w:tcBorders>
              <w:bottom w:val="nil"/>
              <w:right w:val="nil"/>
            </w:tcBorders>
            <w:tcMar>
              <w:top w:w="20" w:type="dxa"/>
              <w:bottom w:w="20" w:type="dxa"/>
            </w:tcMar>
            <w:vAlign w:val="top"/>
          </w:tcPr>
          <w:p/>
        </w:tc>
        <w:tc>
          <w:tcPr>
            <w:tcW w:w="33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Energy Independence</w:t>
            </w: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3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energy efficiency</w:t>
            </w:r>
          </w:p>
        </w:tc>
      </w:tr>
      <w:tr>
        <w:tblPrEx>
          <w:tblW w:w="0" w:type="auto"/>
          <w:jc w:val="center"/>
          <w:tblLayout w:type="fixed"/>
          <w:tblCellMar>
            <w:left w:w="108" w:type="dxa"/>
            <w:right w:w="108" w:type="dxa"/>
          </w:tblCellMar>
        </w:tblPrEx>
        <w:trPr>
          <w:jc w:val="center"/>
        </w:trPr>
        <w:tc>
          <w:tcPr>
            <w:tcW w:w="1803" w:type="dxa"/>
            <w:tcBorders>
              <w:bottom w:val="nil"/>
              <w:right w:val="nil"/>
            </w:tcBorders>
            <w:tcMar>
              <w:top w:w="20" w:type="dxa"/>
              <w:bottom w:w="20" w:type="dxa"/>
            </w:tcMar>
            <w:vAlign w:val="top"/>
          </w:tcPr>
          <w:p/>
        </w:tc>
        <w:tc>
          <w:tcPr>
            <w:tcW w:w="901" w:type="dxa"/>
            <w:tcBorders>
              <w:bottom w:val="nil"/>
              <w:right w:val="nil"/>
            </w:tcBorders>
            <w:tcMar>
              <w:top w:w="20" w:type="dxa"/>
              <w:bottom w:w="20" w:type="dxa"/>
            </w:tcMar>
            <w:vAlign w:val="top"/>
          </w:tcPr>
          <w:p/>
        </w:tc>
        <w:tc>
          <w:tcPr>
            <w:tcW w:w="19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240" w:type="dxa"/>
            <w:tcBorders>
              <w:bottom w:val="nil"/>
              <w:right w:val="nil"/>
            </w:tcBorders>
            <w:tcMar>
              <w:top w:w="20" w:type="dxa"/>
              <w:bottom w:w="20" w:type="dxa"/>
            </w:tcMar>
            <w:vAlign w:val="top"/>
          </w:tcPr>
          <w:p/>
        </w:tc>
        <w:tc>
          <w:tcPr>
            <w:tcW w:w="33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Security Act (EISA)</w:t>
            </w: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for manufactured</w:t>
            </w:r>
          </w:p>
        </w:tc>
      </w:tr>
      <w:tr>
        <w:tblPrEx>
          <w:tblW w:w="0" w:type="auto"/>
          <w:jc w:val="center"/>
          <w:tblLayout w:type="fixed"/>
          <w:tblCellMar>
            <w:left w:w="108" w:type="dxa"/>
            <w:right w:w="108" w:type="dxa"/>
          </w:tblCellMar>
        </w:tblPrEx>
        <w:trPr>
          <w:jc w:val="center"/>
        </w:trPr>
        <w:tc>
          <w:tcPr>
            <w:tcW w:w="1803" w:type="dxa"/>
            <w:tcBorders>
              <w:bottom w:val="nil"/>
              <w:right w:val="nil"/>
            </w:tcBorders>
            <w:tcMar>
              <w:top w:w="20" w:type="dxa"/>
              <w:bottom w:w="20" w:type="dxa"/>
            </w:tcMar>
            <w:vAlign w:val="top"/>
          </w:tcPr>
          <w:p/>
        </w:tc>
        <w:tc>
          <w:tcPr>
            <w:tcW w:w="901" w:type="dxa"/>
            <w:tcBorders>
              <w:bottom w:val="nil"/>
              <w:right w:val="nil"/>
            </w:tcBorders>
            <w:tcMar>
              <w:top w:w="20" w:type="dxa"/>
              <w:bottom w:w="20" w:type="dxa"/>
            </w:tcMar>
            <w:vAlign w:val="top"/>
          </w:tcPr>
          <w:p/>
        </w:tc>
        <w:tc>
          <w:tcPr>
            <w:tcW w:w="1916" w:type="dxa"/>
            <w:tcBorders>
              <w:bottom w:val="nil"/>
              <w:right w:val="nil"/>
            </w:tcBorders>
            <w:tcMar>
              <w:top w:w="20" w:type="dxa"/>
              <w:bottom w:w="20" w:type="dxa"/>
            </w:tcMar>
            <w:vAlign w:val="top"/>
          </w:tcPr>
          <w:p/>
        </w:tc>
        <w:tc>
          <w:tcPr>
            <w:tcW w:w="1240" w:type="dxa"/>
            <w:tcBorders>
              <w:bottom w:val="nil"/>
              <w:right w:val="nil"/>
            </w:tcBorders>
            <w:tcMar>
              <w:top w:w="20" w:type="dxa"/>
              <w:bottom w:w="20" w:type="dxa"/>
            </w:tcMar>
            <w:vAlign w:val="top"/>
          </w:tcPr>
          <w:p/>
        </w:tc>
        <w:tc>
          <w:tcPr>
            <w:tcW w:w="3380" w:type="dxa"/>
            <w:tcBorders>
              <w:bottom w:val="nil"/>
              <w:right w:val="nil"/>
            </w:tcBorders>
            <w:tcMar>
              <w:top w:w="20" w:type="dxa"/>
              <w:bottom w:w="20" w:type="dxa"/>
            </w:tcMar>
            <w:vAlign w:val="top"/>
          </w:tcP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housing.</w:t>
            </w:r>
          </w:p>
        </w:tc>
      </w:tr>
      <w:tr>
        <w:tblPrEx>
          <w:tblW w:w="0" w:type="auto"/>
          <w:jc w:val="center"/>
          <w:tblLayout w:type="fixed"/>
          <w:tblCellMar>
            <w:left w:w="108" w:type="dxa"/>
            <w:right w:w="108" w:type="dxa"/>
          </w:tblCellMar>
        </w:tblPrEx>
        <w:trPr>
          <w:jc w:val="center"/>
        </w:trPr>
        <w:tc>
          <w:tcPr>
            <w:tcW w:w="1803" w:type="dxa"/>
            <w:tcBorders>
              <w:right w:val="nil"/>
            </w:tcBorders>
            <w:tcMar>
              <w:top w:w="20" w:type="dxa"/>
              <w:bottom w:w="20" w:type="dxa"/>
            </w:tcMar>
            <w:vAlign w:val="top"/>
          </w:tcPr>
          <w:p/>
        </w:tc>
        <w:tc>
          <w:tcPr>
            <w:tcW w:w="901" w:type="dxa"/>
            <w:tcBorders>
              <w:right w:val="nil"/>
            </w:tcBorders>
            <w:tcMar>
              <w:top w:w="20" w:type="dxa"/>
              <w:bottom w:w="20" w:type="dxa"/>
            </w:tcMar>
            <w:vAlign w:val="top"/>
          </w:tcPr>
          <w:p/>
        </w:tc>
        <w:tc>
          <w:tcPr>
            <w:tcW w:w="1916" w:type="dxa"/>
            <w:tcBorders>
              <w:right w:val="nil"/>
            </w:tcBorders>
            <w:tcMar>
              <w:top w:w="20" w:type="dxa"/>
              <w:bottom w:w="20" w:type="dxa"/>
            </w:tcMar>
            <w:vAlign w:val="top"/>
          </w:tcPr>
          <w:p/>
        </w:tc>
        <w:tc>
          <w:tcPr>
            <w:tcW w:w="1240" w:type="dxa"/>
            <w:tcBorders>
              <w:right w:val="nil"/>
            </w:tcBorders>
            <w:tcMar>
              <w:top w:w="20" w:type="dxa"/>
              <w:bottom w:w="20" w:type="dxa"/>
            </w:tcMar>
            <w:vAlign w:val="top"/>
          </w:tcPr>
          <w:p/>
        </w:tc>
        <w:tc>
          <w:tcPr>
            <w:tcW w:w="3380" w:type="dxa"/>
            <w:tcBorders>
              <w:right w:val="nil"/>
            </w:tcBorders>
            <w:tcMar>
              <w:top w:w="20" w:type="dxa"/>
              <w:bottom w:w="20" w:type="dxa"/>
            </w:tcMar>
            <w:vAlign w:val="top"/>
          </w:tcPr>
          <w:p/>
        </w:tc>
        <w:tc>
          <w:tcPr>
            <w:tcW w:w="1465"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155"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39"/>
        <w:gridCol w:w="1173"/>
        <w:gridCol w:w="1812"/>
        <w:gridCol w:w="1173"/>
        <w:gridCol w:w="2985"/>
        <w:gridCol w:w="1386"/>
        <w:gridCol w:w="3092"/>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3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(2018)</w:t>
            </w:r>
          </w:p>
        </w:tc>
        <w:tc>
          <w:tcPr>
            <w:tcW w:w="1173" w:type="dxa"/>
            <w:tcBorders>
              <w:bottom w:val="nil"/>
              <w:right w:val="nil"/>
            </w:tcBorders>
          </w:tcPr>
          <w:p/>
        </w:tc>
        <w:tc>
          <w:tcPr>
            <w:tcW w:w="1812" w:type="dxa"/>
            <w:tcBorders>
              <w:bottom w:val="nil"/>
              <w:right w:val="nil"/>
            </w:tcBorders>
          </w:tcPr>
          <w:p/>
        </w:tc>
        <w:tc>
          <w:tcPr>
            <w:tcW w:w="1173" w:type="dxa"/>
            <w:tcBorders>
              <w:bottom w:val="nil"/>
              <w:right w:val="nil"/>
            </w:tcBorders>
          </w:tcPr>
          <w:p/>
        </w:tc>
        <w:tc>
          <w:tcPr>
            <w:tcW w:w="2985" w:type="dxa"/>
            <w:tcBorders>
              <w:bottom w:val="nil"/>
              <w:right w:val="nil"/>
            </w:tcBorders>
          </w:tcPr>
          <w:p/>
        </w:tc>
        <w:tc>
          <w:tcPr>
            <w:tcW w:w="1386" w:type="dxa"/>
            <w:tcBorders>
              <w:bottom w:val="nil"/>
              <w:right w:val="nil"/>
            </w:tcBorders>
          </w:tcPr>
          <w:p/>
        </w:tc>
        <w:tc>
          <w:tcPr>
            <w:tcW w:w="3092" w:type="dxa"/>
            <w:tcBorders>
              <w:bottom w:val="nil"/>
            </w:tcBorders>
          </w:tcPr>
          <w:p/>
        </w:tc>
      </w:tr>
      <w:tr>
        <w:tblPrEx>
          <w:tblW w:w="0" w:type="auto"/>
          <w:jc w:val="center"/>
          <w:tblLayout w:type="fixed"/>
          <w:tblCellMar>
            <w:left w:w="108" w:type="dxa"/>
            <w:right w:w="108" w:type="dxa"/>
          </w:tblCellMar>
        </w:tblPrEx>
        <w:trPr>
          <w:tblHeader/>
          <w:jc w:val="center"/>
        </w:trPr>
        <w:tc>
          <w:tcPr>
            <w:tcW w:w="223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98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09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73" w:type="dxa"/>
            <w:tcBorders>
              <w:bottom w:val="nil"/>
              <w:right w:val="nil"/>
            </w:tcBorders>
          </w:tcPr>
          <w:p/>
        </w:tc>
        <w:tc>
          <w:tcPr>
            <w:tcW w:w="2985" w:type="dxa"/>
            <w:tcBorders>
              <w:bottom w:val="nil"/>
              <w:right w:val="nil"/>
            </w:tcBorders>
          </w:tcPr>
          <w:p/>
        </w:tc>
        <w:tc>
          <w:tcPr>
            <w:tcW w:w="1386" w:type="dxa"/>
            <w:tcBorders>
              <w:bottom w:val="nil"/>
              <w:right w:val="nil"/>
            </w:tcBorders>
          </w:tcPr>
          <w:p/>
        </w:tc>
        <w:tc>
          <w:tcPr>
            <w:tcW w:w="3092" w:type="dxa"/>
            <w:tcBorders>
              <w:bottom w:val="nil"/>
            </w:tcBorders>
          </w:tcP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EPA</w:t>
            </w:r>
          </w:p>
        </w:tc>
        <w:tc>
          <w:tcPr>
            <w:tcW w:w="11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EPA</w:t>
            </w:r>
          </w:p>
        </w:tc>
        <w:tc>
          <w:tcPr>
            <w:tcW w:w="29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Challenges to EPA</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to withdraw</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its Mid-Term Evaluation of</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for Model Year</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2022-2025 Light-Duty</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Vehicles because the</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appeared to be</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too stringent.</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U.S.</w:t>
            </w:r>
          </w:p>
        </w:tc>
        <w:tc>
          <w:tcPr>
            <w:tcW w:w="11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9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FLPMA, MLA, NEPA ,</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BLM's repeal</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Indian Mineral Leasing Act</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2015 regulations</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(IMLA)</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governing hydraulic</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fracturing on federal and</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tribal lands.</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73" w:type="dxa"/>
            <w:tcBorders>
              <w:bottom w:val="nil"/>
              <w:right w:val="nil"/>
            </w:tcBorders>
          </w:tcPr>
          <w:p/>
        </w:tc>
        <w:tc>
          <w:tcPr>
            <w:tcW w:w="2985" w:type="dxa"/>
            <w:tcBorders>
              <w:bottom w:val="nil"/>
              <w:right w:val="nil"/>
            </w:tcBorders>
          </w:tcPr>
          <w:p/>
        </w:tc>
        <w:tc>
          <w:tcPr>
            <w:tcW w:w="1386" w:type="dxa"/>
            <w:tcBorders>
              <w:bottom w:val="nil"/>
              <w:right w:val="nil"/>
            </w:tcBorders>
          </w:tcPr>
          <w:p/>
        </w:tc>
        <w:tc>
          <w:tcPr>
            <w:tcW w:w="3092" w:type="dxa"/>
            <w:tcBorders>
              <w:bottom w:val="nil"/>
            </w:tcBorders>
          </w:tcP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Zinke</w:t>
            </w:r>
          </w:p>
        </w:tc>
        <w:tc>
          <w:tcPr>
            <w:tcW w:w="11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9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 MLA, FLPMA</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BLM's repeal</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key provisions of the</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2016 Waste Prevention Rule</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09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 public and tribal lands.</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9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 "no</w:t>
            </w:r>
          </w:p>
        </w:tc>
      </w:tr>
      <w:tr>
        <w:tblPrEx>
          <w:tblW w:w="0" w:type="auto"/>
          <w:jc w:val="center"/>
          <w:tblLayout w:type="fixed"/>
          <w:tblCellMar>
            <w:left w:w="108" w:type="dxa"/>
            <w:right w:w="108" w:type="dxa"/>
          </w:tblCellMar>
        </w:tblPrEx>
        <w:trPr>
          <w:jc w:val="center"/>
        </w:trPr>
        <w:tc>
          <w:tcPr>
            <w:tcW w:w="223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Fund v.</w:t>
            </w:r>
          </w:p>
        </w:tc>
        <w:tc>
          <w:tcPr>
            <w:tcW w:w="1173" w:type="dxa"/>
            <w:tcBorders>
              <w:right w:val="nil"/>
            </w:tcBorders>
            <w:tcMar>
              <w:top w:w="20" w:type="dxa"/>
              <w:bottom w:w="20" w:type="dxa"/>
            </w:tcMar>
            <w:vAlign w:val="top"/>
          </w:tcPr>
          <w:p/>
        </w:tc>
        <w:tc>
          <w:tcPr>
            <w:tcW w:w="181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73" w:type="dxa"/>
            <w:tcBorders>
              <w:right w:val="nil"/>
            </w:tcBorders>
            <w:tcMar>
              <w:top w:w="20" w:type="dxa"/>
              <w:bottom w:w="20" w:type="dxa"/>
            </w:tcMar>
            <w:vAlign w:val="top"/>
          </w:tcPr>
          <w:p/>
        </w:tc>
        <w:tc>
          <w:tcPr>
            <w:tcW w:w="2985"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092"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assurance"</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80"/>
        <w:gridCol w:w="1146"/>
        <w:gridCol w:w="1772"/>
        <w:gridCol w:w="1355"/>
        <w:gridCol w:w="3126"/>
        <w:gridCol w:w="1355"/>
        <w:gridCol w:w="312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7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5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312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35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2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55" w:type="dxa"/>
            <w:tcBorders>
              <w:bottom w:val="nil"/>
              <w:right w:val="nil"/>
            </w:tcBorders>
          </w:tcPr>
          <w:p/>
        </w:tc>
        <w:tc>
          <w:tcPr>
            <w:tcW w:w="3126" w:type="dxa"/>
            <w:tcBorders>
              <w:bottom w:val="nil"/>
              <w:right w:val="nil"/>
            </w:tcBorders>
          </w:tcPr>
          <w:p/>
        </w:tc>
        <w:tc>
          <w:tcPr>
            <w:tcW w:w="1355" w:type="dxa"/>
            <w:tcBorders>
              <w:bottom w:val="nil"/>
              <w:right w:val="nil"/>
            </w:tcBorders>
          </w:tcPr>
          <w:p/>
        </w:tc>
        <w:tc>
          <w:tcPr>
            <w:tcW w:w="3126" w:type="dxa"/>
            <w:tcBorders>
              <w:bottom w:val="nil"/>
            </w:tcBorders>
          </w:tcP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memorandum that</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provided assurance that</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 would not enforce</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fuel efficiency</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against small</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manufacturers of glider kits</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vehicles.</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31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 decision</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suspend the 2015 final</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Wheeler</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 prohibiting or</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restricting certain uses of</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HFCs under Clean Air Act's</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 alternatives policy.</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Rosebud Sioux</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Dept.</w:t>
            </w:r>
          </w:p>
        </w:tc>
        <w:tc>
          <w:tcPr>
            <w:tcW w:w="31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 National Historic</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presidential</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Tribe v. U.S.</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Preservation Act</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permit for Keystone XL</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(Tribes)</w:t>
            </w: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w:t>
            </w:r>
          </w:p>
        </w:tc>
      </w:tr>
      <w:tr>
        <w:tblPrEx>
          <w:tblW w:w="0" w:type="auto"/>
          <w:jc w:val="center"/>
          <w:tblLayout w:type="fixed"/>
          <w:tblCellMar>
            <w:left w:w="108" w:type="dxa"/>
            <w:right w:w="108" w:type="dxa"/>
          </w:tblCellMar>
        </w:tblPrEx>
        <w:trPr>
          <w:jc w:val="center"/>
        </w:trPr>
        <w:tc>
          <w:tcPr>
            <w:tcW w:w="198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46" w:type="dxa"/>
            <w:tcBorders>
              <w:right w:val="nil"/>
            </w:tcBorders>
            <w:tcMar>
              <w:top w:w="20" w:type="dxa"/>
              <w:bottom w:w="20" w:type="dxa"/>
            </w:tcMar>
            <w:vAlign w:val="top"/>
          </w:tcPr>
          <w:p/>
        </w:tc>
        <w:tc>
          <w:tcPr>
            <w:tcW w:w="1772" w:type="dxa"/>
            <w:tcBorders>
              <w:right w:val="nil"/>
            </w:tcBorders>
            <w:tcMar>
              <w:top w:w="20" w:type="dxa"/>
              <w:bottom w:w="20" w:type="dxa"/>
            </w:tcMar>
            <w:vAlign w:val="top"/>
          </w:tcPr>
          <w:p/>
        </w:tc>
        <w:tc>
          <w:tcPr>
            <w:tcW w:w="1355" w:type="dxa"/>
            <w:tcBorders>
              <w:right w:val="nil"/>
            </w:tcBorders>
            <w:tcMar>
              <w:top w:w="20" w:type="dxa"/>
              <w:bottom w:w="20" w:type="dxa"/>
            </w:tcMar>
            <w:vAlign w:val="top"/>
          </w:tcPr>
          <w:p/>
        </w:tc>
        <w:tc>
          <w:tcPr>
            <w:tcW w:w="3126" w:type="dxa"/>
            <w:tcBorders>
              <w:right w:val="nil"/>
            </w:tcBorders>
            <w:tcMar>
              <w:top w:w="20" w:type="dxa"/>
              <w:bottom w:w="20" w:type="dxa"/>
            </w:tcMar>
            <w:vAlign w:val="top"/>
          </w:tcPr>
          <w:p/>
        </w:tc>
        <w:tc>
          <w:tcPr>
            <w:tcW w:w="1355"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126"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81"/>
        <w:gridCol w:w="1188"/>
        <w:gridCol w:w="1683"/>
        <w:gridCol w:w="1485"/>
        <w:gridCol w:w="1881"/>
        <w:gridCol w:w="2178"/>
        <w:gridCol w:w="356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8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(2017)</w:t>
            </w:r>
          </w:p>
        </w:tc>
        <w:tc>
          <w:tcPr>
            <w:tcW w:w="1188" w:type="dxa"/>
            <w:tcBorders>
              <w:bottom w:val="nil"/>
              <w:right w:val="nil"/>
            </w:tcBorders>
          </w:tcPr>
          <w:p/>
        </w:tc>
        <w:tc>
          <w:tcPr>
            <w:tcW w:w="1683" w:type="dxa"/>
            <w:tcBorders>
              <w:bottom w:val="nil"/>
              <w:right w:val="nil"/>
            </w:tcBorders>
          </w:tcPr>
          <w:p/>
        </w:tc>
        <w:tc>
          <w:tcPr>
            <w:tcW w:w="1485" w:type="dxa"/>
            <w:tcBorders>
              <w:bottom w:val="nil"/>
              <w:right w:val="nil"/>
            </w:tcBorders>
          </w:tcP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tblHeader/>
          <w:jc w:val="center"/>
        </w:trPr>
        <w:tc>
          <w:tcPr>
            <w:tcW w:w="188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8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8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48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88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217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6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disclosure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concerning EPA's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 to ensure that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Administrator Scott Pruitt was in</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federal ethics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regulations and obligations with</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respect to participation in</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rulemaking.</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NOAA, DOC</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disclosure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Biological</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regarding the</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termination of the Advisory</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Committee for the Sustained</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Oceanic and</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Climate Assessment.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Atmospheric</w:t>
            </w:r>
          </w:p>
        </w:tc>
        <w:tc>
          <w:tcPr>
            <w:tcW w:w="1188" w:type="dxa"/>
            <w:tcBorders>
              <w:bottom w:val="nil"/>
              <w:right w:val="nil"/>
            </w:tcBorders>
          </w:tcPr>
          <w:p/>
        </w:tc>
        <w:tc>
          <w:tcPr>
            <w:tcW w:w="1683" w:type="dxa"/>
            <w:tcBorders>
              <w:bottom w:val="nil"/>
              <w:right w:val="nil"/>
            </w:tcBorders>
          </w:tcPr>
          <w:p/>
        </w:tc>
        <w:tc>
          <w:tcPr>
            <w:tcW w:w="1485" w:type="dxa"/>
            <w:tcBorders>
              <w:bottom w:val="nil"/>
              <w:right w:val="nil"/>
            </w:tcBorders>
          </w:tcP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188" w:type="dxa"/>
            <w:tcBorders>
              <w:bottom w:val="nil"/>
              <w:right w:val="nil"/>
            </w:tcBorders>
          </w:tcPr>
          <w:p/>
        </w:tc>
        <w:tc>
          <w:tcPr>
            <w:tcW w:w="1683" w:type="dxa"/>
            <w:tcBorders>
              <w:bottom w:val="nil"/>
              <w:right w:val="nil"/>
            </w:tcBorders>
          </w:tcPr>
          <w:p/>
        </w:tc>
        <w:tc>
          <w:tcPr>
            <w:tcW w:w="1485" w:type="dxa"/>
            <w:tcBorders>
              <w:bottom w:val="nil"/>
              <w:right w:val="nil"/>
            </w:tcBorders>
          </w:tcP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seeking to compel BLM to</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Biological</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respond to Freedom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Freedom</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 request for</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Information</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documents related to the federal</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(FOIA)</w:t>
            </w: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coal program.</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EPA,</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Biological</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 State</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disclosure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Dept.</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Freedom</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directives and communications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Information</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removal of climate</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Interior</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(FOIA)</w:t>
            </w: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change-related words from</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formal agency communications.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Okla. Sup.</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NGO</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Pruitt/Hunter</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Oklahoma Open</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response by</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Media &amp;</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(Attorney</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Act</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Oklahoma attorney general to</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Democracy v.</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General of</w:t>
            </w: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Open Records Act request for</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Hunter</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documents regarding industry</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ties of attorney general Scott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Pruitt.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 FDA,</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production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NOAA, OMB,</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between certain</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agencies and Trump</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w:t>
            </w: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transition team.</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Reclamation,</w:t>
            </w: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USFWS, Office</w:t>
            </w: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Surface</w:t>
            </w: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Reclamation,</w:t>
            </w: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w:t>
            </w: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 DOJ</w:t>
            </w: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Intl/Natl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response to</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Democracy</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Inc. v.</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to the U.S. Department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Energy seeking Trump</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Energy</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transition team questionnaires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climate change.</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a response by</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Employees for</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 to a Freedom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 request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Responsibility v.</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remarks about climate</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 made by EPA</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Administrator Scott Pruitt in a</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televised interview.</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EPA to disclose</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senior officials' external</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Freedom</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Information</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(FOIA)</w:t>
            </w: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disclosure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Energy</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documents related to the U.S.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Energy's study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electricity markets and the</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reliability of the electrical grid</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against Department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Interior to compel</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Interior</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production of records related to</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Secretarial Order on onshore</w:t>
            </w:r>
          </w:p>
        </w:tc>
      </w:tr>
      <w:tr>
        <w:tblPrEx>
          <w:tblW w:w="0" w:type="auto"/>
          <w:jc w:val="center"/>
          <w:tblLayout w:type="fixed"/>
          <w:tblCellMar>
            <w:left w:w="108" w:type="dxa"/>
            <w:right w:w="108" w:type="dxa"/>
          </w:tblCellMar>
        </w:tblPrEx>
        <w:trPr>
          <w:jc w:val="center"/>
        </w:trPr>
        <w:tc>
          <w:tcPr>
            <w:tcW w:w="188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1188" w:type="dxa"/>
            <w:tcBorders>
              <w:right w:val="nil"/>
            </w:tcBorders>
          </w:tcPr>
          <w:p/>
        </w:tc>
        <w:tc>
          <w:tcPr>
            <w:tcW w:w="1683" w:type="dxa"/>
            <w:tcBorders>
              <w:right w:val="nil"/>
            </w:tcBorders>
          </w:tcPr>
          <w:p/>
        </w:tc>
        <w:tc>
          <w:tcPr>
            <w:tcW w:w="1485" w:type="dxa"/>
            <w:tcBorders>
              <w:right w:val="nil"/>
            </w:tcBorders>
          </w:tcPr>
          <w:p/>
        </w:tc>
        <w:tc>
          <w:tcPr>
            <w:tcW w:w="1881" w:type="dxa"/>
            <w:tcBorders>
              <w:right w:val="nil"/>
            </w:tcBorders>
          </w:tcPr>
          <w:p/>
        </w:tc>
        <w:tc>
          <w:tcPr>
            <w:tcW w:w="2178" w:type="dxa"/>
            <w:tcBorders>
              <w:right w:val="nil"/>
            </w:tcBorders>
          </w:tcPr>
          <w:p/>
        </w:tc>
        <w:tc>
          <w:tcPr>
            <w:tcW w:w="3564"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81"/>
        <w:gridCol w:w="1188"/>
        <w:gridCol w:w="1683"/>
        <w:gridCol w:w="1485"/>
        <w:gridCol w:w="1881"/>
        <w:gridCol w:w="2178"/>
        <w:gridCol w:w="356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8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(2018)</w:t>
            </w:r>
          </w:p>
        </w:tc>
        <w:tc>
          <w:tcPr>
            <w:tcW w:w="1188" w:type="dxa"/>
            <w:tcBorders>
              <w:bottom w:val="nil"/>
              <w:right w:val="nil"/>
            </w:tcBorders>
          </w:tcPr>
          <w:p/>
        </w:tc>
        <w:tc>
          <w:tcPr>
            <w:tcW w:w="1683" w:type="dxa"/>
            <w:tcBorders>
              <w:bottom w:val="nil"/>
              <w:right w:val="nil"/>
            </w:tcBorders>
          </w:tcPr>
          <w:p/>
        </w:tc>
        <w:tc>
          <w:tcPr>
            <w:tcW w:w="1485" w:type="dxa"/>
            <w:tcBorders>
              <w:bottom w:val="nil"/>
              <w:right w:val="nil"/>
            </w:tcBorders>
          </w:tcP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tblHeader/>
          <w:jc w:val="center"/>
        </w:trPr>
        <w:tc>
          <w:tcPr>
            <w:tcW w:w="188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8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8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48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88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217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6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Dept.</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Biological</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Department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records regarding U.S.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Action Report.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88" w:type="dxa"/>
            <w:tcBorders>
              <w:bottom w:val="nil"/>
              <w:right w:val="nil"/>
            </w:tcBorders>
          </w:tcPr>
          <w:p/>
        </w:tc>
        <w:tc>
          <w:tcPr>
            <w:tcW w:w="1683" w:type="dxa"/>
            <w:tcBorders>
              <w:bottom w:val="nil"/>
              <w:right w:val="nil"/>
            </w:tcBorders>
          </w:tcPr>
          <w:p/>
        </w:tc>
        <w:tc>
          <w:tcPr>
            <w:tcW w:w="1485" w:type="dxa"/>
            <w:tcBorders>
              <w:bottom w:val="nil"/>
              <w:right w:val="nil"/>
            </w:tcBorders>
          </w:tcP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Dept.,</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Biological</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FAA, EPA</w:t>
            </w: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compel</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disclosure of records regarding</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aircraft emissions standards and</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participation in the 2016</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International Civil Aviation</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Organization (ICAO) carbon</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dioxide rulemaking process.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Columbia</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Or.</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Riverkeeper v.</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disclosure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documents related to proposed</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Energy</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methanol refinery.</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Defenders of</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USFWS, DOI,</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 v. U.S.</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w:t>
            </w: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documents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about plans for fossil fuel</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Interior</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 on the Coastal</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Plain of the Arctic National</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 Refuge.</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Ecological</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EPA disclosure</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Foundation v.</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directives to EPA employees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since beginning of Trump</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concerning public</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about EPA</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work and review of EPA work</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by political appointees.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Fund v.</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disclosure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documents related to efforts to</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Interior</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(Fossil fuel</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roll back Bureau of Land</w:t>
            </w:r>
          </w:p>
        </w:tc>
      </w:tr>
      <w:tr>
        <w:tblPrEx>
          <w:tblW w:w="0" w:type="auto"/>
          <w:jc w:val="center"/>
          <w:tblLayout w:type="fixed"/>
          <w:tblCellMar>
            <w:left w:w="108" w:type="dxa"/>
            <w:right w:w="108" w:type="dxa"/>
          </w:tblCellMar>
        </w:tblPrEx>
        <w:trPr>
          <w:jc w:val="center"/>
        </w:trPr>
        <w:tc>
          <w:tcPr>
            <w:tcW w:w="1881" w:type="dxa"/>
            <w:tcBorders>
              <w:right w:val="nil"/>
            </w:tcBorders>
            <w:tcMar>
              <w:top w:w="20" w:type="dxa"/>
              <w:bottom w:w="20" w:type="dxa"/>
            </w:tcMar>
            <w:vAlign w:val="top"/>
          </w:tcPr>
          <w:p/>
        </w:tc>
        <w:tc>
          <w:tcPr>
            <w:tcW w:w="1188" w:type="dxa"/>
            <w:tcBorders>
              <w:right w:val="nil"/>
            </w:tcBorders>
            <w:tcMar>
              <w:top w:w="20" w:type="dxa"/>
              <w:bottom w:w="20" w:type="dxa"/>
            </w:tcMar>
            <w:vAlign w:val="top"/>
          </w:tcPr>
          <w:p/>
        </w:tc>
        <w:tc>
          <w:tcPr>
            <w:tcW w:w="1683" w:type="dxa"/>
            <w:tcBorders>
              <w:right w:val="nil"/>
            </w:tcBorders>
            <w:tcMar>
              <w:top w:w="20" w:type="dxa"/>
              <w:bottom w:w="20" w:type="dxa"/>
            </w:tcMar>
            <w:vAlign w:val="top"/>
          </w:tcPr>
          <w:p/>
        </w:tc>
        <w:tc>
          <w:tcPr>
            <w:tcW w:w="1485" w:type="dxa"/>
            <w:tcBorders>
              <w:right w:val="nil"/>
            </w:tcBorders>
            <w:tcMar>
              <w:top w:w="20" w:type="dxa"/>
              <w:bottom w:w="20" w:type="dxa"/>
            </w:tcMar>
            <w:vAlign w:val="top"/>
          </w:tcPr>
          <w:p/>
        </w:tc>
        <w:tc>
          <w:tcPr>
            <w:tcW w:w="1881" w:type="dxa"/>
            <w:tcBorders>
              <w:right w:val="nil"/>
            </w:tcBorders>
            <w:tcMar>
              <w:top w:w="20" w:type="dxa"/>
              <w:bottom w:w="20" w:type="dxa"/>
            </w:tcMar>
            <w:vAlign w:val="top"/>
          </w:tcPr>
          <w:p/>
        </w:tc>
        <w:tc>
          <w:tcPr>
            <w:tcW w:w="2178"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564"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Management's Waste Prevention</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07"/>
        <w:gridCol w:w="1147"/>
        <w:gridCol w:w="1721"/>
        <w:gridCol w:w="1147"/>
        <w:gridCol w:w="1912"/>
        <w:gridCol w:w="2198"/>
        <w:gridCol w:w="3728"/>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(2018)</w:t>
            </w:r>
          </w:p>
        </w:tc>
        <w:tc>
          <w:tcPr>
            <w:tcW w:w="1147" w:type="dxa"/>
            <w:tcBorders>
              <w:bottom w:val="nil"/>
              <w:right w:val="nil"/>
            </w:tcBorders>
          </w:tcPr>
          <w:p/>
        </w:tc>
        <w:tc>
          <w:tcPr>
            <w:tcW w:w="1721" w:type="dxa"/>
            <w:tcBorders>
              <w:bottom w:val="nil"/>
              <w:right w:val="nil"/>
            </w:tcBorders>
          </w:tcPr>
          <w:p/>
        </w:tc>
        <w:tc>
          <w:tcPr>
            <w:tcW w:w="1147" w:type="dxa"/>
            <w:tcBorders>
              <w:bottom w:val="nil"/>
              <w:right w:val="nil"/>
            </w:tcBorders>
          </w:tcPr>
          <w:p/>
        </w:tc>
        <w:tc>
          <w:tcPr>
            <w:tcW w:w="1912" w:type="dxa"/>
            <w:tcBorders>
              <w:bottom w:val="nil"/>
              <w:right w:val="nil"/>
            </w:tcBorders>
          </w:tcPr>
          <w:p/>
        </w:tc>
        <w:tc>
          <w:tcPr>
            <w:tcW w:w="2198"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tblHeader/>
          <w:jc w:val="center"/>
        </w:trPr>
        <w:tc>
          <w:tcPr>
            <w:tcW w:w="20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4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2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4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9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219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728"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2198"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Fund v.</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U.S. Department</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Transportation officials'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calendars and correspondence</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to proposed and</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anticipated actions to roll back</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and fuel</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 standards for vehicles.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 or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records related</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the U.S. Environmental</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EPA</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(Vehicle</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 Agency's model for</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assessing the cost and</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effectiveness of greenhouse gas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 standards.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NGO</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Employees for</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compel EPA</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disclose records regarding</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Responsibility v.</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(climate</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policies put in place and other</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science or scientist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measures taken after EPA</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participation)</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cancelled scientists' and</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consultant's participation in</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Rhode Island climate change</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conference.</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compel</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disclosure of communications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(Paris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between EPA employees hired at</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Agreement/anti</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beginning of the Trump</w:t>
            </w:r>
          </w:p>
        </w:tc>
      </w:tr>
      <w:tr>
        <w:tblPrEx>
          <w:tblW w:w="0" w:type="auto"/>
          <w:jc w:val="center"/>
          <w:tblLayout w:type="fixed"/>
          <w:tblCellMar>
            <w:left w:w="108" w:type="dxa"/>
            <w:right w:w="108" w:type="dxa"/>
          </w:tblCellMar>
        </w:tblPrEx>
        <w:trPr>
          <w:jc w:val="center"/>
        </w:trPr>
        <w:tc>
          <w:tcPr>
            <w:tcW w:w="2007" w:type="dxa"/>
            <w:tcBorders>
              <w:right w:val="nil"/>
            </w:tcBorders>
            <w:tcMar>
              <w:top w:w="20" w:type="dxa"/>
              <w:bottom w:w="20" w:type="dxa"/>
            </w:tcMar>
            <w:vAlign w:val="top"/>
          </w:tcPr>
          <w:p/>
        </w:tc>
        <w:tc>
          <w:tcPr>
            <w:tcW w:w="1147" w:type="dxa"/>
            <w:tcBorders>
              <w:right w:val="nil"/>
            </w:tcBorders>
            <w:tcMar>
              <w:top w:w="20" w:type="dxa"/>
              <w:bottom w:w="20" w:type="dxa"/>
            </w:tcMar>
            <w:vAlign w:val="top"/>
          </w:tcPr>
          <w:p/>
        </w:tc>
        <w:tc>
          <w:tcPr>
            <w:tcW w:w="1721" w:type="dxa"/>
            <w:tcBorders>
              <w:right w:val="nil"/>
            </w:tcBorders>
            <w:tcMar>
              <w:top w:w="20" w:type="dxa"/>
              <w:bottom w:w="20" w:type="dxa"/>
            </w:tcMar>
            <w:vAlign w:val="top"/>
          </w:tcPr>
          <w:p/>
        </w:tc>
        <w:tc>
          <w:tcPr>
            <w:tcW w:w="1147" w:type="dxa"/>
            <w:tcBorders>
              <w:right w:val="nil"/>
            </w:tcBorders>
            <w:tcMar>
              <w:top w:w="20" w:type="dxa"/>
              <w:bottom w:w="20" w:type="dxa"/>
            </w:tcMar>
            <w:vAlign w:val="top"/>
          </w:tcPr>
          <w:p/>
        </w:tc>
        <w:tc>
          <w:tcPr>
            <w:tcW w:w="1912" w:type="dxa"/>
            <w:tcBorders>
              <w:right w:val="nil"/>
            </w:tcBorders>
            <w:tcMar>
              <w:top w:w="20" w:type="dxa"/>
              <w:bottom w:w="20" w:type="dxa"/>
            </w:tcMar>
            <w:vAlign w:val="top"/>
          </w:tcPr>
          <w:p/>
        </w:tc>
        <w:tc>
          <w:tcPr>
            <w:tcW w:w="2198"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lobbying)</w:t>
            </w:r>
          </w:p>
        </w:tc>
        <w:tc>
          <w:tcPr>
            <w:tcW w:w="3728"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 the EPA</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07"/>
        <w:gridCol w:w="1147"/>
        <w:gridCol w:w="1721"/>
        <w:gridCol w:w="1147"/>
        <w:gridCol w:w="1912"/>
        <w:gridCol w:w="2198"/>
        <w:gridCol w:w="3728"/>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(2018)</w:t>
            </w:r>
          </w:p>
        </w:tc>
        <w:tc>
          <w:tcPr>
            <w:tcW w:w="1147" w:type="dxa"/>
            <w:tcBorders>
              <w:bottom w:val="nil"/>
              <w:right w:val="nil"/>
            </w:tcBorders>
          </w:tcPr>
          <w:p/>
        </w:tc>
        <w:tc>
          <w:tcPr>
            <w:tcW w:w="1721" w:type="dxa"/>
            <w:tcBorders>
              <w:bottom w:val="nil"/>
              <w:right w:val="nil"/>
            </w:tcBorders>
          </w:tcPr>
          <w:p/>
        </w:tc>
        <w:tc>
          <w:tcPr>
            <w:tcW w:w="1147" w:type="dxa"/>
            <w:tcBorders>
              <w:bottom w:val="nil"/>
              <w:right w:val="nil"/>
            </w:tcBorders>
          </w:tcPr>
          <w:p/>
        </w:tc>
        <w:tc>
          <w:tcPr>
            <w:tcW w:w="1912" w:type="dxa"/>
            <w:tcBorders>
              <w:bottom w:val="nil"/>
              <w:right w:val="nil"/>
            </w:tcBorders>
          </w:tcPr>
          <w:p/>
        </w:tc>
        <w:tc>
          <w:tcPr>
            <w:tcW w:w="2198"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tblHeader/>
          <w:jc w:val="center"/>
        </w:trPr>
        <w:tc>
          <w:tcPr>
            <w:tcW w:w="20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4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2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4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9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219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728"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2198"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or external</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parties.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lawsuit</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seeking external</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 meeting</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(unethical</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for EPA staff that Sierra</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Club alleged had "troubling ties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influence)</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polluting industries."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correspondence</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Energy</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other documents related to</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(power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U.S. Department of Energy's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alleged efforts to bail out the coal</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nuclear industries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disclosure of</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Interior</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external communications of</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 Interior</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officials.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Southern</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 Va.</w:t>
            </w: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EPA</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 Center v.</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with Heartland</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Institute regarding potential red</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team/blue team climate science</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exercise and other matters.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Union of</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 FERC</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Concerned</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correspondence</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Scientists v. U.S.</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other records related to</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potential federal coal and</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nuclear subsidies.</w:t>
            </w:r>
          </w:p>
        </w:tc>
      </w:tr>
      <w:tr>
        <w:tblPrEx>
          <w:tblW w:w="0" w:type="auto"/>
          <w:jc w:val="center"/>
          <w:tblLayout w:type="fixed"/>
          <w:tblCellMar>
            <w:left w:w="108" w:type="dxa"/>
            <w:right w:w="108" w:type="dxa"/>
          </w:tblCellMar>
        </w:tblPrEx>
        <w:trPr>
          <w:jc w:val="center"/>
        </w:trPr>
        <w:tc>
          <w:tcPr>
            <w:tcW w:w="200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Wilderness</w:t>
            </w:r>
          </w:p>
        </w:tc>
        <w:tc>
          <w:tcPr>
            <w:tcW w:w="114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2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4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191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FOIA</w:t>
            </w:r>
          </w:p>
        </w:tc>
        <w:tc>
          <w:tcPr>
            <w:tcW w:w="2198"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728"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07"/>
        <w:gridCol w:w="1147"/>
        <w:gridCol w:w="1721"/>
        <w:gridCol w:w="1147"/>
        <w:gridCol w:w="1912"/>
        <w:gridCol w:w="2198"/>
        <w:gridCol w:w="3728"/>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(2018)</w:t>
            </w:r>
          </w:p>
        </w:tc>
        <w:tc>
          <w:tcPr>
            <w:tcW w:w="1147" w:type="dxa"/>
            <w:tcBorders>
              <w:bottom w:val="nil"/>
              <w:right w:val="nil"/>
            </w:tcBorders>
          </w:tcPr>
          <w:p/>
        </w:tc>
        <w:tc>
          <w:tcPr>
            <w:tcW w:w="1721" w:type="dxa"/>
            <w:tcBorders>
              <w:bottom w:val="nil"/>
              <w:right w:val="nil"/>
            </w:tcBorders>
          </w:tcPr>
          <w:p/>
        </w:tc>
        <w:tc>
          <w:tcPr>
            <w:tcW w:w="1147" w:type="dxa"/>
            <w:tcBorders>
              <w:bottom w:val="nil"/>
              <w:right w:val="nil"/>
            </w:tcBorders>
          </w:tcPr>
          <w:p/>
        </w:tc>
        <w:tc>
          <w:tcPr>
            <w:tcW w:w="1912" w:type="dxa"/>
            <w:tcBorders>
              <w:bottom w:val="nil"/>
              <w:right w:val="nil"/>
            </w:tcBorders>
          </w:tcPr>
          <w:p/>
        </w:tc>
        <w:tc>
          <w:tcPr>
            <w:tcW w:w="2198"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tblHeader/>
          <w:jc w:val="center"/>
        </w:trPr>
        <w:tc>
          <w:tcPr>
            <w:tcW w:w="20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4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2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4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9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219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728"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2198"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Society v. U.S.</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documents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to the Interior</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Interior</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Department's implementation of</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President Trump's executive</w:t>
            </w:r>
          </w:p>
        </w:tc>
      </w:tr>
      <w:tr>
        <w:tblPrEx>
          <w:tblW w:w="0" w:type="auto"/>
          <w:jc w:val="center"/>
          <w:tblLayout w:type="fixed"/>
          <w:tblCellMar>
            <w:left w:w="108" w:type="dxa"/>
            <w:right w:w="108" w:type="dxa"/>
          </w:tblCellMar>
        </w:tblPrEx>
        <w:trPr>
          <w:jc w:val="center"/>
        </w:trPr>
        <w:tc>
          <w:tcPr>
            <w:tcW w:w="2007" w:type="dxa"/>
            <w:tcBorders>
              <w:right w:val="nil"/>
            </w:tcBorders>
            <w:tcMar>
              <w:top w:w="20" w:type="dxa"/>
              <w:bottom w:w="20" w:type="dxa"/>
            </w:tcMar>
            <w:vAlign w:val="top"/>
          </w:tcPr>
          <w:p/>
        </w:tc>
        <w:tc>
          <w:tcPr>
            <w:tcW w:w="1147" w:type="dxa"/>
            <w:tcBorders>
              <w:right w:val="nil"/>
            </w:tcBorders>
            <w:tcMar>
              <w:top w:w="20" w:type="dxa"/>
              <w:bottom w:w="20" w:type="dxa"/>
            </w:tcMar>
            <w:vAlign w:val="top"/>
          </w:tcPr>
          <w:p/>
        </w:tc>
        <w:tc>
          <w:tcPr>
            <w:tcW w:w="1721" w:type="dxa"/>
            <w:tcBorders>
              <w:right w:val="nil"/>
            </w:tcBorders>
            <w:tcMar>
              <w:top w:w="20" w:type="dxa"/>
              <w:bottom w:w="20" w:type="dxa"/>
            </w:tcMar>
            <w:vAlign w:val="top"/>
          </w:tcPr>
          <w:p/>
        </w:tc>
        <w:tc>
          <w:tcPr>
            <w:tcW w:w="1147" w:type="dxa"/>
            <w:tcBorders>
              <w:right w:val="nil"/>
            </w:tcBorders>
            <w:tcMar>
              <w:top w:w="20" w:type="dxa"/>
              <w:bottom w:w="20" w:type="dxa"/>
            </w:tcMar>
            <w:vAlign w:val="top"/>
          </w:tcPr>
          <w:p/>
        </w:tc>
        <w:tc>
          <w:tcPr>
            <w:tcW w:w="1912" w:type="dxa"/>
            <w:tcBorders>
              <w:right w:val="nil"/>
            </w:tcBorders>
            <w:tcMar>
              <w:top w:w="20" w:type="dxa"/>
              <w:bottom w:w="20" w:type="dxa"/>
            </w:tcMar>
            <w:vAlign w:val="top"/>
          </w:tcPr>
          <w:p/>
        </w:tc>
        <w:tc>
          <w:tcPr>
            <w:tcW w:w="2198" w:type="dxa"/>
            <w:tcBorders>
              <w:right w:val="nil"/>
            </w:tcBorders>
            <w:tcMar>
              <w:top w:w="20" w:type="dxa"/>
              <w:bottom w:w="20" w:type="dxa"/>
            </w:tcMar>
            <w:vAlign w:val="top"/>
          </w:tcPr>
          <w:p/>
        </w:tc>
        <w:tc>
          <w:tcPr>
            <w:tcW w:w="3728"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order on energy independence.</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90"/>
        <w:gridCol w:w="1243"/>
        <w:gridCol w:w="1816"/>
        <w:gridCol w:w="1338"/>
        <w:gridCol w:w="1912"/>
        <w:gridCol w:w="1434"/>
        <w:gridCol w:w="3728"/>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39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(2017)</w:t>
            </w:r>
          </w:p>
        </w:tc>
        <w:tc>
          <w:tcPr>
            <w:tcW w:w="1243" w:type="dxa"/>
            <w:tcBorders>
              <w:bottom w:val="nil"/>
              <w:right w:val="nil"/>
            </w:tcBorders>
          </w:tcPr>
          <w:p/>
        </w:tc>
        <w:tc>
          <w:tcPr>
            <w:tcW w:w="1816" w:type="dxa"/>
            <w:tcBorders>
              <w:bottom w:val="nil"/>
              <w:right w:val="nil"/>
            </w:tcBorders>
          </w:tcPr>
          <w:p/>
        </w:tc>
        <w:tc>
          <w:tcPr>
            <w:tcW w:w="1338" w:type="dxa"/>
            <w:tcBorders>
              <w:bottom w:val="nil"/>
              <w:right w:val="nil"/>
            </w:tcBorders>
          </w:tcPr>
          <w:p/>
        </w:tc>
        <w:tc>
          <w:tcPr>
            <w:tcW w:w="1912" w:type="dxa"/>
            <w:tcBorders>
              <w:bottom w:val="nil"/>
              <w:right w:val="nil"/>
            </w:tcBorders>
          </w:tcP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tblHeader/>
          <w:jc w:val="center"/>
        </w:trPr>
        <w:tc>
          <w:tcPr>
            <w:tcW w:w="239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24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9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3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728"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Allegheny Defense</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FERC approval of</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v. Federal</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Atlantic Sunrise natural gas</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Regulatory</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expansion project in</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 In re</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Natural</w:t>
            </w:r>
          </w:p>
        </w:tc>
        <w:tc>
          <w:tcPr>
            <w:tcW w:w="1434"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Pennsylvania and other locations</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Transcontinental Gas</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Act</w:t>
            </w:r>
          </w:p>
        </w:tc>
        <w:tc>
          <w:tcPr>
            <w:tcW w:w="1434"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 East Coast.</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 Line Company,</w:t>
            </w:r>
          </w:p>
        </w:tc>
        <w:tc>
          <w:tcPr>
            <w:tcW w:w="1243" w:type="dxa"/>
            <w:tcBorders>
              <w:bottom w:val="nil"/>
              <w:right w:val="nil"/>
            </w:tcBorders>
          </w:tcPr>
          <w:p/>
        </w:tc>
        <w:tc>
          <w:tcPr>
            <w:tcW w:w="1816" w:type="dxa"/>
            <w:tcBorders>
              <w:bottom w:val="nil"/>
              <w:right w:val="nil"/>
            </w:tcBorders>
          </w:tcPr>
          <w:p/>
        </w:tc>
        <w:tc>
          <w:tcPr>
            <w:tcW w:w="1338" w:type="dxa"/>
            <w:tcBorders>
              <w:bottom w:val="nil"/>
              <w:right w:val="nil"/>
            </w:tcBorders>
          </w:tcPr>
          <w:p/>
        </w:tc>
        <w:tc>
          <w:tcPr>
            <w:tcW w:w="1912" w:type="dxa"/>
            <w:tcBorders>
              <w:bottom w:val="nil"/>
              <w:right w:val="nil"/>
            </w:tcBorders>
          </w:tcP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LLC</w:t>
            </w:r>
          </w:p>
        </w:tc>
        <w:tc>
          <w:tcPr>
            <w:tcW w:w="1243" w:type="dxa"/>
            <w:tcBorders>
              <w:bottom w:val="nil"/>
              <w:right w:val="nil"/>
            </w:tcBorders>
          </w:tcPr>
          <w:p/>
        </w:tc>
        <w:tc>
          <w:tcPr>
            <w:tcW w:w="1816" w:type="dxa"/>
            <w:tcBorders>
              <w:bottom w:val="nil"/>
              <w:right w:val="nil"/>
            </w:tcBorders>
          </w:tcPr>
          <w:p/>
        </w:tc>
        <w:tc>
          <w:tcPr>
            <w:tcW w:w="1338" w:type="dxa"/>
            <w:tcBorders>
              <w:bottom w:val="nil"/>
              <w:right w:val="nil"/>
            </w:tcBorders>
          </w:tcPr>
          <w:p/>
        </w:tc>
        <w:tc>
          <w:tcPr>
            <w:tcW w:w="1912" w:type="dxa"/>
            <w:tcBorders>
              <w:bottom w:val="nil"/>
              <w:right w:val="nil"/>
            </w:tcBorders>
          </w:tcP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Appalachian Voices v.</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FERC order</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Energy</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approving Mountain Valley</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 Local or</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extending from West</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Natural</w:t>
            </w:r>
          </w:p>
        </w:tc>
        <w:tc>
          <w:tcPr>
            <w:tcW w:w="1434"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Virginia to Virginia.</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Act (NGA),</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Historic</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Preservation Act</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(NHPA)</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Bair v. California</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3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 Wild</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highway widening</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Scenic Rivers</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in state park in California.</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Declaratory</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Individuals</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Judgment Act</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Bay.org d/b/a The Bay</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&amp; FWS</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biological opinion</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Institute v. Zinke</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issued for water diversion project</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or</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California.</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Cattlemen's</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3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USFWS</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ESA,</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designation of</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v. U.S.</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Associations</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critical habitat in California for</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 &amp; Wildlife</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Flexibility Act</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three amphibian species.</w:t>
            </w:r>
          </w:p>
        </w:tc>
      </w:tr>
      <w:tr>
        <w:tblPrEx>
          <w:tblW w:w="0" w:type="auto"/>
          <w:jc w:val="center"/>
          <w:tblLayout w:type="fixed"/>
          <w:tblCellMar>
            <w:left w:w="108" w:type="dxa"/>
            <w:right w:w="108" w:type="dxa"/>
          </w:tblCellMar>
        </w:tblPrEx>
        <w:trPr>
          <w:jc w:val="center"/>
        </w:trPr>
        <w:tc>
          <w:tcPr>
            <w:tcW w:w="239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1243" w:type="dxa"/>
            <w:tcBorders>
              <w:right w:val="nil"/>
            </w:tcBorders>
            <w:tcMar>
              <w:top w:w="20" w:type="dxa"/>
              <w:bottom w:w="20" w:type="dxa"/>
            </w:tcMar>
            <w:vAlign w:val="top"/>
          </w:tcPr>
          <w:p/>
        </w:tc>
        <w:tc>
          <w:tcPr>
            <w:tcW w:w="1816" w:type="dxa"/>
            <w:tcBorders>
              <w:right w:val="nil"/>
            </w:tcBorders>
            <w:tcMar>
              <w:top w:w="20" w:type="dxa"/>
              <w:bottom w:w="20" w:type="dxa"/>
            </w:tcMar>
            <w:vAlign w:val="top"/>
          </w:tcPr>
          <w:p/>
        </w:tc>
        <w:tc>
          <w:tcPr>
            <w:tcW w:w="1338" w:type="dxa"/>
            <w:tcBorders>
              <w:right w:val="nil"/>
            </w:tcBorders>
            <w:tcMar>
              <w:top w:w="20" w:type="dxa"/>
              <w:bottom w:w="20" w:type="dxa"/>
            </w:tcMar>
            <w:vAlign w:val="top"/>
          </w:tcPr>
          <w:p/>
        </w:tc>
        <w:tc>
          <w:tcPr>
            <w:tcW w:w="1912" w:type="dxa"/>
            <w:tcBorders>
              <w:right w:val="nil"/>
            </w:tcBorders>
            <w:tcMar>
              <w:top w:w="20" w:type="dxa"/>
              <w:bottom w:w="20" w:type="dxa"/>
            </w:tcMar>
            <w:vAlign w:val="top"/>
          </w:tcPr>
          <w:p/>
        </w:tc>
        <w:tc>
          <w:tcPr>
            <w:tcW w:w="143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728"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90"/>
        <w:gridCol w:w="1243"/>
        <w:gridCol w:w="1816"/>
        <w:gridCol w:w="1338"/>
        <w:gridCol w:w="1912"/>
        <w:gridCol w:w="1434"/>
        <w:gridCol w:w="3728"/>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39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(2017)</w:t>
            </w:r>
          </w:p>
        </w:tc>
        <w:tc>
          <w:tcPr>
            <w:tcW w:w="1243" w:type="dxa"/>
            <w:tcBorders>
              <w:bottom w:val="nil"/>
              <w:right w:val="nil"/>
            </w:tcBorders>
          </w:tcPr>
          <w:p/>
        </w:tc>
        <w:tc>
          <w:tcPr>
            <w:tcW w:w="1816" w:type="dxa"/>
            <w:tcBorders>
              <w:bottom w:val="nil"/>
              <w:right w:val="nil"/>
            </w:tcBorders>
          </w:tcPr>
          <w:p/>
        </w:tc>
        <w:tc>
          <w:tcPr>
            <w:tcW w:w="1338" w:type="dxa"/>
            <w:tcBorders>
              <w:bottom w:val="nil"/>
              <w:right w:val="nil"/>
            </w:tcBorders>
          </w:tcPr>
          <w:p/>
        </w:tc>
        <w:tc>
          <w:tcPr>
            <w:tcW w:w="1912" w:type="dxa"/>
            <w:tcBorders>
              <w:bottom w:val="nil"/>
              <w:right w:val="nil"/>
            </w:tcBorders>
          </w:tcP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tblHeader/>
          <w:jc w:val="center"/>
        </w:trPr>
        <w:tc>
          <w:tcPr>
            <w:tcW w:w="239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24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9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3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728"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EPA to respond</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EPA</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petition seeking objection to</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or</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Title V permit for natural gas</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Energy</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 in California.</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Nev.</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728"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Challenge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sale</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Nevada.</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National</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biological opinion</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 Fish</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copper mine in Arizona.</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 Service</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 Ohio</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 BLM</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728"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Challenge to authorization of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gas leasing in the Wayne</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Forest Service</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or</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National</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Forest.</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Food Safety</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NGO</w:t>
            </w:r>
          </w:p>
        </w:tc>
        <w:tc>
          <w:tcPr>
            <w:tcW w:w="13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 Army Corps of</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 Army Corps of</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w:t>
            </w: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 renewal of a</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Clean</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nationwide permit to cover</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 (CWA),</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shellfish aquaculture in</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4"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Washington State.</w:t>
            </w:r>
          </w:p>
        </w:tc>
      </w:tr>
      <w:tr>
        <w:tblPrEx>
          <w:tblW w:w="0" w:type="auto"/>
          <w:jc w:val="center"/>
          <w:tblLayout w:type="fixed"/>
          <w:tblCellMar>
            <w:left w:w="108" w:type="dxa"/>
            <w:right w:w="108" w:type="dxa"/>
          </w:tblCellMar>
        </w:tblPrEx>
        <w:trPr>
          <w:jc w:val="center"/>
        </w:trPr>
        <w:tc>
          <w:tcPr>
            <w:tcW w:w="2390" w:type="dxa"/>
            <w:tcBorders>
              <w:right w:val="nil"/>
            </w:tcBorders>
            <w:tcMar>
              <w:top w:w="20" w:type="dxa"/>
              <w:bottom w:w="20" w:type="dxa"/>
            </w:tcMar>
            <w:vAlign w:val="top"/>
          </w:tcPr>
          <w:p/>
        </w:tc>
        <w:tc>
          <w:tcPr>
            <w:tcW w:w="1243" w:type="dxa"/>
            <w:tcBorders>
              <w:right w:val="nil"/>
            </w:tcBorders>
            <w:tcMar>
              <w:top w:w="20" w:type="dxa"/>
              <w:bottom w:w="20" w:type="dxa"/>
            </w:tcMar>
            <w:vAlign w:val="top"/>
          </w:tcPr>
          <w:p/>
        </w:tc>
        <w:tc>
          <w:tcPr>
            <w:tcW w:w="1816" w:type="dxa"/>
            <w:tcBorders>
              <w:right w:val="nil"/>
            </w:tcBorders>
            <w:tcMar>
              <w:top w:w="20" w:type="dxa"/>
              <w:bottom w:w="20" w:type="dxa"/>
            </w:tcMar>
            <w:vAlign w:val="top"/>
          </w:tcPr>
          <w:p/>
        </w:tc>
        <w:tc>
          <w:tcPr>
            <w:tcW w:w="1338" w:type="dxa"/>
            <w:tcBorders>
              <w:right w:val="nil"/>
            </w:tcBorders>
            <w:tcMar>
              <w:top w:w="20" w:type="dxa"/>
              <w:bottom w:w="20" w:type="dxa"/>
            </w:tcMar>
            <w:vAlign w:val="top"/>
          </w:tcPr>
          <w:p/>
        </w:tc>
        <w:tc>
          <w:tcPr>
            <w:tcW w:w="191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4" w:type="dxa"/>
            <w:tcBorders>
              <w:right w:val="nil"/>
            </w:tcBorders>
          </w:tcPr>
          <w:p/>
        </w:tc>
        <w:tc>
          <w:tcPr>
            <w:tcW w:w="3728"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46"/>
        <w:gridCol w:w="1019"/>
        <w:gridCol w:w="1936"/>
        <w:gridCol w:w="1427"/>
        <w:gridCol w:w="1936"/>
        <w:gridCol w:w="1427"/>
        <w:gridCol w:w="3669"/>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(2017)</w:t>
            </w:r>
          </w:p>
        </w:tc>
        <w:tc>
          <w:tcPr>
            <w:tcW w:w="1019" w:type="dxa"/>
            <w:tcBorders>
              <w:bottom w:val="nil"/>
              <w:right w:val="nil"/>
            </w:tcBorders>
          </w:tcPr>
          <w:p/>
        </w:tc>
        <w:tc>
          <w:tcPr>
            <w:tcW w:w="1936" w:type="dxa"/>
            <w:tcBorders>
              <w:bottom w:val="nil"/>
              <w:right w:val="nil"/>
            </w:tcBorders>
          </w:tcPr>
          <w:p/>
        </w:tc>
        <w:tc>
          <w:tcPr>
            <w:tcW w:w="1427" w:type="dxa"/>
            <w:tcBorders>
              <w:bottom w:val="nil"/>
              <w:right w:val="nil"/>
            </w:tcBorders>
          </w:tcPr>
          <w:p/>
        </w:tc>
        <w:tc>
          <w:tcPr>
            <w:tcW w:w="1936" w:type="dxa"/>
            <w:tcBorders>
              <w:bottom w:val="nil"/>
              <w:right w:val="nil"/>
            </w:tcBorders>
          </w:tcPr>
          <w:p/>
        </w:tc>
        <w:tc>
          <w:tcPr>
            <w:tcW w:w="1427" w:type="dxa"/>
            <w:tcBorders>
              <w:bottom w:val="nil"/>
              <w:right w:val="nil"/>
            </w:tcBorders>
          </w:tcPr>
          <w:p/>
        </w:tc>
        <w:tc>
          <w:tcPr>
            <w:tcW w:w="3669" w:type="dxa"/>
            <w:tcBorders>
              <w:bottom w:val="nil"/>
            </w:tcBorders>
          </w:tcPr>
          <w:p/>
        </w:tc>
      </w:tr>
      <w:tr>
        <w:tblPrEx>
          <w:tblW w:w="0" w:type="auto"/>
          <w:jc w:val="center"/>
          <w:tblLayout w:type="fixed"/>
          <w:tblCellMar>
            <w:left w:w="108" w:type="dxa"/>
            <w:right w:w="108" w:type="dxa"/>
          </w:tblCellMar>
        </w:tblPrEx>
        <w:trPr>
          <w:tblHeader/>
          <w:jc w:val="center"/>
        </w:trPr>
        <w:tc>
          <w:tcPr>
            <w:tcW w:w="24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9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4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9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66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27" w:type="dxa"/>
            <w:tcBorders>
              <w:bottom w:val="nil"/>
              <w:right w:val="nil"/>
            </w:tcBorders>
          </w:tcPr>
          <w:p/>
        </w:tc>
        <w:tc>
          <w:tcPr>
            <w:tcW w:w="3669" w:type="dxa"/>
            <w:tcBorders>
              <w:bottom w:val="nil"/>
            </w:tcBorders>
          </w:tcP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Pr>
          <w:p/>
        </w:tc>
        <w:tc>
          <w:tcPr>
            <w:tcW w:w="3669" w:type="dxa"/>
            <w:tcBorders>
              <w:bottom w:val="nil"/>
            </w:tcBorders>
          </w:tcP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Citizens for a Healthy</w:t>
            </w:r>
          </w:p>
        </w:tc>
        <w:tc>
          <w:tcPr>
            <w:tcW w:w="1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actions</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Community v. U.S.</w:t>
            </w: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USDA</w:t>
            </w: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66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authorizing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 in the Bull</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Mountain Unit in the Colorado</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River basin.</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Columbia Riverkeeper</w:t>
            </w:r>
          </w:p>
        </w:tc>
        <w:tc>
          <w:tcPr>
            <w:tcW w:w="1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or Local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alleging that EPA</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Pruitt</w:t>
            </w:r>
          </w:p>
        </w:tc>
        <w:tc>
          <w:tcPr>
            <w:tcW w:w="1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 Industry</w:t>
            </w: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violated the Clean Water Act by</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Group</w:t>
            </w: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Clean</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failing to issue a total maximum</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 (CWA)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daily load (TMDL) for</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temperature pollution in the</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Columbia and Snake Rivers in</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Oregon and Washington.</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Crow Indian Tribe et</w:t>
            </w:r>
          </w:p>
        </w:tc>
        <w:tc>
          <w:tcPr>
            <w:tcW w:w="1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Tribe, Intl/Natl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designation of a</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 v. United States of</w:t>
            </w: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Greater Yellowstone Ecosystem</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America et al</w:t>
            </w: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Other</w:t>
            </w: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grizzly bear distinct population</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NGO</w:t>
            </w: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segment (DPS) and a related</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427" w:type="dxa"/>
            <w:tcBorders>
              <w:bottom w:val="nil"/>
              <w:right w:val="nil"/>
            </w:tcBorders>
            <w:tcMar>
              <w:top w:w="20" w:type="dxa"/>
              <w:bottom w:w="20" w:type="dxa"/>
            </w:tcMar>
            <w:vAlign w:val="top"/>
          </w:tcP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that the DPS was</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recovered and did not qualify as</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or threatened under</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Endangered Species Act.</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Delaware Riverkeeper</w:t>
            </w:r>
          </w:p>
        </w:tc>
        <w:tc>
          <w:tcPr>
            <w:tcW w:w="1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3d. Cir.</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or Regional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PA</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Act,</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Pennsylvania</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Network v. Secretary</w:t>
            </w: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Dept. of</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Pennsylvania Dam</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permits for interstate natural gas</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Pennsylvania</w:t>
            </w: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 and</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project.</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 Protection</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Encroachment Act</w:t>
            </w:r>
          </w:p>
        </w:tc>
        <w:tc>
          <w:tcPr>
            <w:tcW w:w="1427" w:type="dxa"/>
            <w:tcBorders>
              <w:bottom w:val="nil"/>
              <w:right w:val="nil"/>
            </w:tcBorders>
          </w:tcPr>
          <w:p/>
        </w:tc>
        <w:tc>
          <w:tcPr>
            <w:tcW w:w="3669" w:type="dxa"/>
            <w:tcBorders>
              <w:bottom w:val="nil"/>
            </w:tcBorders>
          </w:tcP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019" w:type="dxa"/>
            <w:tcBorders>
              <w:bottom w:val="nil"/>
              <w:right w:val="nil"/>
            </w:tcBorders>
          </w:tcPr>
          <w:p/>
        </w:tc>
        <w:tc>
          <w:tcPr>
            <w:tcW w:w="1936" w:type="dxa"/>
            <w:tcBorders>
              <w:bottom w:val="nil"/>
              <w:right w:val="nil"/>
            </w:tcBorders>
          </w:tcPr>
          <w:p/>
        </w:tc>
        <w:tc>
          <w:tcPr>
            <w:tcW w:w="1427" w:type="dxa"/>
            <w:tcBorders>
              <w:bottom w:val="nil"/>
              <w:right w:val="nil"/>
            </w:tcBorders>
          </w:tcPr>
          <w:p/>
        </w:tc>
        <w:tc>
          <w:tcPr>
            <w:tcW w:w="1936" w:type="dxa"/>
            <w:tcBorders>
              <w:bottom w:val="nil"/>
              <w:right w:val="nil"/>
            </w:tcBorders>
          </w:tcPr>
          <w:p/>
        </w:tc>
        <w:tc>
          <w:tcPr>
            <w:tcW w:w="1427" w:type="dxa"/>
            <w:tcBorders>
              <w:bottom w:val="nil"/>
              <w:right w:val="nil"/>
            </w:tcBorders>
          </w:tcPr>
          <w:p/>
        </w:tc>
        <w:tc>
          <w:tcPr>
            <w:tcW w:w="3669" w:type="dxa"/>
            <w:tcBorders>
              <w:bottom w:val="nil"/>
            </w:tcBorders>
          </w:tcP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1019" w:type="dxa"/>
            <w:tcBorders>
              <w:bottom w:val="nil"/>
              <w:right w:val="nil"/>
            </w:tcBorders>
          </w:tcPr>
          <w:p/>
        </w:tc>
        <w:tc>
          <w:tcPr>
            <w:tcW w:w="1936" w:type="dxa"/>
            <w:tcBorders>
              <w:bottom w:val="nil"/>
              <w:right w:val="nil"/>
            </w:tcBorders>
          </w:tcPr>
          <w:p/>
        </w:tc>
        <w:tc>
          <w:tcPr>
            <w:tcW w:w="1427" w:type="dxa"/>
            <w:tcBorders>
              <w:bottom w:val="nil"/>
              <w:right w:val="nil"/>
            </w:tcBorders>
          </w:tcPr>
          <w:p/>
        </w:tc>
        <w:tc>
          <w:tcPr>
            <w:tcW w:w="1936" w:type="dxa"/>
            <w:tcBorders>
              <w:bottom w:val="nil"/>
              <w:right w:val="nil"/>
            </w:tcBorders>
          </w:tcPr>
          <w:p/>
        </w:tc>
        <w:tc>
          <w:tcPr>
            <w:tcW w:w="1427" w:type="dxa"/>
            <w:tcBorders>
              <w:bottom w:val="nil"/>
              <w:right w:val="nil"/>
            </w:tcBorders>
          </w:tcPr>
          <w:p/>
        </w:tc>
        <w:tc>
          <w:tcPr>
            <w:tcW w:w="3669" w:type="dxa"/>
            <w:tcBorders>
              <w:bottom w:val="nil"/>
            </w:tcBorders>
          </w:tcP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Delaware Riverkeeper</w:t>
            </w:r>
          </w:p>
        </w:tc>
        <w:tc>
          <w:tcPr>
            <w:tcW w:w="1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3d Cir.</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or Regional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Clean Water Act</w:t>
            </w:r>
          </w:p>
        </w:tc>
      </w:tr>
      <w:tr>
        <w:tblPrEx>
          <w:tblW w:w="0" w:type="auto"/>
          <w:jc w:val="center"/>
          <w:tblLayout w:type="fixed"/>
          <w:tblCellMar>
            <w:left w:w="108" w:type="dxa"/>
            <w:right w:w="108" w:type="dxa"/>
          </w:tblCellMar>
        </w:tblPrEx>
        <w:trPr>
          <w:jc w:val="center"/>
        </w:trPr>
        <w:tc>
          <w:tcPr>
            <w:tcW w:w="244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Network v. U.S. Army</w:t>
            </w:r>
          </w:p>
        </w:tc>
        <w:tc>
          <w:tcPr>
            <w:tcW w:w="1019" w:type="dxa"/>
            <w:tcBorders>
              <w:right w:val="nil"/>
            </w:tcBorders>
            <w:tcMar>
              <w:top w:w="20" w:type="dxa"/>
              <w:bottom w:w="20" w:type="dxa"/>
            </w:tcMar>
            <w:vAlign w:val="top"/>
          </w:tcPr>
          <w:p/>
        </w:tc>
        <w:tc>
          <w:tcPr>
            <w:tcW w:w="193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427" w:type="dxa"/>
            <w:tcBorders>
              <w:right w:val="nil"/>
            </w:tcBorders>
            <w:tcMar>
              <w:top w:w="20" w:type="dxa"/>
              <w:bottom w:w="20" w:type="dxa"/>
            </w:tcMar>
            <w:vAlign w:val="top"/>
          </w:tcPr>
          <w:p/>
        </w:tc>
        <w:tc>
          <w:tcPr>
            <w:tcW w:w="193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669"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permits for natural gas interstate</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9"/>
        <w:gridCol w:w="1027"/>
        <w:gridCol w:w="1951"/>
        <w:gridCol w:w="1643"/>
        <w:gridCol w:w="1951"/>
        <w:gridCol w:w="1437"/>
        <w:gridCol w:w="359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(2017)</w:t>
            </w:r>
          </w:p>
        </w:tc>
        <w:tc>
          <w:tcPr>
            <w:tcW w:w="1027" w:type="dxa"/>
            <w:tcBorders>
              <w:bottom w:val="nil"/>
              <w:right w:val="nil"/>
            </w:tcBorders>
          </w:tcPr>
          <w:p/>
        </w:tc>
        <w:tc>
          <w:tcPr>
            <w:tcW w:w="1951" w:type="dxa"/>
            <w:tcBorders>
              <w:bottom w:val="nil"/>
              <w:right w:val="nil"/>
            </w:tcBorders>
          </w:tcPr>
          <w:p/>
        </w:tc>
        <w:tc>
          <w:tcPr>
            <w:tcW w:w="1643" w:type="dxa"/>
            <w:tcBorders>
              <w:bottom w:val="nil"/>
              <w:right w:val="nil"/>
            </w:tcBorders>
          </w:tcPr>
          <w:p/>
        </w:tc>
        <w:tc>
          <w:tcPr>
            <w:tcW w:w="1951" w:type="dxa"/>
            <w:tcBorders>
              <w:bottom w:val="nil"/>
              <w:right w:val="nil"/>
            </w:tcBorders>
          </w:tcP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9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4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9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3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9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Corps of Engineers</w:t>
            </w: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Clean</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project.</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 (CWA),</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Natural</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Act</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 Country</w:t>
            </w:r>
          </w:p>
        </w:tc>
        <w:tc>
          <w:tcPr>
            <w:tcW w:w="10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approvals of</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USDA, USFS</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underground coal mine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Advocates v. U.S.</w:t>
            </w: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or</w:t>
            </w: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expansion.</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Forest Service</w:t>
            </w: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Atlantic Coast</w:t>
            </w:r>
          </w:p>
        </w:tc>
        <w:tc>
          <w:tcPr>
            <w:tcW w:w="10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or Regional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approvals for</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LLC</w:t>
            </w: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pipeline project</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running through West Virginia,</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the</w:t>
            </w:r>
          </w:p>
        </w:tc>
        <w:tc>
          <w:tcPr>
            <w:tcW w:w="1437" w:type="dxa"/>
            <w:tcBorders>
              <w:bottom w:val="nil"/>
              <w:right w:val="nil"/>
            </w:tcBorders>
            <w:tcMar>
              <w:top w:w="20" w:type="dxa"/>
              <w:bottom w:w="20" w:type="dxa"/>
            </w:tcMar>
            <w:vAlign w:val="top"/>
          </w:tcP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Virginia, and North Carolina.</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Act</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Border</w:t>
            </w:r>
          </w:p>
        </w:tc>
        <w:tc>
          <w:tcPr>
            <w:tcW w:w="10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9th Cir.</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Government</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Dept. of</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waivers for</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Homeland</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construction of border wall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Security, U.S.</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Coastal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projects in California.</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Customs and</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Zone Management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c>
          <w:tcPr>
            <w:tcW w:w="1027" w:type="dxa"/>
            <w:tcBorders>
              <w:bottom w:val="nil"/>
              <w:right w:val="nil"/>
            </w:tcBorders>
          </w:tcPr>
          <w:p/>
        </w:tc>
        <w:tc>
          <w:tcPr>
            <w:tcW w:w="1951" w:type="dxa"/>
            <w:tcBorders>
              <w:bottom w:val="nil"/>
              <w:right w:val="nil"/>
            </w:tcBorders>
          </w:tcPr>
          <w:p/>
        </w:tc>
        <w:tc>
          <w:tcPr>
            <w:tcW w:w="1643" w:type="dxa"/>
            <w:tcBorders>
              <w:bottom w:val="nil"/>
              <w:right w:val="nil"/>
            </w:tcBorders>
          </w:tcPr>
          <w:p/>
        </w:tc>
        <w:tc>
          <w:tcPr>
            <w:tcW w:w="1951" w:type="dxa"/>
            <w:tcBorders>
              <w:bottom w:val="nil"/>
              <w:right w:val="nil"/>
            </w:tcBorders>
          </w:tcP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Border</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National</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Wildlife</w:t>
            </w:r>
          </w:p>
        </w:tc>
        <w:tc>
          <w:tcPr>
            <w:tcW w:w="10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approval of update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Federation v. U.S.</w:t>
            </w: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Groups and Local</w:t>
            </w: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the Master Water Control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 Regional</w:t>
            </w: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Manual for federal dams and</w:t>
            </w:r>
          </w:p>
        </w:tc>
      </w:tr>
      <w:tr>
        <w:tblPrEx>
          <w:tblW w:w="0" w:type="auto"/>
          <w:jc w:val="center"/>
          <w:tblLayout w:type="fixed"/>
          <w:tblCellMar>
            <w:left w:w="108" w:type="dxa"/>
            <w:right w:w="108" w:type="dxa"/>
          </w:tblCellMar>
        </w:tblPrEx>
        <w:trPr>
          <w:jc w:val="center"/>
        </w:trPr>
        <w:tc>
          <w:tcPr>
            <w:tcW w:w="225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027" w:type="dxa"/>
            <w:tcBorders>
              <w:right w:val="nil"/>
            </w:tcBorders>
            <w:tcMar>
              <w:top w:w="20" w:type="dxa"/>
              <w:bottom w:w="20" w:type="dxa"/>
            </w:tcMar>
            <w:vAlign w:val="top"/>
          </w:tcPr>
          <w:p/>
        </w:tc>
        <w:tc>
          <w:tcPr>
            <w:tcW w:w="195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643" w:type="dxa"/>
            <w:tcBorders>
              <w:right w:val="nil"/>
            </w:tcBorders>
            <w:tcMar>
              <w:top w:w="20" w:type="dxa"/>
              <w:bottom w:w="20" w:type="dxa"/>
            </w:tcMar>
            <w:vAlign w:val="top"/>
          </w:tcPr>
          <w:p/>
        </w:tc>
        <w:tc>
          <w:tcPr>
            <w:tcW w:w="195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593"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reservoirs in the Apalachicola-</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61"/>
        <w:gridCol w:w="1129"/>
        <w:gridCol w:w="1848"/>
        <w:gridCol w:w="1232"/>
        <w:gridCol w:w="2156"/>
        <w:gridCol w:w="1437"/>
        <w:gridCol w:w="369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36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(2017)</w:t>
            </w:r>
          </w:p>
        </w:tc>
        <w:tc>
          <w:tcPr>
            <w:tcW w:w="1129" w:type="dxa"/>
            <w:tcBorders>
              <w:bottom w:val="nil"/>
              <w:right w:val="nil"/>
            </w:tcBorders>
          </w:tcPr>
          <w:p/>
        </w:tc>
        <w:tc>
          <w:tcPr>
            <w:tcW w:w="1848" w:type="dxa"/>
            <w:tcBorders>
              <w:bottom w:val="nil"/>
              <w:right w:val="nil"/>
            </w:tcBorders>
          </w:tcPr>
          <w:p/>
        </w:tc>
        <w:tc>
          <w:tcPr>
            <w:tcW w:w="1232"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tblHeader/>
          <w:jc w:val="center"/>
        </w:trPr>
        <w:tc>
          <w:tcPr>
            <w:tcW w:w="236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2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3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69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437" w:type="dxa"/>
            <w:tcBorders>
              <w:bottom w:val="nil"/>
              <w:right w:val="nil"/>
            </w:tcBorders>
            <w:tcMar>
              <w:top w:w="20" w:type="dxa"/>
              <w:bottom w:w="20" w:type="dxa"/>
            </w:tcMar>
            <w:vAlign w:val="top"/>
          </w:tcPr>
          <w:p/>
        </w:tc>
        <w:tc>
          <w:tcPr>
            <w:tcW w:w="369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Chattahoochee-Flint River Basin.</w:t>
            </w: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the Water</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 Act,</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 and Wildlife</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Coordination Act</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State</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 2d</w:t>
            </w:r>
          </w:p>
        </w:tc>
        <w:tc>
          <w:tcPr>
            <w:tcW w:w="18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Government</w:t>
            </w:r>
          </w:p>
        </w:tc>
        <w:tc>
          <w:tcPr>
            <w:tcW w:w="12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69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Proceeding before FERC to obtain</w:t>
            </w: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w:t>
            </w:r>
          </w:p>
        </w:tc>
        <w:tc>
          <w:tcPr>
            <w:tcW w:w="18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 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69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authorization for natural gas</w:t>
            </w: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69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project in New York.</w:t>
            </w: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v.</w:t>
            </w: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Energy</w:t>
            </w: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Natural</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Act</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29" w:type="dxa"/>
            <w:tcBorders>
              <w:bottom w:val="nil"/>
              <w:right w:val="nil"/>
            </w:tcBorders>
          </w:tcPr>
          <w:p/>
        </w:tc>
        <w:tc>
          <w:tcPr>
            <w:tcW w:w="1848" w:type="dxa"/>
            <w:tcBorders>
              <w:bottom w:val="nil"/>
              <w:right w:val="nil"/>
            </w:tcBorders>
          </w:tcPr>
          <w:p/>
        </w:tc>
        <w:tc>
          <w:tcPr>
            <w:tcW w:w="1232"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Regents of University</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8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Government</w:t>
            </w:r>
          </w:p>
        </w:tc>
        <w:tc>
          <w:tcPr>
            <w:tcW w:w="12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FEMA</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69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termination of</w:t>
            </w: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California v.</w:t>
            </w: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69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wildfire mitigation grants in Bay</w:t>
            </w: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Emergency</w:t>
            </w: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69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Area in California.</w:t>
            </w: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Agency</w:t>
            </w: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Stafford</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Disaster Relief and</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Assistance Act of</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Rosado v. Pruitt</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E.D.N.Y.</w:t>
            </w:r>
          </w:p>
        </w:tc>
        <w:tc>
          <w:tcPr>
            <w:tcW w:w="18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Government</w:t>
            </w:r>
          </w:p>
        </w:tc>
        <w:tc>
          <w:tcPr>
            <w:tcW w:w="12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69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 designation of</w:t>
            </w: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69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 ocean dumping site in Long</w:t>
            </w: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Coastal Zone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69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Island Sound.</w:t>
            </w: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Ocean Dumping</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Save the Colorado v.</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8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2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USACE</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69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approvals for project</w:t>
            </w:r>
          </w:p>
        </w:tc>
      </w:tr>
      <w:tr>
        <w:tblPrEx>
          <w:tblW w:w="0" w:type="auto"/>
          <w:jc w:val="center"/>
          <w:tblLayout w:type="fixed"/>
          <w:tblCellMar>
            <w:left w:w="108" w:type="dxa"/>
            <w:right w:w="108" w:type="dxa"/>
          </w:tblCellMar>
        </w:tblPrEx>
        <w:trPr>
          <w:jc w:val="center"/>
        </w:trPr>
        <w:tc>
          <w:tcPr>
            <w:tcW w:w="236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Bureau of</w:t>
            </w:r>
          </w:p>
        </w:tc>
        <w:tc>
          <w:tcPr>
            <w:tcW w:w="1129" w:type="dxa"/>
            <w:tcBorders>
              <w:right w:val="nil"/>
            </w:tcBorders>
            <w:tcMar>
              <w:top w:w="20" w:type="dxa"/>
              <w:bottom w:w="20" w:type="dxa"/>
            </w:tcMar>
            <w:vAlign w:val="top"/>
          </w:tcPr>
          <w:p/>
        </w:tc>
        <w:tc>
          <w:tcPr>
            <w:tcW w:w="1848"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232" w:type="dxa"/>
            <w:tcBorders>
              <w:right w:val="nil"/>
            </w:tcBorders>
            <w:tcMar>
              <w:top w:w="20" w:type="dxa"/>
              <w:bottom w:w="20" w:type="dxa"/>
            </w:tcMar>
            <w:vAlign w:val="top"/>
          </w:tcPr>
          <w:p/>
        </w:tc>
        <w:tc>
          <w:tcPr>
            <w:tcW w:w="215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696"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facilitating diversion of water</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10"/>
        <w:gridCol w:w="1870"/>
        <w:gridCol w:w="660"/>
        <w:gridCol w:w="2090"/>
        <w:gridCol w:w="1540"/>
        <w:gridCol w:w="385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(2017)</w:t>
            </w:r>
          </w:p>
        </w:tc>
        <w:tc>
          <w:tcPr>
            <w:tcW w:w="1210" w:type="dxa"/>
            <w:tcBorders>
              <w:bottom w:val="nil"/>
              <w:right w:val="nil"/>
            </w:tcBorders>
          </w:tcPr>
          <w:p/>
        </w:tc>
        <w:tc>
          <w:tcPr>
            <w:tcW w:w="1870" w:type="dxa"/>
            <w:tcBorders>
              <w:bottom w:val="nil"/>
              <w:right w:val="nil"/>
            </w:tcBorders>
          </w:tcPr>
          <w:p/>
        </w:tc>
        <w:tc>
          <w:tcPr>
            <w:tcW w:w="660" w:type="dxa"/>
            <w:tcBorders>
              <w:bottom w:val="nil"/>
              <w:right w:val="nil"/>
            </w:tcBorders>
          </w:tcPr>
          <w:p/>
        </w:tc>
        <w:tc>
          <w:tcPr>
            <w:tcW w:w="2090" w:type="dxa"/>
            <w:tcBorders>
              <w:bottom w:val="nil"/>
              <w:right w:val="nil"/>
            </w:tcBorders>
          </w:tcP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2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7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6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9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85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Reclamation</w:t>
            </w: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or</w:t>
            </w: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Clean</w:t>
            </w:r>
          </w:p>
        </w:tc>
        <w:tc>
          <w:tcPr>
            <w:tcW w:w="15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8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 Colorado River.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 (CWA),</w:t>
            </w:r>
          </w:p>
        </w:tc>
        <w:tc>
          <w:tcPr>
            <w:tcW w:w="15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Save the Scenic Santa</w:t>
            </w:r>
          </w:p>
        </w:tc>
        <w:tc>
          <w:tcPr>
            <w:tcW w:w="1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8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6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w:t>
            </w: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8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approvals for copper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Ritas v. U.S. Forest</w:t>
            </w: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8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mine in Arizona.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 Local or</w:t>
            </w: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Clean</w:t>
            </w:r>
          </w:p>
        </w:tc>
        <w:tc>
          <w:tcPr>
            <w:tcW w:w="15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 (CWA),</w:t>
            </w:r>
          </w:p>
        </w:tc>
        <w:tc>
          <w:tcPr>
            <w:tcW w:w="15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Lands</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 Federal</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Reserved Water</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 Doctrine,</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Forest Service</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Organic Act, Las</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Cienegas National</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Area</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Mining and</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Minerals Policy</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of 1970,</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Public</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Trust Doctrine,</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Stock Raising</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Homestead Act</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Federal</w:t>
            </w:r>
          </w:p>
        </w:tc>
        <w:tc>
          <w:tcPr>
            <w:tcW w:w="1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6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8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natural gas pipeline</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Regulatory</w:t>
            </w:r>
          </w:p>
        </w:tc>
        <w:tc>
          <w:tcPr>
            <w:tcW w:w="1210" w:type="dxa"/>
            <w:tcBorders>
              <w:right w:val="nil"/>
            </w:tcBorders>
            <w:tcMar>
              <w:top w:w="20" w:type="dxa"/>
              <w:bottom w:w="20" w:type="dxa"/>
            </w:tcMar>
            <w:vAlign w:val="top"/>
          </w:tcPr>
          <w:p/>
        </w:tc>
        <w:tc>
          <w:tcPr>
            <w:tcW w:w="1870" w:type="dxa"/>
            <w:tcBorders>
              <w:right w:val="nil"/>
            </w:tcBorders>
            <w:tcMar>
              <w:top w:w="20" w:type="dxa"/>
              <w:bottom w:w="20" w:type="dxa"/>
            </w:tcMar>
            <w:vAlign w:val="top"/>
          </w:tcPr>
          <w:p/>
        </w:tc>
        <w:tc>
          <w:tcPr>
            <w:tcW w:w="660" w:type="dxa"/>
            <w:tcBorders>
              <w:right w:val="nil"/>
            </w:tcBorders>
            <w:tcMar>
              <w:top w:w="20" w:type="dxa"/>
              <w:bottom w:w="20" w:type="dxa"/>
            </w:tcMar>
            <w:vAlign w:val="top"/>
          </w:tcPr>
          <w:p/>
        </w:tc>
        <w:tc>
          <w:tcPr>
            <w:tcW w:w="209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4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85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between Ohio and</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79"/>
        <w:gridCol w:w="1138"/>
        <w:gridCol w:w="1862"/>
        <w:gridCol w:w="1551"/>
        <w:gridCol w:w="1965"/>
        <w:gridCol w:w="1551"/>
        <w:gridCol w:w="341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3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(2017)</w:t>
            </w:r>
          </w:p>
        </w:tc>
        <w:tc>
          <w:tcPr>
            <w:tcW w:w="1138" w:type="dxa"/>
            <w:tcBorders>
              <w:bottom w:val="nil"/>
              <w:right w:val="nil"/>
            </w:tcBorders>
          </w:tcPr>
          <w:p/>
        </w:tc>
        <w:tc>
          <w:tcPr>
            <w:tcW w:w="1862" w:type="dxa"/>
            <w:tcBorders>
              <w:bottom w:val="nil"/>
              <w:right w:val="nil"/>
            </w:tcBorders>
          </w:tcPr>
          <w:p/>
        </w:tc>
        <w:tc>
          <w:tcPr>
            <w:tcW w:w="1551" w:type="dxa"/>
            <w:tcBorders>
              <w:bottom w:val="nil"/>
              <w:right w:val="nil"/>
            </w:tcBorders>
          </w:tcPr>
          <w:p/>
        </w:tc>
        <w:tc>
          <w:tcPr>
            <w:tcW w:w="1965" w:type="dxa"/>
            <w:tcBorders>
              <w:bottom w:val="nil"/>
              <w:right w:val="nil"/>
            </w:tcBorders>
          </w:tcPr>
          <w:p/>
        </w:tc>
        <w:tc>
          <w:tcPr>
            <w:tcW w:w="1551" w:type="dxa"/>
            <w:tcBorders>
              <w:bottom w:val="nil"/>
              <w:right w:val="nil"/>
            </w:tcBorders>
          </w:tcPr>
          <w:p/>
        </w:tc>
        <w:tc>
          <w:tcPr>
            <w:tcW w:w="3413" w:type="dxa"/>
            <w:tcBorders>
              <w:bottom w:val="nil"/>
            </w:tcBorders>
          </w:tcPr>
          <w:p/>
        </w:tc>
      </w:tr>
      <w:tr>
        <w:tblPrEx>
          <w:tblW w:w="0" w:type="auto"/>
          <w:jc w:val="center"/>
          <w:tblLayout w:type="fixed"/>
          <w:tblCellMar>
            <w:left w:w="108" w:type="dxa"/>
            <w:right w:w="108" w:type="dxa"/>
          </w:tblCellMar>
        </w:tblPrEx>
        <w:trPr>
          <w:tblHeader/>
          <w:jc w:val="center"/>
        </w:trPr>
        <w:tc>
          <w:tcPr>
            <w:tcW w:w="23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6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5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96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1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51" w:type="dxa"/>
            <w:tcBorders>
              <w:bottom w:val="nil"/>
              <w:right w:val="nil"/>
            </w:tcBorders>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Natural</w:t>
            </w:r>
          </w:p>
        </w:tc>
        <w:tc>
          <w:tcPr>
            <w:tcW w:w="1551" w:type="dxa"/>
            <w:tcBorders>
              <w:bottom w:val="nil"/>
              <w:right w:val="nil"/>
            </w:tcBorders>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Act</w:t>
            </w:r>
          </w:p>
        </w:tc>
        <w:tc>
          <w:tcPr>
            <w:tcW w:w="1551" w:type="dxa"/>
            <w:tcBorders>
              <w:bottom w:val="nil"/>
              <w:right w:val="nil"/>
            </w:tcBorders>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Town of Weymouth</w:t>
            </w:r>
          </w:p>
        </w:tc>
        <w:tc>
          <w:tcPr>
            <w:tcW w:w="11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NGA,</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FERC's approval</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Federal Energy</w:t>
            </w:r>
          </w:p>
        </w:tc>
        <w:tc>
          <w:tcPr>
            <w:tcW w:w="11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CZMA</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Atlantic Bridge Project,</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which includes natural gas</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and compression</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State/Local Gov</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facilities in New York,</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Connecticut, and</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 Guardians</w:t>
            </w:r>
          </w:p>
        </w:tc>
        <w:tc>
          <w:tcPr>
            <w:tcW w:w="11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&amp; Office</w:t>
            </w: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mining plan</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Zinke</w:t>
            </w: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Surface</w:t>
            </w: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modification for Montana coal</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 Local or</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National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mine.</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Reclamation &amp;</w:t>
            </w: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1" w:type="dxa"/>
            <w:tcBorders>
              <w:bottom w:val="nil"/>
              <w:right w:val="nil"/>
            </w:tcBorders>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1" w:type="dxa"/>
            <w:tcBorders>
              <w:bottom w:val="nil"/>
              <w:right w:val="nil"/>
            </w:tcBorders>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Integrating Consideration of Climate Change into Environmental Review &amp; Permitting (2018)</w:t>
            </w:r>
          </w:p>
        </w:tc>
        <w:tc>
          <w:tcPr>
            <w:tcW w:w="1138" w:type="dxa"/>
            <w:tcBorders>
              <w:bottom w:val="nil"/>
              <w:right w:val="nil"/>
            </w:tcBorders>
          </w:tcPr>
          <w:p/>
        </w:tc>
        <w:tc>
          <w:tcPr>
            <w:tcW w:w="1862" w:type="dxa"/>
            <w:tcBorders>
              <w:bottom w:val="nil"/>
              <w:right w:val="nil"/>
            </w:tcBorders>
          </w:tcPr>
          <w:p/>
        </w:tc>
        <w:tc>
          <w:tcPr>
            <w:tcW w:w="1551" w:type="dxa"/>
            <w:tcBorders>
              <w:bottom w:val="nil"/>
              <w:right w:val="nil"/>
            </w:tcBorders>
          </w:tcPr>
          <w:p/>
        </w:tc>
        <w:tc>
          <w:tcPr>
            <w:tcW w:w="1965" w:type="dxa"/>
            <w:tcBorders>
              <w:bottom w:val="nil"/>
              <w:right w:val="nil"/>
            </w:tcBorders>
          </w:tcPr>
          <w:p/>
        </w:tc>
        <w:tc>
          <w:tcPr>
            <w:tcW w:w="1551" w:type="dxa"/>
            <w:tcBorders>
              <w:bottom w:val="nil"/>
              <w:right w:val="nil"/>
            </w:tcBorders>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1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Plaintiff or</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Defendant</w:t>
            </w: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Principal Federal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Sector</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Petitioner Type</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w:t>
            </w:r>
          </w:p>
        </w:tc>
        <w:tc>
          <w:tcPr>
            <w:tcW w:w="1551" w:type="dxa"/>
            <w:tcBorders>
              <w:bottom w:val="nil"/>
              <w:right w:val="nil"/>
            </w:tcBorders>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Appalachian Voices v.</w:t>
            </w:r>
          </w:p>
        </w:tc>
        <w:tc>
          <w:tcPr>
            <w:tcW w:w="11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4th Cir.</w:t>
            </w: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Energy</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Energy</w:t>
            </w: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Envtl</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 Commission's</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Other</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authorization of the Atlantic</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NGO</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Natural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Coast natural gas pipeline.</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Act</w:t>
            </w:r>
          </w:p>
        </w:tc>
        <w:tc>
          <w:tcPr>
            <w:tcW w:w="1551" w:type="dxa"/>
            <w:tcBorders>
              <w:bottom w:val="nil"/>
              <w:right w:val="nil"/>
            </w:tcBorders>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Atchafalaya</w:t>
            </w:r>
          </w:p>
        </w:tc>
        <w:tc>
          <w:tcPr>
            <w:tcW w:w="11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5th Cir.</w:t>
            </w: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(National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 Army Corps of</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Basinkeeper v. U.S.</w:t>
            </w: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Envtl</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 permits and</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Trade</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authorizations for crude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Group</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Clean</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in Louisiana.</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 (CWA),</w:t>
            </w:r>
          </w:p>
        </w:tc>
        <w:tc>
          <w:tcPr>
            <w:tcW w:w="1551" w:type="dxa"/>
            <w:tcBorders>
              <w:bottom w:val="nil"/>
              <w:right w:val="nil"/>
            </w:tcBorders>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2379" w:type="dxa"/>
            <w:tcBorders>
              <w:right w:val="nil"/>
            </w:tcBorders>
            <w:tcMar>
              <w:top w:w="20" w:type="dxa"/>
              <w:bottom w:w="20" w:type="dxa"/>
            </w:tcMar>
            <w:vAlign w:val="top"/>
          </w:tcPr>
          <w:p/>
        </w:tc>
        <w:tc>
          <w:tcPr>
            <w:tcW w:w="1138" w:type="dxa"/>
            <w:tcBorders>
              <w:right w:val="nil"/>
            </w:tcBorders>
            <w:tcMar>
              <w:top w:w="20" w:type="dxa"/>
              <w:bottom w:w="20" w:type="dxa"/>
            </w:tcMar>
            <w:vAlign w:val="top"/>
          </w:tcPr>
          <w:p/>
        </w:tc>
        <w:tc>
          <w:tcPr>
            <w:tcW w:w="1862" w:type="dxa"/>
            <w:tcBorders>
              <w:right w:val="nil"/>
            </w:tcBorders>
            <w:tcMar>
              <w:top w:w="20" w:type="dxa"/>
              <w:bottom w:w="20" w:type="dxa"/>
            </w:tcMar>
            <w:vAlign w:val="top"/>
          </w:tcPr>
          <w:p/>
        </w:tc>
        <w:tc>
          <w:tcPr>
            <w:tcW w:w="1551" w:type="dxa"/>
            <w:tcBorders>
              <w:right w:val="nil"/>
            </w:tcBorders>
            <w:tcMar>
              <w:top w:w="20" w:type="dxa"/>
              <w:bottom w:w="20" w:type="dxa"/>
            </w:tcMar>
            <w:vAlign w:val="top"/>
          </w:tcPr>
          <w:p/>
        </w:tc>
        <w:tc>
          <w:tcPr>
            <w:tcW w:w="1965"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Rivers and</w:t>
            </w:r>
          </w:p>
        </w:tc>
        <w:tc>
          <w:tcPr>
            <w:tcW w:w="1551" w:type="dxa"/>
            <w:tcBorders>
              <w:right w:val="nil"/>
            </w:tcBorders>
          </w:tcPr>
          <w:p/>
        </w:tc>
        <w:tc>
          <w:tcPr>
            <w:tcW w:w="3413"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10"/>
        <w:gridCol w:w="1294"/>
        <w:gridCol w:w="1571"/>
        <w:gridCol w:w="1663"/>
        <w:gridCol w:w="2033"/>
        <w:gridCol w:w="1571"/>
        <w:gridCol w:w="3419"/>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3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2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6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Harbors Act,</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Executive Order</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11988</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Birckhead v. Federal</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FERC approval of</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Regulatory</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involving construction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replacement of natural gas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compression facilities in West</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Virginia, Kentucky, and</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Dept. of</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ESA,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alleging that</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Ross</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Other</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MMPA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authorization and management</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NOAA, NMFS</w:t>
            </w: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lobster fishery violated federal</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 due to impacts on North</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American right whales.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Ala.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TVA</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 Plants,</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Tennessee Valley</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Tennessee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Authority's changes to rate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Valley Authority</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Energy</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structure, which plaintiffs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alleged would discourage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investment in renewable energy</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energy efficiency.</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USFWS, DOI</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ESA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Zinke</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that the listing of</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Pacific walrus as endangered</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 threatened was not warranted.</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USFWS, DOI</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ESA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determination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Zinke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 2013 petition to list the Tinian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monarch as endangered or</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threatened.</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9th Cir.</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USFWS,</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ESA,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actions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Zinke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BOEM, DOI</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OCSLA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authorizing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310" w:type="dxa"/>
            <w:tcBorders>
              <w:right w:val="nil"/>
            </w:tcBorders>
            <w:tcMar>
              <w:top w:w="20" w:type="dxa"/>
              <w:bottom w:w="20" w:type="dxa"/>
            </w:tcMar>
            <w:vAlign w:val="top"/>
          </w:tcPr>
          <w:p/>
        </w:tc>
        <w:tc>
          <w:tcPr>
            <w:tcW w:w="1294" w:type="dxa"/>
            <w:tcBorders>
              <w:right w:val="nil"/>
            </w:tcBorders>
            <w:tcMar>
              <w:top w:w="20" w:type="dxa"/>
              <w:bottom w:w="20" w:type="dxa"/>
            </w:tcMar>
            <w:vAlign w:val="top"/>
          </w:tcPr>
          <w:p/>
        </w:tc>
        <w:tc>
          <w:tcPr>
            <w:tcW w:w="1571" w:type="dxa"/>
            <w:tcBorders>
              <w:right w:val="nil"/>
            </w:tcBorders>
            <w:tcMar>
              <w:top w:w="20" w:type="dxa"/>
              <w:bottom w:w="20" w:type="dxa"/>
            </w:tcMar>
            <w:vAlign w:val="top"/>
          </w:tcPr>
          <w:p/>
        </w:tc>
        <w:tc>
          <w:tcPr>
            <w:tcW w:w="1663" w:type="dxa"/>
            <w:tcBorders>
              <w:right w:val="nil"/>
            </w:tcBorders>
            <w:tcMar>
              <w:top w:w="20" w:type="dxa"/>
              <w:bottom w:w="20" w:type="dxa"/>
            </w:tcMar>
            <w:vAlign w:val="top"/>
          </w:tcPr>
          <w:p/>
        </w:tc>
        <w:tc>
          <w:tcPr>
            <w:tcW w:w="2033" w:type="dxa"/>
            <w:tcBorders>
              <w:right w:val="nil"/>
            </w:tcBorders>
            <w:tcMar>
              <w:top w:w="20" w:type="dxa"/>
              <w:bottom w:w="20" w:type="dxa"/>
            </w:tcMar>
            <w:vAlign w:val="top"/>
          </w:tcPr>
          <w:p/>
        </w:tc>
        <w:tc>
          <w:tcPr>
            <w:tcW w:w="157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 project in the</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10"/>
        <w:gridCol w:w="1294"/>
        <w:gridCol w:w="1571"/>
        <w:gridCol w:w="1663"/>
        <w:gridCol w:w="2033"/>
        <w:gridCol w:w="1571"/>
        <w:gridCol w:w="3419"/>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3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2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6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Beaufort Sea offshore of Alaska.</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Dakota Rural Action</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USDA, Farm</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Animal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 U.S.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 Department of</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Feedlots</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Agriculture Farm</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 Agency (FSA) rule that</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categorically excluded FSA</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funding of medium-sized</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concentrated animal feeding</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operations from NEPA review.</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Delaware Riverkeeper</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NGA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FERC authorization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Network v. Federal</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PennEast Pipeline project.</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Regulatory</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Friends of Animals v.</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DOI,USFWS</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ESA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the U.S. Fish</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Fish &amp; Wildlife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Wildlife Service to designate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critical habitat for the western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distinct population segment of</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yellow-billed cuckoo.</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Gulf Restoration</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challenging federal</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Network v. Zinke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government's decisions to hold</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offshore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sales.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Idaho Conservation</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Idaho</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approval of a</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League v. U.S. Forest</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Forest</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mining exploration project.</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(NFMA), Forest</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 Organic</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Appalachian</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4th Cir.</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Act</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Petition seeking to stay order of</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Voices</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w:t>
            </w: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Energy Regulatory</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 authorizing the</w:t>
            </w:r>
          </w:p>
        </w:tc>
      </w:tr>
      <w:tr>
        <w:tblPrEx>
          <w:tblW w:w="0" w:type="auto"/>
          <w:jc w:val="center"/>
          <w:tblLayout w:type="fixed"/>
          <w:tblCellMar>
            <w:left w:w="108" w:type="dxa"/>
            <w:right w:w="108" w:type="dxa"/>
          </w:tblCellMar>
        </w:tblPrEx>
        <w:trPr>
          <w:jc w:val="center"/>
        </w:trPr>
        <w:tc>
          <w:tcPr>
            <w:tcW w:w="2310" w:type="dxa"/>
            <w:tcBorders>
              <w:right w:val="nil"/>
            </w:tcBorders>
            <w:tcMar>
              <w:top w:w="20" w:type="dxa"/>
              <w:bottom w:w="20" w:type="dxa"/>
            </w:tcMar>
            <w:vAlign w:val="top"/>
          </w:tcPr>
          <w:p/>
        </w:tc>
        <w:tc>
          <w:tcPr>
            <w:tcW w:w="1294" w:type="dxa"/>
            <w:tcBorders>
              <w:right w:val="nil"/>
            </w:tcBorders>
            <w:tcMar>
              <w:top w:w="20" w:type="dxa"/>
              <w:bottom w:w="20" w:type="dxa"/>
            </w:tcMar>
            <w:vAlign w:val="top"/>
          </w:tcPr>
          <w:p/>
        </w:tc>
        <w:tc>
          <w:tcPr>
            <w:tcW w:w="157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right w:val="nil"/>
            </w:tcBorders>
            <w:tcMar>
              <w:top w:w="20" w:type="dxa"/>
              <w:bottom w:w="20" w:type="dxa"/>
            </w:tcMar>
            <w:vAlign w:val="top"/>
          </w:tcPr>
          <w:p/>
        </w:tc>
        <w:tc>
          <w:tcPr>
            <w:tcW w:w="2033" w:type="dxa"/>
            <w:tcBorders>
              <w:right w:val="nil"/>
            </w:tcBorders>
            <w:tcMar>
              <w:top w:w="20" w:type="dxa"/>
              <w:bottom w:w="20" w:type="dxa"/>
            </w:tcMar>
            <w:vAlign w:val="top"/>
          </w:tcPr>
          <w:p/>
        </w:tc>
        <w:tc>
          <w:tcPr>
            <w:tcW w:w="157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Atlantic Coast natural gas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10"/>
        <w:gridCol w:w="1294"/>
        <w:gridCol w:w="1571"/>
        <w:gridCol w:w="1663"/>
        <w:gridCol w:w="2033"/>
        <w:gridCol w:w="1571"/>
        <w:gridCol w:w="3419"/>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3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2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6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project.</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PennEast</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 (Fifth</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for rehearing of</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Co.</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authorization for natural gas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Takings),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from Pennsylvania to</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 Natural</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Jersey and related facilities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Act, National</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Historic</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Preservation Act</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(NHPA)</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Klamath-Siskiyou</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Cal.</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U.S. Forest</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Wildlands Center v.</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Forest</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 plan to reduce wildfire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Grantham</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risk.</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(NFMA)</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Martin County,</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Internal</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Resilient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allocation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Florida v. U.S.</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Revenue Code</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passenger railroad in Florida.</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w:t>
            </w: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Challenge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 Inc.</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sales in National Petroleum</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Zinke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Reserve-Alaska.</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Northern Alaska</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decision to lease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Center</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lands in National Petroleum</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 Department of</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Reserve-Alaska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Interior</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drilling.</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Norwalk Harbor</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Conn.</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 FTA,</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Resilient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environmental</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Keeper v. U.S.</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review for railroad bridge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replacement project in Norwalk,</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Connecticut, alleging failure to</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conduct adequate resiliency</w:t>
            </w:r>
          </w:p>
        </w:tc>
      </w:tr>
      <w:tr>
        <w:tblPrEx>
          <w:tblW w:w="0" w:type="auto"/>
          <w:jc w:val="center"/>
          <w:tblLayout w:type="fixed"/>
          <w:tblCellMar>
            <w:left w:w="108" w:type="dxa"/>
            <w:right w:w="108" w:type="dxa"/>
          </w:tblCellMar>
        </w:tblPrEx>
        <w:trPr>
          <w:jc w:val="center"/>
        </w:trPr>
        <w:tc>
          <w:tcPr>
            <w:tcW w:w="2310" w:type="dxa"/>
            <w:tcBorders>
              <w:right w:val="nil"/>
            </w:tcBorders>
            <w:tcMar>
              <w:top w:w="20" w:type="dxa"/>
              <w:bottom w:w="20" w:type="dxa"/>
            </w:tcMar>
            <w:vAlign w:val="top"/>
          </w:tcPr>
          <w:p/>
        </w:tc>
        <w:tc>
          <w:tcPr>
            <w:tcW w:w="1294" w:type="dxa"/>
            <w:tcBorders>
              <w:right w:val="nil"/>
            </w:tcBorders>
            <w:tcMar>
              <w:top w:w="20" w:type="dxa"/>
              <w:bottom w:w="20" w:type="dxa"/>
            </w:tcMar>
            <w:vAlign w:val="top"/>
          </w:tcPr>
          <w:p/>
        </w:tc>
        <w:tc>
          <w:tcPr>
            <w:tcW w:w="1571" w:type="dxa"/>
            <w:tcBorders>
              <w:right w:val="nil"/>
            </w:tcBorders>
            <w:tcMar>
              <w:top w:w="20" w:type="dxa"/>
              <w:bottom w:w="20" w:type="dxa"/>
            </w:tcMar>
            <w:vAlign w:val="top"/>
          </w:tcPr>
          <w:p/>
        </w:tc>
        <w:tc>
          <w:tcPr>
            <w:tcW w:w="1663" w:type="dxa"/>
            <w:tcBorders>
              <w:right w:val="nil"/>
            </w:tcBorders>
            <w:tcMar>
              <w:top w:w="20" w:type="dxa"/>
              <w:bottom w:w="20" w:type="dxa"/>
            </w:tcMar>
            <w:vAlign w:val="top"/>
          </w:tcPr>
          <w:p/>
        </w:tc>
        <w:tc>
          <w:tcPr>
            <w:tcW w:w="2033" w:type="dxa"/>
            <w:tcBorders>
              <w:right w:val="nil"/>
            </w:tcBorders>
            <w:tcMar>
              <w:top w:w="20" w:type="dxa"/>
              <w:bottom w:w="20" w:type="dxa"/>
            </w:tcMar>
            <w:vAlign w:val="top"/>
          </w:tcPr>
          <w:p/>
        </w:tc>
        <w:tc>
          <w:tcPr>
            <w:tcW w:w="1571" w:type="dxa"/>
            <w:tcBorders>
              <w:right w:val="nil"/>
            </w:tcBorders>
            <w:tcMar>
              <w:top w:w="20" w:type="dxa"/>
              <w:bottom w:w="20" w:type="dxa"/>
            </w:tcMar>
            <w:vAlign w:val="top"/>
          </w:tcPr>
          <w:p/>
        </w:tc>
        <w:tc>
          <w:tcPr>
            <w:tcW w:w="3419"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10"/>
        <w:gridCol w:w="1294"/>
        <w:gridCol w:w="1571"/>
        <w:gridCol w:w="1663"/>
        <w:gridCol w:w="2033"/>
        <w:gridCol w:w="1571"/>
        <w:gridCol w:w="3419"/>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3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2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6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Otsego 2000, Inc. v.</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FERC authorization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Energy</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natural gas infrastructure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in New York.</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Rocky Mountain Wild</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Challenge to 121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Zinke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leases in and around the Uinta</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Basin in northwestern Colorado</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northeastern Utah.</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Save the Colorado v.</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 DOI,</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CWA, ESA,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dam project in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Semonite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USFWS</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Boulder County in Colorado.</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Pr>
          <w:p/>
        </w:tc>
        <w:tc>
          <w:tcPr>
            <w:tcW w:w="2033" w:type="dxa"/>
            <w:tcBorders>
              <w:bottom w:val="nil"/>
              <w:right w:val="nil"/>
            </w:tcBorders>
          </w:tcP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Western Watersheds</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Idaho</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Challenge to sale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v. Zinke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leases within and affecting</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sage-grouse habitat and to related</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 Management</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 Guardians</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environmental</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 Bureau of Land</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reviews conducted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lease sales on public lands in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663" w:type="dxa"/>
            <w:tcBorders>
              <w:bottom w:val="nil"/>
              <w:right w:val="nil"/>
            </w:tcBorders>
          </w:tcPr>
          <w:p/>
        </w:tc>
        <w:tc>
          <w:tcPr>
            <w:tcW w:w="2033" w:type="dxa"/>
            <w:tcBorders>
              <w:bottom w:val="nil"/>
              <w:right w:val="nil"/>
            </w:tcBorders>
          </w:tcP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 Guardians</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USFWS</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ESA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recovery plan for</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Zinke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Mexican wolves.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Pr>
          <w:p/>
        </w:tc>
        <w:tc>
          <w:tcPr>
            <w:tcW w:w="2033" w:type="dxa"/>
            <w:tcBorders>
              <w:bottom w:val="nil"/>
              <w:right w:val="nil"/>
            </w:tcBorders>
          </w:tcP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Wilderness Workshop</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approval of</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 Bureau of Land</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53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parcels on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lands in the Upper</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Colorado River Basin in western</w:t>
            </w:r>
          </w:p>
        </w:tc>
      </w:tr>
      <w:tr>
        <w:tblPrEx>
          <w:tblW w:w="0" w:type="auto"/>
          <w:jc w:val="center"/>
          <w:tblLayout w:type="fixed"/>
          <w:tblCellMar>
            <w:left w:w="108" w:type="dxa"/>
            <w:right w:w="108" w:type="dxa"/>
          </w:tblCellMar>
        </w:tblPrEx>
        <w:trPr>
          <w:jc w:val="center"/>
        </w:trPr>
        <w:tc>
          <w:tcPr>
            <w:tcW w:w="2310" w:type="dxa"/>
            <w:tcBorders>
              <w:right w:val="nil"/>
            </w:tcBorders>
            <w:tcMar>
              <w:top w:w="20" w:type="dxa"/>
              <w:bottom w:w="20" w:type="dxa"/>
            </w:tcMar>
            <w:vAlign w:val="top"/>
          </w:tcPr>
          <w:p/>
        </w:tc>
        <w:tc>
          <w:tcPr>
            <w:tcW w:w="1294" w:type="dxa"/>
            <w:tcBorders>
              <w:right w:val="nil"/>
            </w:tcBorders>
            <w:tcMar>
              <w:top w:w="20" w:type="dxa"/>
              <w:bottom w:w="20" w:type="dxa"/>
            </w:tcMar>
            <w:vAlign w:val="top"/>
          </w:tcPr>
          <w:p/>
        </w:tc>
        <w:tc>
          <w:tcPr>
            <w:tcW w:w="1571" w:type="dxa"/>
            <w:tcBorders>
              <w:right w:val="nil"/>
            </w:tcBorders>
            <w:tcMar>
              <w:top w:w="20" w:type="dxa"/>
              <w:bottom w:w="20" w:type="dxa"/>
            </w:tcMar>
            <w:vAlign w:val="top"/>
          </w:tcPr>
          <w:p/>
        </w:tc>
        <w:tc>
          <w:tcPr>
            <w:tcW w:w="1663" w:type="dxa"/>
            <w:tcBorders>
              <w:right w:val="nil"/>
            </w:tcBorders>
            <w:tcMar>
              <w:top w:w="20" w:type="dxa"/>
              <w:bottom w:w="20" w:type="dxa"/>
            </w:tcMar>
            <w:vAlign w:val="top"/>
          </w:tcPr>
          <w:p/>
        </w:tc>
        <w:tc>
          <w:tcPr>
            <w:tcW w:w="2033" w:type="dxa"/>
            <w:tcBorders>
              <w:right w:val="nil"/>
            </w:tcBorders>
            <w:tcMar>
              <w:top w:w="20" w:type="dxa"/>
              <w:bottom w:w="20" w:type="dxa"/>
            </w:tcMar>
            <w:vAlign w:val="top"/>
          </w:tcPr>
          <w:p/>
        </w:tc>
        <w:tc>
          <w:tcPr>
            <w:tcW w:w="1571" w:type="dxa"/>
            <w:tcBorders>
              <w:right w:val="nil"/>
            </w:tcBorders>
            <w:tcMar>
              <w:top w:w="20" w:type="dxa"/>
              <w:bottom w:w="20" w:type="dxa"/>
            </w:tcMar>
            <w:vAlign w:val="top"/>
          </w:tcPr>
          <w:p/>
        </w:tc>
        <w:tc>
          <w:tcPr>
            <w:tcW w:w="3419"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10"/>
        <w:gridCol w:w="1294"/>
        <w:gridCol w:w="1571"/>
        <w:gridCol w:w="1663"/>
        <w:gridCol w:w="2033"/>
        <w:gridCol w:w="1571"/>
        <w:gridCol w:w="3419"/>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3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(2017)</w:t>
            </w:r>
          </w:p>
        </w:tc>
        <w:tc>
          <w:tcPr>
            <w:tcW w:w="1294" w:type="dxa"/>
            <w:tcBorders>
              <w:bottom w:val="nil"/>
              <w:right w:val="nil"/>
            </w:tcBorders>
          </w:tcPr>
          <w:p/>
        </w:tc>
        <w:tc>
          <w:tcPr>
            <w:tcW w:w="1571" w:type="dxa"/>
            <w:tcBorders>
              <w:bottom w:val="nil"/>
              <w:right w:val="nil"/>
            </w:tcBorders>
          </w:tcPr>
          <w:p/>
        </w:tc>
        <w:tc>
          <w:tcPr>
            <w:tcW w:w="1663" w:type="dxa"/>
            <w:tcBorders>
              <w:bottom w:val="nil"/>
              <w:right w:val="nil"/>
            </w:tcBorders>
          </w:tcPr>
          <w:p/>
        </w:tc>
        <w:tc>
          <w:tcPr>
            <w:tcW w:w="2033" w:type="dxa"/>
            <w:tcBorders>
              <w:bottom w:val="nil"/>
              <w:right w:val="nil"/>
            </w:tcBorders>
          </w:tcP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tblHeader/>
          <w:jc w:val="center"/>
        </w:trPr>
        <w:tc>
          <w:tcPr>
            <w:tcW w:w="23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2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6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Adorers of the Blood</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Religious Order</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brought by religious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Christ v. Federal</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Third</w:t>
            </w: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Religious Freedom</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order of Roman Catholic</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Regulatory</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Circuit</w:t>
            </w: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Reformation Act</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women that owned property</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Pennsylvania to challenge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FERC's authorization of</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pipeline that</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would pass through the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property.</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of Oakland v.</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Municipality</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Tort Law (Public</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nuisance actions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BP p.l.c.</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Super.</w:t>
            </w: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Nuisance)</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brought separately by City</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Ct., N.D.</w:t>
            </w: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Oakland and City of San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 9th</w:t>
            </w: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Francisco against fossil fuel</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w:t>
            </w: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Council v.</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DOE, EPA,</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 (5th</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against United</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Trump</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 Public</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Violation of</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 and other federal</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Citizens</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Trust Doctrine</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defendants asserting</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 claims to block</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deregulatory actions by</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Trump administration.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Colorado River</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or</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of CO</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Statutory</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seeking judicial</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Ecosystem v. State of</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 &amp;</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declaration that Colorado</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River ecosystem is a "person"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possessing rights.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Law</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D.R.I.</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or</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 suit alleging that</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Foundation, Inc. v.</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Company)</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 (APA),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violated the Clean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Products</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 by failing to</w:t>
            </w:r>
          </w:p>
        </w:tc>
      </w:tr>
      <w:tr>
        <w:tblPrEx>
          <w:tblW w:w="0" w:type="auto"/>
          <w:jc w:val="center"/>
          <w:tblLayout w:type="fixed"/>
          <w:tblCellMar>
            <w:left w:w="108" w:type="dxa"/>
            <w:right w:w="108" w:type="dxa"/>
          </w:tblCellMar>
        </w:tblPrEx>
        <w:trPr>
          <w:jc w:val="center"/>
        </w:trPr>
        <w:tc>
          <w:tcPr>
            <w:tcW w:w="231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294" w:type="dxa"/>
            <w:tcBorders>
              <w:right w:val="nil"/>
            </w:tcBorders>
            <w:tcMar>
              <w:top w:w="20" w:type="dxa"/>
              <w:bottom w:w="20" w:type="dxa"/>
            </w:tcMar>
            <w:vAlign w:val="top"/>
          </w:tcPr>
          <w:p/>
        </w:tc>
        <w:tc>
          <w:tcPr>
            <w:tcW w:w="1571" w:type="dxa"/>
            <w:tcBorders>
              <w:right w:val="nil"/>
            </w:tcBorders>
            <w:tcMar>
              <w:top w:w="20" w:type="dxa"/>
              <w:bottom w:w="20" w:type="dxa"/>
            </w:tcMar>
            <w:vAlign w:val="top"/>
          </w:tcPr>
          <w:p/>
        </w:tc>
        <w:tc>
          <w:tcPr>
            <w:tcW w:w="1663" w:type="dxa"/>
            <w:tcBorders>
              <w:right w:val="nil"/>
            </w:tcBorders>
            <w:tcMar>
              <w:top w:w="20" w:type="dxa"/>
              <w:bottom w:w="20" w:type="dxa"/>
            </w:tcMar>
            <w:vAlign w:val="top"/>
          </w:tcPr>
          <w:p/>
        </w:tc>
        <w:tc>
          <w:tcPr>
            <w:tcW w:w="2033"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1571" w:type="dxa"/>
            <w:tcBorders>
              <w:right w:val="nil"/>
            </w:tcBorders>
            <w:tcMar>
              <w:top w:w="20" w:type="dxa"/>
              <w:bottom w:w="20" w:type="dxa"/>
            </w:tcMar>
            <w:vAlign w:val="top"/>
          </w:tcPr>
          <w:p/>
        </w:tc>
        <w:tc>
          <w:tcPr>
            <w:tcW w:w="3419"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prepare a bulk storage and</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64"/>
        <w:gridCol w:w="1180"/>
        <w:gridCol w:w="1671"/>
        <w:gridCol w:w="1769"/>
        <w:gridCol w:w="2261"/>
        <w:gridCol w:w="1671"/>
        <w:gridCol w:w="324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6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(2017)</w:t>
            </w:r>
          </w:p>
        </w:tc>
        <w:tc>
          <w:tcPr>
            <w:tcW w:w="1180" w:type="dxa"/>
            <w:tcBorders>
              <w:bottom w:val="nil"/>
              <w:right w:val="nil"/>
            </w:tcBorders>
          </w:tcPr>
          <w:p/>
        </w:tc>
        <w:tc>
          <w:tcPr>
            <w:tcW w:w="1671" w:type="dxa"/>
            <w:tcBorders>
              <w:bottom w:val="nil"/>
              <w:right w:val="nil"/>
            </w:tcBorders>
          </w:tcPr>
          <w:p/>
        </w:tc>
        <w:tc>
          <w:tcPr>
            <w:tcW w:w="1769" w:type="dxa"/>
            <w:tcBorders>
              <w:bottom w:val="nil"/>
              <w:right w:val="nil"/>
            </w:tcBorders>
          </w:tcPr>
          <w:p/>
        </w:tc>
        <w:tc>
          <w:tcPr>
            <w:tcW w:w="2261" w:type="dxa"/>
            <w:tcBorders>
              <w:bottom w:val="nil"/>
              <w:right w:val="nil"/>
            </w:tcBorders>
          </w:tcPr>
          <w:p/>
        </w:tc>
        <w:tc>
          <w:tcPr>
            <w:tcW w:w="1671" w:type="dxa"/>
            <w:tcBorders>
              <w:bottom w:val="nil"/>
              <w:right w:val="nil"/>
            </w:tcBorders>
          </w:tcPr>
          <w:p/>
        </w:tc>
        <w:tc>
          <w:tcPr>
            <w:tcW w:w="3244" w:type="dxa"/>
            <w:tcBorders>
              <w:bottom w:val="nil"/>
            </w:tcBorders>
          </w:tcPr>
          <w:p/>
        </w:tc>
      </w:tr>
      <w:tr>
        <w:tblPrEx>
          <w:tblW w:w="0" w:type="auto"/>
          <w:jc w:val="center"/>
          <w:tblLayout w:type="fixed"/>
          <w:tblCellMar>
            <w:left w:w="108" w:type="dxa"/>
            <w:right w:w="108" w:type="dxa"/>
          </w:tblCellMar>
        </w:tblPrEx>
        <w:trPr>
          <w:tblHeader/>
          <w:jc w:val="center"/>
        </w:trPr>
        <w:tc>
          <w:tcPr>
            <w:tcW w:w="206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76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26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24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71" w:type="dxa"/>
            <w:tcBorders>
              <w:bottom w:val="nil"/>
              <w:right w:val="nil"/>
            </w:tcBorders>
          </w:tcPr>
          <w:p/>
        </w:tc>
        <w:tc>
          <w:tcPr>
            <w:tcW w:w="3244" w:type="dxa"/>
            <w:tcBorders>
              <w:bottom w:val="nil"/>
            </w:tcBorders>
          </w:tcP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terminal in Providence,</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Rhode Island, for climate</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 impacts.</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 of San</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9th Cir.,</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Municipality</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Tort Law (Public</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w:t>
            </w: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Actions by California</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Mateo v. Chevron</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Nuisance, Private</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municipalities seeking</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Corp.</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w:t>
            </w: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Nuisance, Strict</w:t>
            </w:r>
          </w:p>
        </w:tc>
        <w:tc>
          <w:tcPr>
            <w:tcW w:w="1671" w:type="dxa"/>
            <w:tcBorders>
              <w:bottom w:val="nil"/>
              <w:right w:val="nil"/>
            </w:tcBorders>
            <w:tcMar>
              <w:top w:w="20" w:type="dxa"/>
              <w:bottom w:w="20" w:type="dxa"/>
            </w:tcMar>
            <w:vAlign w:val="top"/>
          </w:tcP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damages from fossil fuel</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Super.</w:t>
            </w: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 for Failure</w:t>
            </w:r>
          </w:p>
        </w:tc>
        <w:tc>
          <w:tcPr>
            <w:tcW w:w="1671" w:type="dxa"/>
            <w:tcBorders>
              <w:bottom w:val="nil"/>
              <w:right w:val="nil"/>
            </w:tcBorders>
            <w:tcMar>
              <w:top w:w="20" w:type="dxa"/>
              <w:bottom w:w="20" w:type="dxa"/>
            </w:tcMar>
            <w:vAlign w:val="top"/>
          </w:tcP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 for sea level rise.</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Warn, Strict</w:t>
            </w:r>
          </w:p>
        </w:tc>
        <w:tc>
          <w:tcPr>
            <w:tcW w:w="1671" w:type="dxa"/>
            <w:tcBorders>
              <w:bottom w:val="nil"/>
              <w:right w:val="nil"/>
            </w:tcBorders>
          </w:tcPr>
          <w:p/>
        </w:tc>
        <w:tc>
          <w:tcPr>
            <w:tcW w:w="3244" w:type="dxa"/>
            <w:tcBorders>
              <w:bottom w:val="nil"/>
            </w:tcBorders>
          </w:tcP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Bankr.</w:t>
            </w: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 for Design</w:t>
            </w:r>
          </w:p>
        </w:tc>
        <w:tc>
          <w:tcPr>
            <w:tcW w:w="1671" w:type="dxa"/>
            <w:tcBorders>
              <w:bottom w:val="nil"/>
              <w:right w:val="nil"/>
            </w:tcBorders>
          </w:tcPr>
          <w:p/>
        </w:tc>
        <w:tc>
          <w:tcPr>
            <w:tcW w:w="3244" w:type="dxa"/>
            <w:tcBorders>
              <w:bottom w:val="nil"/>
            </w:tcBorders>
          </w:tcP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Mo.</w:t>
            </w: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Defect, Negligence,</w:t>
            </w:r>
          </w:p>
        </w:tc>
        <w:tc>
          <w:tcPr>
            <w:tcW w:w="1671" w:type="dxa"/>
            <w:tcBorders>
              <w:bottom w:val="nil"/>
              <w:right w:val="nil"/>
            </w:tcBorders>
          </w:tcPr>
          <w:p/>
        </w:tc>
        <w:tc>
          <w:tcPr>
            <w:tcW w:w="3244" w:type="dxa"/>
            <w:tcBorders>
              <w:bottom w:val="nil"/>
            </w:tcBorders>
          </w:tcP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Negligent Failure to</w:t>
            </w:r>
          </w:p>
        </w:tc>
        <w:tc>
          <w:tcPr>
            <w:tcW w:w="1671" w:type="dxa"/>
            <w:tcBorders>
              <w:bottom w:val="nil"/>
              <w:right w:val="nil"/>
            </w:tcBorders>
          </w:tcPr>
          <w:p/>
        </w:tc>
        <w:tc>
          <w:tcPr>
            <w:tcW w:w="3244" w:type="dxa"/>
            <w:tcBorders>
              <w:bottom w:val="nil"/>
            </w:tcBorders>
          </w:tcP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Warn, and Trespass)</w:t>
            </w:r>
          </w:p>
        </w:tc>
        <w:tc>
          <w:tcPr>
            <w:tcW w:w="1671" w:type="dxa"/>
            <w:tcBorders>
              <w:bottom w:val="nil"/>
              <w:right w:val="nil"/>
            </w:tcBorders>
          </w:tcPr>
          <w:p/>
        </w:tc>
        <w:tc>
          <w:tcPr>
            <w:tcW w:w="3244" w:type="dxa"/>
            <w:tcBorders>
              <w:bottom w:val="nil"/>
            </w:tcBorders>
          </w:tcP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 of Santa</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Municipality</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Tort Law (Public</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w:t>
            </w: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Lawsuits filed by City and</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Cruz v. Chevron</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Super.</w:t>
            </w: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Nuisance, Private</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 of Santa Cruz</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Corp.</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Ct., N.D.</w:t>
            </w: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Nuisance, Strict</w:t>
            </w:r>
          </w:p>
        </w:tc>
        <w:tc>
          <w:tcPr>
            <w:tcW w:w="1671" w:type="dxa"/>
            <w:tcBorders>
              <w:bottom w:val="nil"/>
              <w:right w:val="nil"/>
            </w:tcBorders>
            <w:tcMar>
              <w:top w:w="20" w:type="dxa"/>
              <w:bottom w:w="20" w:type="dxa"/>
            </w:tcMar>
            <w:vAlign w:val="top"/>
          </w:tcP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alleging that fossil fuel</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 9th</w:t>
            </w: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 Based on</w:t>
            </w:r>
          </w:p>
        </w:tc>
        <w:tc>
          <w:tcPr>
            <w:tcW w:w="1671" w:type="dxa"/>
            <w:tcBorders>
              <w:bottom w:val="nil"/>
              <w:right w:val="nil"/>
            </w:tcBorders>
            <w:tcMar>
              <w:top w:w="20" w:type="dxa"/>
              <w:bottom w:w="20" w:type="dxa"/>
            </w:tcMar>
            <w:vAlign w:val="top"/>
          </w:tcP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 caused climate</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w:t>
            </w: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Failure to Warn and</w:t>
            </w:r>
          </w:p>
        </w:tc>
        <w:tc>
          <w:tcPr>
            <w:tcW w:w="1671" w:type="dxa"/>
            <w:tcBorders>
              <w:bottom w:val="nil"/>
              <w:right w:val="nil"/>
            </w:tcBorders>
            <w:tcMar>
              <w:top w:w="20" w:type="dxa"/>
              <w:bottom w:w="20" w:type="dxa"/>
            </w:tcMar>
            <w:vAlign w:val="top"/>
          </w:tcP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change-related injuries.</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Design Defect,</w:t>
            </w:r>
          </w:p>
        </w:tc>
        <w:tc>
          <w:tcPr>
            <w:tcW w:w="1671" w:type="dxa"/>
            <w:tcBorders>
              <w:bottom w:val="nil"/>
              <w:right w:val="nil"/>
            </w:tcBorders>
          </w:tcPr>
          <w:p/>
        </w:tc>
        <w:tc>
          <w:tcPr>
            <w:tcW w:w="3244" w:type="dxa"/>
            <w:tcBorders>
              <w:bottom w:val="nil"/>
            </w:tcBorders>
          </w:tcP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Negligence, and</w:t>
            </w:r>
          </w:p>
        </w:tc>
        <w:tc>
          <w:tcPr>
            <w:tcW w:w="1671" w:type="dxa"/>
            <w:tcBorders>
              <w:bottom w:val="nil"/>
              <w:right w:val="nil"/>
            </w:tcBorders>
          </w:tcPr>
          <w:p/>
        </w:tc>
        <w:tc>
          <w:tcPr>
            <w:tcW w:w="3244" w:type="dxa"/>
            <w:tcBorders>
              <w:bottom w:val="nil"/>
            </w:tcBorders>
          </w:tcP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Trespass)</w:t>
            </w:r>
          </w:p>
        </w:tc>
        <w:tc>
          <w:tcPr>
            <w:tcW w:w="1671" w:type="dxa"/>
            <w:tcBorders>
              <w:bottom w:val="nil"/>
              <w:right w:val="nil"/>
            </w:tcBorders>
          </w:tcPr>
          <w:p/>
        </w:tc>
        <w:tc>
          <w:tcPr>
            <w:tcW w:w="3244" w:type="dxa"/>
            <w:tcBorders>
              <w:bottom w:val="nil"/>
            </w:tcBorders>
          </w:tcP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Holmquist v. United</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Citizens</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 (Ninth</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Interstate</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w:t>
            </w: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 Commission</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Interstate Commerce</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Termination Act of 1995</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671" w:type="dxa"/>
            <w:tcBorders>
              <w:bottom w:val="nil"/>
              <w:right w:val="nil"/>
            </w:tcBorders>
            <w:tcMar>
              <w:top w:w="20" w:type="dxa"/>
              <w:bottom w:w="20" w:type="dxa"/>
            </w:tcMar>
            <w:vAlign w:val="top"/>
          </w:tcP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preemption of local</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Termination Act of</w:t>
            </w:r>
          </w:p>
        </w:tc>
        <w:tc>
          <w:tcPr>
            <w:tcW w:w="1671" w:type="dxa"/>
            <w:tcBorders>
              <w:bottom w:val="nil"/>
              <w:right w:val="nil"/>
            </w:tcBorders>
            <w:tcMar>
              <w:top w:w="20" w:type="dxa"/>
              <w:bottom w:w="20" w:type="dxa"/>
            </w:tcMar>
            <w:vAlign w:val="top"/>
          </w:tcP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prohibitions on rail</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1995</w:t>
            </w:r>
          </w:p>
        </w:tc>
        <w:tc>
          <w:tcPr>
            <w:tcW w:w="1671" w:type="dxa"/>
            <w:tcBorders>
              <w:bottom w:val="nil"/>
              <w:right w:val="nil"/>
            </w:tcBorders>
            <w:tcMar>
              <w:top w:w="20" w:type="dxa"/>
              <w:bottom w:w="20" w:type="dxa"/>
            </w:tcMar>
            <w:vAlign w:val="top"/>
          </w:tcP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of fossil fuels.</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Humane Society of</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Animal Feedlot</w:t>
            </w: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EPA to</w:t>
            </w:r>
          </w:p>
        </w:tc>
      </w:tr>
      <w:tr>
        <w:tblPrEx>
          <w:tblW w:w="0" w:type="auto"/>
          <w:jc w:val="center"/>
          <w:tblLayout w:type="fixed"/>
          <w:tblCellMar>
            <w:left w:w="108" w:type="dxa"/>
            <w:right w:w="108" w:type="dxa"/>
          </w:tblCellMar>
        </w:tblPrEx>
        <w:trPr>
          <w:jc w:val="center"/>
        </w:trPr>
        <w:tc>
          <w:tcPr>
            <w:tcW w:w="206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 v.</w:t>
            </w:r>
          </w:p>
        </w:tc>
        <w:tc>
          <w:tcPr>
            <w:tcW w:w="1180" w:type="dxa"/>
            <w:tcBorders>
              <w:right w:val="nil"/>
            </w:tcBorders>
            <w:tcMar>
              <w:top w:w="20" w:type="dxa"/>
              <w:bottom w:w="20" w:type="dxa"/>
            </w:tcMar>
            <w:vAlign w:val="top"/>
          </w:tcPr>
          <w:p/>
        </w:tc>
        <w:tc>
          <w:tcPr>
            <w:tcW w:w="167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769" w:type="dxa"/>
            <w:tcBorders>
              <w:right w:val="nil"/>
            </w:tcBorders>
            <w:tcMar>
              <w:top w:w="20" w:type="dxa"/>
              <w:bottom w:w="20" w:type="dxa"/>
            </w:tcMar>
            <w:vAlign w:val="top"/>
          </w:tcPr>
          <w:p/>
        </w:tc>
        <w:tc>
          <w:tcPr>
            <w:tcW w:w="226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 (APA),</w:t>
            </w:r>
          </w:p>
        </w:tc>
        <w:tc>
          <w:tcPr>
            <w:tcW w:w="167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3244"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respond to 2009 petition</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88"/>
        <w:gridCol w:w="834"/>
        <w:gridCol w:w="1772"/>
        <w:gridCol w:w="1667"/>
        <w:gridCol w:w="2397"/>
        <w:gridCol w:w="1667"/>
        <w:gridCol w:w="333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8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(2017)</w:t>
            </w:r>
          </w:p>
        </w:tc>
        <w:tc>
          <w:tcPr>
            <w:tcW w:w="834" w:type="dxa"/>
            <w:tcBorders>
              <w:bottom w:val="nil"/>
              <w:right w:val="nil"/>
            </w:tcBorders>
          </w:tcPr>
          <w:p/>
        </w:tc>
        <w:tc>
          <w:tcPr>
            <w:tcW w:w="1772" w:type="dxa"/>
            <w:tcBorders>
              <w:bottom w:val="nil"/>
              <w:right w:val="nil"/>
            </w:tcBorders>
          </w:tcPr>
          <w:p/>
        </w:tc>
        <w:tc>
          <w:tcPr>
            <w:tcW w:w="1667" w:type="dxa"/>
            <w:tcBorders>
              <w:bottom w:val="nil"/>
              <w:right w:val="nil"/>
            </w:tcBorders>
          </w:tcPr>
          <w:p/>
        </w:tc>
        <w:tc>
          <w:tcPr>
            <w:tcW w:w="2397" w:type="dxa"/>
            <w:tcBorders>
              <w:bottom w:val="nil"/>
              <w:right w:val="nil"/>
            </w:tcBorders>
          </w:tcPr>
          <w:p/>
        </w:tc>
        <w:tc>
          <w:tcPr>
            <w:tcW w:w="1667" w:type="dxa"/>
            <w:tcBorders>
              <w:bottom w:val="nil"/>
              <w:right w:val="nil"/>
            </w:tcBorders>
          </w:tcPr>
          <w:p/>
        </w:tc>
        <w:tc>
          <w:tcPr>
            <w:tcW w:w="3335" w:type="dxa"/>
            <w:tcBorders>
              <w:bottom w:val="nil"/>
            </w:tcBorders>
          </w:tcPr>
          <w:p/>
        </w:tc>
      </w:tr>
      <w:tr>
        <w:tblPrEx>
          <w:tblW w:w="0" w:type="auto"/>
          <w:jc w:val="center"/>
          <w:tblLayout w:type="fixed"/>
          <w:tblCellMar>
            <w:left w:w="108" w:type="dxa"/>
            <w:right w:w="108" w:type="dxa"/>
          </w:tblCellMar>
        </w:tblPrEx>
        <w:trPr>
          <w:tblHeader/>
          <w:jc w:val="center"/>
        </w:trPr>
        <w:tc>
          <w:tcPr>
            <w:tcW w:w="218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83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7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6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3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6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3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67" w:type="dxa"/>
            <w:tcBorders>
              <w:bottom w:val="nil"/>
              <w:right w:val="nil"/>
            </w:tcBorders>
            <w:tcMar>
              <w:top w:w="20" w:type="dxa"/>
              <w:bottom w:w="20" w:type="dxa"/>
            </w:tcMar>
            <w:vAlign w:val="top"/>
          </w:tcPr>
          <w:p/>
        </w:tc>
        <w:tc>
          <w:tcPr>
            <w:tcW w:w="23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67" w:type="dxa"/>
            <w:tcBorders>
              <w:bottom w:val="nil"/>
              <w:right w:val="nil"/>
            </w:tcBorders>
          </w:tcPr>
          <w:p/>
        </w:tc>
        <w:tc>
          <w:tcPr>
            <w:tcW w:w="3335" w:type="dxa"/>
            <w:tcBorders>
              <w:bottom w:val="nil"/>
            </w:tcBorders>
          </w:tcP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Pruitt</w:t>
            </w: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Other</w:t>
            </w:r>
          </w:p>
        </w:tc>
        <w:tc>
          <w:tcPr>
            <w:tcW w:w="1667" w:type="dxa"/>
            <w:tcBorders>
              <w:bottom w:val="nil"/>
              <w:right w:val="nil"/>
            </w:tcBorders>
            <w:tcMar>
              <w:top w:w="20" w:type="dxa"/>
              <w:bottom w:w="20" w:type="dxa"/>
            </w:tcMar>
            <w:vAlign w:val="top"/>
          </w:tcPr>
          <w:p/>
        </w:tc>
        <w:tc>
          <w:tcPr>
            <w:tcW w:w="2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requesting that concentrated</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NGO,</w:t>
            </w:r>
          </w:p>
        </w:tc>
        <w:tc>
          <w:tcPr>
            <w:tcW w:w="1667" w:type="dxa"/>
            <w:tcBorders>
              <w:bottom w:val="nil"/>
              <w:right w:val="nil"/>
            </w:tcBorders>
            <w:tcMar>
              <w:top w:w="20" w:type="dxa"/>
              <w:bottom w:w="20" w:type="dxa"/>
            </w:tcMar>
            <w:vAlign w:val="top"/>
          </w:tcP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animal feeding operations be</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or</w:t>
            </w:r>
          </w:p>
        </w:tc>
        <w:tc>
          <w:tcPr>
            <w:tcW w:w="1667" w:type="dxa"/>
            <w:tcBorders>
              <w:bottom w:val="nil"/>
              <w:right w:val="nil"/>
            </w:tcBorders>
            <w:tcMar>
              <w:top w:w="20" w:type="dxa"/>
              <w:bottom w:w="20" w:type="dxa"/>
            </w:tcMar>
            <w:vAlign w:val="top"/>
          </w:tcP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regulated as sources of air</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667" w:type="dxa"/>
            <w:tcBorders>
              <w:bottom w:val="nil"/>
              <w:right w:val="nil"/>
            </w:tcBorders>
            <w:tcMar>
              <w:top w:w="20" w:type="dxa"/>
              <w:bottom w:w="20" w:type="dxa"/>
            </w:tcMar>
            <w:vAlign w:val="top"/>
          </w:tcP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pollution.</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Lindsay v.</w:t>
            </w:r>
          </w:p>
        </w:tc>
        <w:tc>
          <w:tcPr>
            <w:tcW w:w="8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w:t>
            </w: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w:t>
            </w: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120 defendants</w:t>
            </w:r>
          </w:p>
        </w:tc>
        <w:tc>
          <w:tcPr>
            <w:tcW w:w="2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 and</w:t>
            </w: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alleging that</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Republican National</w:t>
            </w:r>
          </w:p>
        </w:tc>
        <w:tc>
          <w:tcPr>
            <w:tcW w:w="8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Wis.</w:t>
            </w: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2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Statutory</w:t>
            </w: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Violation of</w:t>
            </w: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defendants including</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Committee</w:t>
            </w: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President</w:t>
            </w: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w:t>
            </w: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President Trump, cabinet</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Trump, Trump</w:t>
            </w: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officials, other Republican</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officials, and other</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Cabinet</w:t>
            </w: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 violated</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Officials,</w:t>
            </w: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plaintiff's rights through</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Republican</w:t>
            </w: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numerous policy and other</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actions, including the failure</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Committee</w:t>
            </w: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act on global warming.</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8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EPA to</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Wheeler</w:t>
            </w: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67" w:type="dxa"/>
            <w:tcBorders>
              <w:bottom w:val="nil"/>
              <w:right w:val="nil"/>
            </w:tcBorders>
            <w:tcMar>
              <w:top w:w="20" w:type="dxa"/>
              <w:bottom w:w="20" w:type="dxa"/>
            </w:tcMar>
            <w:vAlign w:val="top"/>
          </w:tcPr>
          <w:p/>
        </w:tc>
        <w:tc>
          <w:tcPr>
            <w:tcW w:w="2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Independence</w:t>
            </w: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submit reports on the</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667" w:type="dxa"/>
            <w:tcBorders>
              <w:bottom w:val="nil"/>
              <w:right w:val="nil"/>
            </w:tcBorders>
            <w:tcMar>
              <w:top w:w="20" w:type="dxa"/>
              <w:bottom w:w="20" w:type="dxa"/>
            </w:tcMar>
            <w:vAlign w:val="top"/>
          </w:tcPr>
          <w:p/>
        </w:tc>
        <w:tc>
          <w:tcPr>
            <w:tcW w:w="2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Security Act (EISA)</w:t>
            </w: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Standard</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program's environmental</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resource impacts and to</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complete an</w:t>
            </w:r>
          </w:p>
        </w:tc>
      </w:tr>
      <w:tr>
        <w:tblPrEx>
          <w:tblW w:w="0" w:type="auto"/>
          <w:jc w:val="center"/>
          <w:tblLayout w:type="fixed"/>
          <w:tblCellMar>
            <w:left w:w="108" w:type="dxa"/>
            <w:right w:w="108" w:type="dxa"/>
          </w:tblCellMar>
        </w:tblPrEx>
        <w:trPr>
          <w:jc w:val="center"/>
        </w:trPr>
        <w:tc>
          <w:tcPr>
            <w:tcW w:w="2188" w:type="dxa"/>
            <w:tcBorders>
              <w:right w:val="nil"/>
            </w:tcBorders>
            <w:tcMar>
              <w:top w:w="20" w:type="dxa"/>
              <w:bottom w:w="20" w:type="dxa"/>
            </w:tcMar>
            <w:vAlign w:val="top"/>
          </w:tcPr>
          <w:p/>
        </w:tc>
        <w:tc>
          <w:tcPr>
            <w:tcW w:w="834" w:type="dxa"/>
            <w:tcBorders>
              <w:right w:val="nil"/>
            </w:tcBorders>
            <w:tcMar>
              <w:top w:w="20" w:type="dxa"/>
              <w:bottom w:w="20" w:type="dxa"/>
            </w:tcMar>
            <w:vAlign w:val="top"/>
          </w:tcPr>
          <w:p/>
        </w:tc>
        <w:tc>
          <w:tcPr>
            <w:tcW w:w="1772" w:type="dxa"/>
            <w:tcBorders>
              <w:right w:val="nil"/>
            </w:tcBorders>
            <w:tcMar>
              <w:top w:w="20" w:type="dxa"/>
              <w:bottom w:w="20" w:type="dxa"/>
            </w:tcMar>
            <w:vAlign w:val="top"/>
          </w:tcPr>
          <w:p/>
        </w:tc>
        <w:tc>
          <w:tcPr>
            <w:tcW w:w="1667" w:type="dxa"/>
            <w:tcBorders>
              <w:right w:val="nil"/>
            </w:tcBorders>
            <w:tcMar>
              <w:top w:w="20" w:type="dxa"/>
              <w:bottom w:w="20" w:type="dxa"/>
            </w:tcMar>
            <w:vAlign w:val="top"/>
          </w:tcPr>
          <w:p/>
        </w:tc>
        <w:tc>
          <w:tcPr>
            <w:tcW w:w="2397" w:type="dxa"/>
            <w:tcBorders>
              <w:right w:val="nil"/>
            </w:tcBorders>
            <w:tcMar>
              <w:top w:w="20" w:type="dxa"/>
              <w:bottom w:w="20" w:type="dxa"/>
            </w:tcMar>
            <w:vAlign w:val="top"/>
          </w:tcPr>
          <w:p/>
        </w:tc>
        <w:tc>
          <w:tcPr>
            <w:tcW w:w="1667" w:type="dxa"/>
            <w:tcBorders>
              <w:right w:val="nil"/>
            </w:tcBorders>
            <w:tcMar>
              <w:top w:w="20" w:type="dxa"/>
              <w:bottom w:w="20" w:type="dxa"/>
            </w:tcMar>
            <w:vAlign w:val="top"/>
          </w:tcPr>
          <w:p/>
        </w:tc>
        <w:tc>
          <w:tcPr>
            <w:tcW w:w="3335"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"anti-backsliding" study.</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85"/>
        <w:gridCol w:w="887"/>
        <w:gridCol w:w="1885"/>
        <w:gridCol w:w="1774"/>
        <w:gridCol w:w="2107"/>
        <w:gridCol w:w="1774"/>
        <w:gridCol w:w="3548"/>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8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(2018)</w:t>
            </w:r>
          </w:p>
        </w:tc>
        <w:tc>
          <w:tcPr>
            <w:tcW w:w="887" w:type="dxa"/>
            <w:tcBorders>
              <w:bottom w:val="nil"/>
              <w:right w:val="nil"/>
            </w:tcBorders>
          </w:tcPr>
          <w:p/>
        </w:tc>
        <w:tc>
          <w:tcPr>
            <w:tcW w:w="1885" w:type="dxa"/>
            <w:tcBorders>
              <w:bottom w:val="nil"/>
              <w:right w:val="nil"/>
            </w:tcBorders>
          </w:tcPr>
          <w:p/>
        </w:tc>
        <w:tc>
          <w:tcPr>
            <w:tcW w:w="1774" w:type="dxa"/>
            <w:tcBorders>
              <w:bottom w:val="nil"/>
              <w:right w:val="nil"/>
            </w:tcBorders>
          </w:tcPr>
          <w:p/>
        </w:tc>
        <w:tc>
          <w:tcPr>
            <w:tcW w:w="2107" w:type="dxa"/>
            <w:tcBorders>
              <w:bottom w:val="nil"/>
              <w:right w:val="nil"/>
            </w:tcBorders>
          </w:tcPr>
          <w:p/>
        </w:tc>
        <w:tc>
          <w:tcPr>
            <w:tcW w:w="1774" w:type="dxa"/>
            <w:tcBorders>
              <w:bottom w:val="nil"/>
              <w:right w:val="nil"/>
            </w:tcBorders>
          </w:tcPr>
          <w:p/>
        </w:tc>
        <w:tc>
          <w:tcPr>
            <w:tcW w:w="3548" w:type="dxa"/>
            <w:tcBorders>
              <w:bottom w:val="nil"/>
            </w:tcBorders>
          </w:tcPr>
          <w:p/>
        </w:tc>
      </w:tr>
      <w:tr>
        <w:tblPrEx>
          <w:tblW w:w="0" w:type="auto"/>
          <w:jc w:val="center"/>
          <w:tblLayout w:type="fixed"/>
          <w:tblCellMar>
            <w:left w:w="108" w:type="dxa"/>
            <w:right w:w="108" w:type="dxa"/>
          </w:tblCellMar>
        </w:tblPrEx>
        <w:trPr>
          <w:tblHeader/>
          <w:jc w:val="center"/>
        </w:trPr>
        <w:tc>
          <w:tcPr>
            <w:tcW w:w="188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88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8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77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7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48"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85" w:type="dxa"/>
            <w:tcBorders>
              <w:bottom w:val="nil"/>
              <w:right w:val="nil"/>
            </w:tcBorders>
            <w:tcMar>
              <w:top w:w="20" w:type="dxa"/>
              <w:bottom w:w="20" w:type="dxa"/>
            </w:tcMar>
            <w:vAlign w:val="top"/>
          </w:tcPr>
          <w:p/>
        </w:tc>
        <w:tc>
          <w:tcPr>
            <w:tcW w:w="887" w:type="dxa"/>
            <w:tcBorders>
              <w:bottom w:val="nil"/>
              <w:right w:val="nil"/>
            </w:tcBorders>
            <w:tcMar>
              <w:top w:w="20" w:type="dxa"/>
              <w:bottom w:w="20" w:type="dxa"/>
            </w:tcMar>
            <w:vAlign w:val="top"/>
          </w:tcPr>
          <w:p/>
        </w:tc>
        <w:tc>
          <w:tcPr>
            <w:tcW w:w="188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774" w:type="dxa"/>
            <w:tcBorders>
              <w:bottom w:val="nil"/>
              <w:right w:val="nil"/>
            </w:tcBorders>
            <w:tcMar>
              <w:top w:w="20" w:type="dxa"/>
              <w:bottom w:w="20" w:type="dxa"/>
            </w:tcMar>
            <w:vAlign w:val="top"/>
          </w:tcPr>
          <w:p/>
        </w:tc>
        <w:tc>
          <w:tcPr>
            <w:tcW w:w="21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74" w:type="dxa"/>
            <w:tcBorders>
              <w:bottom w:val="nil"/>
              <w:right w:val="nil"/>
            </w:tcBorders>
          </w:tcPr>
          <w:p/>
        </w:tc>
        <w:tc>
          <w:tcPr>
            <w:tcW w:w="3548" w:type="dxa"/>
            <w:tcBorders>
              <w:bottom w:val="nil"/>
            </w:tcBorders>
          </w:tcPr>
          <w:p/>
        </w:tc>
      </w:tr>
      <w:tr>
        <w:tblPrEx>
          <w:tblW w:w="0" w:type="auto"/>
          <w:jc w:val="center"/>
          <w:tblLayout w:type="fixed"/>
          <w:tblCellMar>
            <w:left w:w="108" w:type="dxa"/>
            <w:right w:w="108" w:type="dxa"/>
          </w:tblCellMar>
        </w:tblPrEx>
        <w:trPr>
          <w:jc w:val="center"/>
        </w:trPr>
        <w:tc>
          <w:tcPr>
            <w:tcW w:w="18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Animal Legal</w:t>
            </w:r>
          </w:p>
        </w:tc>
        <w:tc>
          <w:tcPr>
            <w:tcW w:w="8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Or.</w:t>
            </w:r>
          </w:p>
        </w:tc>
        <w:tc>
          <w:tcPr>
            <w:tcW w:w="18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7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21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Constitution</w:t>
            </w:r>
          </w:p>
        </w:tc>
        <w:tc>
          <w:tcPr>
            <w:tcW w:w="17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Violation</w:t>
            </w:r>
          </w:p>
        </w:tc>
        <w:tc>
          <w:tcPr>
            <w:tcW w:w="354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Claims against the federal</w:t>
            </w:r>
          </w:p>
        </w:tc>
      </w:tr>
      <w:tr>
        <w:tblPrEx>
          <w:tblW w:w="0" w:type="auto"/>
          <w:jc w:val="center"/>
          <w:tblLayout w:type="fixed"/>
          <w:tblCellMar>
            <w:left w:w="108" w:type="dxa"/>
            <w:right w:w="108" w:type="dxa"/>
          </w:tblCellMar>
        </w:tblPrEx>
        <w:trPr>
          <w:jc w:val="center"/>
        </w:trPr>
        <w:tc>
          <w:tcPr>
            <w:tcW w:w="18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Fund v.</w:t>
            </w:r>
          </w:p>
        </w:tc>
        <w:tc>
          <w:tcPr>
            <w:tcW w:w="887" w:type="dxa"/>
            <w:tcBorders>
              <w:bottom w:val="nil"/>
              <w:right w:val="nil"/>
            </w:tcBorders>
            <w:tcMar>
              <w:top w:w="20" w:type="dxa"/>
              <w:bottom w:w="20" w:type="dxa"/>
            </w:tcMar>
            <w:vAlign w:val="top"/>
          </w:tcPr>
          <w:p/>
        </w:tc>
        <w:tc>
          <w:tcPr>
            <w:tcW w:w="18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7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Dept. of</w:t>
            </w:r>
          </w:p>
        </w:tc>
        <w:tc>
          <w:tcPr>
            <w:tcW w:w="21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(First Amendment,</w:t>
            </w:r>
          </w:p>
        </w:tc>
        <w:tc>
          <w:tcPr>
            <w:tcW w:w="17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of</w:t>
            </w:r>
          </w:p>
        </w:tc>
        <w:tc>
          <w:tcPr>
            <w:tcW w:w="354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 alleging</w:t>
            </w:r>
          </w:p>
        </w:tc>
      </w:tr>
      <w:tr>
        <w:tblPrEx>
          <w:tblW w:w="0" w:type="auto"/>
          <w:jc w:val="center"/>
          <w:tblLayout w:type="fixed"/>
          <w:tblCellMar>
            <w:left w:w="108" w:type="dxa"/>
            <w:right w:w="108" w:type="dxa"/>
          </w:tblCellMar>
        </w:tblPrEx>
        <w:trPr>
          <w:jc w:val="center"/>
        </w:trPr>
        <w:tc>
          <w:tcPr>
            <w:tcW w:w="18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887" w:type="dxa"/>
            <w:tcBorders>
              <w:bottom w:val="nil"/>
              <w:right w:val="nil"/>
            </w:tcBorders>
            <w:tcMar>
              <w:top w:w="20" w:type="dxa"/>
              <w:bottom w:w="20" w:type="dxa"/>
            </w:tcMar>
            <w:vAlign w:val="top"/>
          </w:tcPr>
          <w:p/>
        </w:tc>
        <w:tc>
          <w:tcPr>
            <w:tcW w:w="18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7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 EPA, Dept.</w:t>
            </w:r>
          </w:p>
        </w:tc>
        <w:tc>
          <w:tcPr>
            <w:tcW w:w="21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Fourth Amendment,</w:t>
            </w:r>
          </w:p>
        </w:tc>
        <w:tc>
          <w:tcPr>
            <w:tcW w:w="17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w:t>
            </w:r>
          </w:p>
        </w:tc>
        <w:tc>
          <w:tcPr>
            <w:tcW w:w="354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violations of a constitutional</w:t>
            </w:r>
          </w:p>
        </w:tc>
      </w:tr>
      <w:tr>
        <w:tblPrEx>
          <w:tblW w:w="0" w:type="auto"/>
          <w:jc w:val="center"/>
          <w:tblLayout w:type="fixed"/>
          <w:tblCellMar>
            <w:left w:w="108" w:type="dxa"/>
            <w:right w:w="108" w:type="dxa"/>
          </w:tblCellMar>
        </w:tblPrEx>
        <w:trPr>
          <w:jc w:val="center"/>
        </w:trPr>
        <w:tc>
          <w:tcPr>
            <w:tcW w:w="1885" w:type="dxa"/>
            <w:tcBorders>
              <w:right w:val="nil"/>
            </w:tcBorders>
            <w:tcMar>
              <w:top w:w="20" w:type="dxa"/>
              <w:bottom w:w="20" w:type="dxa"/>
            </w:tcMar>
            <w:vAlign w:val="top"/>
          </w:tcPr>
          <w:p/>
        </w:tc>
        <w:tc>
          <w:tcPr>
            <w:tcW w:w="887" w:type="dxa"/>
            <w:tcBorders>
              <w:right w:val="nil"/>
            </w:tcBorders>
            <w:tcMar>
              <w:top w:w="20" w:type="dxa"/>
              <w:bottom w:w="20" w:type="dxa"/>
            </w:tcMar>
            <w:vAlign w:val="top"/>
          </w:tcPr>
          <w:p/>
        </w:tc>
        <w:tc>
          <w:tcPr>
            <w:tcW w:w="1885" w:type="dxa"/>
            <w:tcBorders>
              <w:right w:val="nil"/>
            </w:tcBorders>
            <w:tcMar>
              <w:top w:w="20" w:type="dxa"/>
              <w:bottom w:w="20" w:type="dxa"/>
            </w:tcMar>
            <w:vAlign w:val="top"/>
          </w:tcPr>
          <w:p/>
        </w:tc>
        <w:tc>
          <w:tcPr>
            <w:tcW w:w="177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Defense</w:t>
            </w:r>
          </w:p>
        </w:tc>
        <w:tc>
          <w:tcPr>
            <w:tcW w:w="210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Ninth Amendment,</w:t>
            </w:r>
          </w:p>
        </w:tc>
        <w:tc>
          <w:tcPr>
            <w:tcW w:w="177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 (Not</w:t>
            </w:r>
          </w:p>
        </w:tc>
        <w:tc>
          <w:tcPr>
            <w:tcW w:w="3548"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 to wilderness and</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61"/>
        <w:gridCol w:w="1081"/>
        <w:gridCol w:w="1671"/>
        <w:gridCol w:w="1769"/>
        <w:gridCol w:w="2261"/>
        <w:gridCol w:w="1671"/>
        <w:gridCol w:w="314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6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(2018)</w:t>
            </w:r>
          </w:p>
        </w:tc>
        <w:tc>
          <w:tcPr>
            <w:tcW w:w="1081" w:type="dxa"/>
            <w:tcBorders>
              <w:bottom w:val="nil"/>
              <w:right w:val="nil"/>
            </w:tcBorders>
          </w:tcPr>
          <w:p/>
        </w:tc>
        <w:tc>
          <w:tcPr>
            <w:tcW w:w="1671" w:type="dxa"/>
            <w:tcBorders>
              <w:bottom w:val="nil"/>
              <w:right w:val="nil"/>
            </w:tcBorders>
          </w:tcPr>
          <w:p/>
        </w:tc>
        <w:tc>
          <w:tcPr>
            <w:tcW w:w="1769" w:type="dxa"/>
            <w:tcBorders>
              <w:bottom w:val="nil"/>
              <w:right w:val="nil"/>
            </w:tcBorders>
          </w:tcPr>
          <w:p/>
        </w:tc>
        <w:tc>
          <w:tcPr>
            <w:tcW w:w="2261" w:type="dxa"/>
            <w:tcBorders>
              <w:bottom w:val="nil"/>
              <w:right w:val="nil"/>
            </w:tcBorders>
          </w:tcPr>
          <w:p/>
        </w:tc>
        <w:tc>
          <w:tcPr>
            <w:tcW w:w="1671" w:type="dxa"/>
            <w:tcBorders>
              <w:bottom w:val="nil"/>
              <w:right w:val="nil"/>
            </w:tcBorders>
          </w:tcPr>
          <w:p/>
        </w:tc>
        <w:tc>
          <w:tcPr>
            <w:tcW w:w="3146" w:type="dxa"/>
            <w:tcBorders>
              <w:bottom w:val="nil"/>
            </w:tcBorders>
          </w:tcPr>
          <w:p/>
        </w:tc>
      </w:tr>
      <w:tr>
        <w:tblPrEx>
          <w:tblW w:w="0" w:type="auto"/>
          <w:jc w:val="center"/>
          <w:tblLayout w:type="fixed"/>
          <w:tblCellMar>
            <w:left w:w="108" w:type="dxa"/>
            <w:right w:w="108" w:type="dxa"/>
          </w:tblCellMar>
        </w:tblPrEx>
        <w:trPr>
          <w:tblHeader/>
          <w:jc w:val="center"/>
        </w:trPr>
        <w:tc>
          <w:tcPr>
            <w:tcW w:w="226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8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76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26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4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71" w:type="dxa"/>
            <w:tcBorders>
              <w:bottom w:val="nil"/>
              <w:right w:val="nil"/>
            </w:tcBorders>
          </w:tcPr>
          <w:p/>
        </w:tc>
        <w:tc>
          <w:tcPr>
            <w:tcW w:w="3146"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Fifth Amendment--</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Speech)</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seeking order requiring the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Due Process,</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 to prepare and</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Fourteenth</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implement a remedial plan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Amendment--Due</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mitigate climate change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Barnes v. Edison</w:t>
            </w:r>
          </w:p>
        </w:tc>
        <w:tc>
          <w:tcPr>
            <w:tcW w:w="10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C.D. Cal.</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Federal Statute</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Securities class action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(Utility)</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(Securities Act of</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Misinformation</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against utility company in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1933/Securities</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Southern California alleging</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Exchange Act of 1934)</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Disclosures</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misrepresentations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exposure to</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wildfire risk.</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Board of County</w:t>
            </w:r>
          </w:p>
        </w:tc>
        <w:tc>
          <w:tcPr>
            <w:tcW w:w="10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by Colorado local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Commissioners of</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Tort Law (Nuisance,</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governments seeking</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Boulder County v.</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Trespass,</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damages and other relief</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Suncor Energy</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Conspiracy); State</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 fossil fuel companies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 Inc.</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 (Unjust</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climate change harms.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Enrichment, Colorado</w:t>
            </w:r>
          </w:p>
        </w:tc>
        <w:tc>
          <w:tcPr>
            <w:tcW w:w="1671" w:type="dxa"/>
            <w:tcBorders>
              <w:bottom w:val="nil"/>
              <w:right w:val="nil"/>
            </w:tcBorders>
          </w:tcPr>
          <w:p/>
        </w:tc>
        <w:tc>
          <w:tcPr>
            <w:tcW w:w="3146"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Consumer Protection</w:t>
            </w:r>
          </w:p>
        </w:tc>
        <w:tc>
          <w:tcPr>
            <w:tcW w:w="1671" w:type="dxa"/>
            <w:tcBorders>
              <w:bottom w:val="nil"/>
              <w:right w:val="nil"/>
            </w:tcBorders>
          </w:tcPr>
          <w:p/>
        </w:tc>
        <w:tc>
          <w:tcPr>
            <w:tcW w:w="3146"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671" w:type="dxa"/>
            <w:tcBorders>
              <w:bottom w:val="nil"/>
              <w:right w:val="nil"/>
            </w:tcBorders>
          </w:tcPr>
          <w:p/>
        </w:tc>
        <w:tc>
          <w:tcPr>
            <w:tcW w:w="3146"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EPA</w:t>
            </w:r>
          </w:p>
        </w:tc>
        <w:tc>
          <w:tcPr>
            <w:tcW w:w="10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EPA</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Landfill</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EPA to</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implement and enforce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 guidelines for</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existing municipal solid</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waste landfills.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0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Or.</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CWA</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alleging that EPA</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EPA</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 &amp;</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violated Clean Water Act by</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failing to identify waters off</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coast of Oregon as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impaired by ocean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acidification.</w:t>
            </w:r>
          </w:p>
        </w:tc>
      </w:tr>
      <w:tr>
        <w:tblPrEx>
          <w:tblW w:w="0" w:type="auto"/>
          <w:jc w:val="center"/>
          <w:tblLayout w:type="fixed"/>
          <w:tblCellMar>
            <w:left w:w="108" w:type="dxa"/>
            <w:right w:w="108" w:type="dxa"/>
          </w:tblCellMar>
        </w:tblPrEx>
        <w:trPr>
          <w:jc w:val="center"/>
        </w:trPr>
        <w:tc>
          <w:tcPr>
            <w:tcW w:w="226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of New York v.</w:t>
            </w:r>
          </w:p>
        </w:tc>
        <w:tc>
          <w:tcPr>
            <w:tcW w:w="108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2d Cir.</w:t>
            </w:r>
          </w:p>
        </w:tc>
        <w:tc>
          <w:tcPr>
            <w:tcW w:w="167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6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26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Law (Public and</w:t>
            </w:r>
          </w:p>
        </w:tc>
        <w:tc>
          <w:tcPr>
            <w:tcW w:w="167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w:t>
            </w:r>
          </w:p>
        </w:tc>
        <w:tc>
          <w:tcPr>
            <w:tcW w:w="3146"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brought by New</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94"/>
        <w:gridCol w:w="997"/>
        <w:gridCol w:w="1695"/>
        <w:gridCol w:w="1795"/>
        <w:gridCol w:w="2293"/>
        <w:gridCol w:w="1695"/>
        <w:gridCol w:w="31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(2018)</w:t>
            </w:r>
          </w:p>
        </w:tc>
        <w:tc>
          <w:tcPr>
            <w:tcW w:w="997" w:type="dxa"/>
            <w:tcBorders>
              <w:bottom w:val="nil"/>
              <w:right w:val="nil"/>
            </w:tcBorders>
          </w:tcPr>
          <w:p/>
        </w:tc>
        <w:tc>
          <w:tcPr>
            <w:tcW w:w="1695" w:type="dxa"/>
            <w:tcBorders>
              <w:bottom w:val="nil"/>
              <w:right w:val="nil"/>
            </w:tcBorders>
          </w:tcPr>
          <w:p/>
        </w:tc>
        <w:tc>
          <w:tcPr>
            <w:tcW w:w="1795" w:type="dxa"/>
            <w:tcBorders>
              <w:bottom w:val="nil"/>
              <w:right w:val="nil"/>
            </w:tcBorders>
          </w:tcPr>
          <w:p/>
        </w:tc>
        <w:tc>
          <w:tcPr>
            <w:tcW w:w="2293" w:type="dxa"/>
            <w:tcBorders>
              <w:bottom w:val="nil"/>
              <w:right w:val="nil"/>
            </w:tcBorders>
          </w:tcPr>
          <w:p/>
        </w:tc>
        <w:tc>
          <w:tcPr>
            <w:tcW w:w="1695"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9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7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2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95"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BP p.l.c.</w:t>
            </w: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7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 Nuisance,</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York City against fossil fuel</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Trespass)</w:t>
            </w:r>
          </w:p>
        </w:tc>
        <w:tc>
          <w:tcPr>
            <w:tcW w:w="1695"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 seeking damages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climate change-related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 Mejias v. Malloy</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Conn.</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 Gov</w:t>
            </w: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 Law</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 Plants,</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Connecticut's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7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(Fourteenth</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 &amp;</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transfer of funds collected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NGO;</w:t>
            </w: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Amendment--Equal</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 ratepayers and held by</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 Contracts</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utilities for clean energy and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Clause); State Law</w:t>
            </w:r>
          </w:p>
        </w:tc>
        <w:tc>
          <w:tcPr>
            <w:tcW w:w="1695"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purposes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(Connecticut General</w:t>
            </w:r>
          </w:p>
        </w:tc>
        <w:tc>
          <w:tcPr>
            <w:tcW w:w="1695"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Connecticut's General</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Statutes-Public</w:t>
            </w:r>
          </w:p>
        </w:tc>
        <w:tc>
          <w:tcPr>
            <w:tcW w:w="1695"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Fund.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 Companies,</w:t>
            </w:r>
          </w:p>
        </w:tc>
        <w:tc>
          <w:tcPr>
            <w:tcW w:w="1695"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Connecticut Sales and</w:t>
            </w:r>
          </w:p>
        </w:tc>
        <w:tc>
          <w:tcPr>
            <w:tcW w:w="1695"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Use Tax Statute,</w:t>
            </w:r>
          </w:p>
        </w:tc>
        <w:tc>
          <w:tcPr>
            <w:tcW w:w="1695"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Promissory Estoppel,</w:t>
            </w:r>
          </w:p>
        </w:tc>
        <w:tc>
          <w:tcPr>
            <w:tcW w:w="1695"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Connecticut State</w:t>
            </w:r>
          </w:p>
        </w:tc>
        <w:tc>
          <w:tcPr>
            <w:tcW w:w="1695"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p>
        </w:tc>
        <w:tc>
          <w:tcPr>
            <w:tcW w:w="1695"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King County v. BP</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Tort Law (Common</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nuisance and trespass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p.l.c.</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7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Company)</w:t>
            </w: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 Nuisance,</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brought by King</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Trespass)</w:t>
            </w:r>
          </w:p>
        </w:tc>
        <w:tc>
          <w:tcPr>
            <w:tcW w:w="1695"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 in Washington State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against fossil fuel companies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seeking funding of climate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 adaptation program</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Mayor &amp; City</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Md.</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Tort Law (Nuisance,</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w:t>
            </w: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Council of Baltimore</w:t>
            </w: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7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Company)</w:t>
            </w: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Negligence, Trespass,</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BP p.l.c.</w:t>
            </w: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Strict Liability),</w:t>
            </w:r>
          </w:p>
        </w:tc>
        <w:tc>
          <w:tcPr>
            <w:tcW w:w="1695"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Maryland Consumer</w:t>
            </w:r>
          </w:p>
        </w:tc>
        <w:tc>
          <w:tcPr>
            <w:tcW w:w="1695"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 Act</w:t>
            </w:r>
          </w:p>
        </w:tc>
        <w:tc>
          <w:tcPr>
            <w:tcW w:w="1695"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City</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Securities Act of</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by New York City</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7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(Aerospace</w:t>
            </w: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1933/Securities</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Misinformation</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pension funds to compel</w:t>
            </w:r>
          </w:p>
        </w:tc>
      </w:tr>
      <w:tr>
        <w:tblPrEx>
          <w:tblW w:w="0" w:type="auto"/>
          <w:jc w:val="center"/>
          <w:tblLayout w:type="fixed"/>
          <w:tblCellMar>
            <w:left w:w="108" w:type="dxa"/>
            <w:right w:w="108" w:type="dxa"/>
          </w:tblCellMar>
        </w:tblPrEx>
        <w:trPr>
          <w:jc w:val="center"/>
        </w:trPr>
        <w:tc>
          <w:tcPr>
            <w:tcW w:w="219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Retirement System</w:t>
            </w:r>
          </w:p>
        </w:tc>
        <w:tc>
          <w:tcPr>
            <w:tcW w:w="997" w:type="dxa"/>
            <w:tcBorders>
              <w:right w:val="nil"/>
            </w:tcBorders>
            <w:tcMar>
              <w:top w:w="20" w:type="dxa"/>
              <w:bottom w:w="20" w:type="dxa"/>
            </w:tcMar>
            <w:vAlign w:val="top"/>
          </w:tcPr>
          <w:p/>
        </w:tc>
        <w:tc>
          <w:tcPr>
            <w:tcW w:w="1695" w:type="dxa"/>
            <w:tcBorders>
              <w:right w:val="nil"/>
            </w:tcBorders>
            <w:tcMar>
              <w:top w:w="20" w:type="dxa"/>
              <w:bottom w:w="20" w:type="dxa"/>
            </w:tcMar>
            <w:vAlign w:val="top"/>
          </w:tcPr>
          <w:p/>
        </w:tc>
        <w:tc>
          <w:tcPr>
            <w:tcW w:w="1795"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2293"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Exchange Act of 1934</w:t>
            </w:r>
          </w:p>
        </w:tc>
        <w:tc>
          <w:tcPr>
            <w:tcW w:w="1695"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191"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aerospace company to</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59"/>
        <w:gridCol w:w="1081"/>
        <w:gridCol w:w="1671"/>
        <w:gridCol w:w="1769"/>
        <w:gridCol w:w="2163"/>
        <w:gridCol w:w="1671"/>
        <w:gridCol w:w="314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3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(2018)</w:t>
            </w:r>
          </w:p>
        </w:tc>
        <w:tc>
          <w:tcPr>
            <w:tcW w:w="1081" w:type="dxa"/>
            <w:tcBorders>
              <w:bottom w:val="nil"/>
              <w:right w:val="nil"/>
            </w:tcBorders>
          </w:tcPr>
          <w:p/>
        </w:tc>
        <w:tc>
          <w:tcPr>
            <w:tcW w:w="1671" w:type="dxa"/>
            <w:tcBorders>
              <w:bottom w:val="nil"/>
              <w:right w:val="nil"/>
            </w:tcBorders>
          </w:tcPr>
          <w:p/>
        </w:tc>
        <w:tc>
          <w:tcPr>
            <w:tcW w:w="1769" w:type="dxa"/>
            <w:tcBorders>
              <w:bottom w:val="nil"/>
              <w:right w:val="nil"/>
            </w:tcBorders>
          </w:tcPr>
          <w:p/>
        </w:tc>
        <w:tc>
          <w:tcPr>
            <w:tcW w:w="2163" w:type="dxa"/>
            <w:tcBorders>
              <w:bottom w:val="nil"/>
              <w:right w:val="nil"/>
            </w:tcBorders>
          </w:tcPr>
          <w:p/>
        </w:tc>
        <w:tc>
          <w:tcPr>
            <w:tcW w:w="1671" w:type="dxa"/>
            <w:tcBorders>
              <w:bottom w:val="nil"/>
              <w:right w:val="nil"/>
            </w:tcBorders>
          </w:tcPr>
          <w:p/>
        </w:tc>
        <w:tc>
          <w:tcPr>
            <w:tcW w:w="3146" w:type="dxa"/>
            <w:tcBorders>
              <w:bottom w:val="nil"/>
            </w:tcBorders>
          </w:tcPr>
          <w:p/>
        </w:tc>
      </w:tr>
      <w:tr>
        <w:tblPrEx>
          <w:tblW w:w="0" w:type="auto"/>
          <w:jc w:val="center"/>
          <w:tblLayout w:type="fixed"/>
          <w:tblCellMar>
            <w:left w:w="108" w:type="dxa"/>
            <w:right w:w="108" w:type="dxa"/>
          </w:tblCellMar>
        </w:tblPrEx>
        <w:trPr>
          <w:tblHeader/>
          <w:jc w:val="center"/>
        </w:trPr>
        <w:tc>
          <w:tcPr>
            <w:tcW w:w="23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8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76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6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4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71" w:type="dxa"/>
            <w:tcBorders>
              <w:bottom w:val="nil"/>
              <w:right w:val="nil"/>
            </w:tcBorders>
          </w:tcPr>
          <w:p/>
        </w:tc>
        <w:tc>
          <w:tcPr>
            <w:tcW w:w="3146" w:type="dxa"/>
            <w:tcBorders>
              <w:bottom w:val="nil"/>
            </w:tcBorders>
          </w:tcP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TransDigm</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Disclosures</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include climate change-</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 Inc.</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shareholder proposal</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its proxy materials.</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 Pruitt</w:t>
            </w:r>
          </w:p>
        </w:tc>
        <w:tc>
          <w:tcPr>
            <w:tcW w:w="10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Clean Air Act</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EPA to</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promulgate emission</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guidelines for methane from</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14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existing sources in the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gas sector.</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Pacific Coast</w:t>
            </w:r>
          </w:p>
        </w:tc>
        <w:tc>
          <w:tcPr>
            <w:tcW w:w="10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Tort Law (Nuisance,</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by a commercial</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Federation of</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Company)</w:t>
            </w: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Negligence, Strict</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fishing industry trade group</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Fishermen's</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hold fossil fuel companies</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Associations, Inc. v.</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Fishing</w:t>
            </w: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liable for adverse climate</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 Corp.</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 impacts to the ocean</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 the coasts of California</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Oregonthat resulted in</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"prolonged closures" of</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Dungeness crab fisheries.</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People of the State of</w:t>
            </w:r>
          </w:p>
        </w:tc>
        <w:tc>
          <w:tcPr>
            <w:tcW w:w="10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N.Y. Sup.</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Tort Law (Fraud),</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alleging fraudulent</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 Exxon</w:t>
            </w:r>
          </w:p>
        </w:tc>
        <w:tc>
          <w:tcPr>
            <w:tcW w:w="10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Company)</w:t>
            </w: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Claims (New</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Misinformation</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scheme by Exxon Mobil</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Mobil Corporation</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York Martin Act, New</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Corporation to deceive</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York Executive Law §</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Disclosures</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investors about the</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63(12))</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company's management of</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risks posed by climate</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 regulation.</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Rhode Island v.</w:t>
            </w:r>
          </w:p>
        </w:tc>
        <w:tc>
          <w:tcPr>
            <w:tcW w:w="10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D.R.I.</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Tort Law (Common</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of Rhode Island</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 Corp.</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Company)</w:t>
            </w: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Law-Nuisance,</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hold fossil</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Common Law--</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companies liable for</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Tribal</w:t>
            </w: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Negligence, Common</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causing climate change</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law--Trespass,</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that adversely affect</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Envtl</w:t>
            </w: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Common law-Strict</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Rhode Island and jeopardize</w:t>
            </w:r>
          </w:p>
        </w:tc>
      </w:tr>
      <w:tr>
        <w:tblPrEx>
          <w:tblW w:w="0" w:type="auto"/>
          <w:jc w:val="center"/>
          <w:tblLayout w:type="fixed"/>
          <w:tblCellMar>
            <w:left w:w="108" w:type="dxa"/>
            <w:right w:w="108" w:type="dxa"/>
          </w:tblCellMar>
        </w:tblPrEx>
        <w:trPr>
          <w:jc w:val="center"/>
        </w:trPr>
        <w:tc>
          <w:tcPr>
            <w:tcW w:w="2359" w:type="dxa"/>
            <w:tcBorders>
              <w:right w:val="nil"/>
            </w:tcBorders>
            <w:tcMar>
              <w:top w:w="20" w:type="dxa"/>
              <w:bottom w:w="20" w:type="dxa"/>
            </w:tcMar>
            <w:vAlign w:val="top"/>
          </w:tcPr>
          <w:p/>
        </w:tc>
        <w:tc>
          <w:tcPr>
            <w:tcW w:w="1081" w:type="dxa"/>
            <w:tcBorders>
              <w:right w:val="nil"/>
            </w:tcBorders>
            <w:tcMar>
              <w:top w:w="20" w:type="dxa"/>
              <w:bottom w:w="20" w:type="dxa"/>
            </w:tcMar>
            <w:vAlign w:val="top"/>
          </w:tcPr>
          <w:p/>
        </w:tc>
        <w:tc>
          <w:tcPr>
            <w:tcW w:w="167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769" w:type="dxa"/>
            <w:tcBorders>
              <w:right w:val="nil"/>
            </w:tcBorders>
            <w:tcMar>
              <w:top w:w="20" w:type="dxa"/>
              <w:bottom w:w="20" w:type="dxa"/>
            </w:tcMar>
            <w:vAlign w:val="top"/>
          </w:tcPr>
          <w:p/>
        </w:tc>
        <w:tc>
          <w:tcPr>
            <w:tcW w:w="2163"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 State</w:t>
            </w:r>
          </w:p>
        </w:tc>
        <w:tc>
          <w:tcPr>
            <w:tcW w:w="1671" w:type="dxa"/>
            <w:tcBorders>
              <w:right w:val="nil"/>
            </w:tcBorders>
            <w:tcMar>
              <w:top w:w="20" w:type="dxa"/>
              <w:bottom w:w="20" w:type="dxa"/>
            </w:tcMar>
            <w:vAlign w:val="top"/>
          </w:tcPr>
          <w:p/>
        </w:tc>
        <w:tc>
          <w:tcPr>
            <w:tcW w:w="3146"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State-owned or -operated</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19"/>
        <w:gridCol w:w="1193"/>
        <w:gridCol w:w="1836"/>
        <w:gridCol w:w="1652"/>
        <w:gridCol w:w="2111"/>
        <w:gridCol w:w="1744"/>
        <w:gridCol w:w="330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(2018)</w:t>
            </w:r>
          </w:p>
        </w:tc>
        <w:tc>
          <w:tcPr>
            <w:tcW w:w="1193" w:type="dxa"/>
            <w:tcBorders>
              <w:bottom w:val="nil"/>
              <w:right w:val="nil"/>
            </w:tcBorders>
          </w:tcPr>
          <w:p/>
        </w:tc>
        <w:tc>
          <w:tcPr>
            <w:tcW w:w="1836" w:type="dxa"/>
            <w:tcBorders>
              <w:bottom w:val="nil"/>
              <w:right w:val="nil"/>
            </w:tcBorders>
          </w:tcPr>
          <w:p/>
        </w:tc>
        <w:tc>
          <w:tcPr>
            <w:tcW w:w="1652"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4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0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Claims (Rhode Island</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facilities, real property, and</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 Public</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assets.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Trust Doctrine, Rhode</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Island State</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Rights</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Sound Action v. U.S.</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CWA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 U.S.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 &amp;</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 Engineers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decision to reject a</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recommended change to the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 tide line" used by the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Seattle District to determine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scope of its Section 404</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jurisdiction.</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 Gov (DOT,</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MLA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alleging that the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 Chao</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and</w:t>
            </w: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Hazardous</w:t>
            </w: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 Pipeline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Materials Safety</w:t>
            </w: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Hazardous Materials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 Administration</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unlawfully failed to cause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annual examinations of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gas pipelines on public</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Willmeng v. City of</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 Gov</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 (First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Speech or</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First Amendment lawsuit</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Thornton</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(Municipal)</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Protest Related</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brought by two Colorado</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Fossil Fuels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residents against Colorado</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and its mayor pro tem</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blocking their comments</w:t>
            </w:r>
          </w:p>
        </w:tc>
      </w:tr>
      <w:tr>
        <w:tblPrEx>
          <w:tblW w:w="0" w:type="auto"/>
          <w:jc w:val="center"/>
          <w:tblLayout w:type="fixed"/>
          <w:tblCellMar>
            <w:left w:w="108" w:type="dxa"/>
            <w:right w:w="108" w:type="dxa"/>
          </w:tblCellMar>
        </w:tblPrEx>
        <w:trPr>
          <w:jc w:val="center"/>
        </w:trPr>
        <w:tc>
          <w:tcPr>
            <w:tcW w:w="2019" w:type="dxa"/>
            <w:tcBorders>
              <w:right w:val="nil"/>
            </w:tcBorders>
            <w:tcMar>
              <w:top w:w="20" w:type="dxa"/>
              <w:bottom w:w="20" w:type="dxa"/>
            </w:tcMar>
            <w:vAlign w:val="top"/>
          </w:tcPr>
          <w:p/>
        </w:tc>
        <w:tc>
          <w:tcPr>
            <w:tcW w:w="1193" w:type="dxa"/>
            <w:tcBorders>
              <w:right w:val="nil"/>
            </w:tcBorders>
            <w:tcMar>
              <w:top w:w="20" w:type="dxa"/>
              <w:bottom w:w="20" w:type="dxa"/>
            </w:tcMar>
            <w:vAlign w:val="top"/>
          </w:tcPr>
          <w:p/>
        </w:tc>
        <w:tc>
          <w:tcPr>
            <w:tcW w:w="1836" w:type="dxa"/>
            <w:tcBorders>
              <w:right w:val="nil"/>
            </w:tcBorders>
            <w:tcMar>
              <w:top w:w="20" w:type="dxa"/>
              <w:bottom w:w="20" w:type="dxa"/>
            </w:tcMar>
            <w:vAlign w:val="top"/>
          </w:tcPr>
          <w:p/>
        </w:tc>
        <w:tc>
          <w:tcPr>
            <w:tcW w:w="1652" w:type="dxa"/>
            <w:tcBorders>
              <w:right w:val="nil"/>
            </w:tcBorders>
            <w:tcMar>
              <w:top w:w="20" w:type="dxa"/>
              <w:bottom w:w="20" w:type="dxa"/>
            </w:tcMar>
            <w:vAlign w:val="top"/>
          </w:tcPr>
          <w:p/>
        </w:tc>
        <w:tc>
          <w:tcPr>
            <w:tcW w:w="2111" w:type="dxa"/>
            <w:tcBorders>
              <w:right w:val="nil"/>
            </w:tcBorders>
            <w:tcMar>
              <w:top w:w="20" w:type="dxa"/>
              <w:bottom w:w="20" w:type="dxa"/>
            </w:tcMar>
            <w:vAlign w:val="top"/>
          </w:tcPr>
          <w:p/>
        </w:tc>
        <w:tc>
          <w:tcPr>
            <w:tcW w:w="1744" w:type="dxa"/>
            <w:tcBorders>
              <w:right w:val="nil"/>
            </w:tcBorders>
            <w:tcMar>
              <w:top w:w="20" w:type="dxa"/>
              <w:bottom w:w="20" w:type="dxa"/>
            </w:tcMar>
            <w:vAlign w:val="top"/>
          </w:tcPr>
          <w:p/>
        </w:tc>
        <w:tc>
          <w:tcPr>
            <w:tcW w:w="3304"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about hydraulic fracturing.</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19"/>
        <w:gridCol w:w="1193"/>
        <w:gridCol w:w="1836"/>
        <w:gridCol w:w="1652"/>
        <w:gridCol w:w="2111"/>
        <w:gridCol w:w="1744"/>
        <w:gridCol w:w="330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Deregulating, Undermining Climate Protections, or Targeting Climate Protections Supporters (2017)</w:t>
            </w:r>
          </w:p>
        </w:tc>
        <w:tc>
          <w:tcPr>
            <w:tcW w:w="1193" w:type="dxa"/>
            <w:tcBorders>
              <w:bottom w:val="nil"/>
              <w:right w:val="nil"/>
            </w:tcBorders>
          </w:tcPr>
          <w:p/>
        </w:tc>
        <w:tc>
          <w:tcPr>
            <w:tcW w:w="1836" w:type="dxa"/>
            <w:tcBorders>
              <w:bottom w:val="nil"/>
              <w:right w:val="nil"/>
            </w:tcBorders>
          </w:tcPr>
          <w:p/>
        </w:tc>
        <w:tc>
          <w:tcPr>
            <w:tcW w:w="1652"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4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0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Alliance of</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Obama</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Automobile</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administration's Final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Clean Air</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on the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EPA</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(CAA)</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Appropriateness of the Model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Year 2022-2025 Light-Duty</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 Greenhouse Gas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Standards Under</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Midterm Evaluation</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American Bird</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or Regional</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USFWS,</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 Plants,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by two bird</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Conservancy v.</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 Other</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Air Force;</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 &amp;</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groups to a wind</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Disbrow</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NGO</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State-Level</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Bald and</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turbine project sponsored by</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 (Ohio</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Golden Eagle</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Ohio Air National Guard</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Air National</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 Act,</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 Camp Perry in Ottawa</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 Ohio.</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Migratory Bird</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Treaty Act</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Coffeyville</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 final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(Refineries and</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Standards for</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Refining &amp;</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Companies)</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2017 and Biomass-Based Diesel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Marketing, LLC</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Volume for 2018.</w:t>
            </w:r>
          </w:p>
        </w:tc>
      </w:tr>
      <w:tr>
        <w:tblPrEx>
          <w:tblW w:w="0" w:type="auto"/>
          <w:jc w:val="center"/>
          <w:tblLayout w:type="fixed"/>
          <w:tblCellMar>
            <w:left w:w="108" w:type="dxa"/>
            <w:right w:w="108" w:type="dxa"/>
          </w:tblCellMar>
        </w:tblPrEx>
        <w:trPr>
          <w:jc w:val="center"/>
        </w:trPr>
        <w:tc>
          <w:tcPr>
            <w:tcW w:w="201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EPA</w:t>
            </w:r>
          </w:p>
        </w:tc>
        <w:tc>
          <w:tcPr>
            <w:tcW w:w="1193" w:type="dxa"/>
            <w:tcBorders>
              <w:right w:val="nil"/>
            </w:tcBorders>
          </w:tcPr>
          <w:p/>
        </w:tc>
        <w:tc>
          <w:tcPr>
            <w:tcW w:w="1836" w:type="dxa"/>
            <w:tcBorders>
              <w:right w:val="nil"/>
            </w:tcBorders>
          </w:tcPr>
          <w:p/>
        </w:tc>
        <w:tc>
          <w:tcPr>
            <w:tcW w:w="1652" w:type="dxa"/>
            <w:tcBorders>
              <w:right w:val="nil"/>
            </w:tcBorders>
          </w:tcPr>
          <w:p/>
        </w:tc>
        <w:tc>
          <w:tcPr>
            <w:tcW w:w="2111" w:type="dxa"/>
            <w:tcBorders>
              <w:right w:val="nil"/>
            </w:tcBorders>
          </w:tcPr>
          <w:p/>
        </w:tc>
        <w:tc>
          <w:tcPr>
            <w:tcW w:w="1744" w:type="dxa"/>
            <w:tcBorders>
              <w:right w:val="nil"/>
            </w:tcBorders>
          </w:tcPr>
          <w:p/>
        </w:tc>
        <w:tc>
          <w:tcPr>
            <w:tcW w:w="3304"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19"/>
        <w:gridCol w:w="1193"/>
        <w:gridCol w:w="1836"/>
        <w:gridCol w:w="1652"/>
        <w:gridCol w:w="2111"/>
        <w:gridCol w:w="1744"/>
        <w:gridCol w:w="330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Deregulating, Undermining Climate Protections, or Targeting Climate Protections Supporters (2017)</w:t>
            </w:r>
          </w:p>
        </w:tc>
        <w:tc>
          <w:tcPr>
            <w:tcW w:w="1193" w:type="dxa"/>
            <w:tcBorders>
              <w:bottom w:val="nil"/>
              <w:right w:val="nil"/>
            </w:tcBorders>
          </w:tcPr>
          <w:p/>
        </w:tc>
        <w:tc>
          <w:tcPr>
            <w:tcW w:w="1836" w:type="dxa"/>
            <w:tcBorders>
              <w:bottom w:val="nil"/>
              <w:right w:val="nil"/>
            </w:tcBorders>
          </w:tcPr>
          <w:p/>
        </w:tc>
        <w:tc>
          <w:tcPr>
            <w:tcW w:w="1652"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4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0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(Pipeline</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NY State Dept.</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Petition seeking declaratory</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Co. v.</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 Natural</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order that the New York State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Energy</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Environmental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had waived</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jurisdiction over water quality</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certificate for interstate natural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pipeline project.</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Competitive</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Conservative NGO</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Dept. of State</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production</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Enterprise</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U.S. Department of State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Institute v. U.S.</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officials' correspondence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climate negotiations.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93" w:type="dxa"/>
            <w:tcBorders>
              <w:bottom w:val="nil"/>
              <w:right w:val="nil"/>
            </w:tcBorders>
          </w:tcPr>
          <w:p/>
        </w:tc>
        <w:tc>
          <w:tcPr>
            <w:tcW w:w="1836" w:type="dxa"/>
            <w:tcBorders>
              <w:bottom w:val="nil"/>
              <w:right w:val="nil"/>
            </w:tcBorders>
          </w:tcPr>
          <w:p/>
        </w:tc>
        <w:tc>
          <w:tcPr>
            <w:tcW w:w="1652"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Competitive</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Conservative NGO</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Dept. of State</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Enterprise</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filed against the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Institute v. U.S.</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State seeking</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correspondence of two</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employees' regarding the Paris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Electric Power</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Ill. ;</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Director</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 Plants,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Illinois law that</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Supply</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7th Cir.</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Illinois</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(Fifth</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 and</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created a Zero Emissions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v.</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 Agency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Credit program allegedly to</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Star</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 Citizens,</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 Clause,</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support uneconomic nuclear</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Municipality</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Supremacy</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Clause), Illinois</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Future Energy</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Jobs Act</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&amp;</w:t>
            </w:r>
          </w:p>
        </w:tc>
        <w:tc>
          <w:tcPr>
            <w:tcW w:w="1193"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83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Conservative NGO</w:t>
            </w:r>
          </w:p>
        </w:tc>
        <w:tc>
          <w:tcPr>
            <w:tcW w:w="165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Dept. of State</w:t>
            </w:r>
          </w:p>
        </w:tc>
        <w:tc>
          <w:tcPr>
            <w:tcW w:w="211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74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304"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disclosure of</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19"/>
        <w:gridCol w:w="1193"/>
        <w:gridCol w:w="1836"/>
        <w:gridCol w:w="1652"/>
        <w:gridCol w:w="2111"/>
        <w:gridCol w:w="1744"/>
        <w:gridCol w:w="330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Deregulating, Undermining Climate Protections, or Targeting Climate Protections Supporters (2017)</w:t>
            </w:r>
          </w:p>
        </w:tc>
        <w:tc>
          <w:tcPr>
            <w:tcW w:w="1193" w:type="dxa"/>
            <w:tcBorders>
              <w:bottom w:val="nil"/>
              <w:right w:val="nil"/>
            </w:tcBorders>
          </w:tcPr>
          <w:p/>
        </w:tc>
        <w:tc>
          <w:tcPr>
            <w:tcW w:w="1836" w:type="dxa"/>
            <w:tcBorders>
              <w:bottom w:val="nil"/>
              <w:right w:val="nil"/>
            </w:tcBorders>
          </w:tcPr>
          <w:p/>
        </w:tc>
        <w:tc>
          <w:tcPr>
            <w:tcW w:w="1652"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4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0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Department</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Legal Institute v.</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regarding</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 negotiations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 China</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93" w:type="dxa"/>
            <w:tcBorders>
              <w:bottom w:val="nil"/>
              <w:right w:val="nil"/>
            </w:tcBorders>
          </w:tcPr>
          <w:p/>
        </w:tc>
        <w:tc>
          <w:tcPr>
            <w:tcW w:w="1836" w:type="dxa"/>
            <w:tcBorders>
              <w:bottom w:val="nil"/>
              <w:right w:val="nil"/>
            </w:tcBorders>
          </w:tcPr>
          <w:p/>
        </w:tc>
        <w:tc>
          <w:tcPr>
            <w:tcW w:w="1652"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Transfer</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D.N.D.</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(Pipeline</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Racketeer</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Speech or Protest</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Racketeer Influenced and</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Equity, L.P. v.</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Developer)</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 and</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Influenced and</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to Fossil</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Corrupt Organizations (RICO)</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Greenpeace</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Citizens</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Corrupt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by Dakota Action</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developers against</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(RICO)</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Greenpeace and other</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Ergon-West</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4th Cir.</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 Energy</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 denial of</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Virginia, Inc. v.</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Company)</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of</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small refinery exemption</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 the Renewable Fuel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 program.</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General Land</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 Tex</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or State</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USFWS, DOI</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ADA, ESA,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Office of State</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 &amp;</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continued listing of</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Texas v. U.S.</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golden-cheeked warbler as an</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 &amp; Wildlife</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1193" w:type="dxa"/>
            <w:tcBorders>
              <w:bottom w:val="nil"/>
              <w:right w:val="nil"/>
            </w:tcBorders>
          </w:tcPr>
          <w:p/>
        </w:tc>
        <w:tc>
          <w:tcPr>
            <w:tcW w:w="1836" w:type="dxa"/>
            <w:tcBorders>
              <w:bottom w:val="nil"/>
              <w:right w:val="nil"/>
            </w:tcBorders>
          </w:tcPr>
          <w:p/>
        </w:tc>
        <w:tc>
          <w:tcPr>
            <w:tcW w:w="1652"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Marshall County</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 Va.</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(Coal</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Tort Law</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Speech or Protest</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Defamation action brought by</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Coal Co. v.</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 Ct.,</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 and</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(Defamation)</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to Fossil</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coal companies and coal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Oliver</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W.</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Coal Executive)</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executive for statements made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 the television show Last</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Week Tonight with John</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Oliver.</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Mexichem Fluor,</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Industry(HFC</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2016 rule</w:t>
            </w:r>
          </w:p>
        </w:tc>
      </w:tr>
      <w:tr>
        <w:tblPrEx>
          <w:tblW w:w="0" w:type="auto"/>
          <w:jc w:val="center"/>
          <w:tblLayout w:type="fixed"/>
          <w:tblCellMar>
            <w:left w:w="108" w:type="dxa"/>
            <w:right w:w="108" w:type="dxa"/>
          </w:tblCellMar>
        </w:tblPrEx>
        <w:trPr>
          <w:jc w:val="center"/>
        </w:trPr>
        <w:tc>
          <w:tcPr>
            <w:tcW w:w="201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 v. EPA</w:t>
            </w:r>
          </w:p>
        </w:tc>
        <w:tc>
          <w:tcPr>
            <w:tcW w:w="1193" w:type="dxa"/>
            <w:tcBorders>
              <w:right w:val="nil"/>
            </w:tcBorders>
            <w:tcMar>
              <w:top w:w="20" w:type="dxa"/>
              <w:bottom w:w="20" w:type="dxa"/>
            </w:tcMar>
            <w:vAlign w:val="top"/>
          </w:tcPr>
          <w:p/>
        </w:tc>
        <w:tc>
          <w:tcPr>
            <w:tcW w:w="183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652" w:type="dxa"/>
            <w:tcBorders>
              <w:right w:val="nil"/>
            </w:tcBorders>
            <w:tcMar>
              <w:top w:w="20" w:type="dxa"/>
              <w:bottom w:w="20" w:type="dxa"/>
            </w:tcMar>
            <w:vAlign w:val="top"/>
          </w:tcPr>
          <w:p/>
        </w:tc>
        <w:tc>
          <w:tcPr>
            <w:tcW w:w="211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74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 and</w:t>
            </w:r>
          </w:p>
        </w:tc>
        <w:tc>
          <w:tcPr>
            <w:tcW w:w="3304"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expanding the scope of 2015</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19"/>
        <w:gridCol w:w="1193"/>
        <w:gridCol w:w="1836"/>
        <w:gridCol w:w="1652"/>
        <w:gridCol w:w="2111"/>
        <w:gridCol w:w="1744"/>
        <w:gridCol w:w="330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Deregulating, Undermining Climate Protections, or Targeting Climate Protections Supporters (2017)</w:t>
            </w:r>
          </w:p>
        </w:tc>
        <w:tc>
          <w:tcPr>
            <w:tcW w:w="1193" w:type="dxa"/>
            <w:tcBorders>
              <w:bottom w:val="nil"/>
              <w:right w:val="nil"/>
            </w:tcBorders>
          </w:tcPr>
          <w:p/>
        </w:tc>
        <w:tc>
          <w:tcPr>
            <w:tcW w:w="1836" w:type="dxa"/>
            <w:tcBorders>
              <w:bottom w:val="nil"/>
              <w:right w:val="nil"/>
            </w:tcBorders>
          </w:tcPr>
          <w:p/>
        </w:tc>
        <w:tc>
          <w:tcPr>
            <w:tcW w:w="1652"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4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0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regulations that classified</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hydrofluorocarbons (HFCs)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HFC blends as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certain uses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pursuant to the Significant</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Alternatives Program</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(SNAP) under Clean Air Act</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Section 612.</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Millennium Bulk</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(Coal</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Agency: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appeal of</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Terminals-</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PCHB</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Developer)</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 Dept. of</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denial of application for water</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Longview, LLC</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Ecology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quality certification for coal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Washington</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(Supremacy</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terminal in Washington State.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Clause, Commerce</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Clause,</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Ecology</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Fourteenth</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Millennium Bulk</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(Coal</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Agency: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denial of water</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Terminals-</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Super. Ct.</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Developer)</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 Dept. of</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quality certificate for coal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Longview, LLC</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Ecology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Washington</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(Supremacy,</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Fourteenth</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Ecology</w:t>
            </w:r>
          </w:p>
        </w:tc>
        <w:tc>
          <w:tcPr>
            <w:tcW w:w="1193" w:type="dxa"/>
            <w:tcBorders>
              <w:bottom w:val="nil"/>
              <w:right w:val="nil"/>
            </w:tcBorders>
          </w:tcPr>
          <w:p/>
        </w:tc>
        <w:tc>
          <w:tcPr>
            <w:tcW w:w="1836" w:type="dxa"/>
            <w:tcBorders>
              <w:bottom w:val="nil"/>
              <w:right w:val="nil"/>
            </w:tcBorders>
          </w:tcPr>
          <w:p/>
        </w:tc>
        <w:tc>
          <w:tcPr>
            <w:tcW w:w="1652"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Millennium</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N.D.N.Y.</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(Pipeline</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Agency: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seeking declaratory</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Co. v.</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NY Dept. of</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(Supremacy</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judgment that federal law</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Seggos</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Clause), Natural</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preempted state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Act</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permitting</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gas pipeline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and also seeking to</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enjoin enforcement of state</w:t>
            </w:r>
          </w:p>
        </w:tc>
      </w:tr>
      <w:tr>
        <w:tblPrEx>
          <w:tblW w:w="0" w:type="auto"/>
          <w:jc w:val="center"/>
          <w:tblLayout w:type="fixed"/>
          <w:tblCellMar>
            <w:left w:w="108" w:type="dxa"/>
            <w:right w:w="108" w:type="dxa"/>
          </w:tblCellMar>
        </w:tblPrEx>
        <w:trPr>
          <w:jc w:val="center"/>
        </w:trPr>
        <w:tc>
          <w:tcPr>
            <w:tcW w:w="2019" w:type="dxa"/>
            <w:tcBorders>
              <w:right w:val="nil"/>
            </w:tcBorders>
            <w:tcMar>
              <w:top w:w="20" w:type="dxa"/>
              <w:bottom w:w="20" w:type="dxa"/>
            </w:tcMar>
            <w:vAlign w:val="top"/>
          </w:tcPr>
          <w:p/>
        </w:tc>
        <w:tc>
          <w:tcPr>
            <w:tcW w:w="1193" w:type="dxa"/>
            <w:tcBorders>
              <w:right w:val="nil"/>
            </w:tcBorders>
            <w:tcMar>
              <w:top w:w="20" w:type="dxa"/>
              <w:bottom w:w="20" w:type="dxa"/>
            </w:tcMar>
            <w:vAlign w:val="top"/>
          </w:tcPr>
          <w:p/>
        </w:tc>
        <w:tc>
          <w:tcPr>
            <w:tcW w:w="1836" w:type="dxa"/>
            <w:tcBorders>
              <w:right w:val="nil"/>
            </w:tcBorders>
            <w:tcMar>
              <w:top w:w="20" w:type="dxa"/>
              <w:bottom w:w="20" w:type="dxa"/>
            </w:tcMar>
            <w:vAlign w:val="top"/>
          </w:tcPr>
          <w:p/>
        </w:tc>
        <w:tc>
          <w:tcPr>
            <w:tcW w:w="1652" w:type="dxa"/>
            <w:tcBorders>
              <w:right w:val="nil"/>
            </w:tcBorders>
            <w:tcMar>
              <w:top w:w="20" w:type="dxa"/>
              <w:bottom w:w="20" w:type="dxa"/>
            </w:tcMar>
            <w:vAlign w:val="top"/>
          </w:tcPr>
          <w:p/>
        </w:tc>
        <w:tc>
          <w:tcPr>
            <w:tcW w:w="2111" w:type="dxa"/>
            <w:tcBorders>
              <w:right w:val="nil"/>
            </w:tcBorders>
            <w:tcMar>
              <w:top w:w="20" w:type="dxa"/>
              <w:bottom w:w="20" w:type="dxa"/>
            </w:tcMar>
            <w:vAlign w:val="top"/>
          </w:tcPr>
          <w:p/>
        </w:tc>
        <w:tc>
          <w:tcPr>
            <w:tcW w:w="1744" w:type="dxa"/>
            <w:tcBorders>
              <w:right w:val="nil"/>
            </w:tcBorders>
            <w:tcMar>
              <w:top w:w="20" w:type="dxa"/>
              <w:bottom w:w="20" w:type="dxa"/>
            </w:tcMar>
            <w:vAlign w:val="top"/>
          </w:tcPr>
          <w:p/>
        </w:tc>
        <w:tc>
          <w:tcPr>
            <w:tcW w:w="3304"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permitting requirements to</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11"/>
        <w:gridCol w:w="1101"/>
        <w:gridCol w:w="2386"/>
        <w:gridCol w:w="1193"/>
        <w:gridCol w:w="2111"/>
        <w:gridCol w:w="1744"/>
        <w:gridCol w:w="321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Deregulating, Undermining Climate Protections, or Targeting Climate Protections Supporters (2017)</w:t>
            </w:r>
          </w:p>
        </w:tc>
        <w:tc>
          <w:tcPr>
            <w:tcW w:w="1101" w:type="dxa"/>
            <w:tcBorders>
              <w:bottom w:val="nil"/>
              <w:right w:val="nil"/>
            </w:tcBorders>
          </w:tcPr>
          <w:p/>
        </w:tc>
        <w:tc>
          <w:tcPr>
            <w:tcW w:w="2386" w:type="dxa"/>
            <w:tcBorders>
              <w:bottom w:val="nil"/>
              <w:right w:val="nil"/>
            </w:tcBorders>
          </w:tcPr>
          <w:p/>
        </w:tc>
        <w:tc>
          <w:tcPr>
            <w:tcW w:w="1193"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0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2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 Petitioner</w:t>
            </w:r>
          </w:p>
        </w:tc>
        <w:tc>
          <w:tcPr>
            <w:tcW w:w="11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4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21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Type</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4th Cir.</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energy efficiency</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Electrical</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 and</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for lamps.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(EPCA), Energy</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v.</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Independence &amp;</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Security Act</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(EISA)</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101" w:type="dxa"/>
            <w:tcBorders>
              <w:bottom w:val="nil"/>
              <w:right w:val="nil"/>
            </w:tcBorders>
          </w:tcPr>
          <w:p/>
        </w:tc>
        <w:tc>
          <w:tcPr>
            <w:tcW w:w="2386" w:type="dxa"/>
            <w:tcBorders>
              <w:bottom w:val="nil"/>
              <w:right w:val="nil"/>
            </w:tcBorders>
          </w:tcPr>
          <w:p/>
        </w:tc>
        <w:tc>
          <w:tcPr>
            <w:tcW w:w="1193"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 updates to</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 and</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refrigerant management</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Association's</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Project</w:t>
            </w:r>
          </w:p>
        </w:tc>
        <w:tc>
          <w:tcPr>
            <w:tcW w:w="1101" w:type="dxa"/>
            <w:tcBorders>
              <w:bottom w:val="nil"/>
              <w:right w:val="nil"/>
            </w:tcBorders>
          </w:tcPr>
          <w:p/>
        </w:tc>
        <w:tc>
          <w:tcPr>
            <w:tcW w:w="2386" w:type="dxa"/>
            <w:tcBorders>
              <w:bottom w:val="nil"/>
              <w:right w:val="nil"/>
            </w:tcBorders>
          </w:tcPr>
          <w:p/>
        </w:tc>
        <w:tc>
          <w:tcPr>
            <w:tcW w:w="1193"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EPA</w:t>
            </w:r>
          </w:p>
        </w:tc>
        <w:tc>
          <w:tcPr>
            <w:tcW w:w="1101" w:type="dxa"/>
            <w:tcBorders>
              <w:bottom w:val="nil"/>
              <w:right w:val="nil"/>
            </w:tcBorders>
          </w:tcPr>
          <w:p/>
        </w:tc>
        <w:tc>
          <w:tcPr>
            <w:tcW w:w="2386" w:type="dxa"/>
            <w:tcBorders>
              <w:bottom w:val="nil"/>
              <w:right w:val="nil"/>
            </w:tcBorders>
          </w:tcPr>
          <w:p/>
        </w:tc>
        <w:tc>
          <w:tcPr>
            <w:tcW w:w="1193"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Turning Point</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Mich.</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Citizens</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University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 (1st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Speech or Protest</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brought by students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 (TPUSA) v.</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 14th</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to Fossil</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against community college</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Macomb</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alleging that the college</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Community</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violated the students' free</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College</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speech and equal protection</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 by barring them from</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engaging in expressive activity</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promote fossil fuels without</w:t>
            </w:r>
          </w:p>
        </w:tc>
      </w:tr>
      <w:tr>
        <w:tblPrEx>
          <w:tblW w:w="0" w:type="auto"/>
          <w:jc w:val="center"/>
          <w:tblLayout w:type="fixed"/>
          <w:tblCellMar>
            <w:left w:w="108" w:type="dxa"/>
            <w:right w:w="108" w:type="dxa"/>
          </w:tblCellMar>
        </w:tblPrEx>
        <w:trPr>
          <w:jc w:val="center"/>
        </w:trPr>
        <w:tc>
          <w:tcPr>
            <w:tcW w:w="2111" w:type="dxa"/>
            <w:tcBorders>
              <w:right w:val="nil"/>
            </w:tcBorders>
            <w:tcMar>
              <w:top w:w="20" w:type="dxa"/>
              <w:bottom w:w="20" w:type="dxa"/>
            </w:tcMar>
            <w:vAlign w:val="top"/>
          </w:tcPr>
          <w:p/>
        </w:tc>
        <w:tc>
          <w:tcPr>
            <w:tcW w:w="1101" w:type="dxa"/>
            <w:tcBorders>
              <w:right w:val="nil"/>
            </w:tcBorders>
            <w:tcMar>
              <w:top w:w="20" w:type="dxa"/>
              <w:bottom w:w="20" w:type="dxa"/>
            </w:tcMar>
            <w:vAlign w:val="top"/>
          </w:tcPr>
          <w:p/>
        </w:tc>
        <w:tc>
          <w:tcPr>
            <w:tcW w:w="2386" w:type="dxa"/>
            <w:tcBorders>
              <w:right w:val="nil"/>
            </w:tcBorders>
            <w:tcMar>
              <w:top w:w="20" w:type="dxa"/>
              <w:bottom w:w="20" w:type="dxa"/>
            </w:tcMar>
            <w:vAlign w:val="top"/>
          </w:tcPr>
          <w:p/>
        </w:tc>
        <w:tc>
          <w:tcPr>
            <w:tcW w:w="1193" w:type="dxa"/>
            <w:tcBorders>
              <w:right w:val="nil"/>
            </w:tcBorders>
            <w:tcMar>
              <w:top w:w="20" w:type="dxa"/>
              <w:bottom w:w="20" w:type="dxa"/>
            </w:tcMar>
            <w:vAlign w:val="top"/>
          </w:tcPr>
          <w:p/>
        </w:tc>
        <w:tc>
          <w:tcPr>
            <w:tcW w:w="2111" w:type="dxa"/>
            <w:tcBorders>
              <w:right w:val="nil"/>
            </w:tcBorders>
            <w:tcMar>
              <w:top w:w="20" w:type="dxa"/>
              <w:bottom w:w="20" w:type="dxa"/>
            </w:tcMar>
            <w:vAlign w:val="top"/>
          </w:tcPr>
          <w:p/>
        </w:tc>
        <w:tc>
          <w:tcPr>
            <w:tcW w:w="1744" w:type="dxa"/>
            <w:tcBorders>
              <w:right w:val="nil"/>
            </w:tcBorders>
            <w:tcMar>
              <w:top w:w="20" w:type="dxa"/>
              <w:bottom w:w="20" w:type="dxa"/>
            </w:tcMar>
            <w:vAlign w:val="top"/>
          </w:tcPr>
          <w:p/>
        </w:tc>
        <w:tc>
          <w:tcPr>
            <w:tcW w:w="3213"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prior approval.</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11"/>
        <w:gridCol w:w="1101"/>
        <w:gridCol w:w="2386"/>
        <w:gridCol w:w="1193"/>
        <w:gridCol w:w="2111"/>
        <w:gridCol w:w="1744"/>
        <w:gridCol w:w="321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Deregulating, Undermining Climate Protections, or Targeting Climate Protections Supporters (2018)</w:t>
            </w:r>
          </w:p>
        </w:tc>
        <w:tc>
          <w:tcPr>
            <w:tcW w:w="1101" w:type="dxa"/>
            <w:tcBorders>
              <w:bottom w:val="nil"/>
              <w:right w:val="nil"/>
            </w:tcBorders>
          </w:tcPr>
          <w:p/>
        </w:tc>
        <w:tc>
          <w:tcPr>
            <w:tcW w:w="2386" w:type="dxa"/>
            <w:tcBorders>
              <w:bottom w:val="nil"/>
              <w:right w:val="nil"/>
            </w:tcBorders>
          </w:tcPr>
          <w:p/>
        </w:tc>
        <w:tc>
          <w:tcPr>
            <w:tcW w:w="1193"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0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2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 Petitioner</w:t>
            </w:r>
          </w:p>
        </w:tc>
        <w:tc>
          <w:tcPr>
            <w:tcW w:w="11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4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21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Type</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Argos Properties</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Va. Cir.</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(Developer)</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Constitution</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Resilient</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Developer's lawsuit</w:t>
            </w:r>
          </w:p>
        </w:tc>
      </w:tr>
      <w:tr>
        <w:tblPrEx>
          <w:tblW w:w="0" w:type="auto"/>
          <w:jc w:val="center"/>
          <w:tblLayout w:type="fixed"/>
          <w:tblCellMar>
            <w:left w:w="108" w:type="dxa"/>
            <w:right w:w="108" w:type="dxa"/>
          </w:tblCellMar>
        </w:tblPrEx>
        <w:trPr>
          <w:jc w:val="center"/>
        </w:trPr>
        <w:tc>
          <w:tcPr>
            <w:tcW w:w="211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II, LLC v. City</w:t>
            </w:r>
          </w:p>
        </w:tc>
        <w:tc>
          <w:tcPr>
            <w:tcW w:w="1101" w:type="dxa"/>
            <w:tcBorders>
              <w:right w:val="nil"/>
            </w:tcBorders>
            <w:tcMar>
              <w:top w:w="20" w:type="dxa"/>
              <w:bottom w:w="20" w:type="dxa"/>
            </w:tcMar>
            <w:vAlign w:val="top"/>
          </w:tcPr>
          <w:p/>
        </w:tc>
        <w:tc>
          <w:tcPr>
            <w:tcW w:w="2386" w:type="dxa"/>
            <w:tcBorders>
              <w:right w:val="nil"/>
            </w:tcBorders>
            <w:tcMar>
              <w:top w:w="20" w:type="dxa"/>
              <w:bottom w:w="20" w:type="dxa"/>
            </w:tcMar>
            <w:vAlign w:val="top"/>
          </w:tcPr>
          <w:p/>
        </w:tc>
        <w:tc>
          <w:tcPr>
            <w:tcW w:w="1193" w:type="dxa"/>
            <w:tcBorders>
              <w:right w:val="nil"/>
            </w:tcBorders>
            <w:tcMar>
              <w:top w:w="20" w:type="dxa"/>
              <w:bottom w:w="20" w:type="dxa"/>
            </w:tcMar>
            <w:vAlign w:val="top"/>
          </w:tcPr>
          <w:p/>
        </w:tc>
        <w:tc>
          <w:tcPr>
            <w:tcW w:w="211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(Fourteenth</w:t>
            </w:r>
          </w:p>
        </w:tc>
        <w:tc>
          <w:tcPr>
            <w:tcW w:w="174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&amp;</w:t>
            </w:r>
          </w:p>
        </w:tc>
        <w:tc>
          <w:tcPr>
            <w:tcW w:w="3213"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challenging City of Virginia</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11"/>
        <w:gridCol w:w="1101"/>
        <w:gridCol w:w="2386"/>
        <w:gridCol w:w="1193"/>
        <w:gridCol w:w="2111"/>
        <w:gridCol w:w="1744"/>
        <w:gridCol w:w="321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Deregulating, Undermining Climate Protections, or Targeting Climate Protections Supporters (2018)</w:t>
            </w:r>
          </w:p>
        </w:tc>
        <w:tc>
          <w:tcPr>
            <w:tcW w:w="1101" w:type="dxa"/>
            <w:tcBorders>
              <w:bottom w:val="nil"/>
              <w:right w:val="nil"/>
            </w:tcBorders>
          </w:tcPr>
          <w:p/>
        </w:tc>
        <w:tc>
          <w:tcPr>
            <w:tcW w:w="2386" w:type="dxa"/>
            <w:tcBorders>
              <w:bottom w:val="nil"/>
              <w:right w:val="nil"/>
            </w:tcBorders>
          </w:tcPr>
          <w:p/>
        </w:tc>
        <w:tc>
          <w:tcPr>
            <w:tcW w:w="1193"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0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2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 Petitioner</w:t>
            </w:r>
          </w:p>
        </w:tc>
        <w:tc>
          <w:tcPr>
            <w:tcW w:w="11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4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21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Type</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Council for</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Beach's denial of application to</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Virginia Beach</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Equal Protection),</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rezone property for residential</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Virginia Planning,</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 on the grounds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Subdivision of</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that the developer failed to</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and Zoning</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account for sea level rise in its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stormwater analysis.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Competitive</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Conservative NGO</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Dept.</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Enterprise</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Department of</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Institute v. U.S.</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records regarding</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international climate change</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negotiations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Exxon</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Tex. App.</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 Fuel</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 (First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Exxon Mobil Corporation</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Mobil Corp.</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petition seeking pre-suit</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depositions and documents in</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(Common Law -</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anticipation of potential claims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Abuse of Process,</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abuse of process,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conspiracy, infringement of</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Exxon's rights in connection</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 California municipalities'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 lawsuits.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Institute for</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Conservative NGO</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Treasury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Research</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Dept.</w:t>
            </w: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compel the</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 Treasure to</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respond to request for</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Treasury</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correspondence regarding</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 financial</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disclosures.</w:t>
            </w:r>
          </w:p>
        </w:tc>
      </w:tr>
      <w:tr>
        <w:tblPrEx>
          <w:tblW w:w="0" w:type="auto"/>
          <w:jc w:val="center"/>
          <w:tblLayout w:type="fixed"/>
          <w:tblCellMar>
            <w:left w:w="108" w:type="dxa"/>
            <w:right w:w="108" w:type="dxa"/>
          </w:tblCellMar>
        </w:tblPrEx>
        <w:trPr>
          <w:jc w:val="center"/>
        </w:trPr>
        <w:tc>
          <w:tcPr>
            <w:tcW w:w="211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Lighthouse</w:t>
            </w:r>
          </w:p>
        </w:tc>
        <w:tc>
          <w:tcPr>
            <w:tcW w:w="110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w:t>
            </w:r>
          </w:p>
        </w:tc>
        <w:tc>
          <w:tcPr>
            <w:tcW w:w="238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(Company)</w:t>
            </w:r>
          </w:p>
        </w:tc>
        <w:tc>
          <w:tcPr>
            <w:tcW w:w="1193"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211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p>
        </w:tc>
        <w:tc>
          <w:tcPr>
            <w:tcW w:w="174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213"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against Washington</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11"/>
        <w:gridCol w:w="1101"/>
        <w:gridCol w:w="2386"/>
        <w:gridCol w:w="1193"/>
        <w:gridCol w:w="2111"/>
        <w:gridCol w:w="1744"/>
        <w:gridCol w:w="321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Deregulating, Undermining Climate Protections, or Targeting Climate Protections Supporters (2018)</w:t>
            </w:r>
          </w:p>
        </w:tc>
        <w:tc>
          <w:tcPr>
            <w:tcW w:w="1101" w:type="dxa"/>
            <w:tcBorders>
              <w:bottom w:val="nil"/>
              <w:right w:val="nil"/>
            </w:tcBorders>
          </w:tcPr>
          <w:p/>
        </w:tc>
        <w:tc>
          <w:tcPr>
            <w:tcW w:w="2386" w:type="dxa"/>
            <w:tcBorders>
              <w:bottom w:val="nil"/>
              <w:right w:val="nil"/>
            </w:tcBorders>
          </w:tcPr>
          <w:p/>
        </w:tc>
        <w:tc>
          <w:tcPr>
            <w:tcW w:w="1193"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0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2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 Petitioner</w:t>
            </w:r>
          </w:p>
        </w:tc>
        <w:tc>
          <w:tcPr>
            <w:tcW w:w="11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4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21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Type</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 Inc. v.</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w:t>
            </w: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officials for allegedly</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Inslee</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Clause,</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taking unlawful actions to</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Supremacy</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block coal export terminal.</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Clause), Other Stat</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(Interstate</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Termination Act</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1995 (ICCTA),</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Ports and</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Waterways Safety</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Millennium Bulk</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(coal export</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Terminals</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Super. Ct.</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developer)</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Washington Department of</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Longview, LLC</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(Fourteenth</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Ecology's denial of water</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Washington</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quality certification for coal</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Equal Protection,</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export terminal and alleging</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Fourteenth</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denial was based on improper</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Ecology</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grounds.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Due Process),</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Claims</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Two</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GHG</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alleging that</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Hundred v.</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Super. Ct.</w:t>
            </w: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(Fourteenth</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provisions of 2017 scoping</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Air</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Measures</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 under the Global</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 Board</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Equal Protection,</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Warming Solutions Act are</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Due Process),</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unlawful, unconstitutional,</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Housing</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exacerbate poverty.</w:t>
            </w:r>
          </w:p>
        </w:tc>
      </w:tr>
      <w:tr>
        <w:tblPrEx>
          <w:tblW w:w="0" w:type="auto"/>
          <w:jc w:val="center"/>
          <w:tblLayout w:type="fixed"/>
          <w:tblCellMar>
            <w:left w:w="108" w:type="dxa"/>
            <w:right w:w="108" w:type="dxa"/>
          </w:tblCellMar>
        </w:tblPrEx>
        <w:trPr>
          <w:jc w:val="center"/>
        </w:trPr>
        <w:tc>
          <w:tcPr>
            <w:tcW w:w="2111" w:type="dxa"/>
            <w:tcBorders>
              <w:right w:val="nil"/>
            </w:tcBorders>
            <w:tcMar>
              <w:top w:w="20" w:type="dxa"/>
              <w:bottom w:w="20" w:type="dxa"/>
            </w:tcMar>
            <w:vAlign w:val="top"/>
          </w:tcPr>
          <w:p/>
        </w:tc>
        <w:tc>
          <w:tcPr>
            <w:tcW w:w="1101" w:type="dxa"/>
            <w:tcBorders>
              <w:right w:val="nil"/>
            </w:tcBorders>
            <w:tcMar>
              <w:top w:w="20" w:type="dxa"/>
              <w:bottom w:w="20" w:type="dxa"/>
            </w:tcMar>
            <w:vAlign w:val="top"/>
          </w:tcPr>
          <w:p/>
        </w:tc>
        <w:tc>
          <w:tcPr>
            <w:tcW w:w="2386" w:type="dxa"/>
            <w:tcBorders>
              <w:right w:val="nil"/>
            </w:tcBorders>
            <w:tcMar>
              <w:top w:w="20" w:type="dxa"/>
              <w:bottom w:w="20" w:type="dxa"/>
            </w:tcMar>
            <w:vAlign w:val="top"/>
          </w:tcPr>
          <w:p/>
        </w:tc>
        <w:tc>
          <w:tcPr>
            <w:tcW w:w="1193" w:type="dxa"/>
            <w:tcBorders>
              <w:right w:val="nil"/>
            </w:tcBorders>
            <w:tcMar>
              <w:top w:w="20" w:type="dxa"/>
              <w:bottom w:w="20" w:type="dxa"/>
            </w:tcMar>
            <w:vAlign w:val="top"/>
          </w:tcPr>
          <w:p/>
        </w:tc>
        <w:tc>
          <w:tcPr>
            <w:tcW w:w="211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State Claims</w:t>
            </w:r>
          </w:p>
        </w:tc>
        <w:tc>
          <w:tcPr>
            <w:tcW w:w="1744" w:type="dxa"/>
            <w:tcBorders>
              <w:right w:val="nil"/>
            </w:tcBorders>
          </w:tcPr>
          <w:p/>
        </w:tc>
        <w:tc>
          <w:tcPr>
            <w:tcW w:w="3213"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11"/>
        <w:gridCol w:w="1101"/>
        <w:gridCol w:w="2386"/>
        <w:gridCol w:w="1193"/>
        <w:gridCol w:w="2111"/>
        <w:gridCol w:w="1744"/>
        <w:gridCol w:w="321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Cases Filed Prior to 2017 and Held in Abeyance in 2017</w:t>
            </w:r>
          </w:p>
        </w:tc>
        <w:tc>
          <w:tcPr>
            <w:tcW w:w="1101" w:type="dxa"/>
            <w:tcBorders>
              <w:bottom w:val="nil"/>
              <w:right w:val="nil"/>
            </w:tcBorders>
          </w:tcPr>
          <w:p/>
        </w:tc>
        <w:tc>
          <w:tcPr>
            <w:tcW w:w="2386" w:type="dxa"/>
            <w:tcBorders>
              <w:bottom w:val="nil"/>
              <w:right w:val="nil"/>
            </w:tcBorders>
          </w:tcPr>
          <w:p/>
        </w:tc>
        <w:tc>
          <w:tcPr>
            <w:tcW w:w="1193"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0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2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 Petitioner</w:t>
            </w:r>
          </w:p>
        </w:tc>
        <w:tc>
          <w:tcPr>
            <w:tcW w:w="11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4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21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Type</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American Petroleum</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Government</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new source</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Institute v. EPA</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 Industry Trade</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performance standards for</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 or Association</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21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sector.</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Waste &amp;</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Trade Group,</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Landfill</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emission</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Recycling Association</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 Companies</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guidelines for municipal</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EPA</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solid waste landfills.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 Dakota v. EPA</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Trade Group</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EPA</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 Association, Industry</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performance standards for</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Conservative NGO,</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Energy</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 new, modified, and</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 Chamber of</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reconstructed power plants.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 and Others</w:t>
            </w:r>
          </w:p>
        </w:tc>
        <w:tc>
          <w:tcPr>
            <w:tcW w:w="1193"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Truck Trailer</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Trade Group</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greenhouse gas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Independence</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and fuel efficiency</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Inc. v.</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Security Act (EISA)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for medium- and</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heavy-duty engines and</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 Virginia v. EPA</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Government</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EPA</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 final</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 Industry</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 (APA),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Power Plan rule.</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 and</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utilities), Industry</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Energy</w:t>
            </w: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Group, Union,</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U.S. Chamber of</w:t>
            </w:r>
          </w:p>
        </w:tc>
        <w:tc>
          <w:tcPr>
            <w:tcW w:w="1193"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w:t>
            </w:r>
          </w:p>
        </w:tc>
        <w:tc>
          <w:tcPr>
            <w:tcW w:w="1193"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right w:val="nil"/>
            </w:tcBorders>
            <w:tcMar>
              <w:top w:w="20" w:type="dxa"/>
              <w:bottom w:w="20" w:type="dxa"/>
            </w:tcMar>
            <w:vAlign w:val="top"/>
          </w:tcPr>
          <w:p/>
        </w:tc>
        <w:tc>
          <w:tcPr>
            <w:tcW w:w="1101" w:type="dxa"/>
            <w:tcBorders>
              <w:right w:val="nil"/>
            </w:tcBorders>
            <w:tcMar>
              <w:top w:w="20" w:type="dxa"/>
              <w:bottom w:w="20" w:type="dxa"/>
            </w:tcMar>
            <w:vAlign w:val="top"/>
          </w:tcPr>
          <w:p/>
        </w:tc>
        <w:tc>
          <w:tcPr>
            <w:tcW w:w="238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Conservative NGO</w:t>
            </w:r>
          </w:p>
        </w:tc>
        <w:tc>
          <w:tcPr>
            <w:tcW w:w="1193" w:type="dxa"/>
            <w:tcBorders>
              <w:right w:val="nil"/>
            </w:tcBorders>
          </w:tcPr>
          <w:p/>
        </w:tc>
        <w:tc>
          <w:tcPr>
            <w:tcW w:w="2111" w:type="dxa"/>
            <w:tcBorders>
              <w:right w:val="nil"/>
            </w:tcBorders>
          </w:tcPr>
          <w:p/>
        </w:tc>
        <w:tc>
          <w:tcPr>
            <w:tcW w:w="1744" w:type="dxa"/>
            <w:tcBorders>
              <w:right w:val="nil"/>
            </w:tcBorders>
          </w:tcPr>
          <w:p/>
        </w:tc>
        <w:tc>
          <w:tcPr>
            <w:tcW w:w="3213"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APPENDIX D: 2017 - 2018 LITIGATION MATTERS NOT INCLUDED IN THE ANALYSIS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These tables contain cases and other legal matters that were excluded from the dataset because they were either 1) focused on state or local law, 2) irrelevant to deregulation, or 3) not litigation matters before a court. The case summaries are taken from the Sabin-AP U.S. Climate Change Litigation database available at http://climatecasechart.com/us-climate-change-litigation/.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80"/>
        <w:gridCol w:w="7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1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Cases Primarily of State or Local Significance (2017)</w:t>
            </w:r>
          </w:p>
        </w:tc>
        <w:tc>
          <w:tcPr>
            <w:tcW w:w="7680" w:type="dxa"/>
            <w:tcBorders>
              <w:bottom w:val="nil"/>
            </w:tcBorders>
          </w:tcPr>
          <w:p/>
        </w:tc>
      </w:tr>
      <w:tr>
        <w:tblPrEx>
          <w:tblW w:w="0" w:type="auto"/>
          <w:jc w:val="center"/>
          <w:tblLayout w:type="fixed"/>
          <w:tblCellMar>
            <w:left w:w="108" w:type="dxa"/>
            <w:right w:w="108" w:type="dxa"/>
          </w:tblCellMar>
        </w:tblPrEx>
        <w:trPr>
          <w:tblHeader/>
          <w:jc w:val="center"/>
        </w:trPr>
        <w:tc>
          <w:tcPr>
            <w:tcW w:w="61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7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Alliance for the Great Lakes v. Illinois Department of</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authorization of diversion of water from Lake Michigan by the</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Metropolitan Water Reclamation District of Greater Chicago.</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Sportfishing Protection Alliance v. California</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under CEQA to the WaterFix diversion project for the San Francisco Bay-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Water Resources</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Delta estuary.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Filed Challenging Water Project in San Bernardino. Center for Biological</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and San Bernardino Valley Audubon Society filed a lawsuit challenging</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California Environmental Quality Act (CEQA) review for the "Clean Water</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Factory Project" approved by the City of San Bernardino. The petition alleged that</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 Diversity v. City of San Bernardino</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project would divert up to 22 million gallons of treated water per day from the</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Municipal Water Department</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Santa Ana River. The petition asserted numerous failures in the environmental</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review for the project, including a failure to adequately disclose, analyze, and</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mitigate the project's significant and cumulative impacts to air quality and</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Citizens for a Responsible Caltrans Decision v.</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Department of Transportation</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highway interchange project in San Diego.</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 Challenged San Diego's Removal of Bridge Project from Planning</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Document. A nonprofit group filed a lawsuit challenging the CEQA review for the</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Citizens for the Regents Road Bridge, Inc. v. City of San</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of San Diego's removal of a bridge project from a community plan. The group</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Diego</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said that the CEQA review failed to adequately disclose and analyze environmental</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including significant adverse impacts on greenhouse gas emissions.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Cleveland National Forest Foundation v. County of San</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Forest Conservation Initiative Amendment to the San Diego</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Diego</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 general plan.</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Columbia Pacific Building Trades Council v. City of</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Portland</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Portland zoning amendments restricting fossil fuel terminals.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permits for methanol manufacturing and shipping facility.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Columbia Riverkeeper v. Cowlitz County</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&amp; Environmental Legal Institute v. Attorney</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production of New York attorney general's correspondence with</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General of New York</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Vermont attorney general using private email account.</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Proceeding by Texas county alleging that chemical manufacturer that operated</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Harris County v. Arkema, Inc.</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facility that flooded and where chemicals ignited during Hurricane Harvey violated</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floodplain regulations and state air and water laws.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Millennium Bulk Terminals -- Longview, LLC</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Shoreline Permit Applications</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denial of shoreline permits for proposed coal terminal.</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Mission Hills Heritage v. City of San Diego</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City of San Diego's approval of a community plan update.</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Audubon Society v. Humboldt Bay Harbor,</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environmental review for expansion of shellfish aquaculture area in</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Recreation &amp; Conservation District</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Humboldt Bay.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England Power Generators Association v.</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Massachusetts regulations establishing emissions limits for electricity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Massachusetts Department of Environmental Protection</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generating facilities.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inclusion of fossil fuel-fired resources in distributed energy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California Public Utilities Commission</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procurement program.</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Forest Conservation Initiative Amendment to the San Diego</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County of San Diego</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 general plan.</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contending that Alaska state Climate and Energy Policy violated youth</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Sinnok v. Alaska</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right w:val="nil"/>
            </w:tcBorders>
            <w:tcMar>
              <w:top w:w="20" w:type="dxa"/>
              <w:bottom w:w="20" w:type="dxa"/>
            </w:tcMar>
            <w:vAlign w:val="top"/>
          </w:tcPr>
          <w:p/>
        </w:tc>
        <w:tc>
          <w:tcPr>
            <w:tcW w:w="768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plaintiffs' rights under the state constitution.</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80"/>
        <w:gridCol w:w="7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1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Cases Irrelevant to National Deregulation for Other Reasons (2017)</w:t>
            </w:r>
          </w:p>
        </w:tc>
        <w:tc>
          <w:tcPr>
            <w:tcW w:w="7680" w:type="dxa"/>
            <w:tcBorders>
              <w:bottom w:val="nil"/>
            </w:tcBorders>
          </w:tcPr>
          <w:p/>
        </w:tc>
      </w:tr>
      <w:tr>
        <w:tblPrEx>
          <w:tblW w:w="0" w:type="auto"/>
          <w:jc w:val="center"/>
          <w:tblLayout w:type="fixed"/>
          <w:tblCellMar>
            <w:left w:w="108" w:type="dxa"/>
            <w:right w:w="108" w:type="dxa"/>
          </w:tblCellMar>
        </w:tblPrEx>
        <w:trPr>
          <w:tblHeader/>
          <w:jc w:val="center"/>
        </w:trPr>
        <w:tc>
          <w:tcPr>
            <w:tcW w:w="61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7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brought by scientist against journal and another scientist in connection with</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Jacobson v. National Academy of Sciences</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right w:val="nil"/>
            </w:tcBorders>
            <w:tcMar>
              <w:top w:w="20" w:type="dxa"/>
              <w:bottom w:w="20" w:type="dxa"/>
            </w:tcMar>
            <w:vAlign w:val="top"/>
          </w:tcPr>
          <w:p/>
        </w:tc>
        <w:tc>
          <w:tcPr>
            <w:tcW w:w="768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publication of article critiquing plaintiff-scientist's work.</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80"/>
        <w:gridCol w:w="7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1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Database Items Not Yet Before a Court (2017)</w:t>
            </w:r>
          </w:p>
        </w:tc>
        <w:tc>
          <w:tcPr>
            <w:tcW w:w="7680" w:type="dxa"/>
            <w:tcBorders>
              <w:bottom w:val="nil"/>
            </w:tcBorders>
          </w:tcPr>
          <w:p/>
        </w:tc>
      </w:tr>
      <w:tr>
        <w:tblPrEx>
          <w:tblW w:w="0" w:type="auto"/>
          <w:jc w:val="center"/>
          <w:tblLayout w:type="fixed"/>
          <w:tblCellMar>
            <w:left w:w="108" w:type="dxa"/>
            <w:right w:w="108" w:type="dxa"/>
          </w:tblCellMar>
        </w:tblPrEx>
        <w:trPr>
          <w:tblHeader/>
          <w:jc w:val="center"/>
        </w:trPr>
        <w:tc>
          <w:tcPr>
            <w:tcW w:w="61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7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Letter from American Democracy Legal Fund to</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Comptroller General of the United States Requesting</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for investigation into whether EPA Administrator Scott Pruitt's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Pruitt Investigation</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were misuse of appropriated funds.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Petition to List the Giraffe Under the Endangered</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to list the giraffe under the Endangered Species Act.</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Petition for Rulemaking Seeking Amendment of</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Rulemaking petition to EPA from California Air Resources Board seeking more</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Locomotive Emission Standards</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stringent emission standards for locomotives and locomotive engines.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Petition for Reconsideration of Application of the Final</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 Entitled "Greenhouse Gas Emissions and Fuel</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Petition seeking reconsideration of application of greenhouse gas and fuel efficiency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 Standards for Medium- and Heavy-Duty</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for medium- and heavy-duty engines and vehicles to "gliders" (i.e.,</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Engines and Vehicles--Phase 2 Final Rule" to Gliders</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certain types of rebuilt vehicles).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 Diversity, Notice of Violations for</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Threatened legal action in connection with leaking natural gas pipeline in the Cook</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Hilcorp's Pipeline Leak in the Cook Inlet, Alaska</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Inlet off the Alaskan coast.</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Notice of Intent to Sue for Failure to</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Establish Guidelines for Standards of Performance for</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Methane Emissions from Existing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Threatened lawsuit against EPA for failing to regulate methane emissions from</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7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sources.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Notice of Intent to Sue EPA for Failure to Promulgate</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 Guidelines for Methane and VOC Emissions</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Threatened litigation against EPA for failing to regulate methane and volatile</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from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Sector</w:t>
            </w:r>
          </w:p>
        </w:tc>
        <w:tc>
          <w:tcPr>
            <w:tcW w:w="7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organic compound emissions from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sector.</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Petitions Seeking Reconsideration of EPA's 2009</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Rulemaking petitions seeking to undo 2009 endangerment finding for greenhouse</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Endangerment Finding for Greenhouse Gases</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gases.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Complaint to EPA Inspector General</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Violation of Scientific Integrity Policy by</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Complaint to EPA inspector general alleging that EPA Administrator Scott Pruitt's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Administrator Scott Pruitt</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statements violated the agency's Scientific Integrity Policy.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 14a-8 No-Action Request from Apple, Inc.</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for no-action response from SEC regarding shareholder proposal asking</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Shareholder Proposal of Sustainvest Asset</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Apple to produce a report assessing the climate benefits and feasibility of adopting</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LLC</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requirements that all retail locations implement a policy to keep store doors closed.</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 14a-8 No-Action Request from Apple, Inc.</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for no-action response from SEC regarding shareholder proposal asking</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Shareholder Proposal of Christine Jantz</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Apple to prepare a report evaluating the potential for Apple to achieve net-zero</w:t>
            </w:r>
          </w:p>
        </w:tc>
      </w:tr>
      <w:tr>
        <w:tblPrEx>
          <w:tblW w:w="0" w:type="auto"/>
          <w:jc w:val="center"/>
          <w:tblLayout w:type="fixed"/>
          <w:tblCellMar>
            <w:left w:w="108" w:type="dxa"/>
            <w:right w:w="108" w:type="dxa"/>
          </w:tblCellMar>
        </w:tblPrEx>
        <w:trPr>
          <w:jc w:val="center"/>
        </w:trPr>
        <w:tc>
          <w:tcPr>
            <w:tcW w:w="6180" w:type="dxa"/>
            <w:tcBorders>
              <w:right w:val="nil"/>
            </w:tcBorders>
            <w:tcMar>
              <w:top w:w="20" w:type="dxa"/>
              <w:bottom w:w="20" w:type="dxa"/>
            </w:tcMar>
            <w:vAlign w:val="top"/>
          </w:tcPr>
          <w:p/>
        </w:tc>
        <w:tc>
          <w:tcPr>
            <w:tcW w:w="768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of greenhouse gases.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80"/>
        <w:gridCol w:w="7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1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Cases Primarily of State or Local Significance (2018)</w:t>
            </w:r>
          </w:p>
        </w:tc>
        <w:tc>
          <w:tcPr>
            <w:tcW w:w="7680" w:type="dxa"/>
            <w:tcBorders>
              <w:bottom w:val="nil"/>
            </w:tcBorders>
          </w:tcPr>
          <w:p/>
        </w:tc>
      </w:tr>
      <w:tr>
        <w:tblPrEx>
          <w:tblW w:w="0" w:type="auto"/>
          <w:jc w:val="center"/>
          <w:tblLayout w:type="fixed"/>
          <w:tblCellMar>
            <w:left w:w="108" w:type="dxa"/>
            <w:right w:w="108" w:type="dxa"/>
          </w:tblCellMar>
        </w:tblPrEx>
        <w:trPr>
          <w:tblHeader/>
          <w:jc w:val="center"/>
        </w:trPr>
        <w:tc>
          <w:tcPr>
            <w:tcW w:w="61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7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Aji P. v. State of Washington</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by young people under 18 years of age claiming that the State of</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Washington and state agencies and officials violated plaintiffs' rights by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creating and maintaining fossil fuel-based transportation and energy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Fueling, LLC v. Best Energy Solutions &amp; Technology Corp.</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alleging conspiracy and fraud by defendants who produced</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marketed an additive to reduce nitrogen oxides emissions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biodiesel.</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Native Plant Society v. County of San Diego</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San Diego County approvals for residential and</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commercial development project.</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 Diversity v. U.S. Fish &amp; Wildlife Service</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compel designation of critical habitat for western</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yellow-billed cuckoo.</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Competitive Enterprise Institute v. Regents of the University of</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correspondence and other records of UCLA Law</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School professors in connection with alleged work with outside parties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develop legal cases against opponents of climate change regulation.</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 Market Environmental Law Clinic, PLLC v. Schnare</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against founder by limited liability company that pursued</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law requests and litigation in connection with</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attorneys general climate change investigations.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Friends of the River v. Delta Stewardship Council</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amendments to the Delta Plan for long-term management</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Sacramento-San Joaquin Delta.</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Hawai'i Solar Energy Association v. Department of Business, Economic</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Hawai'i's implementation of a law mandating inclusion of</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Tourism</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solar water heaters in new single-family homes.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Leach v. Reagan</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constitutional amendment initiative that would required</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 of all electricity sales to come from renewable energy.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 v. Aux Sable Liquid Products LP</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enforcement action against natural gas processing plant</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Illinois.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Reynolds v. Florida</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by eight young people asserting that the State of Florida and its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agencies and officials violated fundamental rights to a stable climate</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system under Florida common law and the Florida constitution.</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City of Fontana</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City of Fontana's approval of the Southwest Fontana</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Logistics Project, which involves development of two industrial</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warehouse buildings totaling approximately 1.6 million square feet on</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73.3 acres.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County of San Diego</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groups' challenge to San Diego County's Climate Action</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Talen Energy Corp.</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 suit against owner-operators of power plant in Pennsylvania.</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County of Tulare</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San Diego County's approval of residential developments,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allegedly without complying with requirements for enforceable</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measures to mitigate greenhouse gas emissions.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County of Tulare</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environmental review for Animal Confinement Facilities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 Dairy Feedlot and Dairy Climate Action Plan, and related actions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approved by Tulare County in California to streamline approval</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 for dairies.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Smith v. Keurig Green Mountain, Inc.</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Class Action Filed in California Court Alleging Misrepresentation of</w:t>
            </w:r>
          </w:p>
        </w:tc>
      </w:tr>
      <w:tr>
        <w:tblPrEx>
          <w:tblW w:w="0" w:type="auto"/>
          <w:jc w:val="center"/>
          <w:tblLayout w:type="fixed"/>
          <w:tblCellMar>
            <w:left w:w="108" w:type="dxa"/>
            <w:right w:w="108" w:type="dxa"/>
          </w:tblCellMar>
        </w:tblPrEx>
        <w:trPr>
          <w:jc w:val="center"/>
        </w:trPr>
        <w:tc>
          <w:tcPr>
            <w:tcW w:w="6180" w:type="dxa"/>
            <w:tcBorders>
              <w:right w:val="nil"/>
            </w:tcBorders>
            <w:tcMar>
              <w:top w:w="20" w:type="dxa"/>
              <w:bottom w:w="20" w:type="dxa"/>
            </w:tcMar>
            <w:vAlign w:val="top"/>
          </w:tcPr>
          <w:p/>
        </w:tc>
        <w:tc>
          <w:tcPr>
            <w:tcW w:w="768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Recyclability of Single-Serve Coffee Pods.</w:t>
            </w:r>
          </w:p>
        </w:tc>
      </w:tr>
    </w:tbl>
    <w:p>
      <w:pPr>
        <w:sectPr>
          <w:type w:val="continuous"/>
          <w:pgSz w:w="15840" w:h="12240" w:orient="landscape"/>
          <w:pgMar w:top="840" w:right="1000" w:bottom="840" w:left="1000" w:header="400" w:footer="400"/>
          <w:pgNumType w:fmt="decimal"/>
          <w:cols w:space="720"/>
        </w:sectPr>
      </w:pP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n13 This 373 total number does not include five abeyance cases filed near the beginning of the Trump administration because of the complex nature of categorizing the defendant in those cases. In such cases, the initial named defendant was Obama-led agencies, but over the course of the case, executive branch control switched to the Trump administration. Once that occurred, the agency, despite being the named defendant, acted more like a petitioner in filing the motion for abeyance.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n12 A coalition of Democratic state attorneys general, often allied with cities, brought many of these cases, with Republican state attorneys general frequently joining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n11 As explained above, the number used to calculate the supporting climate deregulation category percentage is 43/378, which may be represented as 11.38%. The paper rounds this down to 11%, but Figure 1 rounds this up to 12% in order for the sum of all category percentages to equal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n10 Repeal of the Clean Power Plan; Emission Guidelines for Greenhouse Gas Emissions From Existing Electric Utility Generating Units; Revisions to Emission Guidelines Implementing Regulations, 84 Fed. Reg. 32520 (July 8, 2019), https://www.federalregister.gov/documents/2019/07/08/2019-13507/repeal-of-the-clean-power-plan-emission-guidelines-for-greenhouse-gas-emissions-from-existing.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n9 Of the 67 cases removed in the final two years for being primarily of state or local significance, at least 21 would likely have been categorized as "con"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n8 In Figure 1 below, this figure is represented as 12%. The number used to calculate the percentage is 43/378, which may be represented as 11.38%. The paper rounds this down to 11%, but Figure 1 rounds this up to 12% in order for the sum of all category percentages to equal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 This is number may be lower than the total cases available in the Sabin-A.P. database because some cases in this analysis were consolidated into one "litigation matter," and cases on the website database may have been added or consolidated after the analysis was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   </w:t>
      </w:r>
      <w:r>
        <w:rPr>
          <w:rFonts w:ascii="arial" w:eastAsia="arial" w:hAnsi="arial" w:cs="arial"/>
          <w:b w:val="0"/>
          <w:i/>
          <w:strike w:val="0"/>
          <w:noProof w:val="0"/>
          <w:color w:val="000000"/>
          <w:position w:val="0"/>
          <w:sz w:val="20"/>
          <w:u w:val="none"/>
          <w:vertAlign w:val="baseline"/>
        </w:rPr>
        <w:t>Sabin-AP U.S. Climate Change Litigation Database</w:t>
      </w:r>
      <w:r>
        <w:rPr>
          <w:rFonts w:ascii="arial" w:eastAsia="arial" w:hAnsi="arial" w:cs="arial"/>
          <w:b w:val="0"/>
          <w:i w:val="0"/>
          <w:strike w:val="0"/>
          <w:noProof w:val="0"/>
          <w:color w:val="000000"/>
          <w:position w:val="0"/>
          <w:sz w:val="20"/>
          <w:u w:val="none"/>
          <w:vertAlign w:val="baseline"/>
        </w:rPr>
        <w:t>, http://climatecasechart.com/climate-change-litigation/us-climate-change-litigation/.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 DENA P. ADLER, U.S. CLIMATE LITIGATION IN THE AGE OF TRUMP: YEAR TWO (2019), http://columbiaclimatelaw.com/files/2019/06/Adler-2019-06-US-Climate-Change-Litigation-in-Age-of-Trump-Year-2-Report.pdf.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 DENA P. ADLER, U.S. CLIMATE LITIGATION IN THE AGE OF TRUMP: YEAR ONE (2018), http://columbiaclimatelaw.com/files/2018/02/Adler-2018-02-U.S.-Climate-Change-Litigation-in-the-Age-of-Trump-Year-One.pdf.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i, 6, 51-52.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 JESSICA WENTZ &amp; MICHAEL B. GERRARD, PERSISTENT REGULATIONS: A DETAILED ASSESSMENT OF THE TRUMP ADMINISTRATION'S EFFORTS TO REPEAL FEDERAL CLIMATE PROTECTIONS i (2019), https://climate.law.columbia.edu/sites/default/files/content/docs/Wentz-and-Gerrard-2019-06-Persistent-Regulations.pdf.</w:t>
      </w:r>
    </w:p>
    <w:p>
      <w:pPr>
        <w:keepNext w:val="0"/>
        <w:spacing w:before="24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ALI CLE COURSE OF STUDY MATERIALS     </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VCDX0210P ALI-ABA 631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VCDX0210P ALI-ABA 631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654B-WSM1-FBFS-S141-00000-00">
    <vt:lpwstr>Doc::/shared/document|contextualFeaturePermID::1516831</vt:lpwstr>
  </property>
  <property fmtid="{D5CDD505-2E9C-101B-9397-08002B2CF9AE}" pid="5" name="UserPermID">
    <vt:lpwstr>urn:user:PA184731150</vt:lpwstr>
  </property>
</Properties>
</file>