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New Science Study Results from Huazhong University of Science and Technology Described (Indirect effects among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of mutualistic ecosystems)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NewsRx Science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28, 2023 Wednesday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SCIENCE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JUN 28 (NewsRx) -- By a News Reporter-Staff News Editor at NewsRx Science Daily -- Investigators publish new report on science. According to news originating from Huazhong University of Science and Technology by NewsRx correspondents, research stated, "Drastic reduction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has been a severe threat to ecosystems, which is exacerbated when losing few species leads to disastrous and even irreparable consequences."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obtained a quote from the research from Huazhong University of Science and Technology: "Therefore, revealing the mechanism underlying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of uttermost importance. In this study, we show that abundant indirect interactions among mutualistic ecosystems are critical in determining species' status. Combining topological and ecological characteristics, we propose an indicator derived from a dynamic model to identify keystone species and quantify their influence, which outperforms widely-used indicators like degree in realistic and simulated networks. Furthermore, we demonstrate that networks with high modularity, heterogeneity,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less intimate interactions tend to have larger indirect effects, which are more amenable in predicting decline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with the proposed indicator."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editors, the research concluded: "These findings shed some light onto the influence of apposite </w:t>
      </w:r>
      <w:r>
        <w:rPr>
          <w:rFonts w:ascii="arial" w:eastAsia="arial" w:hAnsi="arial" w:cs="arial"/>
          <w:b/>
          <w:i/>
          <w:strike w:val="0"/>
          <w:noProof w:val="0"/>
          <w:color w:val="000000"/>
          <w:position w:val="0"/>
          <w:sz w:val="20"/>
          <w:u w:val="single"/>
          <w:vertAlign w:val="baseline"/>
        </w:rPr>
        <w:t>biodiversities</w:t>
      </w:r>
      <w:r>
        <w:rPr>
          <w:rFonts w:ascii="arial" w:eastAsia="arial" w:hAnsi="arial" w:cs="arial"/>
          <w:b w:val="0"/>
          <w:i w:val="0"/>
          <w:strike w:val="0"/>
          <w:noProof w:val="0"/>
          <w:color w:val="000000"/>
          <w:position w:val="0"/>
          <w:sz w:val="20"/>
          <w:u w:val="none"/>
          <w:vertAlign w:val="baseline"/>
        </w:rPr>
        <w:t xml:space="preserve">, paving the way from complex network theory to ecosystem protection and restoration."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Indirect effects among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mutualistic ecosystems. National Science Open, 2022,1. The publisher for National Science Open is Science Press.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https://doi.org/10.1360/nso/20220002.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report that additional information may be obtained by contacting Liu Xueming, ["School of Artificial Intelligence and Automation, Key Laboratory of Image Processing and Intelligent Control, Huazhong University of Science and Technology, Wuhan 430074, China"]. Additional authors for this research include Wang Guangwei, Chen Guanrong, Zhang Hai-Tao.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Huazhong University of Science and Technology,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Ecology, Science.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COLLEGES &amp; UNIVERSITIES (90%); EXPERIMENTATION &amp; RESEARCH (90%); INVESTIGATIONS (90%); RESEARCH REPORTS (90%); ECOLOGY &amp; ENVIRONMENTAL SCIENCE (89%); MATH &amp; SCIENCE EDUCATION (89%); CONSERVATION (79%); ECOSYSTEM CONSERVATION (79%); JOURNALISM (78%); WRITERS (78%); ARTIFICIAL INTELLIGENCE (62%);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;Ecology;Science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COLLEGES &amp; UNIVERSITIES (90%); PUBLISHING (78%); WRITERS (78%); ARTIFICIAL INTELLIGENCE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WUHAN, HUBEI, CHINA (58%); CHINA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28,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Science Study Results from Huazhong University of Science and Technology Described (Indirect effects among biodiversity loss of mutualistic ecosystems)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K1-7791-DY7R-R109-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Science Study Results from Huazhong University of Science and Technology Described (Indirect effects among biodiversity loss of mutualistic ecosystems)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8K1-7791-DY7R-R109-00000-00">
    <vt:lpwstr>Doc::/shared/document|contextualFeaturePermID::1516831</vt:lpwstr>
  </property>
  <property fmtid="{D5CDD505-2E9C-101B-9397-08002B2CF9AE}" pid="5" name="UserPermID">
    <vt:lpwstr>urn:user:PA184731166</vt:lpwstr>
  </property>
</Properties>
</file>