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0" w:line="240" w:lineRule="auto"/>
        <w:jc w:val="center"/>
        <w:rPr>
          <w:rFonts w:ascii="Verdana" w:cs="Verdana" w:eastAsia="Verdana" w:hAnsi="Verdana"/>
          <w:color w:val="00ab44"/>
          <w:sz w:val="26"/>
          <w:szCs w:val="26"/>
        </w:rPr>
      </w:pPr>
      <w:bookmarkStart w:colFirst="0" w:colLast="0" w:name="_5x0d5h95i329" w:id="0"/>
      <w:bookmarkEnd w:id="0"/>
      <w:r w:rsidDel="00000000" w:rsidR="00000000" w:rsidRPr="00000000">
        <w:rPr>
          <w:rFonts w:ascii="Verdana" w:cs="Verdana" w:eastAsia="Verdana" w:hAnsi="Verdana"/>
          <w:color w:val="1155cc"/>
          <w:sz w:val="26"/>
          <w:szCs w:val="26"/>
          <w:rtl w:val="0"/>
        </w:rPr>
        <w:t xml:space="preserve">Maxwell PERRIN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Permis voiture (B) / 0782350870</w:t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Roboto" w:cs="Roboto" w:eastAsia="Roboto" w:hAnsi="Roboto"/>
          <w:color w:val="666666"/>
          <w:sz w:val="21"/>
          <w:szCs w:val="21"/>
          <w:highlight w:val="whit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maxwell.perrin98@gmail.com</w:t>
        </w:r>
      </w:hyperlink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https://github.com/maxwellperrin/maxwellperrin.git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  <w:color w:val="666666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 recherche active d’un stage en tant que Data Analyst / Data ingénieur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Verdana" w:cs="Verdana" w:eastAsia="Verdana" w:hAnsi="Verdana"/>
          <w:color w:val="666666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0" w:line="240" w:lineRule="auto"/>
        <w:jc w:val="center"/>
        <w:rPr>
          <w:rFonts w:ascii="Verdana" w:cs="Verdana" w:eastAsia="Verdana" w:hAnsi="Verdana"/>
          <w:b w:val="1"/>
          <w:color w:val="1155c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1155cc"/>
          <w:sz w:val="20"/>
          <w:szCs w:val="20"/>
          <w:rtl w:val="0"/>
        </w:rPr>
        <w:t xml:space="preserve">FORMATIONS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0" w:line="240" w:lineRule="auto"/>
        <w:rPr>
          <w:rFonts w:ascii="Verdana" w:cs="Verdana" w:eastAsia="Verdana" w:hAnsi="Verdana"/>
          <w:i w:val="1"/>
          <w:color w:val="666666"/>
          <w:sz w:val="18"/>
          <w:szCs w:val="18"/>
        </w:rPr>
      </w:pPr>
      <w:bookmarkStart w:colFirst="0" w:colLast="0" w:name="_mu43qcboozqe" w:id="1"/>
      <w:bookmarkEnd w:id="1"/>
      <w:r w:rsidDel="00000000" w:rsidR="00000000" w:rsidRPr="00000000">
        <w:rPr>
          <w:rFonts w:ascii="Verdana" w:cs="Verdana" w:eastAsia="Verdana" w:hAnsi="Verdana"/>
          <w:b w:val="1"/>
          <w:color w:val="353744"/>
          <w:sz w:val="18"/>
          <w:szCs w:val="18"/>
          <w:rtl w:val="0"/>
        </w:rPr>
        <w:t xml:space="preserve">WILD CODE SCHOOL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18"/>
          <w:szCs w:val="18"/>
          <w:rtl w:val="0"/>
        </w:rPr>
        <w:t xml:space="preserve">Bordeaux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18"/>
          <w:szCs w:val="18"/>
          <w:rtl w:val="0"/>
        </w:rPr>
        <w:t xml:space="preserve">Septembre</w:t>
      </w:r>
      <w:r w:rsidDel="00000000" w:rsidR="00000000" w:rsidRPr="00000000">
        <w:rPr>
          <w:rFonts w:ascii="Verdana" w:cs="Verdana" w:eastAsia="Verdana" w:hAnsi="Verdana"/>
          <w:color w:val="666666"/>
          <w:sz w:val="18"/>
          <w:szCs w:val="18"/>
          <w:rtl w:val="0"/>
        </w:rPr>
        <w:t xml:space="preserve"> 2023 - Février 2024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:</w:t>
      </w:r>
      <w:r w:rsidDel="00000000" w:rsidR="00000000" w:rsidRPr="00000000">
        <w:rPr>
          <w:rFonts w:ascii="Verdana" w:cs="Verdana" w:eastAsia="Verdana" w:hAnsi="Verdana"/>
          <w:b w:val="1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Data Analyst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0" w:before="0" w:line="240" w:lineRule="auto"/>
        <w:ind w:left="0" w:firstLine="0"/>
        <w:rPr>
          <w:rFonts w:ascii="Verdana" w:cs="Verdana" w:eastAsia="Verdana" w:hAnsi="Verdana"/>
          <w:i w:val="1"/>
          <w:color w:val="666666"/>
          <w:sz w:val="16"/>
          <w:szCs w:val="16"/>
        </w:rPr>
      </w:pPr>
      <w:bookmarkStart w:colFirst="0" w:colLast="0" w:name="_fsq6opw3ukct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353744"/>
          <w:sz w:val="18"/>
          <w:szCs w:val="18"/>
          <w:rtl w:val="0"/>
        </w:rPr>
        <w:t xml:space="preserve">UNIVERSITE BORDEAUX MONTAIGNE</w:t>
      </w:r>
      <w:r w:rsidDel="00000000" w:rsidR="00000000" w:rsidRPr="00000000">
        <w:rPr>
          <w:rFonts w:ascii="Verdana" w:cs="Verdana" w:eastAsia="Verdana" w:hAnsi="Verdana"/>
          <w:b w:val="1"/>
          <w:color w:val="35374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18"/>
          <w:szCs w:val="18"/>
          <w:rtl w:val="0"/>
        </w:rPr>
        <w:t xml:space="preserve">Bordeaux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666666"/>
          <w:sz w:val="18"/>
          <w:szCs w:val="18"/>
          <w:rtl w:val="0"/>
        </w:rPr>
        <w:t xml:space="preserve">2018</w:t>
      </w:r>
      <w:r w:rsidDel="00000000" w:rsidR="00000000" w:rsidRPr="00000000">
        <w:rPr>
          <w:rFonts w:ascii="Verdana" w:cs="Verdana" w:eastAsia="Verdana" w:hAnsi="Verdana"/>
          <w:color w:val="666666"/>
          <w:sz w:val="18"/>
          <w:szCs w:val="18"/>
          <w:rtl w:val="0"/>
        </w:rPr>
        <w:t xml:space="preserve"> - 2021</w:t>
      </w:r>
      <w:r w:rsidDel="00000000" w:rsidR="00000000" w:rsidRPr="00000000">
        <w:rPr>
          <w:rFonts w:ascii="Verdana" w:cs="Verdana" w:eastAsia="Verdana" w:hAnsi="Verdana"/>
          <w:color w:val="666666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Langues étrangères appliquées, spécialisé dans les  relations internationales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240" w:lineRule="auto"/>
        <w:jc w:val="center"/>
        <w:rPr>
          <w:rFonts w:ascii="Verdana" w:cs="Verdana" w:eastAsia="Verdana" w:hAnsi="Verdana"/>
          <w:b w:val="1"/>
          <w:color w:val="1155cc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1155cc"/>
          <w:sz w:val="20"/>
          <w:szCs w:val="20"/>
          <w:rtl w:val="0"/>
        </w:rPr>
        <w:t xml:space="preserve">PROJETS REALISES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53744"/>
          <w:sz w:val="18"/>
          <w:szCs w:val="18"/>
          <w:rtl w:val="0"/>
        </w:rPr>
        <w:t xml:space="preserve">PROJET 2 : Système de recommandation de film - Orientation de la programmation d’un cinéma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Collecte de données, Extract Transform Load (ETL), webscraping, API, gestion / traitement de données. Machine Learning, analyse prédictive, Power Bi, Streamlit, data visualisation.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53744"/>
          <w:sz w:val="18"/>
          <w:szCs w:val="18"/>
          <w:rtl w:val="0"/>
        </w:rPr>
        <w:t xml:space="preserve">PROJET 1 : Dashboard dynamique pour une entreprise en Data Driven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Traitement base de données relationnelles avec MySQL, MySQL Workbench. Analyses statistiques, analyses de données. Data visualisation des données avec POWER BI.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40" w:lineRule="auto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1155cc"/>
          <w:sz w:val="20"/>
          <w:szCs w:val="20"/>
          <w:rtl w:val="0"/>
        </w:rPr>
        <w:t xml:space="preserve">EXPERIENCES PROFESSIONNELLES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53744"/>
          <w:sz w:val="18"/>
          <w:szCs w:val="18"/>
          <w:rtl w:val="0"/>
        </w:rPr>
        <w:t xml:space="preserve">Serveur / plongeur / assistant bar : Light years (Byron Bay) 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color w:val="666666"/>
          <w:sz w:val="18"/>
          <w:szCs w:val="18"/>
          <w:rtl w:val="0"/>
        </w:rPr>
        <w:t xml:space="preserve">Octobre</w:t>
      </w:r>
      <w:r w:rsidDel="00000000" w:rsidR="00000000" w:rsidRPr="00000000">
        <w:rPr>
          <w:rFonts w:ascii="Verdana" w:cs="Verdana" w:eastAsia="Verdana" w:hAnsi="Verdana"/>
          <w:color w:val="666666"/>
          <w:sz w:val="18"/>
          <w:szCs w:val="18"/>
          <w:rtl w:val="0"/>
        </w:rPr>
        <w:t xml:space="preserve"> 2022 - Février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Agencement des tables en vue du service, service en salle, présentation de la carte, service des plats et des boissons, encaissement, aide à préparation des cocktails.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53744"/>
          <w:sz w:val="18"/>
          <w:szCs w:val="18"/>
          <w:rtl w:val="0"/>
        </w:rPr>
        <w:t xml:space="preserve">Poissonier : Lucine / Auchan (Cap Ferret/ Bordeaux) 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color w:val="666666"/>
          <w:sz w:val="18"/>
          <w:szCs w:val="18"/>
          <w:rtl w:val="0"/>
        </w:rPr>
        <w:t xml:space="preserve">2018 &amp;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Dressage de l’étalage, préparation du poisson (</w:t>
      </w:r>
      <w:r w:rsidDel="00000000" w:rsidR="00000000" w:rsidRPr="00000000">
        <w:rPr>
          <w:rFonts w:ascii="Verdana" w:cs="Verdana" w:eastAsia="Verdana" w:hAnsi="Verdana"/>
          <w:color w:val="161616"/>
          <w:sz w:val="18"/>
          <w:szCs w:val="18"/>
          <w:highlight w:val="white"/>
          <w:rtl w:val="0"/>
        </w:rPr>
        <w:t xml:space="preserve">vider, écailler, étêter, trancher le poisson), service clientèle.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53744"/>
          <w:sz w:val="18"/>
          <w:szCs w:val="18"/>
          <w:rtl w:val="0"/>
        </w:rPr>
        <w:t xml:space="preserve">Ostréiculteur et serveur : Cabane 57 (Piraillan) 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color w:val="666666"/>
          <w:sz w:val="18"/>
          <w:szCs w:val="18"/>
          <w:rtl w:val="0"/>
        </w:rPr>
        <w:t xml:space="preserve">2017 &amp; 2021</w:t>
      </w:r>
      <w:r w:rsidDel="00000000" w:rsidR="00000000" w:rsidRPr="00000000">
        <w:rPr>
          <w:rFonts w:ascii="Verdana" w:cs="Verdana" w:eastAsia="Verdana" w:hAnsi="Verdana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captage , élevage, affinage, récolte des huîtres, nettoyage des parcs à huîtres.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Service en salle, présentation de la carte, service des plats et des boissons.</w:t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Volontariat dans la protection des tortues </w:t>
      </w:r>
      <w:r w:rsidDel="00000000" w:rsidR="00000000" w:rsidRPr="00000000">
        <w:rPr>
          <w:rFonts w:ascii="Verdana" w:cs="Verdana" w:eastAsia="Verdana" w:hAnsi="Verdana"/>
          <w:b w:val="1"/>
          <w:color w:val="353744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Refugio Silvestre Camaronal (Costa Rica</w:t>
      </w:r>
      <w:r w:rsidDel="00000000" w:rsidR="00000000" w:rsidRPr="00000000">
        <w:rPr>
          <w:rFonts w:ascii="Verdana" w:cs="Verdana" w:eastAsia="Verdana" w:hAnsi="Verdana"/>
          <w:b w:val="1"/>
          <w:color w:val="35374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i w:val="1"/>
          <w:color w:val="666666"/>
          <w:sz w:val="18"/>
          <w:szCs w:val="18"/>
          <w:rtl w:val="0"/>
        </w:rPr>
        <w:t xml:space="preserve">Janvier - Avril </w:t>
      </w:r>
      <w:r w:rsidDel="00000000" w:rsidR="00000000" w:rsidRPr="00000000">
        <w:rPr>
          <w:rFonts w:ascii="Verdana" w:cs="Verdana" w:eastAsia="Verdana" w:hAnsi="Verdana"/>
          <w:color w:val="666666"/>
          <w:sz w:val="18"/>
          <w:szCs w:val="18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Collecte  /accompagnement du processus d'éclosion / recensement des oeufs de tortues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0" w:line="240" w:lineRule="auto"/>
        <w:jc w:val="center"/>
        <w:rPr>
          <w:rFonts w:ascii="Verdana" w:cs="Verdana" w:eastAsia="Verdana" w:hAnsi="Verdana"/>
          <w:b w:val="1"/>
          <w:color w:val="00ab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1155cc"/>
          <w:sz w:val="18"/>
          <w:szCs w:val="18"/>
          <w:rtl w:val="0"/>
        </w:rPr>
        <w:t xml:space="preserve">COMPETENCES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Verdana" w:cs="Verdana" w:eastAsia="Verdana" w:hAnsi="Verdana"/>
          <w:b w:val="1"/>
          <w:color w:val="3537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53744"/>
          <w:sz w:val="18"/>
          <w:szCs w:val="18"/>
          <w:rtl w:val="0"/>
        </w:rPr>
        <w:t xml:space="preserve">Compétences techniques :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Verdana" w:cs="Verdana" w:eastAsia="Verdana" w:hAnsi="Verdana"/>
          <w:color w:val="3537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53744"/>
          <w:sz w:val="18"/>
          <w:szCs w:val="18"/>
          <w:rtl w:val="0"/>
        </w:rPr>
        <w:t xml:space="preserve">PYTHON/Machine Learning : Pandas, Scikit-Learn, Matplotlib, Seaborn, Plotly Express, NLTK, Spacy, NLP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Verdana" w:cs="Verdana" w:eastAsia="Verdana" w:hAnsi="Verdana"/>
          <w:color w:val="353744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color w:val="353744"/>
          <w:sz w:val="18"/>
          <w:szCs w:val="18"/>
          <w:rtl w:val="0"/>
        </w:rPr>
        <w:t xml:space="preserve">Méthode Agile etr Scrum 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Verdana" w:cs="Verdana" w:eastAsia="Verdana" w:hAnsi="Verdana"/>
          <w:color w:val="35374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rPr>
          <w:rFonts w:ascii="Verdana" w:cs="Verdana" w:eastAsia="Verdana" w:hAnsi="Verdana"/>
          <w:b w:val="1"/>
          <w:color w:val="3537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53744"/>
          <w:sz w:val="18"/>
          <w:szCs w:val="18"/>
          <w:rtl w:val="0"/>
        </w:rPr>
        <w:t xml:space="preserve">Compétences linguistiques :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Verdana" w:cs="Verdana" w:eastAsia="Verdana" w:hAnsi="Verdana"/>
          <w:color w:val="3537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53744"/>
          <w:sz w:val="18"/>
          <w:szCs w:val="18"/>
          <w:rtl w:val="0"/>
        </w:rPr>
        <w:t xml:space="preserve">Français, Espagnol, Anglais 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rPr>
          <w:rFonts w:ascii="Verdana" w:cs="Verdana" w:eastAsia="Verdana" w:hAnsi="Verdana"/>
          <w:color w:val="35374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firstLine="0"/>
        <w:rPr>
          <w:rFonts w:ascii="Verdana" w:cs="Verdana" w:eastAsia="Verdana" w:hAnsi="Verdana"/>
          <w:b w:val="1"/>
          <w:color w:val="3537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353744"/>
          <w:sz w:val="18"/>
          <w:szCs w:val="18"/>
          <w:rtl w:val="0"/>
        </w:rPr>
        <w:t xml:space="preserve">Soft Skills :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rPr>
          <w:rFonts w:ascii="Verdana" w:cs="Verdana" w:eastAsia="Verdana" w:hAnsi="Verdana"/>
          <w:color w:val="353744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53744"/>
          <w:sz w:val="18"/>
          <w:szCs w:val="18"/>
          <w:rtl w:val="0"/>
        </w:rPr>
        <w:t xml:space="preserve">Capacité d’écoute, flexibilité, adaptabilité, travail d’équipe, autonome 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firstLine="0"/>
        <w:rPr>
          <w:rFonts w:ascii="Verdana" w:cs="Verdana" w:eastAsia="Verdana" w:hAnsi="Verdana"/>
          <w:color w:val="35374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firstLine="0"/>
        <w:rPr>
          <w:rFonts w:ascii="Verdana" w:cs="Verdana" w:eastAsia="Verdana" w:hAnsi="Verdana"/>
          <w:color w:val="35374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Verdana" w:cs="Verdana" w:eastAsia="Verdana" w:hAnsi="Verdana"/>
          <w:b w:val="1"/>
          <w:color w:val="3537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Verdana" w:cs="Verdana" w:eastAsia="Verdana" w:hAnsi="Verdana"/>
          <w:b w:val="1"/>
          <w:color w:val="3537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Verdana" w:cs="Verdana" w:eastAsia="Verdana" w:hAnsi="Verdana"/>
          <w:b w:val="1"/>
          <w:color w:val="3537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Verdana" w:cs="Verdana" w:eastAsia="Verdana" w:hAnsi="Verdana"/>
          <w:color w:val="3537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Verdana" w:cs="Verdana" w:eastAsia="Verdana" w:hAnsi="Verdana"/>
          <w:color w:val="35374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Roboto" w:cs="Roboto" w:eastAsia="Roboto" w:hAnsi="Roboto"/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xwell.perrin98@gmail.com" TargetMode="External"/><Relationship Id="rId7" Type="http://schemas.openxmlformats.org/officeDocument/2006/relationships/hyperlink" Target="https://github.com/maxwellperrin/maxwellperrin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