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Maxwell A. Riesel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Chester St, Schenectady NY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Contact Information</w:t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maxwellriesel98@gmail.com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Phone: (315)-868-6284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C, C#, C++, Java, and Python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Directory management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Policy Object management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Management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Firewall Management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Powershell and command line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VPN Setup and maintenance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repair and troubleshooting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and system assembly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SQL proficiency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Javascript, Html and CSS proficient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Bootstrap, Go Daddy, Wordpress &amp; other website development framework proficiency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mathematics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Proficient in Spanish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hosting and Webmastering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Powershell, command line, and Unix system proficiency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Highschool:Central Valley Academy, Advanced Regents Diploma.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(AP Computer Science, Video Game Programming, College Now Calculus)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College: SUNY Polytechnic Institute: Bachelor of Science in Computer Information Sciences. 2021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 Associate:Hannafords: September 2017-June 2021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Assisting customers with locating products within the store.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Moving packages in excess of 50 lbs to storage.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Ensuring product quality is high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shutdown of department at night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Specialist: Baron Insurance &amp; Tax Agency: December 2020-Present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Management of Company Network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Development and management of company Website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Development of software solutions for company staff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 Troubleshooting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Technician: Turbo Machined Products: June 2021- January 2022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Management of Servers and 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Troubleshooting Crucial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Developing software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Management of VPNs and active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and repair of physical computers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RPG Software Engineer: Herkimer County: January 2022- August 2022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new programs to assist local government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information on programs to prolong usefulness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 and find areas in local government that need AS/400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 databases created by RPG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Troubleshoot user error in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Onsite IT Technician: Hemmersbach US: August 2022-Febuary 2023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 Customer relations between Contractor and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Physical Hardware repair of Server, Printer, and Computer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Assess necessary components to repair systems for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Educate clients on proper computer care and basic user maintenance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 Globe Corp Febuary 2023-Present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Customer relations between Contractor and client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Diagnosis and repair of all brands of printers, copiers, and scanner systems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 necessary components required to repair systems for client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Educate clients on proper printer usage and correct improper usage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 Mono Laser Printer Service Repair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Chromebook Service Repair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Commercial and Consumer Desktops, Laptops, and Workstation Repair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EnterPrise color Printer Service Repair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Angela Yu’s Web development Bootcamp Certification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 Stack development bootcamp certification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Notable Projects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Nifi file processing and manipulation program tool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Receipt creation and Generation tool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Personal Resume Website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xwellriesel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+2kprdtbowZ4f3epuJyoNT4a7g==">CgMxLjAyCGguZ2pkZ3hzOAByITFPUDBBemJCdk5oaEktQk80TV9xbHRPSFJNZlVfdTBNdQ==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