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6AE2B" w14:textId="77777777" w:rsidR="00FB4D31" w:rsidRDefault="00FB4D31">
      <w:pPr>
        <w:spacing w:after="1800"/>
      </w:pPr>
    </w:p>
    <w:p w14:paraId="5F249AA2" w14:textId="77777777" w:rsidR="00FB4D31" w:rsidRDefault="00000000">
      <w:pPr>
        <w:spacing w:after="80"/>
      </w:pPr>
      <w:r>
        <w:rPr>
          <w:b/>
          <w:bCs/>
          <w:color w:val="C0392B"/>
          <w:sz w:val="72"/>
          <w:szCs w:val="72"/>
        </w:rPr>
        <w:t>VULCAN INSIGHT</w:t>
      </w:r>
    </w:p>
    <w:p w14:paraId="1A4D322A" w14:textId="77777777" w:rsidR="00FB4D31" w:rsidRDefault="00000000">
      <w:pPr>
        <w:spacing w:after="80"/>
      </w:pPr>
      <w:r>
        <w:rPr>
          <w:sz w:val="36"/>
          <w:szCs w:val="36"/>
        </w:rPr>
        <w:t>AI Solution Proposal</w:t>
      </w:r>
    </w:p>
    <w:p w14:paraId="1E8A2BA8" w14:textId="77777777" w:rsidR="00FB4D31" w:rsidRDefault="00000000">
      <w:pPr>
        <w:spacing w:after="60"/>
      </w:pPr>
      <w:r>
        <w:rPr>
          <w:color w:val="6B7280"/>
          <w:sz w:val="24"/>
          <w:szCs w:val="24"/>
        </w:rPr>
        <w:t>Prepared for Vulcan Werk  •  June 2026</w:t>
      </w:r>
    </w:p>
    <w:p w14:paraId="35B9A0ED" w14:textId="77777777" w:rsidR="00FB4D31" w:rsidRDefault="00000000">
      <w:pPr>
        <w:spacing w:after="600"/>
      </w:pPr>
      <w:r>
        <w:rPr>
          <w:color w:val="6B7280"/>
        </w:rPr>
        <w:t>SilverTrust AI Consulting</w:t>
      </w:r>
    </w:p>
    <w:p w14:paraId="2D5F7638" w14:textId="77777777" w:rsidR="00FB4D31" w:rsidRDefault="00FB4D31">
      <w:pPr>
        <w:pBdr>
          <w:bottom w:val="single" w:sz="16" w:space="0" w:color="C0392B"/>
        </w:pBdr>
        <w:spacing w:after="500"/>
      </w:pPr>
    </w:p>
    <w:p w14:paraId="42471F2E" w14:textId="77777777" w:rsidR="00FB4D31" w:rsidRDefault="00FB4D3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B4D31" w14:paraId="146B03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840393" w14:textId="77777777" w:rsidR="00FB4D31" w:rsidRDefault="00000000">
            <w:pPr>
              <w:spacing w:after="60"/>
            </w:pPr>
            <w:r>
              <w:rPr>
                <w:b/>
                <w:bCs/>
                <w:color w:val="6B7280"/>
                <w:sz w:val="18"/>
                <w:szCs w:val="18"/>
              </w:rPr>
              <w:t>Status</w:t>
            </w:r>
          </w:p>
          <w:p w14:paraId="0C89EC68" w14:textId="77777777" w:rsidR="00FB4D31" w:rsidRDefault="00000000">
            <w:pPr>
              <w:spacing w:after="60"/>
            </w:pPr>
            <w:r>
              <w:rPr>
                <w:sz w:val="20"/>
                <w:szCs w:val="20"/>
              </w:rPr>
              <w:t>Confidential</w:t>
            </w:r>
          </w:p>
        </w:tc>
        <w:tc>
          <w:tcPr>
            <w:tcW w:w="312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3F08A2" w14:textId="77777777" w:rsidR="00FB4D31" w:rsidRDefault="00000000">
            <w:pPr>
              <w:spacing w:after="60"/>
            </w:pPr>
            <w:r>
              <w:rPr>
                <w:b/>
                <w:bCs/>
                <w:color w:val="6B7280"/>
                <w:sz w:val="18"/>
                <w:szCs w:val="18"/>
              </w:rPr>
              <w:t>Version</w:t>
            </w:r>
          </w:p>
          <w:p w14:paraId="673AE0D4" w14:textId="2BECDA25" w:rsidR="00FB4D31" w:rsidRDefault="00F27345">
            <w:pPr>
              <w:spacing w:after="60"/>
            </w:pPr>
            <w:r>
              <w:rPr>
                <w:sz w:val="20"/>
                <w:szCs w:val="20"/>
              </w:rPr>
              <w:t>2</w:t>
            </w:r>
            <w:r w:rsidR="00000000">
              <w:rPr>
                <w:sz w:val="20"/>
                <w:szCs w:val="20"/>
              </w:rPr>
              <w:t>.0 — Draft for Review</w:t>
            </w:r>
          </w:p>
        </w:tc>
        <w:tc>
          <w:tcPr>
            <w:tcW w:w="312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D004C6" w14:textId="77777777" w:rsidR="00FB4D31" w:rsidRDefault="00000000">
            <w:pPr>
              <w:spacing w:after="60"/>
            </w:pPr>
            <w:r>
              <w:rPr>
                <w:b/>
                <w:bCs/>
                <w:color w:val="6B7280"/>
                <w:sz w:val="18"/>
                <w:szCs w:val="18"/>
              </w:rPr>
              <w:t>Contact</w:t>
            </w:r>
          </w:p>
          <w:p w14:paraId="3F53FF04" w14:textId="77777777" w:rsidR="00FB4D31" w:rsidRDefault="00000000">
            <w:pPr>
              <w:spacing w:after="60"/>
            </w:pPr>
            <w:r>
              <w:rPr>
                <w:sz w:val="20"/>
                <w:szCs w:val="20"/>
              </w:rPr>
              <w:t>SilverTrust AI Consulting</w:t>
            </w:r>
          </w:p>
        </w:tc>
      </w:tr>
    </w:tbl>
    <w:p w14:paraId="68660DE5" w14:textId="77777777" w:rsidR="00FB4D31" w:rsidRDefault="00000000">
      <w:r>
        <w:br w:type="page"/>
      </w:r>
    </w:p>
    <w:p w14:paraId="2E2FF2A5" w14:textId="77777777" w:rsidR="00FB4D31" w:rsidRDefault="00FB4D31">
      <w:pPr>
        <w:sectPr w:rsidR="00FB4D31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07C5F5D" w14:textId="77777777" w:rsidR="00FB4D31" w:rsidRDefault="00000000">
      <w:pPr>
        <w:pBdr>
          <w:bottom w:val="single" w:sz="8" w:space="4" w:color="D8DCE8"/>
        </w:pBdr>
        <w:spacing w:before="480" w:after="140"/>
      </w:pPr>
      <w:r>
        <w:rPr>
          <w:b/>
          <w:bCs/>
          <w:color w:val="2C3E6B"/>
          <w:sz w:val="26"/>
          <w:szCs w:val="26"/>
        </w:rPr>
        <w:lastRenderedPageBreak/>
        <w:t>1.  Executive summary</w:t>
      </w:r>
    </w:p>
    <w:p w14:paraId="3E6327D6" w14:textId="77777777" w:rsidR="00FB4D31" w:rsidRDefault="00000000">
      <w:pPr>
        <w:spacing w:after="160"/>
      </w:pPr>
      <w:r>
        <w:t>Vulcan Werk's production lines generate data across 5 separate systems with incompatible schemas. Getting a complete picture requires one person to assemble it by hand — which means defects, outages, and rework are found after the damage is already done. ISO 9001 audit preparation runs through the same bottleneck.</w:t>
      </w:r>
    </w:p>
    <w:p w14:paraId="7CFC074B" w14:textId="77777777" w:rsidR="00FB4D31" w:rsidRDefault="00000000">
      <w:pPr>
        <w:spacing w:after="160"/>
      </w:pPr>
      <w:r>
        <w:t>Vulcan Insight fixes this with an on-prem data layer that unifies all 5 sources, routes clean business context to 3 AI agents, and produces audit-ready records — without moving raw data off-site or taking any automated action on the shop floor.</w:t>
      </w:r>
    </w:p>
    <w:p w14:paraId="6BB0C9A5" w14:textId="77777777" w:rsidR="00FB4D31" w:rsidRDefault="00000000">
      <w:pPr>
        <w:spacing w:after="160"/>
      </w:pPr>
      <w:r>
        <w:t>The system is classified as minimal risk under the EU AI Act. Every AI output requires human review before use. Log and work-time data that touches employee protection under GDPR is handled at ingestion with role-based access and pseudonymization.</w:t>
      </w:r>
    </w:p>
    <w:p w14:paraId="7834B374" w14:textId="77777777" w:rsidR="00FB4D31" w:rsidRDefault="00FB4D31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"/>
        <w:gridCol w:w="9538"/>
      </w:tblGrid>
      <w:tr w:rsidR="00FB4D31" w14:paraId="17D1497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</w:tcPr>
          <w:p w14:paraId="18D5545E" w14:textId="77777777" w:rsidR="00FB4D31" w:rsidRDefault="00FB4D31"/>
        </w:tc>
        <w:tc>
          <w:tcPr>
            <w:tcW w:w="9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F2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4B124AED" w14:textId="77777777" w:rsidR="00FB4D31" w:rsidRDefault="00000000">
            <w:r>
              <w:rPr>
                <w:i/>
                <w:iCs/>
                <w:color w:val="3D1A15"/>
                <w:sz w:val="20"/>
                <w:szCs w:val="20"/>
              </w:rPr>
              <w:t>The AI receives only filtered, pre-aggregated context — never raw production databases or customer records. Every output is traceable to its source.</w:t>
            </w:r>
          </w:p>
        </w:tc>
      </w:tr>
    </w:tbl>
    <w:p w14:paraId="52FBBB6F" w14:textId="77777777" w:rsidR="00FB4D31" w:rsidRDefault="00FB4D31">
      <w:pPr>
        <w:spacing w:after="120"/>
      </w:pPr>
    </w:p>
    <w:p w14:paraId="1E52786E" w14:textId="77777777" w:rsidR="00FB4D31" w:rsidRDefault="00000000">
      <w:pPr>
        <w:pBdr>
          <w:bottom w:val="single" w:sz="8" w:space="4" w:color="D8DCE8"/>
        </w:pBdr>
        <w:spacing w:before="480" w:after="140"/>
      </w:pPr>
      <w:r>
        <w:rPr>
          <w:b/>
          <w:bCs/>
          <w:color w:val="2C3E6B"/>
          <w:sz w:val="26"/>
          <w:szCs w:val="26"/>
        </w:rPr>
        <w:t>2.  The problem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00"/>
        <w:gridCol w:w="4138"/>
      </w:tblGrid>
      <w:tr w:rsidR="00FB4D31" w14:paraId="0A309A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1A1F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E2C50A" w14:textId="77777777" w:rsidR="00FB4D31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37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1A1F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ADE980" w14:textId="77777777" w:rsidR="00FB4D31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Pain point</w:t>
            </w:r>
          </w:p>
        </w:tc>
        <w:tc>
          <w:tcPr>
            <w:tcW w:w="41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1A1F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E3974F" w14:textId="77777777" w:rsidR="00FB4D31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Business consequence</w:t>
            </w:r>
          </w:p>
        </w:tc>
      </w:tr>
      <w:tr w:rsidR="00FB4D31" w14:paraId="48950B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9C5C56" w14:textId="77777777" w:rsidR="00FB4D31" w:rsidRDefault="00000000">
            <w:pPr>
              <w:spacing w:after="60"/>
            </w:pPr>
            <w:r>
              <w:rPr>
                <w:b/>
                <w:bCs/>
                <w:color w:val="2C3E6B"/>
                <w:sz w:val="20"/>
                <w:szCs w:val="20"/>
              </w:rPr>
              <w:t>Mira</w:t>
            </w:r>
          </w:p>
          <w:p w14:paraId="5A8EF2FB" w14:textId="77777777" w:rsidR="00FB4D31" w:rsidRDefault="00000000">
            <w:pPr>
              <w:spacing w:after="60"/>
            </w:pPr>
            <w:r>
              <w:rPr>
                <w:color w:val="6B7280"/>
                <w:sz w:val="18"/>
                <w:szCs w:val="18"/>
              </w:rPr>
              <w:t>Production Manager</w:t>
            </w:r>
          </w:p>
        </w:tc>
        <w:tc>
          <w:tcPr>
            <w:tcW w:w="37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0C79AD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Data from 5 systems in different formats, assembled by hand.</w:t>
            </w:r>
          </w:p>
          <w:p w14:paraId="2EA4AA4E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Outages found after the line stops — rework cost compounds.</w:t>
            </w:r>
          </w:p>
          <w:p w14:paraId="7E263E9C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No live view of line performance.</w:t>
            </w:r>
          </w:p>
        </w:tc>
        <w:tc>
          <w:tcPr>
            <w:tcW w:w="41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3CE36E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Margins erode on every late detection.</w:t>
            </w:r>
          </w:p>
          <w:p w14:paraId="66EDB712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One technician bottlenecks all reporting for 3 lines.</w:t>
            </w:r>
          </w:p>
        </w:tc>
      </w:tr>
      <w:tr w:rsidR="00FB4D31" w14:paraId="0E666A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ECBE8B" w14:textId="77777777" w:rsidR="00FB4D31" w:rsidRDefault="00000000">
            <w:pPr>
              <w:spacing w:after="60"/>
            </w:pPr>
            <w:r>
              <w:rPr>
                <w:b/>
                <w:bCs/>
                <w:color w:val="1D8348"/>
                <w:sz w:val="20"/>
                <w:szCs w:val="20"/>
              </w:rPr>
              <w:t>Markus</w:t>
            </w:r>
          </w:p>
          <w:p w14:paraId="4D5688CD" w14:textId="77777777" w:rsidR="00FB4D31" w:rsidRDefault="00000000">
            <w:pPr>
              <w:spacing w:after="60"/>
            </w:pPr>
            <w:r>
              <w:rPr>
                <w:color w:val="6B7280"/>
                <w:sz w:val="18"/>
                <w:szCs w:val="18"/>
              </w:rPr>
              <w:t>IT / Shopfloor Tech</w:t>
            </w:r>
          </w:p>
        </w:tc>
        <w:tc>
          <w:tcPr>
            <w:tcW w:w="37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CB040E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3 DEV-network databases with incompatible schemas.</w:t>
            </w:r>
          </w:p>
          <w:p w14:paraId="06674FED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GDPR and NDA constraints block raw data leaving the building.</w:t>
            </w:r>
          </w:p>
          <w:p w14:paraId="4471EB79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Cloud tools refused — on-prem and read-only are hard requirements.</w:t>
            </w:r>
          </w:p>
        </w:tc>
        <w:tc>
          <w:tcPr>
            <w:tcW w:w="41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635985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Integration complexity lands on 1 person.</w:t>
            </w:r>
          </w:p>
          <w:p w14:paraId="3B6E37FB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Any solution touching raw data externally is a non-starter.</w:t>
            </w:r>
          </w:p>
        </w:tc>
      </w:tr>
      <w:tr w:rsidR="00FB4D31" w14:paraId="2E90AD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200E24" w14:textId="77777777" w:rsidR="00FB4D31" w:rsidRDefault="00000000">
            <w:pPr>
              <w:spacing w:after="60"/>
            </w:pPr>
            <w:r>
              <w:rPr>
                <w:b/>
                <w:bCs/>
                <w:color w:val="7D3C98"/>
                <w:sz w:val="20"/>
                <w:szCs w:val="20"/>
              </w:rPr>
              <w:t>Ellen / Ingrid</w:t>
            </w:r>
          </w:p>
          <w:p w14:paraId="0ACB35FA" w14:textId="77777777" w:rsidR="00FB4D31" w:rsidRDefault="00000000">
            <w:pPr>
              <w:spacing w:after="60"/>
            </w:pPr>
            <w:r>
              <w:rPr>
                <w:color w:val="6B7280"/>
                <w:sz w:val="18"/>
                <w:szCs w:val="18"/>
              </w:rPr>
              <w:t>Compliance &amp; QM</w:t>
            </w:r>
          </w:p>
        </w:tc>
        <w:tc>
          <w:tcPr>
            <w:tcW w:w="37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E26275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ISO 9001 audits need clean, timestamped, traceable records.</w:t>
            </w:r>
          </w:p>
          <w:p w14:paraId="77E7E38A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Log and work-time data triggers GDPR employee protection rules.</w:t>
            </w:r>
          </w:p>
          <w:p w14:paraId="16111873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Every flagged incident needs a named human sign-off.</w:t>
            </w:r>
          </w:p>
        </w:tc>
        <w:tc>
          <w:tcPr>
            <w:tcW w:w="41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E3BC3C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Audit prep is slow and hard to verify against source.</w:t>
            </w:r>
          </w:p>
          <w:p w14:paraId="43B91613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Inconsistent evidence blocks certification renewals.</w:t>
            </w:r>
          </w:p>
        </w:tc>
      </w:tr>
    </w:tbl>
    <w:p w14:paraId="7F5500A4" w14:textId="77777777" w:rsidR="00FB4D31" w:rsidRDefault="00FB4D31">
      <w:pPr>
        <w:spacing w:after="120"/>
      </w:pPr>
    </w:p>
    <w:p w14:paraId="7B069114" w14:textId="77777777" w:rsidR="00FB4D31" w:rsidRDefault="00000000">
      <w:r>
        <w:br w:type="page"/>
      </w:r>
    </w:p>
    <w:p w14:paraId="45F8B60F" w14:textId="77777777" w:rsidR="00FB4D31" w:rsidRDefault="00000000">
      <w:pPr>
        <w:pBdr>
          <w:bottom w:val="single" w:sz="8" w:space="4" w:color="D8DCE8"/>
        </w:pBdr>
        <w:spacing w:before="480" w:after="140"/>
      </w:pPr>
      <w:r>
        <w:rPr>
          <w:b/>
          <w:bCs/>
          <w:color w:val="2C3E6B"/>
          <w:sz w:val="26"/>
          <w:szCs w:val="26"/>
        </w:rPr>
        <w:lastRenderedPageBreak/>
        <w:t>3.  Solution architecture</w:t>
      </w:r>
    </w:p>
    <w:p w14:paraId="716D38C9" w14:textId="77777777" w:rsidR="00FB4D31" w:rsidRDefault="00000000">
      <w:pPr>
        <w:spacing w:after="160"/>
      </w:pPr>
      <w:r>
        <w:t>The platform has 4 layers. Layers 1–3 are standard software — fast, deterministic, and auditable. The AI sits only in Layer 4, and it only ever sees pre-filtered business context, not raw machine data.</w:t>
      </w:r>
    </w:p>
    <w:p w14:paraId="062860F9" w14:textId="77777777" w:rsidR="00FB4D31" w:rsidRDefault="00FB4D31">
      <w:pPr>
        <w:spacing w:after="60"/>
      </w:pPr>
    </w:p>
    <w:p w14:paraId="561CDDCA" w14:textId="77777777" w:rsidR="00FB4D31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4A8C6C32" wp14:editId="081F89AB">
            <wp:extent cx="6477000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641A" w14:textId="77777777" w:rsidR="00FB4D31" w:rsidRDefault="00000000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Figure 1  —  Vulcan Insight system architecture. Data flows left to right. The red dashed line marks the AI boundary.</w:t>
      </w:r>
    </w:p>
    <w:p w14:paraId="2E8E0B7E" w14:textId="77777777" w:rsidR="00FB4D31" w:rsidRDefault="00000000">
      <w:pPr>
        <w:spacing w:before="300" w:after="100"/>
      </w:pPr>
      <w:r>
        <w:rPr>
          <w:b/>
          <w:bCs/>
        </w:rPr>
        <w:t>How the 4 layers work</w:t>
      </w:r>
    </w:p>
    <w:p w14:paraId="1A5BB6A5" w14:textId="77777777" w:rsidR="00FB4D31" w:rsidRDefault="00FB4D3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3"/>
        <w:gridCol w:w="2368"/>
        <w:gridCol w:w="4036"/>
        <w:gridCol w:w="2791"/>
      </w:tblGrid>
      <w:tr w:rsidR="00FB4D31" w14:paraId="57DD2A5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1A1F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7A9190" w14:textId="77777777" w:rsidR="00FB4D31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1A1F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2F0EF0" w14:textId="77777777" w:rsidR="00FB4D31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41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1A1F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5CEDED" w14:textId="77777777" w:rsidR="00FB4D31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28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1A1F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203D52" w14:textId="77777777" w:rsidR="00FB4D31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FB4D31" w14:paraId="2E38F36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AD17C4" w14:textId="77777777" w:rsidR="00FB4D31" w:rsidRDefault="00000000">
            <w:pPr>
              <w:spacing w:after="60"/>
            </w:pPr>
            <w:r>
              <w:rPr>
                <w:b/>
                <w:bCs/>
                <w:color w:val="C0392B"/>
              </w:rPr>
              <w:t>1</w:t>
            </w:r>
          </w:p>
        </w:tc>
        <w:tc>
          <w:tcPr>
            <w:tcW w:w="24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75AD85" w14:textId="77777777" w:rsidR="00FB4D31" w:rsidRDefault="00000000">
            <w:pPr>
              <w:spacing w:after="60"/>
            </w:pPr>
            <w:r>
              <w:rPr>
                <w:b/>
                <w:bCs/>
              </w:rPr>
              <w:t>Data sources</w:t>
            </w:r>
          </w:p>
          <w:p w14:paraId="668E8FB2" w14:textId="77777777" w:rsidR="00FB4D31" w:rsidRDefault="00000000">
            <w:pPr>
              <w:spacing w:after="60"/>
            </w:pPr>
            <w:r>
              <w:rPr>
                <w:color w:val="6B7280"/>
                <w:sz w:val="19"/>
                <w:szCs w:val="19"/>
              </w:rPr>
              <w:t>SAP, MES, QMS, Machine data, Maintenance records</w:t>
            </w:r>
          </w:p>
        </w:tc>
        <w:tc>
          <w:tcPr>
            <w:tcW w:w="41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2B8B57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5 production systems, 3 on a separate DEV network with incompatible schemas (A≠B≠C).</w:t>
            </w:r>
          </w:p>
          <w:p w14:paraId="4F8D3CC1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None are changed, modified, or written to.</w:t>
            </w:r>
          </w:p>
        </w:tc>
        <w:tc>
          <w:tcPr>
            <w:tcW w:w="28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60A222" w14:textId="77777777" w:rsidR="00FB4D31" w:rsidRDefault="00000000">
            <w:pPr>
              <w:spacing w:after="60"/>
            </w:pPr>
            <w:r>
              <w:rPr>
                <w:color w:val="6B7280"/>
                <w:sz w:val="20"/>
                <w:szCs w:val="20"/>
              </w:rPr>
              <w:t>Existing systems unchanged</w:t>
            </w:r>
          </w:p>
        </w:tc>
      </w:tr>
      <w:tr w:rsidR="00FB4D31" w14:paraId="0C2574D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DDA1D5" w14:textId="77777777" w:rsidR="00FB4D31" w:rsidRDefault="00000000">
            <w:pPr>
              <w:spacing w:after="60"/>
            </w:pPr>
            <w:r>
              <w:rPr>
                <w:b/>
                <w:bCs/>
                <w:color w:val="1D8348"/>
              </w:rPr>
              <w:t>2</w:t>
            </w:r>
          </w:p>
        </w:tc>
        <w:tc>
          <w:tcPr>
            <w:tcW w:w="24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96612A" w14:textId="77777777" w:rsidR="00FB4D31" w:rsidRDefault="00000000">
            <w:pPr>
              <w:spacing w:after="60"/>
            </w:pPr>
            <w:r>
              <w:rPr>
                <w:b/>
                <w:bCs/>
              </w:rPr>
              <w:t>Ingestion &amp; security</w:t>
            </w:r>
          </w:p>
          <w:p w14:paraId="721A5A9A" w14:textId="77777777" w:rsidR="00FB4D31" w:rsidRDefault="00000000">
            <w:pPr>
              <w:spacing w:after="60"/>
            </w:pPr>
            <w:r>
              <w:rPr>
                <w:color w:val="6B7280"/>
                <w:sz w:val="19"/>
                <w:szCs w:val="19"/>
              </w:rPr>
              <w:t>Read-only edge adapters</w:t>
            </w:r>
          </w:p>
        </w:tc>
        <w:tc>
          <w:tcPr>
            <w:tcW w:w="41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12B7AF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Read-only connectors extract data without touching source schemas.</w:t>
            </w:r>
          </w:p>
          <w:p w14:paraId="011DAA71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GDPR filter applied at ingestion: no PII enters the store. Employee-linked records (log files, work-time data) are pseudonymized or excluded.</w:t>
            </w:r>
          </w:p>
          <w:p w14:paraId="6A2059E2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NDA-level tags assigned to every document at ingestion.</w:t>
            </w:r>
          </w:p>
        </w:tc>
        <w:tc>
          <w:tcPr>
            <w:tcW w:w="28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253314" w14:textId="77777777" w:rsidR="00FB4D31" w:rsidRDefault="00000000">
            <w:pPr>
              <w:spacing w:after="60"/>
            </w:pPr>
            <w:r>
              <w:rPr>
                <w:color w:val="6B7280"/>
                <w:sz w:val="20"/>
                <w:szCs w:val="20"/>
              </w:rPr>
              <w:t>Standard software — no AI</w:t>
            </w:r>
          </w:p>
        </w:tc>
      </w:tr>
      <w:tr w:rsidR="00FB4D31" w14:paraId="52AB898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00F9A9" w14:textId="77777777" w:rsidR="00FB4D31" w:rsidRDefault="00000000">
            <w:pPr>
              <w:spacing w:after="60"/>
            </w:pPr>
            <w:r>
              <w:rPr>
                <w:b/>
                <w:bCs/>
                <w:color w:val="2C3E6B"/>
              </w:rPr>
              <w:t>3</w:t>
            </w:r>
          </w:p>
        </w:tc>
        <w:tc>
          <w:tcPr>
            <w:tcW w:w="24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7684CA" w14:textId="77777777" w:rsidR="00FB4D31" w:rsidRDefault="00000000">
            <w:pPr>
              <w:spacing w:after="60"/>
            </w:pPr>
            <w:r>
              <w:rPr>
                <w:b/>
                <w:bCs/>
              </w:rPr>
              <w:t>Unified data store</w:t>
            </w:r>
          </w:p>
          <w:p w14:paraId="51D0FC4B" w14:textId="77777777" w:rsidR="00FB4D31" w:rsidRDefault="00000000">
            <w:pPr>
              <w:spacing w:after="60"/>
            </w:pPr>
            <w:r>
              <w:rPr>
                <w:color w:val="6B7280"/>
                <w:sz w:val="19"/>
                <w:szCs w:val="19"/>
              </w:rPr>
              <w:lastRenderedPageBreak/>
              <w:t>Single on-prem source of truth</w:t>
            </w:r>
          </w:p>
        </w:tc>
        <w:tc>
          <w:tcPr>
            <w:tcW w:w="41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6BAAF4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lastRenderedPageBreak/>
              <w:t>All 5 sources consolidated in one local store. Raw data never leaves the building.</w:t>
            </w:r>
          </w:p>
          <w:p w14:paraId="128A2717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lastRenderedPageBreak/>
              <w:t>KPI engine runs calculations: OEE, rework rate, downtime, on-time delivery.</w:t>
            </w:r>
          </w:p>
          <w:p w14:paraId="590A45AA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Immutable audit log with timestamps. Records redacted per GDPR Art. 25 data minimisation.</w:t>
            </w:r>
          </w:p>
          <w:p w14:paraId="7A1F8051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Role-based access control: users only query data they are authorised to see.</w:t>
            </w:r>
          </w:p>
        </w:tc>
        <w:tc>
          <w:tcPr>
            <w:tcW w:w="28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8AA368" w14:textId="77777777" w:rsidR="00FB4D31" w:rsidRDefault="00000000">
            <w:pPr>
              <w:spacing w:after="60"/>
            </w:pPr>
            <w:r>
              <w:rPr>
                <w:color w:val="6B7280"/>
                <w:sz w:val="20"/>
                <w:szCs w:val="20"/>
              </w:rPr>
              <w:lastRenderedPageBreak/>
              <w:t>Standard software — no AI</w:t>
            </w:r>
          </w:p>
        </w:tc>
      </w:tr>
      <w:tr w:rsidR="00FB4D31" w14:paraId="24D02FDB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C8A59D" w14:textId="77777777" w:rsidR="00FB4D31" w:rsidRDefault="00000000">
            <w:pPr>
              <w:spacing w:after="60"/>
            </w:pPr>
            <w:r>
              <w:rPr>
                <w:b/>
                <w:bCs/>
                <w:color w:val="7D3C98"/>
              </w:rPr>
              <w:t>4</w:t>
            </w:r>
          </w:p>
        </w:tc>
        <w:tc>
          <w:tcPr>
            <w:tcW w:w="24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864523" w14:textId="77777777" w:rsidR="00FB4D31" w:rsidRDefault="00000000">
            <w:pPr>
              <w:spacing w:after="60"/>
            </w:pPr>
            <w:r>
              <w:rPr>
                <w:b/>
                <w:bCs/>
              </w:rPr>
              <w:t>AI agent layer</w:t>
            </w:r>
          </w:p>
          <w:p w14:paraId="57172608" w14:textId="77777777" w:rsidR="00FB4D31" w:rsidRDefault="00000000">
            <w:pPr>
              <w:spacing w:after="60"/>
            </w:pPr>
            <w:r>
              <w:rPr>
                <w:color w:val="6B7280"/>
                <w:sz w:val="19"/>
                <w:szCs w:val="19"/>
              </w:rPr>
              <w:t>Knowledge, Investigation, Reporting</w:t>
            </w:r>
          </w:p>
        </w:tc>
        <w:tc>
          <w:tcPr>
            <w:tcW w:w="41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1AE456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3 agents receive only aggregated, pre-filtered business context — never raw telemetry.</w:t>
            </w:r>
          </w:p>
          <w:p w14:paraId="58B69281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Context package includes: KPI values, event correlations, relevant document excerpts.</w:t>
            </w:r>
          </w:p>
          <w:p w14:paraId="6F1F41D7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Every output requires human review before it is used or stored.</w:t>
            </w:r>
          </w:p>
          <w:p w14:paraId="1D2DD34A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EU AI Act classification: minimal risk (no automated decisions, no machine control).</w:t>
            </w:r>
          </w:p>
        </w:tc>
        <w:tc>
          <w:tcPr>
            <w:tcW w:w="28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0F6CDE" w14:textId="77777777" w:rsidR="00FB4D31" w:rsidRDefault="00000000">
            <w:pPr>
              <w:spacing w:after="60"/>
            </w:pPr>
            <w:r>
              <w:rPr>
                <w:color w:val="6B7280"/>
                <w:sz w:val="20"/>
                <w:szCs w:val="20"/>
              </w:rPr>
              <w:t>AI — minimal risk (EU AI Act)</w:t>
            </w:r>
          </w:p>
        </w:tc>
      </w:tr>
    </w:tbl>
    <w:p w14:paraId="61C8A8AB" w14:textId="77777777" w:rsidR="00FB4D31" w:rsidRDefault="00FB4D31">
      <w:pPr>
        <w:spacing w:after="120"/>
      </w:pPr>
    </w:p>
    <w:p w14:paraId="69FB9D3B" w14:textId="77777777" w:rsidR="00FB4D31" w:rsidRDefault="00000000">
      <w:pPr>
        <w:spacing w:before="300" w:after="100"/>
      </w:pPr>
      <w:r>
        <w:rPr>
          <w:b/>
          <w:bCs/>
        </w:rPr>
        <w:t>The AI boundary — what the AI sees and what it does not</w:t>
      </w:r>
    </w:p>
    <w:p w14:paraId="74CBDCF6" w14:textId="77777777" w:rsidR="00FB4D31" w:rsidRDefault="00000000">
      <w:pPr>
        <w:spacing w:after="160"/>
      </w:pPr>
      <w:r>
        <w:t>The red dashed line in the diagram marks the boundary of the AI layer. This boundary is a design constraint, not a configuration option.</w:t>
      </w:r>
    </w:p>
    <w:p w14:paraId="4BE8C539" w14:textId="77777777" w:rsidR="00FB4D31" w:rsidRDefault="00FB4D3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FB4D31" w14:paraId="59857995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E9F7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E2FF4A" w14:textId="77777777" w:rsidR="00FB4D31" w:rsidRDefault="00000000">
            <w:pPr>
              <w:spacing w:after="60"/>
            </w:pPr>
            <w:r>
              <w:rPr>
                <w:b/>
                <w:bCs/>
                <w:color w:val="1D8348"/>
                <w:sz w:val="21"/>
                <w:szCs w:val="21"/>
              </w:rPr>
              <w:t>The AI receives</w:t>
            </w:r>
          </w:p>
        </w:tc>
        <w:tc>
          <w:tcPr>
            <w:tcW w:w="4819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DED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687CB9" w14:textId="77777777" w:rsidR="00FB4D31" w:rsidRDefault="00000000"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>The AI never receives</w:t>
            </w:r>
          </w:p>
        </w:tc>
      </w:tr>
      <w:tr w:rsidR="00FB4D31" w14:paraId="169FE732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9FE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9621B1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KPI values (e.g. rework 3.2% → 7.4%)</w:t>
            </w:r>
          </w:p>
          <w:p w14:paraId="4A9777F7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Event correlations (e.g. torque alarms +38%)</w:t>
            </w:r>
          </w:p>
          <w:p w14:paraId="2FE21187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Relevant document excerpts (NDA-checked)</w:t>
            </w:r>
          </w:p>
          <w:p w14:paraId="0EC736DF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Aggregated shift summaries</w:t>
            </w:r>
          </w:p>
          <w:p w14:paraId="0B90BFCA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Maintenance event timestamps</w:t>
            </w:r>
          </w:p>
        </w:tc>
        <w:tc>
          <w:tcPr>
            <w:tcW w:w="4819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EF9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1A5364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Raw telemetry streams</w:t>
            </w:r>
          </w:p>
          <w:p w14:paraId="4BFE0735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Customer or OEM data</w:t>
            </w:r>
          </w:p>
          <w:p w14:paraId="6B675AF6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Employee names, log files, or work-time records</w:t>
            </w:r>
          </w:p>
          <w:p w14:paraId="77197FFB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Complete production databases</w:t>
            </w:r>
          </w:p>
          <w:p w14:paraId="284FC0B0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Any data the requesting user is not authorised to see</w:t>
            </w:r>
          </w:p>
        </w:tc>
      </w:tr>
    </w:tbl>
    <w:p w14:paraId="0F75390A" w14:textId="77777777" w:rsidR="00FB4D31" w:rsidRDefault="00FB4D31">
      <w:pPr>
        <w:spacing w:after="120"/>
      </w:pPr>
    </w:p>
    <w:p w14:paraId="1F1A003D" w14:textId="77777777" w:rsidR="00FB4D31" w:rsidRDefault="00000000">
      <w:pPr>
        <w:spacing w:before="300" w:after="100"/>
      </w:pPr>
      <w:r>
        <w:rPr>
          <w:b/>
          <w:bCs/>
        </w:rPr>
        <w:t>Example: a query through the system</w:t>
      </w:r>
    </w:p>
    <w:p w14:paraId="4387E233" w14:textId="77777777" w:rsidR="00FB4D31" w:rsidRDefault="00000000">
      <w:pPr>
        <w:spacing w:after="160"/>
      </w:pPr>
      <w:r>
        <w:t>Mira asks: "Why did rework increase on Line 3 last week?"</w:t>
      </w:r>
    </w:p>
    <w:p w14:paraId="4EFDA7A7" w14:textId="77777777" w:rsidR="00FB4D31" w:rsidRDefault="00FB4D3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4"/>
        <w:gridCol w:w="2537"/>
        <w:gridCol w:w="6347"/>
      </w:tblGrid>
      <w:tr w:rsidR="00FB4D31" w14:paraId="789A04A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1A1F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15856F" w14:textId="77777777" w:rsidR="00FB4D31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6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1A1F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CF65F" w14:textId="77777777" w:rsidR="00FB4D31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6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1A1F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748EE1" w14:textId="77777777" w:rsidR="00FB4D31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FB4D31" w14:paraId="27D3209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B1A6B4" w14:textId="77777777" w:rsidR="00FB4D31" w:rsidRDefault="00000000">
            <w:pPr>
              <w:spacing w:after="60"/>
            </w:pPr>
            <w:r>
              <w:rPr>
                <w:b/>
                <w:bCs/>
                <w:color w:val="C0392B"/>
              </w:rPr>
              <w:t>1</w:t>
            </w:r>
          </w:p>
        </w:tc>
        <w:tc>
          <w:tcPr>
            <w:tcW w:w="26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552308" w14:textId="77777777" w:rsidR="00FB4D31" w:rsidRDefault="00000000">
            <w:pPr>
              <w:spacing w:after="60"/>
            </w:pPr>
            <w:r>
              <w:rPr>
                <w:b/>
                <w:bCs/>
              </w:rPr>
              <w:t>Permission check</w:t>
            </w:r>
          </w:p>
        </w:tc>
        <w:tc>
          <w:tcPr>
            <w:tcW w:w="66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2DA301" w14:textId="77777777" w:rsidR="00FB4D31" w:rsidRDefault="00000000">
            <w:pPr>
              <w:spacing w:after="60"/>
            </w:pPr>
            <w:r>
              <w:t>System verifies Mira has read access to L3 production data and the QMS for that week.</w:t>
            </w:r>
          </w:p>
        </w:tc>
      </w:tr>
      <w:tr w:rsidR="00FB4D31" w14:paraId="2DBC3AB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957E9E" w14:textId="77777777" w:rsidR="00FB4D31" w:rsidRDefault="00000000">
            <w:pPr>
              <w:spacing w:after="60"/>
            </w:pPr>
            <w:r>
              <w:rPr>
                <w:b/>
                <w:bCs/>
                <w:color w:val="C0392B"/>
              </w:rPr>
              <w:t>2</w:t>
            </w:r>
          </w:p>
        </w:tc>
        <w:tc>
          <w:tcPr>
            <w:tcW w:w="26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275DB9" w14:textId="77777777" w:rsidR="00FB4D31" w:rsidRDefault="00000000">
            <w:pPr>
              <w:spacing w:after="60"/>
            </w:pPr>
            <w:r>
              <w:rPr>
                <w:b/>
                <w:bCs/>
              </w:rPr>
              <w:t>Data selection</w:t>
            </w:r>
          </w:p>
        </w:tc>
        <w:tc>
          <w:tcPr>
            <w:tcW w:w="66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435262" w14:textId="77777777" w:rsidR="00FB4D31" w:rsidRDefault="00000000">
            <w:pPr>
              <w:spacing w:after="60"/>
            </w:pPr>
            <w:r>
              <w:t>Retrieves L3 rework events, torque station logs, maintenance records, and QMS entries for the period.</w:t>
            </w:r>
          </w:p>
        </w:tc>
      </w:tr>
      <w:tr w:rsidR="00FB4D31" w14:paraId="6FF1452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255267" w14:textId="77777777" w:rsidR="00FB4D31" w:rsidRDefault="00000000">
            <w:pPr>
              <w:spacing w:after="60"/>
            </w:pPr>
            <w:r>
              <w:rPr>
                <w:b/>
                <w:bCs/>
                <w:color w:val="C0392B"/>
              </w:rPr>
              <w:lastRenderedPageBreak/>
              <w:t>3</w:t>
            </w:r>
          </w:p>
        </w:tc>
        <w:tc>
          <w:tcPr>
            <w:tcW w:w="26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D6FDAE" w14:textId="77777777" w:rsidR="00FB4D31" w:rsidRDefault="00000000">
            <w:pPr>
              <w:spacing w:after="60"/>
            </w:pPr>
            <w:r>
              <w:rPr>
                <w:b/>
                <w:bCs/>
              </w:rPr>
              <w:t>KPI calculation</w:t>
            </w:r>
          </w:p>
        </w:tc>
        <w:tc>
          <w:tcPr>
            <w:tcW w:w="66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CEC1E5" w14:textId="77777777" w:rsidR="00FB4D31" w:rsidRDefault="00000000">
            <w:pPr>
              <w:spacing w:after="60"/>
            </w:pPr>
            <w:r>
              <w:t>KPI engine computes: rework rate moved from 3.2% to 7.4%. Torque station alarms up 38%. Maintenance intervention logged Tuesday.</w:t>
            </w:r>
          </w:p>
        </w:tc>
      </w:tr>
      <w:tr w:rsidR="00FB4D31" w14:paraId="616B5D3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F7F17F" w14:textId="77777777" w:rsidR="00FB4D31" w:rsidRDefault="00000000">
            <w:pPr>
              <w:spacing w:after="60"/>
            </w:pPr>
            <w:r>
              <w:rPr>
                <w:b/>
                <w:bCs/>
                <w:color w:val="C0392B"/>
              </w:rPr>
              <w:t>4</w:t>
            </w:r>
          </w:p>
        </w:tc>
        <w:tc>
          <w:tcPr>
            <w:tcW w:w="26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F84B4F" w14:textId="77777777" w:rsidR="00FB4D31" w:rsidRDefault="00000000">
            <w:pPr>
              <w:spacing w:after="60"/>
            </w:pPr>
            <w:r>
              <w:rPr>
                <w:b/>
                <w:bCs/>
              </w:rPr>
              <w:t>Context package</w:t>
            </w:r>
          </w:p>
        </w:tc>
        <w:tc>
          <w:tcPr>
            <w:tcW w:w="66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6DFC0D" w14:textId="77777777" w:rsidR="00FB4D31" w:rsidRDefault="00000000">
            <w:pPr>
              <w:spacing w:after="60"/>
            </w:pPr>
            <w:r>
              <w:t>Aggregated numbers, event timeline, and a flag that a similar incident occurred in March are assembled. No raw data included.</w:t>
            </w:r>
          </w:p>
        </w:tc>
      </w:tr>
      <w:tr w:rsidR="00FB4D31" w14:paraId="4E90950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E395F7" w14:textId="77777777" w:rsidR="00FB4D31" w:rsidRDefault="00000000">
            <w:pPr>
              <w:spacing w:after="60"/>
            </w:pPr>
            <w:r>
              <w:rPr>
                <w:b/>
                <w:bCs/>
                <w:color w:val="C0392B"/>
              </w:rPr>
              <w:t>5</w:t>
            </w:r>
          </w:p>
        </w:tc>
        <w:tc>
          <w:tcPr>
            <w:tcW w:w="26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FD0B29" w14:textId="77777777" w:rsidR="00FB4D31" w:rsidRDefault="00000000">
            <w:pPr>
              <w:spacing w:after="60"/>
            </w:pPr>
            <w:r>
              <w:rPr>
                <w:b/>
                <w:bCs/>
              </w:rPr>
              <w:t>AI analysis</w:t>
            </w:r>
          </w:p>
        </w:tc>
        <w:tc>
          <w:tcPr>
            <w:tcW w:w="66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A1E310" w14:textId="77777777" w:rsidR="00FB4D31" w:rsidRDefault="00000000">
            <w:pPr>
              <w:spacing w:after="60"/>
            </w:pPr>
            <w:r>
              <w:t>Investigation Agent receives the context package and identifies the torque station correlation. Similar March event surfaced.</w:t>
            </w:r>
          </w:p>
        </w:tc>
      </w:tr>
      <w:tr w:rsidR="00FB4D31" w14:paraId="2E3CE16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B15069" w14:textId="77777777" w:rsidR="00FB4D31" w:rsidRDefault="00000000">
            <w:pPr>
              <w:spacing w:after="60"/>
            </w:pPr>
            <w:r>
              <w:rPr>
                <w:b/>
                <w:bCs/>
                <w:color w:val="C0392B"/>
              </w:rPr>
              <w:t>6</w:t>
            </w:r>
          </w:p>
        </w:tc>
        <w:tc>
          <w:tcPr>
            <w:tcW w:w="26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668815" w14:textId="77777777" w:rsidR="00FB4D31" w:rsidRDefault="00000000">
            <w:pPr>
              <w:spacing w:after="60"/>
            </w:pPr>
            <w:r>
              <w:rPr>
                <w:b/>
                <w:bCs/>
              </w:rPr>
              <w:t>Human review</w:t>
            </w:r>
          </w:p>
        </w:tc>
        <w:tc>
          <w:tcPr>
            <w:tcW w:w="66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7F99D3" w14:textId="77777777" w:rsidR="00FB4D31" w:rsidRDefault="00000000">
            <w:pPr>
              <w:spacing w:after="60"/>
            </w:pPr>
            <w:r>
              <w:t>Mira reads the output, confirms the root cause, and approves the investigation report. The approval is logged in LangSmith.</w:t>
            </w:r>
          </w:p>
        </w:tc>
      </w:tr>
    </w:tbl>
    <w:p w14:paraId="70A1387C" w14:textId="77777777" w:rsidR="00FB4D31" w:rsidRDefault="00FB4D31">
      <w:pPr>
        <w:spacing w:after="120"/>
      </w:pPr>
    </w:p>
    <w:p w14:paraId="7400F317" w14:textId="77777777" w:rsidR="00FB4D31" w:rsidRDefault="00000000">
      <w:pPr>
        <w:spacing w:before="300" w:after="100"/>
      </w:pPr>
      <w:r>
        <w:rPr>
          <w:b/>
          <w:bCs/>
        </w:rPr>
        <w:t>The 3 AI agents</w:t>
      </w:r>
    </w:p>
    <w:p w14:paraId="637AB7E8" w14:textId="77777777" w:rsidR="00FB4D31" w:rsidRDefault="00FB4D3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  <w:gridCol w:w="4238"/>
      </w:tblGrid>
      <w:tr w:rsidR="00FB4D31" w14:paraId="0B0823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1A1F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EE378A" w14:textId="77777777" w:rsidR="00FB4D31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34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1A1F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D5976D" w14:textId="77777777" w:rsidR="00FB4D31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What it answers</w:t>
            </w:r>
          </w:p>
        </w:tc>
        <w:tc>
          <w:tcPr>
            <w:tcW w:w="42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1A1F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1F18D2" w14:textId="77777777" w:rsidR="00FB4D31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Business value</w:t>
            </w:r>
          </w:p>
        </w:tc>
      </w:tr>
      <w:tr w:rsidR="00FB4D31" w14:paraId="3449A3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47D9D1" w14:textId="77777777" w:rsidR="00FB4D31" w:rsidRDefault="00000000">
            <w:pPr>
              <w:spacing w:after="60"/>
            </w:pPr>
            <w:r>
              <w:rPr>
                <w:b/>
                <w:bCs/>
                <w:color w:val="7D3C98"/>
              </w:rPr>
              <w:t>[K]  Knowledge Agent</w:t>
            </w:r>
          </w:p>
          <w:p w14:paraId="297C16B8" w14:textId="77777777" w:rsidR="00FB4D31" w:rsidRDefault="00000000">
            <w:pPr>
              <w:spacing w:after="60"/>
            </w:pPr>
            <w:r>
              <w:rPr>
                <w:color w:val="6B7280"/>
                <w:sz w:val="18"/>
                <w:szCs w:val="18"/>
              </w:rPr>
              <w:t>Fast access to operational knowledge</w:t>
            </w:r>
          </w:p>
        </w:tc>
        <w:tc>
          <w:tcPr>
            <w:tcW w:w="34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806AFC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Which system holds downtime data?</w:t>
            </w:r>
          </w:p>
          <w:p w14:paraId="11950CBB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How is OEE calculated here?</w:t>
            </w:r>
          </w:p>
          <w:p w14:paraId="1E162AD7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What does ISO 9001 require for this field?</w:t>
            </w:r>
          </w:p>
        </w:tc>
        <w:tc>
          <w:tcPr>
            <w:tcW w:w="42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7649D4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Reduces dependency on 1–2 key experts.</w:t>
            </w:r>
          </w:p>
          <w:p w14:paraId="7BFB2E0B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New team members get answers in seconds.</w:t>
            </w:r>
          </w:p>
          <w:p w14:paraId="6E2248A4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Institutional knowledge retained when people leave.</w:t>
            </w:r>
          </w:p>
        </w:tc>
      </w:tr>
      <w:tr w:rsidR="00FB4D31" w14:paraId="7A8AC2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23A288" w14:textId="77777777" w:rsidR="00FB4D31" w:rsidRDefault="00000000">
            <w:pPr>
              <w:spacing w:after="60"/>
            </w:pPr>
            <w:r>
              <w:rPr>
                <w:b/>
                <w:bCs/>
                <w:color w:val="2C3E6B"/>
              </w:rPr>
              <w:t>[I]   Investigation Agent</w:t>
            </w:r>
          </w:p>
          <w:p w14:paraId="5A1EFB8B" w14:textId="77777777" w:rsidR="00FB4D31" w:rsidRDefault="00000000">
            <w:pPr>
              <w:spacing w:after="60"/>
            </w:pPr>
            <w:r>
              <w:rPr>
                <w:color w:val="6B7280"/>
                <w:sz w:val="18"/>
                <w:szCs w:val="18"/>
              </w:rPr>
              <w:t>Root cause support with evidence</w:t>
            </w:r>
          </w:p>
        </w:tc>
        <w:tc>
          <w:tcPr>
            <w:tcW w:w="34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A4EFEA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Why did rework on L3 increase last week?</w:t>
            </w:r>
          </w:p>
          <w:p w14:paraId="5F94DDD7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Were there similar incidents in the past 6 months?</w:t>
            </w:r>
          </w:p>
          <w:p w14:paraId="6D0F6848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What changed before the Tuesday downtime?</w:t>
            </w:r>
          </w:p>
        </w:tc>
        <w:tc>
          <w:tcPr>
            <w:tcW w:w="42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207092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Cuts investigation time from hours to minutes.</w:t>
            </w:r>
          </w:p>
          <w:p w14:paraId="0E8B3F6C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Surfaces correlated events the manual process misses.</w:t>
            </w:r>
          </w:p>
          <w:p w14:paraId="0F0CD66D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Every finding is traceable to source data.</w:t>
            </w:r>
          </w:p>
        </w:tc>
      </w:tr>
      <w:tr w:rsidR="00FB4D31" w14:paraId="17FC8F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65DCB0" w14:textId="77777777" w:rsidR="00FB4D31" w:rsidRDefault="00000000">
            <w:pPr>
              <w:spacing w:after="60"/>
            </w:pPr>
            <w:r>
              <w:rPr>
                <w:b/>
                <w:bCs/>
                <w:color w:val="1D8348"/>
              </w:rPr>
              <w:t>[R]  Reporting Agent</w:t>
            </w:r>
          </w:p>
          <w:p w14:paraId="36D021E2" w14:textId="77777777" w:rsidR="00FB4D31" w:rsidRDefault="00000000">
            <w:pPr>
              <w:spacing w:after="60"/>
            </w:pPr>
            <w:r>
              <w:rPr>
                <w:color w:val="6B7280"/>
                <w:sz w:val="18"/>
                <w:szCs w:val="18"/>
              </w:rPr>
              <w:t>Automated report preparation</w:t>
            </w:r>
          </w:p>
        </w:tc>
        <w:tc>
          <w:tcPr>
            <w:tcW w:w="34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B09BB0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ISO 9001 quality reports.</w:t>
            </w:r>
          </w:p>
          <w:p w14:paraId="37519ECE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Management summaries and shift handovers.</w:t>
            </w:r>
          </w:p>
          <w:p w14:paraId="514625F1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Audit preparation packages.</w:t>
            </w:r>
          </w:p>
        </w:tc>
        <w:tc>
          <w:tcPr>
            <w:tcW w:w="42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2A77FA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Report preparation drops from days to hours.</w:t>
            </w:r>
          </w:p>
          <w:p w14:paraId="77497B19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Output fields match ISO 9001 requirements directly.</w:t>
            </w:r>
          </w:p>
          <w:p w14:paraId="590460A5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Audit evidence is consistent and verifiable.</w:t>
            </w:r>
          </w:p>
        </w:tc>
      </w:tr>
    </w:tbl>
    <w:p w14:paraId="4F25A0F6" w14:textId="77777777" w:rsidR="00FB4D31" w:rsidRDefault="00FB4D3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"/>
        <w:gridCol w:w="9538"/>
      </w:tblGrid>
      <w:tr w:rsidR="00FB4D31" w14:paraId="13FEF0F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6B"/>
          </w:tcPr>
          <w:p w14:paraId="719CD003" w14:textId="77777777" w:rsidR="00FB4D31" w:rsidRDefault="00FB4D31"/>
        </w:tc>
        <w:tc>
          <w:tcPr>
            <w:tcW w:w="9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F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27E4EA58" w14:textId="77777777" w:rsidR="00FB4D31" w:rsidRDefault="00000000">
            <w:r>
              <w:rPr>
                <w:i/>
                <w:iCs/>
                <w:color w:val="3D1A15"/>
                <w:sz w:val="20"/>
                <w:szCs w:val="20"/>
              </w:rPr>
              <w:t>Every AI-generated output is labelled as AI-generated until a human confirms it. The label is removed only when an authorised person approves. That approval is timestamped and stored in the audit log.</w:t>
            </w:r>
          </w:p>
        </w:tc>
      </w:tr>
    </w:tbl>
    <w:p w14:paraId="366FC42C" w14:textId="77777777" w:rsidR="00FB4D31" w:rsidRDefault="00FB4D31">
      <w:pPr>
        <w:spacing w:after="160"/>
      </w:pPr>
    </w:p>
    <w:p w14:paraId="78C5908A" w14:textId="77777777" w:rsidR="00FB4D31" w:rsidRDefault="00000000">
      <w:r>
        <w:br w:type="page"/>
      </w:r>
    </w:p>
    <w:p w14:paraId="4E47060D" w14:textId="77777777" w:rsidR="00FB4D31" w:rsidRDefault="00000000">
      <w:pPr>
        <w:pBdr>
          <w:bottom w:val="single" w:sz="8" w:space="4" w:color="D8DCE8"/>
        </w:pBdr>
        <w:spacing w:before="480" w:after="140"/>
      </w:pPr>
      <w:r>
        <w:rPr>
          <w:b/>
          <w:bCs/>
          <w:color w:val="2C3E6B"/>
          <w:sz w:val="26"/>
          <w:szCs w:val="26"/>
        </w:rPr>
        <w:lastRenderedPageBreak/>
        <w:t>4.  GDPR and data protection</w:t>
      </w:r>
    </w:p>
    <w:p w14:paraId="15C00D99" w14:textId="77777777" w:rsidR="00FB4D31" w:rsidRDefault="00000000">
      <w:pPr>
        <w:spacing w:after="160"/>
      </w:pPr>
      <w:r>
        <w:t>The platform handles 5 categories of data, each with a defined lawful basis and control.</w:t>
      </w:r>
    </w:p>
    <w:p w14:paraId="03D65724" w14:textId="77777777" w:rsidR="00FB4D31" w:rsidRDefault="00FB4D3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600"/>
        <w:gridCol w:w="2438"/>
      </w:tblGrid>
      <w:tr w:rsidR="00FB4D31" w14:paraId="528E27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1A1F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D9A82A" w14:textId="77777777" w:rsidR="00FB4D31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Data element</w:t>
            </w:r>
          </w:p>
        </w:tc>
        <w:tc>
          <w:tcPr>
            <w:tcW w:w="24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1A1F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1533EA" w14:textId="77777777" w:rsidR="00FB4D31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Lawful basis (Art. 6)</w:t>
            </w:r>
          </w:p>
        </w:tc>
        <w:tc>
          <w:tcPr>
            <w:tcW w:w="26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1A1F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757DFC" w14:textId="77777777" w:rsidR="00FB4D31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24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1A1F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6F0E8E" w14:textId="77777777" w:rsidR="00FB4D31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Retention</w:t>
            </w:r>
          </w:p>
        </w:tc>
      </w:tr>
      <w:tr w:rsidR="00FB4D31" w14:paraId="201FE8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8FBDB0" w14:textId="77777777" w:rsidR="00FB4D31" w:rsidRDefault="00000000">
            <w:pPr>
              <w:spacing w:after="60"/>
            </w:pPr>
            <w:r>
              <w:rPr>
                <w:b/>
                <w:bCs/>
              </w:rPr>
              <w:t>Machine &amp; OEE telemetry</w:t>
            </w:r>
          </w:p>
        </w:tc>
        <w:tc>
          <w:tcPr>
            <w:tcW w:w="24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6CD9A2" w14:textId="77777777" w:rsidR="00FB4D31" w:rsidRDefault="00000000">
            <w:pPr>
              <w:spacing w:after="60"/>
            </w:pPr>
            <w:r>
              <w:t>Legitimate interest (6(1)(f))</w:t>
            </w:r>
          </w:p>
        </w:tc>
        <w:tc>
          <w:tcPr>
            <w:tcW w:w="26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E60DBF" w14:textId="77777777" w:rsidR="00FB4D31" w:rsidRDefault="00000000">
            <w:pPr>
              <w:spacing w:after="60"/>
            </w:pPr>
            <w:r>
              <w:t>Aggregated before AI sees it; raw data stays on-prem</w:t>
            </w:r>
          </w:p>
        </w:tc>
        <w:tc>
          <w:tcPr>
            <w:tcW w:w="24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AA0F76" w14:textId="77777777" w:rsidR="00FB4D31" w:rsidRDefault="00000000">
            <w:pPr>
              <w:spacing w:after="60"/>
            </w:pPr>
            <w:r>
              <w:t>Defined per data category</w:t>
            </w:r>
          </w:p>
        </w:tc>
      </w:tr>
      <w:tr w:rsidR="00FB4D31" w14:paraId="183912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30E126" w14:textId="77777777" w:rsidR="00FB4D31" w:rsidRDefault="00000000">
            <w:pPr>
              <w:spacing w:after="60"/>
            </w:pPr>
            <w:r>
              <w:t>User accounts / names</w:t>
            </w:r>
          </w:p>
        </w:tc>
        <w:tc>
          <w:tcPr>
            <w:tcW w:w="24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3A28A7" w14:textId="77777777" w:rsidR="00FB4D31" w:rsidRDefault="00000000">
            <w:pPr>
              <w:spacing w:after="60"/>
            </w:pPr>
            <w:r>
              <w:t>Legitimate interest (6(1)(f))</w:t>
            </w:r>
          </w:p>
        </w:tc>
        <w:tc>
          <w:tcPr>
            <w:tcW w:w="26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364AD7" w14:textId="77777777" w:rsidR="00FB4D31" w:rsidRDefault="00000000">
            <w:pPr>
              <w:spacing w:after="60"/>
            </w:pPr>
            <w:r>
              <w:t>RBAC; only own records visible</w:t>
            </w:r>
          </w:p>
        </w:tc>
        <w:tc>
          <w:tcPr>
            <w:tcW w:w="24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E1DF1B" w14:textId="77777777" w:rsidR="00FB4D31" w:rsidRDefault="00000000">
            <w:pPr>
              <w:spacing w:after="60"/>
            </w:pPr>
            <w:r>
              <w:t>Duration of employment + 1 year</w:t>
            </w:r>
          </w:p>
        </w:tc>
      </w:tr>
      <w:tr w:rsidR="00FB4D31" w14:paraId="730837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88D1AF" w14:textId="77777777" w:rsidR="00FB4D31" w:rsidRDefault="00000000">
            <w:pPr>
              <w:spacing w:after="60"/>
            </w:pPr>
            <w:r>
              <w:t>Log files &amp; work-time data</w:t>
            </w:r>
          </w:p>
        </w:tc>
        <w:tc>
          <w:tcPr>
            <w:tcW w:w="24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E0FE16" w14:textId="77777777" w:rsidR="00FB4D31" w:rsidRDefault="00000000">
            <w:pPr>
              <w:spacing w:after="60"/>
            </w:pPr>
            <w:r>
              <w:t>Legitimate interest (6(1)(f)) + employee protection review</w:t>
            </w:r>
          </w:p>
        </w:tc>
        <w:tc>
          <w:tcPr>
            <w:tcW w:w="26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809831" w14:textId="77777777" w:rsidR="00FB4D31" w:rsidRDefault="00000000">
            <w:pPr>
              <w:spacing w:after="60"/>
            </w:pPr>
            <w:r>
              <w:t>Pseudonymized at ingestion; excluded from AI context</w:t>
            </w:r>
          </w:p>
        </w:tc>
        <w:tc>
          <w:tcPr>
            <w:tcW w:w="24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5B4F91" w14:textId="77777777" w:rsidR="00FB4D31" w:rsidRDefault="00000000">
            <w:pPr>
              <w:spacing w:after="60"/>
            </w:pPr>
            <w:r>
              <w:t>90 days, then anonymized</w:t>
            </w:r>
          </w:p>
        </w:tc>
      </w:tr>
      <w:tr w:rsidR="00FB4D31" w14:paraId="27B51A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3CAC28" w14:textId="77777777" w:rsidR="00FB4D31" w:rsidRDefault="00000000">
            <w:pPr>
              <w:spacing w:after="60"/>
            </w:pPr>
            <w:r>
              <w:t>Maintenance records</w:t>
            </w:r>
          </w:p>
        </w:tc>
        <w:tc>
          <w:tcPr>
            <w:tcW w:w="24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A53174" w14:textId="77777777" w:rsidR="00FB4D31" w:rsidRDefault="00000000">
            <w:pPr>
              <w:spacing w:after="60"/>
            </w:pPr>
            <w:r>
              <w:t>Legitimate interest (6(1)(f))</w:t>
            </w:r>
          </w:p>
        </w:tc>
        <w:tc>
          <w:tcPr>
            <w:tcW w:w="26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670E73" w14:textId="77777777" w:rsidR="00FB4D31" w:rsidRDefault="00000000">
            <w:pPr>
              <w:spacing w:after="60"/>
            </w:pPr>
            <w:r>
              <w:t>Redacted where employee names appear</w:t>
            </w:r>
          </w:p>
        </w:tc>
        <w:tc>
          <w:tcPr>
            <w:tcW w:w="24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A22D6A" w14:textId="77777777" w:rsidR="00FB4D31" w:rsidRDefault="00000000">
            <w:pPr>
              <w:spacing w:after="60"/>
            </w:pPr>
            <w:r>
              <w:t>2 years (ISO 9001 requirement)</w:t>
            </w:r>
          </w:p>
        </w:tc>
      </w:tr>
      <w:tr w:rsidR="00FB4D31" w14:paraId="6D21AE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D85F4D" w14:textId="77777777" w:rsidR="00FB4D31" w:rsidRDefault="00000000">
            <w:pPr>
              <w:spacing w:after="60"/>
            </w:pPr>
            <w:r>
              <w:t>NDA / customer data</w:t>
            </w:r>
          </w:p>
        </w:tc>
        <w:tc>
          <w:tcPr>
            <w:tcW w:w="24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CD0A8E" w14:textId="77777777" w:rsidR="00FB4D31" w:rsidRDefault="00000000">
            <w:pPr>
              <w:spacing w:after="60"/>
            </w:pPr>
            <w:r>
              <w:t>Contractual obligation (6(1)(b))</w:t>
            </w:r>
          </w:p>
        </w:tc>
        <w:tc>
          <w:tcPr>
            <w:tcW w:w="26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1AAD8C" w14:textId="77777777" w:rsidR="00FB4D31" w:rsidRDefault="00000000">
            <w:pPr>
              <w:spacing w:after="60"/>
            </w:pPr>
            <w:r>
              <w:t>NDA tag applied at ingestion; AI access blocked unless user is cleared</w:t>
            </w:r>
          </w:p>
        </w:tc>
        <w:tc>
          <w:tcPr>
            <w:tcW w:w="24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80A409" w14:textId="77777777" w:rsidR="00FB4D31" w:rsidRDefault="00000000">
            <w:pPr>
              <w:spacing w:after="60"/>
            </w:pPr>
            <w:r>
              <w:t>Per NDA terms</w:t>
            </w:r>
          </w:p>
        </w:tc>
      </w:tr>
    </w:tbl>
    <w:p w14:paraId="402BB986" w14:textId="77777777" w:rsidR="00FB4D31" w:rsidRDefault="00FB4D31">
      <w:pPr>
        <w:spacing w:after="100"/>
      </w:pPr>
    </w:p>
    <w:p w14:paraId="68790DF0" w14:textId="77777777" w:rsidR="00FB4D31" w:rsidRDefault="00000000">
      <w:pPr>
        <w:spacing w:after="160"/>
      </w:pPr>
      <w:r>
        <w:t>A DPIA is required before pilot launch. It will cover: data flows for all 5 source types, retention periods, the employee protection analysis for log and work-time data, and data subject rights handling.</w:t>
      </w:r>
    </w:p>
    <w:p w14:paraId="07189C3D" w14:textId="77777777" w:rsidR="00FB4D31" w:rsidRDefault="00FB4D31">
      <w:pPr>
        <w:spacing w:after="160"/>
      </w:pPr>
    </w:p>
    <w:p w14:paraId="562E80CA" w14:textId="77777777" w:rsidR="00FB4D31" w:rsidRDefault="00000000">
      <w:pPr>
        <w:pBdr>
          <w:bottom w:val="single" w:sz="8" w:space="4" w:color="D8DCE8"/>
        </w:pBdr>
        <w:spacing w:before="480" w:after="140"/>
      </w:pPr>
      <w:r>
        <w:rPr>
          <w:b/>
          <w:bCs/>
          <w:color w:val="2C3E6B"/>
          <w:sz w:val="26"/>
          <w:szCs w:val="26"/>
        </w:rPr>
        <w:t>5.  NDA and intellectual property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FB4D31" w14:paraId="01F23E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1A1F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0F9ACD" w14:textId="77777777" w:rsidR="00FB4D31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68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1A1F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B28702" w14:textId="77777777" w:rsidR="00FB4D31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How it works</w:t>
            </w:r>
          </w:p>
        </w:tc>
      </w:tr>
      <w:tr w:rsidR="00FB4D31" w14:paraId="63ECE4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4463C0" w14:textId="77777777" w:rsidR="00FB4D31" w:rsidRDefault="00000000">
            <w:pPr>
              <w:spacing w:after="60"/>
            </w:pPr>
            <w:r>
              <w:rPr>
                <w:b/>
                <w:bCs/>
                <w:color w:val="2C3E6B"/>
              </w:rPr>
              <w:t>On-premises deployment</w:t>
            </w:r>
          </w:p>
        </w:tc>
        <w:tc>
          <w:tcPr>
            <w:tcW w:w="68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B39876" w14:textId="77777777" w:rsidR="00FB4D31" w:rsidRDefault="00000000">
            <w:pPr>
              <w:spacing w:after="60"/>
            </w:pPr>
            <w:r>
              <w:t>Nothing runs in the cloud. Raw data never leaves the building. The local store is the only copy.</w:t>
            </w:r>
          </w:p>
        </w:tc>
      </w:tr>
      <w:tr w:rsidR="00FB4D31" w14:paraId="302237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FF1400" w14:textId="77777777" w:rsidR="00FB4D31" w:rsidRDefault="00000000">
            <w:pPr>
              <w:spacing w:after="60"/>
            </w:pPr>
            <w:r>
              <w:rPr>
                <w:b/>
                <w:bCs/>
                <w:color w:val="2C3E6B"/>
              </w:rPr>
              <w:t>Document classification</w:t>
            </w:r>
          </w:p>
        </w:tc>
        <w:tc>
          <w:tcPr>
            <w:tcW w:w="68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AEF60E" w14:textId="77777777" w:rsidR="00FB4D31" w:rsidRDefault="00000000">
            <w:pPr>
              <w:spacing w:after="60"/>
            </w:pPr>
            <w:r>
              <w:t>Every document in the knowledge base is tagged with an NDA level. The AI retrieves only what the requesting user is cleared to access.</w:t>
            </w:r>
          </w:p>
        </w:tc>
      </w:tr>
      <w:tr w:rsidR="00FB4D31" w14:paraId="0780EB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B611BF" w14:textId="77777777" w:rsidR="00FB4D31" w:rsidRDefault="00000000">
            <w:pPr>
              <w:spacing w:after="60"/>
            </w:pPr>
            <w:r>
              <w:rPr>
                <w:b/>
                <w:bCs/>
                <w:color w:val="2C3E6B"/>
              </w:rPr>
              <w:t>Full audit trail</w:t>
            </w:r>
          </w:p>
        </w:tc>
        <w:tc>
          <w:tcPr>
            <w:tcW w:w="68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D38423" w14:textId="77777777" w:rsidR="00FB4D31" w:rsidRDefault="00000000">
            <w:pPr>
              <w:spacing w:after="60"/>
            </w:pPr>
            <w:r>
              <w:t>Every AI request, document retrieved, and response generated is logged. Authorised personnel can trace any output back to its source.</w:t>
            </w:r>
          </w:p>
        </w:tc>
      </w:tr>
    </w:tbl>
    <w:p w14:paraId="77DAAE29" w14:textId="77777777" w:rsidR="00FB4D31" w:rsidRDefault="00FB4D31">
      <w:pPr>
        <w:spacing w:after="160"/>
      </w:pPr>
    </w:p>
    <w:p w14:paraId="1B585578" w14:textId="77777777" w:rsidR="00FB4D31" w:rsidRDefault="00000000">
      <w:pPr>
        <w:pBdr>
          <w:bottom w:val="single" w:sz="8" w:space="4" w:color="D8DCE8"/>
        </w:pBdr>
        <w:spacing w:before="480" w:after="140"/>
      </w:pPr>
      <w:r>
        <w:rPr>
          <w:b/>
          <w:bCs/>
          <w:color w:val="2C3E6B"/>
          <w:sz w:val="26"/>
          <w:szCs w:val="26"/>
        </w:rPr>
        <w:t>6.  EU AI Act classification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FB4D31" w14:paraId="368E1A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1A1F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D3AD71" w14:textId="77777777" w:rsidR="00FB4D31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Dimension</w:t>
            </w:r>
          </w:p>
        </w:tc>
        <w:tc>
          <w:tcPr>
            <w:tcW w:w="68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1A1F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B1A184" w14:textId="77777777" w:rsidR="00FB4D31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FB4D31" w14:paraId="07D800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8DEB71" w14:textId="77777777" w:rsidR="00FB4D31" w:rsidRDefault="00000000">
            <w:pPr>
              <w:spacing w:after="60"/>
            </w:pPr>
            <w:r>
              <w:rPr>
                <w:b/>
                <w:bCs/>
              </w:rPr>
              <w:t>Risk tier</w:t>
            </w:r>
          </w:p>
        </w:tc>
        <w:tc>
          <w:tcPr>
            <w:tcW w:w="68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8DF40A" w14:textId="77777777" w:rsidR="00FB4D31" w:rsidRDefault="00000000">
            <w:pPr>
              <w:spacing w:after="60"/>
            </w:pPr>
            <w:r>
              <w:rPr>
                <w:b/>
                <w:bCs/>
                <w:color w:val="C0392B"/>
              </w:rPr>
              <w:t>Minimal risk</w:t>
            </w:r>
          </w:p>
        </w:tc>
      </w:tr>
      <w:tr w:rsidR="00FB4D31" w14:paraId="228960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AAF68E" w14:textId="77777777" w:rsidR="00FB4D31" w:rsidRDefault="00000000">
            <w:pPr>
              <w:spacing w:after="60"/>
            </w:pPr>
            <w:r>
              <w:t>Justification</w:t>
            </w:r>
          </w:p>
        </w:tc>
        <w:tc>
          <w:tcPr>
            <w:tcW w:w="68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C156BE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No automated decisions — human review required at every output.</w:t>
            </w:r>
          </w:p>
          <w:p w14:paraId="6D29707E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No machine or physical control.</w:t>
            </w:r>
          </w:p>
          <w:p w14:paraId="69CD77D3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No employee evaluation or scoring.</w:t>
            </w:r>
          </w:p>
          <w:p w14:paraId="0A7AC2A1" w14:textId="77777777" w:rsidR="00FB4D31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sz w:val="20"/>
                <w:szCs w:val="20"/>
              </w:rPr>
              <w:t>No safety-critical operations.</w:t>
            </w:r>
          </w:p>
        </w:tc>
      </w:tr>
      <w:tr w:rsidR="00FB4D31" w14:paraId="46627B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410EB9" w14:textId="77777777" w:rsidR="00FB4D31" w:rsidRDefault="00000000">
            <w:pPr>
              <w:spacing w:after="60"/>
            </w:pPr>
            <w:r>
              <w:t>Role allocation</w:t>
            </w:r>
          </w:p>
        </w:tc>
        <w:tc>
          <w:tcPr>
            <w:tcW w:w="68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DE7605" w14:textId="77777777" w:rsidR="00FB4D31" w:rsidRDefault="00000000">
            <w:pPr>
              <w:spacing w:after="60"/>
            </w:pPr>
            <w:r>
              <w:t>SilverTrust AI Consulting = Provider.  Vulcan Werk = Deployer.</w:t>
            </w:r>
          </w:p>
        </w:tc>
      </w:tr>
      <w:tr w:rsidR="00FB4D31" w14:paraId="3AC33B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1973C1" w14:textId="77777777" w:rsidR="00FB4D31" w:rsidRDefault="00000000">
            <w:pPr>
              <w:spacing w:after="60"/>
            </w:pPr>
            <w:r>
              <w:t>Transparency</w:t>
            </w:r>
          </w:p>
        </w:tc>
        <w:tc>
          <w:tcPr>
            <w:tcW w:w="68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7A8EC1" w14:textId="77777777" w:rsidR="00FB4D31" w:rsidRDefault="00000000">
            <w:pPr>
              <w:spacing w:after="60"/>
            </w:pPr>
            <w:r>
              <w:t>Users are informed they are interacting with an AI system at every session. Output is labelled AI-generated until a human confirms it.</w:t>
            </w:r>
          </w:p>
        </w:tc>
      </w:tr>
    </w:tbl>
    <w:p w14:paraId="6EC349D3" w14:textId="77777777" w:rsidR="00FB4D31" w:rsidRDefault="00FB4D31">
      <w:pPr>
        <w:spacing w:after="160"/>
      </w:pPr>
    </w:p>
    <w:p w14:paraId="54F4213B" w14:textId="77777777" w:rsidR="00FB4D31" w:rsidRDefault="00000000">
      <w:pPr>
        <w:pBdr>
          <w:bottom w:val="single" w:sz="8" w:space="4" w:color="D8DCE8"/>
        </w:pBdr>
        <w:spacing w:before="480" w:after="140"/>
      </w:pPr>
      <w:r>
        <w:rPr>
          <w:b/>
          <w:bCs/>
          <w:color w:val="2C3E6B"/>
          <w:sz w:val="26"/>
          <w:szCs w:val="26"/>
        </w:rPr>
        <w:t>7.  AI monitoring with LangSmith</w:t>
      </w:r>
    </w:p>
    <w:p w14:paraId="34ABBEC2" w14:textId="77777777" w:rsidR="00FB4D31" w:rsidRDefault="00000000">
      <w:pPr>
        <w:spacing w:after="160"/>
      </w:pPr>
      <w:r>
        <w:t>LangSmith monitors the AI system, not the production systems. Every AI action is logged and reviewable.</w:t>
      </w:r>
    </w:p>
    <w:p w14:paraId="3BC1E8A7" w14:textId="77777777" w:rsidR="00FB4D31" w:rsidRDefault="00FB4D3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FB4D31" w14:paraId="6194D5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1A1F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070FC9" w14:textId="77777777" w:rsidR="00FB4D31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What is tracked</w:t>
            </w:r>
          </w:p>
        </w:tc>
        <w:tc>
          <w:tcPr>
            <w:tcW w:w="68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1A1F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F53F94" w14:textId="77777777" w:rsidR="00FB4D31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FB4D31" w14:paraId="0145AE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BD333A" w14:textId="77777777" w:rsidR="00FB4D31" w:rsidRDefault="00000000">
            <w:pPr>
              <w:spacing w:after="60"/>
            </w:pPr>
            <w:r>
              <w:rPr>
                <w:b/>
                <w:bCs/>
                <w:color w:val="2C3E6B"/>
              </w:rPr>
              <w:t>User request</w:t>
            </w:r>
          </w:p>
        </w:tc>
        <w:tc>
          <w:tcPr>
            <w:tcW w:w="68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630F0F" w14:textId="77777777" w:rsidR="00FB4D31" w:rsidRDefault="00000000">
            <w:pPr>
              <w:spacing w:after="60"/>
            </w:pPr>
            <w:r>
              <w:t>Full text of every query, timestamp, and user role.</w:t>
            </w:r>
          </w:p>
        </w:tc>
      </w:tr>
      <w:tr w:rsidR="00FB4D31" w14:paraId="212AC0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39E9F8" w14:textId="77777777" w:rsidR="00FB4D31" w:rsidRDefault="00000000">
            <w:pPr>
              <w:spacing w:after="60"/>
            </w:pPr>
            <w:r>
              <w:rPr>
                <w:b/>
                <w:bCs/>
                <w:color w:val="2C3E6B"/>
              </w:rPr>
              <w:t>Documents retrieved</w:t>
            </w:r>
          </w:p>
        </w:tc>
        <w:tc>
          <w:tcPr>
            <w:tcW w:w="68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D1B572" w14:textId="77777777" w:rsidR="00FB4D31" w:rsidRDefault="00000000">
            <w:pPr>
              <w:spacing w:after="60"/>
            </w:pPr>
            <w:r>
              <w:t>Which records the system selected for the context package.</w:t>
            </w:r>
          </w:p>
        </w:tc>
      </w:tr>
      <w:tr w:rsidR="00FB4D31" w14:paraId="6C5FD0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22837C" w14:textId="77777777" w:rsidR="00FB4D31" w:rsidRDefault="00000000">
            <w:pPr>
              <w:spacing w:after="60"/>
            </w:pPr>
            <w:r>
              <w:rPr>
                <w:b/>
                <w:bCs/>
                <w:color w:val="2C3E6B"/>
              </w:rPr>
              <w:t>Generated response</w:t>
            </w:r>
          </w:p>
        </w:tc>
        <w:tc>
          <w:tcPr>
            <w:tcW w:w="68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1ADB67" w14:textId="77777777" w:rsidR="00FB4D31" w:rsidRDefault="00000000">
            <w:pPr>
              <w:spacing w:after="60"/>
            </w:pPr>
            <w:r>
              <w:t>The exact output the AI produced before human review.</w:t>
            </w:r>
          </w:p>
        </w:tc>
      </w:tr>
      <w:tr w:rsidR="00FB4D31" w14:paraId="0934DA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CD497C" w14:textId="77777777" w:rsidR="00FB4D31" w:rsidRDefault="00000000">
            <w:pPr>
              <w:spacing w:after="60"/>
            </w:pPr>
            <w:r>
              <w:rPr>
                <w:b/>
                <w:bCs/>
                <w:color w:val="2C3E6B"/>
              </w:rPr>
              <w:t>Human review outcome</w:t>
            </w:r>
          </w:p>
        </w:tc>
        <w:tc>
          <w:tcPr>
            <w:tcW w:w="68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88F53D" w14:textId="77777777" w:rsidR="00FB4D31" w:rsidRDefault="00000000">
            <w:pPr>
              <w:spacing w:after="60"/>
            </w:pPr>
            <w:r>
              <w:t>Whether the output was approved, rejected, or modified.</w:t>
            </w:r>
          </w:p>
        </w:tc>
      </w:tr>
      <w:tr w:rsidR="00FB4D31" w14:paraId="5F72E4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BB1323" w14:textId="77777777" w:rsidR="00FB4D31" w:rsidRDefault="00000000">
            <w:pPr>
              <w:spacing w:after="60"/>
            </w:pPr>
            <w:r>
              <w:rPr>
                <w:b/>
                <w:bCs/>
                <w:color w:val="2C3E6B"/>
              </w:rPr>
              <w:t>Latency and errors</w:t>
            </w:r>
          </w:p>
        </w:tc>
        <w:tc>
          <w:tcPr>
            <w:tcW w:w="68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D9FAAF" w14:textId="77777777" w:rsidR="00FB4D31" w:rsidRDefault="00000000">
            <w:pPr>
              <w:spacing w:after="60"/>
            </w:pPr>
            <w:r>
              <w:t>System health and performance baseline for each agent.</w:t>
            </w:r>
          </w:p>
        </w:tc>
      </w:tr>
      <w:tr w:rsidR="00FB4D31" w14:paraId="640964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BB2679" w14:textId="77777777" w:rsidR="00FB4D31" w:rsidRDefault="00000000">
            <w:pPr>
              <w:spacing w:after="60"/>
            </w:pPr>
            <w:r>
              <w:rPr>
                <w:b/>
                <w:bCs/>
                <w:color w:val="2C3E6B"/>
              </w:rPr>
              <w:t>User feedback</w:t>
            </w:r>
          </w:p>
        </w:tc>
        <w:tc>
          <w:tcPr>
            <w:tcW w:w="68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BFCC33" w14:textId="77777777" w:rsidR="00FB4D31" w:rsidRDefault="00000000">
            <w:pPr>
              <w:spacing w:after="60"/>
            </w:pPr>
            <w:r>
              <w:t>Approved / rejected per output, fed back into evaluation scores.</w:t>
            </w:r>
          </w:p>
        </w:tc>
      </w:tr>
    </w:tbl>
    <w:p w14:paraId="5766D68C" w14:textId="77777777" w:rsidR="00FB4D31" w:rsidRDefault="00FB4D31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"/>
        <w:gridCol w:w="9538"/>
      </w:tblGrid>
      <w:tr w:rsidR="00FB4D31" w14:paraId="638BF3D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</w:tcPr>
          <w:p w14:paraId="1F419313" w14:textId="77777777" w:rsidR="00FB4D31" w:rsidRDefault="00FB4D31"/>
        </w:tc>
        <w:tc>
          <w:tcPr>
            <w:tcW w:w="9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F2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31B40E0E" w14:textId="77777777" w:rsidR="00FB4D31" w:rsidRDefault="00000000">
            <w:r>
              <w:rPr>
                <w:i/>
                <w:iCs/>
                <w:color w:val="3D1A15"/>
                <w:sz w:val="20"/>
                <w:szCs w:val="20"/>
              </w:rPr>
              <w:t>If a regulator asks what the system did on a specific date, the full trace — query, context package, AI response, and human approval — is in LangSmith.</w:t>
            </w:r>
          </w:p>
        </w:tc>
      </w:tr>
    </w:tbl>
    <w:p w14:paraId="0B17821D" w14:textId="77777777" w:rsidR="00FB4D31" w:rsidRDefault="00FB4D31">
      <w:pPr>
        <w:spacing w:after="160"/>
      </w:pPr>
    </w:p>
    <w:p w14:paraId="1FE74CAF" w14:textId="77777777" w:rsidR="00FB4D31" w:rsidRDefault="00000000">
      <w:pPr>
        <w:pBdr>
          <w:bottom w:val="single" w:sz="8" w:space="4" w:color="D8DCE8"/>
        </w:pBdr>
        <w:spacing w:before="480" w:after="140"/>
      </w:pPr>
      <w:r>
        <w:rPr>
          <w:b/>
          <w:bCs/>
          <w:color w:val="2C3E6B"/>
          <w:sz w:val="26"/>
          <w:szCs w:val="26"/>
        </w:rPr>
        <w:t>8.  Recommended next steps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600"/>
        <w:gridCol w:w="4300"/>
        <w:gridCol w:w="2238"/>
      </w:tblGrid>
      <w:tr w:rsidR="00FB4D31" w14:paraId="42793C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1A1F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758741" w14:textId="77777777" w:rsidR="00FB4D31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1A1F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D28C80" w14:textId="77777777" w:rsidR="00FB4D31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3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1A1F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64D3B5" w14:textId="77777777" w:rsidR="00FB4D31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22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1A1F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1A8BFE" w14:textId="77777777" w:rsidR="00FB4D31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FB4D31" w14:paraId="5195CC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111C49" w14:textId="77777777" w:rsidR="00FB4D31" w:rsidRDefault="00000000">
            <w:pPr>
              <w:spacing w:after="60"/>
            </w:pPr>
            <w:r>
              <w:rPr>
                <w:b/>
                <w:bCs/>
                <w:color w:val="C0392B"/>
              </w:rPr>
              <w:t>1</w:t>
            </w:r>
          </w:p>
        </w:tc>
        <w:tc>
          <w:tcPr>
            <w:tcW w:w="26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76F6CE" w14:textId="77777777" w:rsidR="00FB4D31" w:rsidRDefault="00000000">
            <w:pPr>
              <w:spacing w:after="60"/>
            </w:pPr>
            <w:r>
              <w:rPr>
                <w:b/>
                <w:bCs/>
              </w:rPr>
              <w:t>Schema mapping workshop</w:t>
            </w:r>
          </w:p>
        </w:tc>
        <w:tc>
          <w:tcPr>
            <w:tcW w:w="43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E73851" w14:textId="77777777" w:rsidR="00FB4D31" w:rsidRDefault="00000000">
            <w:pPr>
              <w:spacing w:after="60"/>
            </w:pPr>
            <w:r>
              <w:t>Document all 5 source schemas; confirm DEV-network access method for A, B, C.</w:t>
            </w:r>
          </w:p>
        </w:tc>
        <w:tc>
          <w:tcPr>
            <w:tcW w:w="22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686274" w14:textId="77777777" w:rsidR="00FB4D31" w:rsidRDefault="00000000">
            <w:pPr>
              <w:spacing w:after="60"/>
            </w:pPr>
            <w:r>
              <w:rPr>
                <w:color w:val="6B7280"/>
                <w:sz w:val="20"/>
                <w:szCs w:val="20"/>
              </w:rPr>
              <w:t>Markus + SilverTrust</w:t>
            </w:r>
          </w:p>
        </w:tc>
      </w:tr>
      <w:tr w:rsidR="00FB4D31" w14:paraId="3FE2B7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D78005" w14:textId="77777777" w:rsidR="00FB4D31" w:rsidRDefault="00000000">
            <w:pPr>
              <w:spacing w:after="60"/>
            </w:pPr>
            <w:r>
              <w:rPr>
                <w:b/>
                <w:bCs/>
                <w:color w:val="C0392B"/>
              </w:rPr>
              <w:lastRenderedPageBreak/>
              <w:t>2</w:t>
            </w:r>
          </w:p>
        </w:tc>
        <w:tc>
          <w:tcPr>
            <w:tcW w:w="26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57299E" w14:textId="77777777" w:rsidR="00FB4D31" w:rsidRDefault="00000000">
            <w:pPr>
              <w:spacing w:after="60"/>
            </w:pPr>
            <w:r>
              <w:rPr>
                <w:b/>
                <w:bCs/>
              </w:rPr>
              <w:t>DPIA</w:t>
            </w:r>
          </w:p>
        </w:tc>
        <w:tc>
          <w:tcPr>
            <w:tcW w:w="43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E45829" w14:textId="77777777" w:rsidR="00FB4D31" w:rsidRDefault="00000000">
            <w:pPr>
              <w:spacing w:after="60"/>
            </w:pPr>
            <w:r>
              <w:t>Complete data protection impact assessment covering employee-protected records and retention periods.</w:t>
            </w:r>
          </w:p>
        </w:tc>
        <w:tc>
          <w:tcPr>
            <w:tcW w:w="22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16D47F" w14:textId="77777777" w:rsidR="00FB4D31" w:rsidRDefault="00000000">
            <w:pPr>
              <w:spacing w:after="60"/>
            </w:pPr>
            <w:r>
              <w:rPr>
                <w:color w:val="6B7280"/>
                <w:sz w:val="20"/>
                <w:szCs w:val="20"/>
              </w:rPr>
              <w:t>Ellen / Ingrid + SilverTrust</w:t>
            </w:r>
          </w:p>
        </w:tc>
      </w:tr>
      <w:tr w:rsidR="00FB4D31" w14:paraId="03FC67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962171" w14:textId="77777777" w:rsidR="00FB4D31" w:rsidRDefault="00000000">
            <w:pPr>
              <w:spacing w:after="60"/>
            </w:pPr>
            <w:r>
              <w:rPr>
                <w:b/>
                <w:bCs/>
                <w:color w:val="C0392B"/>
              </w:rPr>
              <w:t>3</w:t>
            </w:r>
          </w:p>
        </w:tc>
        <w:tc>
          <w:tcPr>
            <w:tcW w:w="26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8DDCE4" w14:textId="77777777" w:rsidR="00FB4D31" w:rsidRDefault="00000000">
            <w:pPr>
              <w:spacing w:after="60"/>
            </w:pPr>
            <w:r>
              <w:rPr>
                <w:b/>
                <w:bCs/>
              </w:rPr>
              <w:t>L1 pilot</w:t>
            </w:r>
          </w:p>
        </w:tc>
        <w:tc>
          <w:tcPr>
            <w:tcW w:w="43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6005CC" w14:textId="77777777" w:rsidR="00FB4D31" w:rsidRDefault="00000000">
            <w:pPr>
              <w:spacing w:after="60"/>
            </w:pPr>
            <w:r>
              <w:t>Deploy ingestion layer and Knowledge Agent on Line 1 only. Measure investigation time and alert latency.</w:t>
            </w:r>
          </w:p>
        </w:tc>
        <w:tc>
          <w:tcPr>
            <w:tcW w:w="22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CB3D54" w14:textId="77777777" w:rsidR="00FB4D31" w:rsidRDefault="00000000">
            <w:pPr>
              <w:spacing w:after="60"/>
            </w:pPr>
            <w:r>
              <w:rPr>
                <w:color w:val="6B7280"/>
                <w:sz w:val="20"/>
                <w:szCs w:val="20"/>
              </w:rPr>
              <w:t>Mira + SilverTrust</w:t>
            </w:r>
          </w:p>
        </w:tc>
      </w:tr>
      <w:tr w:rsidR="00FB4D31" w14:paraId="7AD82C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13E020" w14:textId="77777777" w:rsidR="00FB4D31" w:rsidRDefault="00000000">
            <w:pPr>
              <w:spacing w:after="60"/>
            </w:pPr>
            <w:r>
              <w:rPr>
                <w:b/>
                <w:bCs/>
                <w:color w:val="C0392B"/>
              </w:rPr>
              <w:t>4</w:t>
            </w:r>
          </w:p>
        </w:tc>
        <w:tc>
          <w:tcPr>
            <w:tcW w:w="26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89D55C" w14:textId="77777777" w:rsidR="00FB4D31" w:rsidRDefault="00000000">
            <w:pPr>
              <w:spacing w:after="60"/>
            </w:pPr>
            <w:r>
              <w:rPr>
                <w:b/>
                <w:bCs/>
              </w:rPr>
              <w:t>Shadow mode (4 weeks)</w:t>
            </w:r>
          </w:p>
        </w:tc>
        <w:tc>
          <w:tcPr>
            <w:tcW w:w="43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CB0AEE" w14:textId="77777777" w:rsidR="00FB4D31" w:rsidRDefault="00000000">
            <w:pPr>
              <w:spacing w:after="60"/>
            </w:pPr>
            <w:r>
              <w:t>Run Investigation Agent in parallel. Moderator reviews all outputs. Adjust thresholds before go-live.</w:t>
            </w:r>
          </w:p>
        </w:tc>
        <w:tc>
          <w:tcPr>
            <w:tcW w:w="22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6F2481" w14:textId="77777777" w:rsidR="00FB4D31" w:rsidRDefault="00000000">
            <w:pPr>
              <w:spacing w:after="60"/>
            </w:pPr>
            <w:r>
              <w:rPr>
                <w:color w:val="6B7280"/>
                <w:sz w:val="20"/>
                <w:szCs w:val="20"/>
              </w:rPr>
              <w:t>Mira + Markus</w:t>
            </w:r>
          </w:p>
        </w:tc>
      </w:tr>
      <w:tr w:rsidR="00FB4D31" w14:paraId="1927A2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398AF4" w14:textId="77777777" w:rsidR="00FB4D31" w:rsidRDefault="00000000">
            <w:pPr>
              <w:spacing w:after="60"/>
            </w:pPr>
            <w:r>
              <w:rPr>
                <w:b/>
                <w:bCs/>
                <w:color w:val="C0392B"/>
              </w:rPr>
              <w:t>5</w:t>
            </w:r>
          </w:p>
        </w:tc>
        <w:tc>
          <w:tcPr>
            <w:tcW w:w="26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949E51" w14:textId="77777777" w:rsidR="00FB4D31" w:rsidRDefault="00000000">
            <w:pPr>
              <w:spacing w:after="60"/>
            </w:pPr>
            <w:r>
              <w:rPr>
                <w:b/>
                <w:bCs/>
              </w:rPr>
              <w:t>Full rollout</w:t>
            </w:r>
          </w:p>
        </w:tc>
        <w:tc>
          <w:tcPr>
            <w:tcW w:w="4300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8A3D93" w14:textId="77777777" w:rsidR="00FB4D31" w:rsidRDefault="00000000">
            <w:pPr>
              <w:spacing w:after="60"/>
            </w:pPr>
            <w:r>
              <w:t>Extend to L2, L3 and activate Reporting Agent once L1 pilot meets agreed KPIs.</w:t>
            </w:r>
          </w:p>
        </w:tc>
        <w:tc>
          <w:tcPr>
            <w:tcW w:w="2238" w:type="dxa"/>
            <w:tcBorders>
              <w:top w:val="single" w:sz="1" w:space="0" w:color="DDE1EC"/>
              <w:left w:val="single" w:sz="1" w:space="0" w:color="DDE1EC"/>
              <w:bottom w:val="single" w:sz="1" w:space="0" w:color="DDE1EC"/>
              <w:right w:val="single" w:sz="1" w:space="0" w:color="DDE1EC"/>
            </w:tcBorders>
            <w:shd w:val="clear" w:color="auto" w:fill="F4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691A6D" w14:textId="77777777" w:rsidR="00FB4D31" w:rsidRDefault="00000000">
            <w:pPr>
              <w:spacing w:after="60"/>
            </w:pPr>
            <w:r>
              <w:rPr>
                <w:color w:val="6B7280"/>
                <w:sz w:val="20"/>
                <w:szCs w:val="20"/>
              </w:rPr>
              <w:t>All stakeholders</w:t>
            </w:r>
          </w:p>
        </w:tc>
      </w:tr>
    </w:tbl>
    <w:p w14:paraId="2088B5F0" w14:textId="77777777" w:rsidR="00FB4D31" w:rsidRDefault="00FB4D31">
      <w:pPr>
        <w:spacing w:after="400"/>
      </w:pPr>
    </w:p>
    <w:p w14:paraId="37B88A9C" w14:textId="77777777" w:rsidR="00FB4D31" w:rsidRDefault="00000000">
      <w:pPr>
        <w:pBdr>
          <w:top w:val="single" w:sz="8" w:space="8" w:color="C0392B"/>
        </w:pBdr>
        <w:spacing w:before="200" w:after="60"/>
        <w:jc w:val="center"/>
      </w:pPr>
      <w:r>
        <w:rPr>
          <w:color w:val="6B7280"/>
          <w:sz w:val="18"/>
          <w:szCs w:val="18"/>
        </w:rPr>
        <w:t>SilverTrust AI Consulting  —  Confidential  —  June 2026</w:t>
      </w:r>
    </w:p>
    <w:p w14:paraId="3DAA5505" w14:textId="77777777" w:rsidR="00FB4D31" w:rsidRDefault="00000000">
      <w:pPr>
        <w:jc w:val="center"/>
      </w:pPr>
      <w:r>
        <w:rPr>
          <w:i/>
          <w:iCs/>
          <w:color w:val="6B7280"/>
          <w:sz w:val="18"/>
          <w:szCs w:val="18"/>
        </w:rPr>
        <w:t>This document is prepared exclusively for Vulcan Werk. It may not be shared or reproduced without written consent from SilverTrust AI Consulting.</w:t>
      </w:r>
    </w:p>
    <w:sectPr w:rsidR="00FB4D31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54C39" w14:textId="77777777" w:rsidR="009A40D3" w:rsidRDefault="009A40D3">
      <w:r>
        <w:separator/>
      </w:r>
    </w:p>
  </w:endnote>
  <w:endnote w:type="continuationSeparator" w:id="0">
    <w:p w14:paraId="52E2F4E1" w14:textId="77777777" w:rsidR="009A40D3" w:rsidRDefault="009A4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F6D2D" w14:textId="77777777" w:rsidR="00FB4D31" w:rsidRDefault="00000000">
    <w:pPr>
      <w:pBdr>
        <w:top w:val="single" w:sz="4" w:space="6" w:color="D8DCE8"/>
      </w:pBdr>
      <w:jc w:val="center"/>
    </w:pPr>
    <w:r>
      <w:rPr>
        <w:color w:val="6B7280"/>
        <w:sz w:val="18"/>
        <w:szCs w:val="18"/>
      </w:rPr>
      <w:t>Confidential  —  June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99A03" w14:textId="77777777" w:rsidR="009A40D3" w:rsidRDefault="009A40D3">
      <w:r>
        <w:separator/>
      </w:r>
    </w:p>
  </w:footnote>
  <w:footnote w:type="continuationSeparator" w:id="0">
    <w:p w14:paraId="32CCBB8E" w14:textId="77777777" w:rsidR="009A40D3" w:rsidRDefault="009A40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511AC" w14:textId="77777777" w:rsidR="00FB4D31" w:rsidRDefault="00000000">
    <w:pPr>
      <w:pBdr>
        <w:bottom w:val="single" w:sz="4" w:space="6" w:color="D8DCE8"/>
      </w:pBdr>
    </w:pPr>
    <w:r>
      <w:rPr>
        <w:color w:val="6B7280"/>
        <w:sz w:val="18"/>
        <w:szCs w:val="18"/>
      </w:rPr>
      <w:t>Vulcan Insight  —  Solution Proposal</w:t>
    </w:r>
    <w:r>
      <w:rPr>
        <w:color w:val="C0392B"/>
        <w:sz w:val="18"/>
        <w:szCs w:val="18"/>
      </w:rPr>
      <w:t xml:space="preserve">   |   SilverTrust AI Consulting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5DEA"/>
    <w:multiLevelType w:val="hybridMultilevel"/>
    <w:tmpl w:val="506CC5BA"/>
    <w:lvl w:ilvl="0" w:tplc="F4F87FAE">
      <w:start w:val="1"/>
      <w:numFmt w:val="bullet"/>
      <w:lvlText w:val="–"/>
      <w:lvlJc w:val="left"/>
      <w:pPr>
        <w:ind w:left="480" w:hanging="300"/>
      </w:pPr>
    </w:lvl>
    <w:lvl w:ilvl="1" w:tplc="A886AD0C">
      <w:numFmt w:val="decimal"/>
      <w:lvlText w:val=""/>
      <w:lvlJc w:val="left"/>
    </w:lvl>
    <w:lvl w:ilvl="2" w:tplc="1BA00A50">
      <w:numFmt w:val="decimal"/>
      <w:lvlText w:val=""/>
      <w:lvlJc w:val="left"/>
    </w:lvl>
    <w:lvl w:ilvl="3" w:tplc="22F2FE42">
      <w:numFmt w:val="decimal"/>
      <w:lvlText w:val=""/>
      <w:lvlJc w:val="left"/>
    </w:lvl>
    <w:lvl w:ilvl="4" w:tplc="DEE69ADE">
      <w:numFmt w:val="decimal"/>
      <w:lvlText w:val=""/>
      <w:lvlJc w:val="left"/>
    </w:lvl>
    <w:lvl w:ilvl="5" w:tplc="A0DA60B6">
      <w:numFmt w:val="decimal"/>
      <w:lvlText w:val=""/>
      <w:lvlJc w:val="left"/>
    </w:lvl>
    <w:lvl w:ilvl="6" w:tplc="86B0B366">
      <w:numFmt w:val="decimal"/>
      <w:lvlText w:val=""/>
      <w:lvlJc w:val="left"/>
    </w:lvl>
    <w:lvl w:ilvl="7" w:tplc="DA522584">
      <w:numFmt w:val="decimal"/>
      <w:lvlText w:val=""/>
      <w:lvlJc w:val="left"/>
    </w:lvl>
    <w:lvl w:ilvl="8" w:tplc="C4880B84">
      <w:numFmt w:val="decimal"/>
      <w:lvlText w:val=""/>
      <w:lvlJc w:val="left"/>
    </w:lvl>
  </w:abstractNum>
  <w:abstractNum w:abstractNumId="1" w15:restartNumberingAfterBreak="0">
    <w:nsid w:val="1F7E53DD"/>
    <w:multiLevelType w:val="hybridMultilevel"/>
    <w:tmpl w:val="1304D594"/>
    <w:lvl w:ilvl="0" w:tplc="3BB87262">
      <w:start w:val="1"/>
      <w:numFmt w:val="bullet"/>
      <w:lvlText w:val="●"/>
      <w:lvlJc w:val="left"/>
      <w:pPr>
        <w:ind w:left="720" w:hanging="360"/>
      </w:pPr>
    </w:lvl>
    <w:lvl w:ilvl="1" w:tplc="A4967EC4">
      <w:start w:val="1"/>
      <w:numFmt w:val="bullet"/>
      <w:lvlText w:val="○"/>
      <w:lvlJc w:val="left"/>
      <w:pPr>
        <w:ind w:left="1440" w:hanging="360"/>
      </w:pPr>
    </w:lvl>
    <w:lvl w:ilvl="2" w:tplc="CD9C852C">
      <w:start w:val="1"/>
      <w:numFmt w:val="bullet"/>
      <w:lvlText w:val="■"/>
      <w:lvlJc w:val="left"/>
      <w:pPr>
        <w:ind w:left="2160" w:hanging="360"/>
      </w:pPr>
    </w:lvl>
    <w:lvl w:ilvl="3" w:tplc="5D2E1850">
      <w:start w:val="1"/>
      <w:numFmt w:val="bullet"/>
      <w:lvlText w:val="●"/>
      <w:lvlJc w:val="left"/>
      <w:pPr>
        <w:ind w:left="2880" w:hanging="360"/>
      </w:pPr>
    </w:lvl>
    <w:lvl w:ilvl="4" w:tplc="2C12F512">
      <w:start w:val="1"/>
      <w:numFmt w:val="bullet"/>
      <w:lvlText w:val="○"/>
      <w:lvlJc w:val="left"/>
      <w:pPr>
        <w:ind w:left="3600" w:hanging="360"/>
      </w:pPr>
    </w:lvl>
    <w:lvl w:ilvl="5" w:tplc="3A203CB4">
      <w:start w:val="1"/>
      <w:numFmt w:val="bullet"/>
      <w:lvlText w:val="■"/>
      <w:lvlJc w:val="left"/>
      <w:pPr>
        <w:ind w:left="4320" w:hanging="360"/>
      </w:pPr>
    </w:lvl>
    <w:lvl w:ilvl="6" w:tplc="2A7670AC">
      <w:start w:val="1"/>
      <w:numFmt w:val="bullet"/>
      <w:lvlText w:val="●"/>
      <w:lvlJc w:val="left"/>
      <w:pPr>
        <w:ind w:left="5040" w:hanging="360"/>
      </w:pPr>
    </w:lvl>
    <w:lvl w:ilvl="7" w:tplc="04800646">
      <w:start w:val="1"/>
      <w:numFmt w:val="bullet"/>
      <w:lvlText w:val="●"/>
      <w:lvlJc w:val="left"/>
      <w:pPr>
        <w:ind w:left="5760" w:hanging="360"/>
      </w:pPr>
    </w:lvl>
    <w:lvl w:ilvl="8" w:tplc="0E6C897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9F76F2"/>
    <w:multiLevelType w:val="hybridMultilevel"/>
    <w:tmpl w:val="CE24EAC4"/>
    <w:lvl w:ilvl="0" w:tplc="E3F4886C">
      <w:start w:val="1"/>
      <w:numFmt w:val="decimal"/>
      <w:lvlText w:val="%1."/>
      <w:lvlJc w:val="left"/>
      <w:pPr>
        <w:ind w:left="560" w:hanging="360"/>
      </w:pPr>
    </w:lvl>
    <w:lvl w:ilvl="1" w:tplc="F8E4E008">
      <w:numFmt w:val="decimal"/>
      <w:lvlText w:val=""/>
      <w:lvlJc w:val="left"/>
    </w:lvl>
    <w:lvl w:ilvl="2" w:tplc="586EFAB4">
      <w:numFmt w:val="decimal"/>
      <w:lvlText w:val=""/>
      <w:lvlJc w:val="left"/>
    </w:lvl>
    <w:lvl w:ilvl="3" w:tplc="85FA56D2">
      <w:numFmt w:val="decimal"/>
      <w:lvlText w:val=""/>
      <w:lvlJc w:val="left"/>
    </w:lvl>
    <w:lvl w:ilvl="4" w:tplc="3DAA0D52">
      <w:numFmt w:val="decimal"/>
      <w:lvlText w:val=""/>
      <w:lvlJc w:val="left"/>
    </w:lvl>
    <w:lvl w:ilvl="5" w:tplc="616E0D2A">
      <w:numFmt w:val="decimal"/>
      <w:lvlText w:val=""/>
      <w:lvlJc w:val="left"/>
    </w:lvl>
    <w:lvl w:ilvl="6" w:tplc="43A45216">
      <w:numFmt w:val="decimal"/>
      <w:lvlText w:val=""/>
      <w:lvlJc w:val="left"/>
    </w:lvl>
    <w:lvl w:ilvl="7" w:tplc="A3DA4D8E">
      <w:numFmt w:val="decimal"/>
      <w:lvlText w:val=""/>
      <w:lvlJc w:val="left"/>
    </w:lvl>
    <w:lvl w:ilvl="8" w:tplc="D18A4128">
      <w:numFmt w:val="decimal"/>
      <w:lvlText w:val=""/>
      <w:lvlJc w:val="left"/>
    </w:lvl>
  </w:abstractNum>
  <w:num w:numId="1" w16cid:durableId="116066102">
    <w:abstractNumId w:val="1"/>
    <w:lvlOverride w:ilvl="0">
      <w:startOverride w:val="1"/>
    </w:lvlOverride>
  </w:num>
  <w:num w:numId="2" w16cid:durableId="1833239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D31"/>
    <w:rsid w:val="009A40D3"/>
    <w:rsid w:val="00C959E8"/>
    <w:rsid w:val="00F27345"/>
    <w:rsid w:val="00FB4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9640D2"/>
  <w15:docId w15:val="{C599B398-55E0-844D-BD5F-4D4F4B050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F2E"/>
        <w:sz w:val="22"/>
        <w:szCs w:val="22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40" w:after="12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400" w:after="120"/>
      <w:outlineLvl w:val="1"/>
    </w:pPr>
    <w:rPr>
      <w:b/>
      <w:bCs/>
      <w:color w:val="2C3E6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1379</Words>
  <Characters>8938</Characters>
  <Application>Microsoft Office Word</Application>
  <DocSecurity>0</DocSecurity>
  <Lines>182</Lines>
  <Paragraphs>98</Paragraphs>
  <ScaleCrop>false</ScaleCrop>
  <Company/>
  <LinksUpToDate>false</LinksUpToDate>
  <CharactersWithSpaces>10219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Markus von Aschoff</cp:lastModifiedBy>
  <cp:revision>2</cp:revision>
  <dcterms:created xsi:type="dcterms:W3CDTF">2026-06-01T15:26:00Z</dcterms:created>
  <dcterms:modified xsi:type="dcterms:W3CDTF">2026-06-01T15:31:00Z</dcterms:modified>
</cp:coreProperties>
</file>