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Company Research Report</w:t>
      </w:r>
    </w:p>
    <w:p>
      <w:pPr>
        <w:pStyle w:val="Heading1"/>
      </w:pPr>
      <w:r>
        <w:t>Company: Palestra Fitness</w:t>
      </w:r>
    </w:p>
    <w:p>
      <w:r>
        <w:t>URL: https://palestra-fitness.de</w:t>
      </w:r>
    </w:p>
    <w:p>
      <w:r>
        <w:t>USP: Palestra Fitness is committed to providing personalized and flexible fitness solutions that cater to the unique needs of every individual. They offer a holistic approach to fitness, emphasizing wellness and personal well-being.</w:t>
      </w:r>
    </w:p>
    <w:p>
      <w:pPr>
        <w:pStyle w:val="Heading2"/>
      </w:pPr>
      <w:r>
        <w:t>Generated Email:</w:t>
      </w:r>
    </w:p>
    <w:p>
      <w:r>
        <w:t>Subject: Entdecken Sie das Potenzial von Meta Advertising für Palestra Fitness</w:t>
        <w:br/>
        <w:br/>
        <w:t>Sehr geehrte Damen und Herren bei Palestra Fitness,</w:t>
        <w:br/>
        <w:br/>
        <w:t xml:space="preserve">mein Name ist Jonas Kremser, CEO von Mobile Fusion. In Ihrer Unternehmensstrategie aufzufallen, ist immer eine Besonderheit, weshalb ich Ihre beeindruckende Präsenz in verschiedenen digitalen Kanälen gerne hervorheben möchte. </w:t>
        <w:br/>
        <w:br/>
        <w:t xml:space="preserve">Während Ihrer Vielseitigkeit in Google Ads und Social Media Ads bleibt eine spannende Möglichkeit bisher ungenutzt: Meta-Advertising. Obwohl Ihre Konsistenz und kreative Ansätze in anderen Kanälen deutlich sind, bietet Meta eine zusätzliche, kraftvolle Plattform, die bisherigen Erfolgen einen neuen Schwung verleihen könnte – insbesondere in den urbanen Gegenden Deutschlands, wo Ihr Hauptzielgruppe sitzt. </w:t>
        <w:br/>
        <w:br/>
        <w:t>Meta-Advertising kann Ihnen helfen, noch präziser Benutzer zu erreichen, die bereits auf Social Media aktiv sind. Ihre aktuelle Zielgruppe der „Vielbeschäftigten Berufstätigen“ und „Gesundheitsenthusiasten“ könnte hier direkt angesprochen werden. In Verbindung mit Ihrer schon bestehenden kraftvollen Botschaft, wie „Empowerment durch Fitness“, bietet die Plattform die Möglichkeit, nicht nur Sichtbarkeit, sondern auch Interaktivität zu verbessern.</w:t>
        <w:br/>
        <w:br/>
        <w:t>Wussten Sie, dass direkte Wettbewerber bei Meta aktiv sind und so Seherlebnisse maximieren? Mit Ihrer Expertise sollten wir diese Lücke schließen. Unsere Expertise in SEO und Meta Ad Optimierung kann genau hier den Unterschied machen und Ihre digitale Strategie auf die nächste Stufe heben.</w:t>
        <w:br/>
        <w:br/>
        <w:t>Ich lade Sie herzlich zu einem kostenlosen Beratungsgespräch ein, um herauszufinden, wie wir gemeinsam das volle Potenzial von Meta nutzen können. Lassen Sie uns darüber reden, wie wir Ihre Botschaften noch zielgerichteter gestalten können.</w:t>
        <w:br/>
        <w:br/>
        <w:t>Ich freue mich auf Ihre Rückmeldung und wünsche Ihnen weiterhin viel Erfolg.</w:t>
        <w:br/>
        <w:br/>
        <w:t>Mit freundlichen Grüßen,</w:t>
        <w:br/>
        <w:br/>
        <w:t>Jonas Kremser</w:t>
        <w:br/>
        <w:t>CEO, Mobile Fusion</w:t>
        <w:br/>
        <w:br/>
        <w:t>---</w:t>
        <w:br/>
        <w:t>Research Insights Used:</w:t>
        <w:br/>
        <w:t>• No Meta advertising campaigns detected for this company</w:t>
        <w:br/>
        <w:t>• Potential to start Meta advertising as a new marketing channel</w:t>
        <w:br/>
        <w:t>• Advertising opportunities to reach their target audience on Meta platforms</w:t>
        <w:br/>
        <w:t>• Competitive advantage through Meta ads over competitors</w:t>
        <w:br/>
        <w:t>• Existing social media advertising presence (Instagram and Facebook)</w:t>
        <w:br/>
        <w:t>• No Meta advertising detected - growth opportunity identified</w:t>
        <w:br/>
        <w:br/>
        <w:t>Meta Advertising Status: ❌ Not detected (opportunity)</w:t>
        <w:br/>
        <w:t>Personalization Score: 8/10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