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72"/>
        </w:rPr>
        <w:t>QA AGENT</w:t>
      </w:r>
    </w:p>
    <w:p>
      <w:pPr>
        <w:jc w:val="center"/>
      </w:pPr>
      <w:r>
        <w:rPr>
          <w:color w:val="E07A10"/>
          <w:sz w:val="32"/>
        </w:rPr>
        <w:t>Automated AI-Powered Web Quality Assurance Platform</w:t>
      </w:r>
    </w:p>
    <w:p/>
    <w:p/>
    <w:p>
      <w:pPr>
        <w:jc w:val="center"/>
      </w:pPr>
      <w:r>
        <w:rPr>
          <w:b/>
          <w:sz w:val="24"/>
        </w:rPr>
        <w:t xml:space="preserve">Project Type: </w:t>
      </w:r>
      <w:r>
        <w:rPr>
          <w:sz w:val="24"/>
        </w:rPr>
        <w:t>Final Project Report</w:t>
      </w:r>
    </w:p>
    <w:p>
      <w:pPr>
        <w:jc w:val="center"/>
      </w:pPr>
      <w:r>
        <w:rPr>
          <w:b/>
          <w:sz w:val="24"/>
        </w:rPr>
        <w:t xml:space="preserve">Version: </w:t>
      </w:r>
      <w:r>
        <w:rPr>
          <w:sz w:val="24"/>
        </w:rPr>
        <w:t>0.3.0</w:t>
      </w:r>
    </w:p>
    <w:p>
      <w:pPr>
        <w:jc w:val="center"/>
      </w:pPr>
      <w:r>
        <w:rPr>
          <w:b/>
          <w:sz w:val="24"/>
        </w:rPr>
        <w:t xml:space="preserve">Platform: </w:t>
      </w:r>
      <w:r>
        <w:rPr>
          <w:sz w:val="24"/>
        </w:rPr>
        <w:t>Python 3.10+ · Playwright · Flask · Docker</w:t>
      </w:r>
    </w:p>
    <w:p>
      <w:pPr>
        <w:jc w:val="center"/>
      </w:pPr>
      <w:r>
        <w:rPr>
          <w:b/>
          <w:sz w:val="24"/>
        </w:rPr>
        <w:t xml:space="preserve">Primary AI: </w:t>
      </w:r>
      <w:r>
        <w:rPr>
          <w:sz w:val="24"/>
        </w:rPr>
        <w:t>OmniKey (Google Gemma)  |  Anthropic Claude  |  OpenAI GPT-4o</w:t>
      </w:r>
    </w:p>
    <w:p>
      <w:pPr>
        <w:jc w:val="center"/>
      </w:pPr>
      <w:r>
        <w:rPr>
          <w:b/>
          <w:sz w:val="24"/>
        </w:rPr>
        <w:t xml:space="preserve">Report Date: </w:t>
      </w:r>
      <w:r>
        <w:rPr>
          <w:sz w:val="24"/>
        </w:rPr>
        <w:t>October 29, 2026</w:t>
      </w:r>
    </w:p>
    <w:p>
      <w:r>
        <w:br w:type="page"/>
      </w:r>
    </w:p>
    <w:p>
      <w:pPr>
        <w:pStyle w:val="Heading1"/>
      </w:pPr>
      <w:r>
        <w:rPr>
          <w:color w:val="1A1A2E"/>
        </w:rPr>
        <w:t>Table of Contents</w:t>
      </w:r>
    </w:p>
    <w:p>
      <w:pPr>
        <w:ind w:left="567"/>
      </w:pPr>
      <w:r>
        <w:rPr>
          <w:sz w:val="22"/>
        </w:rPr>
        <w:t>1.  Executive Summary</w:t>
      </w:r>
    </w:p>
    <w:p>
      <w:pPr>
        <w:ind w:left="567"/>
      </w:pPr>
      <w:r>
        <w:rPr>
          <w:sz w:val="22"/>
        </w:rPr>
        <w:t>2.  Problem Statement</w:t>
      </w:r>
    </w:p>
    <w:p>
      <w:pPr>
        <w:ind w:left="567"/>
      </w:pPr>
      <w:r>
        <w:rPr>
          <w:sz w:val="22"/>
        </w:rPr>
        <w:t>3.  Solution Overview</w:t>
      </w:r>
    </w:p>
    <w:p>
      <w:pPr>
        <w:ind w:left="567"/>
      </w:pPr>
      <w:r>
        <w:rPr>
          <w:sz w:val="22"/>
        </w:rPr>
        <w:t>4.  Technology Stack</w:t>
      </w:r>
    </w:p>
    <w:p>
      <w:pPr>
        <w:ind w:left="567"/>
      </w:pPr>
      <w:r>
        <w:rPr>
          <w:sz w:val="22"/>
        </w:rPr>
        <w:t>5.  System Architecture</w:t>
      </w:r>
    </w:p>
    <w:p>
      <w:pPr>
        <w:ind w:left="567"/>
      </w:pPr>
      <w:r>
        <w:rPr>
          <w:sz w:val="22"/>
        </w:rPr>
        <w:t>6.  Component Deep Dive</w:t>
      </w:r>
    </w:p>
    <w:p>
      <w:pPr>
        <w:ind w:left="567"/>
      </w:pPr>
      <w:r>
        <w:rPr>
          <w:sz w:val="22"/>
        </w:rPr>
        <w:t>7.  Test Suites — Technology per Suite</w:t>
      </w:r>
    </w:p>
    <w:p>
      <w:pPr>
        <w:ind w:left="567"/>
      </w:pPr>
      <w:r>
        <w:rPr>
          <w:sz w:val="22"/>
        </w:rPr>
        <w:t>8.  Docker Integration</w:t>
      </w:r>
    </w:p>
    <w:p>
      <w:pPr>
        <w:ind w:left="567"/>
      </w:pPr>
      <w:r>
        <w:rPr>
          <w:sz w:val="22"/>
        </w:rPr>
        <w:t>9.  AI Integration &amp; OmniKey</w:t>
      </w:r>
    </w:p>
    <w:p>
      <w:pPr>
        <w:ind w:left="567"/>
      </w:pPr>
      <w:r>
        <w:rPr>
          <w:sz w:val="22"/>
        </w:rPr>
        <w:t>10. Web UI — Features &amp; Flow</w:t>
      </w:r>
    </w:p>
    <w:p>
      <w:pPr>
        <w:ind w:left="567"/>
      </w:pPr>
      <w:r>
        <w:rPr>
          <w:sz w:val="22"/>
        </w:rPr>
        <w:t>11. CLI Reference</w:t>
      </w:r>
    </w:p>
    <w:p>
      <w:pPr>
        <w:ind w:left="567"/>
      </w:pPr>
      <w:r>
        <w:rPr>
          <w:sz w:val="22"/>
        </w:rPr>
        <w:t>12. Test Coverage &amp; Quality Gates</w:t>
      </w:r>
    </w:p>
    <w:p>
      <w:pPr>
        <w:ind w:left="567"/>
      </w:pPr>
      <w:r>
        <w:rPr>
          <w:sz w:val="22"/>
        </w:rPr>
        <w:t>13. Output Formats &amp; Reporting</w:t>
      </w:r>
    </w:p>
    <w:p>
      <w:pPr>
        <w:ind w:left="567"/>
      </w:pPr>
      <w:r>
        <w:rPr>
          <w:sz w:val="22"/>
        </w:rPr>
        <w:t>14. Session Management</w:t>
      </w:r>
    </w:p>
    <w:p>
      <w:pPr>
        <w:ind w:left="567"/>
      </w:pPr>
      <w:r>
        <w:rPr>
          <w:sz w:val="22"/>
        </w:rPr>
        <w:t>15. Security</w:t>
      </w:r>
    </w:p>
    <w:p>
      <w:pPr>
        <w:ind w:left="567"/>
      </w:pPr>
      <w:r>
        <w:rPr>
          <w:sz w:val="22"/>
        </w:rPr>
        <w:t>16. CI/CD Integration</w:t>
      </w:r>
    </w:p>
    <w:p>
      <w:pPr>
        <w:ind w:left="567"/>
      </w:pPr>
      <w:r>
        <w:rPr>
          <w:sz w:val="22"/>
        </w:rPr>
        <w:t>17. Troubleshooting &amp; Known Issues</w:t>
      </w:r>
    </w:p>
    <w:p>
      <w:pPr>
        <w:ind w:left="567"/>
      </w:pPr>
      <w:r>
        <w:rPr>
          <w:sz w:val="22"/>
        </w:rPr>
        <w:t>18. Future Roadmap</w:t>
      </w:r>
    </w:p>
    <w:p>
      <w:pPr>
        <w:ind w:left="567"/>
      </w:pPr>
      <w:r>
        <w:rPr>
          <w:sz w:val="22"/>
        </w:rPr>
        <w:t>19. Conclusion</w:t>
      </w:r>
    </w:p>
    <w:p>
      <w:r>
        <w:br w:type="page"/>
      </w:r>
    </w:p>
    <w:p>
      <w:pPr>
        <w:pStyle w:val="Heading1"/>
      </w:pPr>
      <w:r>
        <w:rPr>
          <w:color w:val="1A1A2E"/>
        </w:rPr>
        <w:t>1. Executive Summary</w:t>
      </w:r>
    </w:p>
    <w:p>
      <w:r>
        <w:rPr>
          <w:b w:val="0"/>
          <w:i w:val="0"/>
          <w:sz w:val="22"/>
        </w:rPr>
        <w:t>QA Agent is a fully automated, AI-powered web quality assurance platform that eliminates the need for hand-written test scripts. It combines a Playwright-based browser automation engine, a suite of specialized test modules, a real-time streaming web interface, and large-language-model (LLM) intelligence to deliver comprehensive QA coverage for any web application — from a single URL to an entire multi-page site.</w:t>
      </w:r>
    </w:p>
    <w:p/>
    <w:p>
      <w:r>
        <w:rPr>
          <w:b w:val="0"/>
          <w:i w:val="0"/>
          <w:sz w:val="22"/>
        </w:rPr>
        <w:t>The platform operates in two modes: a non-developer Quick Test wizard (plain-English instructions) and a full-featured Developer Studio with granular control over every test parameter. Results are streamed live to the browser, stored as structured JSON sessions, and summarised into executive AI reports exportable as PDF with a single click.</w:t>
      </w:r>
    </w:p>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C3E50"/>
            <w:vAlign w:val="center"/>
          </w:tcPr>
          <w:p>
            <w:r>
              <w:rPr>
                <w:b/>
                <w:color w:val="FFFFFF"/>
                <w:sz w:val="20"/>
              </w:rPr>
              <w:t>Metric</w:t>
            </w:r>
          </w:p>
        </w:tc>
        <w:tc>
          <w:tcPr>
            <w:tcW w:type="dxa" w:w="5760"/>
            <w:shd w:val="clear" w:color="auto" w:fill="2C3E50"/>
            <w:vAlign w:val="center"/>
          </w:tcPr>
          <w:p>
            <w:r>
              <w:rPr>
                <w:b/>
                <w:color w:val="FFFFFF"/>
                <w:sz w:val="20"/>
              </w:rPr>
              <w:t>Value</w:t>
            </w:r>
          </w:p>
        </w:tc>
      </w:tr>
      <w:tr>
        <w:tc>
          <w:tcPr>
            <w:tcW w:type="dxa" w:w="3600"/>
            <w:shd w:val="clear" w:color="auto" w:fill="FFFFFF"/>
          </w:tcPr>
          <w:p>
            <w:r>
              <w:rPr>
                <w:sz w:val="19"/>
              </w:rPr>
              <w:t>Test suites</w:t>
            </w:r>
          </w:p>
        </w:tc>
        <w:tc>
          <w:tcPr>
            <w:tcW w:type="dxa" w:w="5760"/>
            <w:shd w:val="clear" w:color="auto" w:fill="FFFFFF"/>
          </w:tcPr>
          <w:p>
            <w:r>
              <w:rPr>
                <w:sz w:val="19"/>
              </w:rPr>
              <w:t>7 UI + 7 DevOps/security — 14 total</w:t>
            </w:r>
          </w:p>
        </w:tc>
      </w:tr>
      <w:tr>
        <w:tc>
          <w:tcPr>
            <w:tcW w:type="dxa" w:w="3600"/>
            <w:shd w:val="clear" w:color="auto" w:fill="F8F9FA"/>
          </w:tcPr>
          <w:p>
            <w:r>
              <w:rPr>
                <w:sz w:val="19"/>
              </w:rPr>
              <w:t>Technologies used</w:t>
            </w:r>
          </w:p>
        </w:tc>
        <w:tc>
          <w:tcPr>
            <w:tcW w:type="dxa" w:w="5760"/>
            <w:shd w:val="clear" w:color="auto" w:fill="F8F9FA"/>
          </w:tcPr>
          <w:p>
            <w:r>
              <w:rPr>
                <w:sz w:val="19"/>
              </w:rPr>
              <w:t>Playwright, Flask, httpx, Newman, ZAP, Locust, Docker, Python stdlib urllib</w:t>
            </w:r>
          </w:p>
        </w:tc>
      </w:tr>
      <w:tr>
        <w:tc>
          <w:tcPr>
            <w:tcW w:type="dxa" w:w="3600"/>
            <w:shd w:val="clear" w:color="auto" w:fill="FFFFFF"/>
          </w:tcPr>
          <w:p>
            <w:r>
              <w:rPr>
                <w:sz w:val="19"/>
              </w:rPr>
              <w:t>AI providers</w:t>
            </w:r>
          </w:p>
        </w:tc>
        <w:tc>
          <w:tcPr>
            <w:tcW w:type="dxa" w:w="5760"/>
            <w:shd w:val="clear" w:color="auto" w:fill="FFFFFF"/>
          </w:tcPr>
          <w:p>
            <w:r>
              <w:rPr>
                <w:sz w:val="19"/>
              </w:rPr>
              <w:t>OmniKey (primary), Anthropic Claude, OpenAI GPT-4o</w:t>
            </w:r>
          </w:p>
        </w:tc>
      </w:tr>
      <w:tr>
        <w:tc>
          <w:tcPr>
            <w:tcW w:type="dxa" w:w="3600"/>
            <w:shd w:val="clear" w:color="auto" w:fill="F8F9FA"/>
          </w:tcPr>
          <w:p>
            <w:r>
              <w:rPr>
                <w:sz w:val="19"/>
              </w:rPr>
              <w:t>Test files</w:t>
            </w:r>
          </w:p>
        </w:tc>
        <w:tc>
          <w:tcPr>
            <w:tcW w:type="dxa" w:w="5760"/>
            <w:shd w:val="clear" w:color="auto" w:fill="F8F9FA"/>
          </w:tcPr>
          <w:p>
            <w:r>
              <w:rPr>
                <w:sz w:val="19"/>
              </w:rPr>
              <w:t>36 test files, 200+ test cases</w:t>
            </w:r>
          </w:p>
        </w:tc>
      </w:tr>
      <w:tr>
        <w:tc>
          <w:tcPr>
            <w:tcW w:type="dxa" w:w="3600"/>
            <w:shd w:val="clear" w:color="auto" w:fill="FFFFFF"/>
          </w:tcPr>
          <w:p>
            <w:r>
              <w:rPr>
                <w:sz w:val="19"/>
              </w:rPr>
              <w:t>Code coverage</w:t>
            </w:r>
          </w:p>
        </w:tc>
        <w:tc>
          <w:tcPr>
            <w:tcW w:type="dxa" w:w="5760"/>
            <w:shd w:val="clear" w:color="auto" w:fill="FFFFFF"/>
          </w:tcPr>
          <w:p>
            <w:r>
              <w:rPr>
                <w:sz w:val="19"/>
              </w:rPr>
              <w:t>≥ 70% enforced by pytest-cov</w:t>
            </w:r>
          </w:p>
        </w:tc>
      </w:tr>
      <w:tr>
        <w:tc>
          <w:tcPr>
            <w:tcW w:type="dxa" w:w="3600"/>
            <w:shd w:val="clear" w:color="auto" w:fill="F8F9FA"/>
          </w:tcPr>
          <w:p>
            <w:r>
              <w:rPr>
                <w:sz w:val="19"/>
              </w:rPr>
              <w:t>Supported Python</w:t>
            </w:r>
          </w:p>
        </w:tc>
        <w:tc>
          <w:tcPr>
            <w:tcW w:type="dxa" w:w="5760"/>
            <w:shd w:val="clear" w:color="auto" w:fill="F8F9FA"/>
          </w:tcPr>
          <w:p>
            <w:r>
              <w:rPr>
                <w:sz w:val="19"/>
              </w:rPr>
              <w:t>3.10, 3.11, 3.12</w:t>
            </w:r>
          </w:p>
        </w:tc>
      </w:tr>
      <w:tr>
        <w:tc>
          <w:tcPr>
            <w:tcW w:type="dxa" w:w="3600"/>
            <w:shd w:val="clear" w:color="auto" w:fill="FFFFFF"/>
          </w:tcPr>
          <w:p>
            <w:r>
              <w:rPr>
                <w:sz w:val="19"/>
              </w:rPr>
              <w:t>Deployment</w:t>
            </w:r>
          </w:p>
        </w:tc>
        <w:tc>
          <w:tcPr>
            <w:tcW w:type="dxa" w:w="5760"/>
            <w:shd w:val="clear" w:color="auto" w:fill="FFFFFF"/>
          </w:tcPr>
          <w:p>
            <w:r>
              <w:rPr>
                <w:sz w:val="19"/>
              </w:rPr>
              <w:t>Local pip install  OR  Docker container</w:t>
            </w:r>
          </w:p>
        </w:tc>
      </w:tr>
      <w:tr>
        <w:tc>
          <w:tcPr>
            <w:tcW w:type="dxa" w:w="3600"/>
            <w:shd w:val="clear" w:color="auto" w:fill="F8F9FA"/>
          </w:tcPr>
          <w:p>
            <w:r>
              <w:rPr>
                <w:sz w:val="19"/>
              </w:rPr>
              <w:t>Output formats</w:t>
            </w:r>
          </w:p>
        </w:tc>
        <w:tc>
          <w:tcPr>
            <w:tcW w:type="dxa" w:w="5760"/>
            <w:shd w:val="clear" w:color="auto" w:fill="F8F9FA"/>
          </w:tcPr>
          <w:p>
            <w:r>
              <w:rPr>
                <w:sz w:val="19"/>
              </w:rPr>
              <w:t>Console, Markdown, JSON, PDF (browser-native)</w:t>
            </w:r>
          </w:p>
        </w:tc>
      </w:tr>
    </w:tbl>
    <w:p>
      <w:r>
        <w:br w:type="page"/>
      </w:r>
    </w:p>
    <w:p>
      <w:pPr>
        <w:pStyle w:val="Heading1"/>
      </w:pPr>
      <w:r>
        <w:rPr>
          <w:color w:val="1A1A2E"/>
        </w:rPr>
        <w:t>2. Problem Statement</w:t>
      </w:r>
    </w:p>
    <w:p>
      <w:r>
        <w:rPr>
          <w:b w:val="0"/>
          <w:i w:val="0"/>
          <w:sz w:val="22"/>
        </w:rPr>
        <w:t>Modern web applications are complex, continuously deployed systems. Ensuring quality across UI behaviour, accessibility compliance, API correctness, security posture, and performance is a multi-disciplinary challenge that traditional QA approaches cannot address efficiently.</w:t>
      </w:r>
    </w:p>
    <w:p/>
    <w:p>
      <w:pPr>
        <w:pStyle w:val="Heading2"/>
      </w:pPr>
      <w:r>
        <w:t>2.1 Identified Pain Points</w:t>
      </w:r>
    </w:p>
    <w:p>
      <w:pPr>
        <w:ind w:left="283"/>
      </w:pPr>
      <w:r>
        <w:rPr>
          <w:b/>
          <w:sz w:val="22"/>
        </w:rPr>
        <w:t xml:space="preserve">• Manual test maintenance: </w:t>
      </w:r>
      <w:r>
        <w:rPr>
          <w:sz w:val="22"/>
        </w:rPr>
        <w:t>As UIs change, hand-written Playwright/Selenium scripts break constantly and require expensive maintenance.</w:t>
      </w:r>
    </w:p>
    <w:p>
      <w:pPr>
        <w:ind w:left="283"/>
      </w:pPr>
      <w:r>
        <w:rPr>
          <w:b/>
          <w:sz w:val="22"/>
        </w:rPr>
        <w:t xml:space="preserve">• Accessibility blindness: </w:t>
      </w:r>
      <w:r>
        <w:rPr>
          <w:sz w:val="22"/>
        </w:rPr>
        <w:t>Most teams skip WCAG audits due to tooling complexity, leaving disabled users underserved and organisations legally exposed.</w:t>
      </w:r>
    </w:p>
    <w:p>
      <w:pPr>
        <w:ind w:left="283"/>
      </w:pPr>
      <w:r>
        <w:rPr>
          <w:b/>
          <w:sz w:val="22"/>
        </w:rPr>
        <w:t xml:space="preserve">• Fragmented tooling: </w:t>
      </w:r>
      <w:r>
        <w:rPr>
          <w:sz w:val="22"/>
        </w:rPr>
        <w:t>Security (ZAP), API (Postman/Newman), performance (Locust), and UI testing live in separate silos with no unified report.</w:t>
      </w:r>
    </w:p>
    <w:p>
      <w:pPr>
        <w:ind w:left="283"/>
      </w:pPr>
      <w:r>
        <w:rPr>
          <w:b/>
          <w:sz w:val="22"/>
        </w:rPr>
        <w:t xml:space="preserve">• Developer knowledge barrier: </w:t>
      </w:r>
      <w:r>
        <w:rPr>
          <w:sz w:val="22"/>
        </w:rPr>
        <w:t>Non-technical stakeholders (product managers, QA analysts) cannot write or run automated tests without engineering support.</w:t>
      </w:r>
    </w:p>
    <w:p>
      <w:pPr>
        <w:ind w:left="283"/>
      </w:pPr>
      <w:r>
        <w:rPr>
          <w:b/>
          <w:sz w:val="22"/>
        </w:rPr>
        <w:t xml:space="preserve">• No AI-guided exploration: </w:t>
      </w:r>
      <w:r>
        <w:rPr>
          <w:sz w:val="22"/>
        </w:rPr>
        <w:t>Automated tools visit pages in a fixed order and miss context-dependent bugs that only manifest after specific user journeys.</w:t>
      </w:r>
    </w:p>
    <w:p>
      <w:pPr>
        <w:ind w:left="283"/>
      </w:pPr>
      <w:r>
        <w:rPr>
          <w:b/>
          <w:sz w:val="22"/>
        </w:rPr>
        <w:t xml:space="preserve">• Deployment friction: </w:t>
      </w:r>
      <w:r>
        <w:rPr>
          <w:sz w:val="22"/>
        </w:rPr>
        <w:t>Setting up browser automation environments (Chromium, drivers, headless configs) on different OSes is error-prone and time-consuming.</w:t>
      </w:r>
    </w:p>
    <w:p>
      <w:pPr>
        <w:ind w:left="283"/>
      </w:pPr>
      <w:r>
        <w:rPr>
          <w:b/>
          <w:sz w:val="22"/>
        </w:rPr>
        <w:t xml:space="preserve">• Reporting gaps: </w:t>
      </w:r>
      <w:r>
        <w:rPr>
          <w:sz w:val="22"/>
        </w:rPr>
        <w:t>Raw test output (pass/fail counts) does not give engineering teams actionable remediation plans or business-level summaries.</w:t>
      </w:r>
    </w:p>
    <w:p>
      <w:r>
        <w:br w:type="page"/>
      </w:r>
    </w:p>
    <w:p>
      <w:pPr>
        <w:pStyle w:val="Heading1"/>
      </w:pPr>
      <w:r>
        <w:rPr>
          <w:color w:val="1A1A2E"/>
        </w:rPr>
        <w:t>3. Solution Overview</w:t>
      </w:r>
    </w:p>
    <w:p>
      <w:r>
        <w:rPr>
          <w:b w:val="0"/>
          <w:i w:val="0"/>
          <w:sz w:val="22"/>
        </w:rPr>
        <w:t>QA Agent addresses every identified pain point through a layered architecture of automated testers, AI intelligence, and a polished web interface:</w:t>
      </w:r>
    </w:p>
    <w:p/>
    <w:p>
      <w:pPr>
        <w:ind w:left="283"/>
      </w:pPr>
      <w:r>
        <w:rPr>
          <w:b/>
          <w:color w:val="16A085"/>
          <w:sz w:val="22"/>
        </w:rPr>
        <w:t xml:space="preserve">✓  Script-free testing: </w:t>
      </w:r>
      <w:r>
        <w:rPr>
          <w:sz w:val="22"/>
        </w:rPr>
        <w:t>AI generates Playwright steps from plain-English instructions — no coding required.</w:t>
      </w:r>
    </w:p>
    <w:p>
      <w:pPr>
        <w:ind w:left="283"/>
      </w:pPr>
      <w:r>
        <w:rPr>
          <w:b/>
          <w:color w:val="16A085"/>
          <w:sz w:val="22"/>
        </w:rPr>
        <w:t xml:space="preserve">✓  WCAG 2.1 AA audit built-in: </w:t>
      </w:r>
      <w:r>
        <w:rPr>
          <w:sz w:val="22"/>
        </w:rPr>
        <w:t>Dedicated accessibility and WCAG compliance testers run on every page automatically.</w:t>
      </w:r>
    </w:p>
    <w:p>
      <w:pPr>
        <w:ind w:left="283"/>
      </w:pPr>
      <w:r>
        <w:rPr>
          <w:b/>
          <w:color w:val="16A085"/>
          <w:sz w:val="22"/>
        </w:rPr>
        <w:t xml:space="preserve">✓  Unified platform: </w:t>
      </w:r>
      <w:r>
        <w:rPr>
          <w:sz w:val="22"/>
        </w:rPr>
        <w:t>14 test suites covering UI, API, security, Docker, performance, and code quality all feed one report.</w:t>
      </w:r>
    </w:p>
    <w:p>
      <w:pPr>
        <w:ind w:left="283"/>
      </w:pPr>
      <w:r>
        <w:rPr>
          <w:b/>
          <w:color w:val="16A085"/>
          <w:sz w:val="22"/>
        </w:rPr>
        <w:t xml:space="preserve">✓  Two-mode web UI: </w:t>
      </w:r>
      <w:r>
        <w:rPr>
          <w:sz w:val="22"/>
        </w:rPr>
        <w:t>Quick Test wizard for non-developers; full Studio for engineers — same engine, different UX.</w:t>
      </w:r>
    </w:p>
    <w:p>
      <w:pPr>
        <w:ind w:left="283"/>
      </w:pPr>
      <w:r>
        <w:rPr>
          <w:b/>
          <w:color w:val="16A085"/>
          <w:sz w:val="22"/>
        </w:rPr>
        <w:t xml:space="preserve">✓  AI-guided exploration: </w:t>
      </w:r>
      <w:r>
        <w:rPr>
          <w:sz w:val="22"/>
        </w:rPr>
        <w:t>LLM-generated test plans simulate real user journeys beyond static link crawling.</w:t>
      </w:r>
    </w:p>
    <w:p>
      <w:pPr>
        <w:ind w:left="283"/>
      </w:pPr>
      <w:r>
        <w:rPr>
          <w:b/>
          <w:color w:val="16A085"/>
          <w:sz w:val="22"/>
        </w:rPr>
        <w:t xml:space="preserve">✓  Docker-first deployment: </w:t>
      </w:r>
      <w:r>
        <w:rPr>
          <w:sz w:val="22"/>
        </w:rPr>
        <w:t>One docker pull and the entire environment (Chromium, Node.js, Newman, Python) is ready.</w:t>
      </w:r>
    </w:p>
    <w:p>
      <w:pPr>
        <w:ind w:left="283"/>
      </w:pPr>
      <w:r>
        <w:rPr>
          <w:b/>
          <w:color w:val="16A085"/>
          <w:sz w:val="22"/>
        </w:rPr>
        <w:t xml:space="preserve">✓  Executive AI reports: </w:t>
      </w:r>
      <w:r>
        <w:rPr>
          <w:sz w:val="22"/>
        </w:rPr>
        <w:t>Post-run LLM analysis converts raw findings into prioritized remediation plans and root-cause clusters.</w:t>
      </w:r>
    </w:p>
    <w:p>
      <w:pPr>
        <w:ind w:left="283"/>
      </w:pPr>
      <w:r>
        <w:rPr>
          <w:b/>
          <w:color w:val="16A085"/>
          <w:sz w:val="22"/>
        </w:rPr>
        <w:t xml:space="preserve">✓  Live streaming console: </w:t>
      </w:r>
      <w:r>
        <w:rPr>
          <w:sz w:val="22"/>
        </w:rPr>
        <w:t>Server-Sent Events stream test progress, findings, and screenshots in real time to the browser.</w:t>
      </w:r>
    </w:p>
    <w:p>
      <w:r>
        <w:br w:type="page"/>
      </w:r>
    </w:p>
    <w:p>
      <w:pPr>
        <w:pStyle w:val="Heading1"/>
      </w:pPr>
      <w:r>
        <w:rPr>
          <w:color w:val="1A1A2E"/>
        </w:rPr>
        <w:t>4.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2C3E50"/>
            <w:vAlign w:val="center"/>
          </w:tcPr>
          <w:p>
            <w:r>
              <w:rPr>
                <w:b/>
                <w:color w:val="FFFFFF"/>
                <w:sz w:val="20"/>
              </w:rPr>
              <w:t>Technology</w:t>
            </w:r>
          </w:p>
        </w:tc>
        <w:tc>
          <w:tcPr>
            <w:tcW w:type="dxa" w:w="2160"/>
            <w:shd w:val="clear" w:color="auto" w:fill="2C3E50"/>
            <w:vAlign w:val="center"/>
          </w:tcPr>
          <w:p>
            <w:r>
              <w:rPr>
                <w:b/>
                <w:color w:val="FFFFFF"/>
                <w:sz w:val="20"/>
              </w:rPr>
              <w:t>Category</w:t>
            </w:r>
          </w:p>
        </w:tc>
        <w:tc>
          <w:tcPr>
            <w:tcW w:type="dxa" w:w="5040"/>
            <w:shd w:val="clear" w:color="auto" w:fill="2C3E50"/>
            <w:vAlign w:val="center"/>
          </w:tcPr>
          <w:p>
            <w:r>
              <w:rPr>
                <w:b/>
                <w:color w:val="FFFFFF"/>
                <w:sz w:val="20"/>
              </w:rPr>
              <w:t>Role in QA Agent</w:t>
            </w:r>
          </w:p>
        </w:tc>
      </w:tr>
      <w:tr>
        <w:tc>
          <w:tcPr>
            <w:tcW w:type="dxa" w:w="2592"/>
            <w:shd w:val="clear" w:color="auto" w:fill="FFFFFF"/>
          </w:tcPr>
          <w:p>
            <w:r>
              <w:rPr>
                <w:sz w:val="19"/>
              </w:rPr>
              <w:t>Python 3.10+</w:t>
            </w:r>
          </w:p>
        </w:tc>
        <w:tc>
          <w:tcPr>
            <w:tcW w:type="dxa" w:w="2160"/>
            <w:shd w:val="clear" w:color="auto" w:fill="FFFFFF"/>
          </w:tcPr>
          <w:p>
            <w:r>
              <w:rPr>
                <w:sz w:val="19"/>
              </w:rPr>
              <w:t>Core language</w:t>
            </w:r>
          </w:p>
        </w:tc>
        <w:tc>
          <w:tcPr>
            <w:tcW w:type="dxa" w:w="5040"/>
            <w:shd w:val="clear" w:color="auto" w:fill="FFFFFF"/>
          </w:tcPr>
          <w:p>
            <w:r>
              <w:rPr>
                <w:sz w:val="19"/>
              </w:rPr>
              <w:t>All source code written in typed Python; supports 3.10, 3.11, 3.12</w:t>
            </w:r>
          </w:p>
        </w:tc>
      </w:tr>
      <w:tr>
        <w:tc>
          <w:tcPr>
            <w:tcW w:type="dxa" w:w="2592"/>
            <w:shd w:val="clear" w:color="auto" w:fill="F8F9FA"/>
          </w:tcPr>
          <w:p>
            <w:r>
              <w:rPr>
                <w:sz w:val="19"/>
              </w:rPr>
              <w:t>Playwright (≥1.40)</w:t>
            </w:r>
          </w:p>
        </w:tc>
        <w:tc>
          <w:tcPr>
            <w:tcW w:type="dxa" w:w="2160"/>
            <w:shd w:val="clear" w:color="auto" w:fill="F8F9FA"/>
          </w:tcPr>
          <w:p>
            <w:r>
              <w:rPr>
                <w:sz w:val="19"/>
              </w:rPr>
              <w:t>Browser automation</w:t>
            </w:r>
          </w:p>
        </w:tc>
        <w:tc>
          <w:tcPr>
            <w:tcW w:type="dxa" w:w="5040"/>
            <w:shd w:val="clear" w:color="auto" w:fill="F8F9FA"/>
          </w:tcPr>
          <w:p>
            <w:r>
              <w:rPr>
                <w:sz w:val="19"/>
              </w:rPr>
              <w:t>Chromium/Firefox/WebKit control; sync API used for simplicity in worker threads</w:t>
            </w:r>
          </w:p>
        </w:tc>
      </w:tr>
      <w:tr>
        <w:tc>
          <w:tcPr>
            <w:tcW w:type="dxa" w:w="2592"/>
            <w:shd w:val="clear" w:color="auto" w:fill="FFFFFF"/>
          </w:tcPr>
          <w:p>
            <w:r>
              <w:rPr>
                <w:sz w:val="19"/>
              </w:rPr>
              <w:t>Flask (≥3.0)</w:t>
            </w:r>
          </w:p>
        </w:tc>
        <w:tc>
          <w:tcPr>
            <w:tcW w:type="dxa" w:w="2160"/>
            <w:shd w:val="clear" w:color="auto" w:fill="FFFFFF"/>
          </w:tcPr>
          <w:p>
            <w:r>
              <w:rPr>
                <w:sz w:val="19"/>
              </w:rPr>
              <w:t>Web framework</w:t>
            </w:r>
          </w:p>
        </w:tc>
        <w:tc>
          <w:tcPr>
            <w:tcW w:type="dxa" w:w="5040"/>
            <w:shd w:val="clear" w:color="auto" w:fill="FFFFFF"/>
          </w:tcPr>
          <w:p>
            <w:r>
              <w:rPr>
                <w:sz w:val="19"/>
              </w:rPr>
              <w:t>Lightweight WSGI server powering the Web UI and REST/SSE API</w:t>
            </w:r>
          </w:p>
        </w:tc>
      </w:tr>
      <w:tr>
        <w:tc>
          <w:tcPr>
            <w:tcW w:type="dxa" w:w="2592"/>
            <w:shd w:val="clear" w:color="auto" w:fill="F8F9FA"/>
          </w:tcPr>
          <w:p>
            <w:r>
              <w:rPr>
                <w:sz w:val="19"/>
              </w:rPr>
              <w:t>httpx (≥0.25)</w:t>
            </w:r>
          </w:p>
        </w:tc>
        <w:tc>
          <w:tcPr>
            <w:tcW w:type="dxa" w:w="2160"/>
            <w:shd w:val="clear" w:color="auto" w:fill="F8F9FA"/>
          </w:tcPr>
          <w:p>
            <w:r>
              <w:rPr>
                <w:sz w:val="19"/>
              </w:rPr>
              <w:t>HTTP client</w:t>
            </w:r>
          </w:p>
        </w:tc>
        <w:tc>
          <w:tcPr>
            <w:tcW w:type="dxa" w:w="5040"/>
            <w:shd w:val="clear" w:color="auto" w:fill="F8F9FA"/>
          </w:tcPr>
          <w:p>
            <w:r>
              <w:rPr>
                <w:sz w:val="19"/>
              </w:rPr>
              <w:t>Async-capable HTTP client used by API tester and link checker</w:t>
            </w:r>
          </w:p>
        </w:tc>
      </w:tr>
      <w:tr>
        <w:tc>
          <w:tcPr>
            <w:tcW w:type="dxa" w:w="2592"/>
            <w:shd w:val="clear" w:color="auto" w:fill="FFFFFF"/>
          </w:tcPr>
          <w:p>
            <w:r>
              <w:rPr>
                <w:sz w:val="19"/>
              </w:rPr>
              <w:t>Newman (CLI)</w:t>
            </w:r>
          </w:p>
        </w:tc>
        <w:tc>
          <w:tcPr>
            <w:tcW w:type="dxa" w:w="2160"/>
            <w:shd w:val="clear" w:color="auto" w:fill="FFFFFF"/>
          </w:tcPr>
          <w:p>
            <w:r>
              <w:rPr>
                <w:sz w:val="19"/>
              </w:rPr>
              <w:t>API testing</w:t>
            </w:r>
          </w:p>
        </w:tc>
        <w:tc>
          <w:tcPr>
            <w:tcW w:type="dxa" w:w="5040"/>
            <w:shd w:val="clear" w:color="auto" w:fill="FFFFFF"/>
          </w:tcPr>
          <w:p>
            <w:r>
              <w:rPr>
                <w:sz w:val="19"/>
              </w:rPr>
              <w:t>Runs Postman collections in CI/headless environments via Node.js</w:t>
            </w:r>
          </w:p>
        </w:tc>
      </w:tr>
      <w:tr>
        <w:tc>
          <w:tcPr>
            <w:tcW w:type="dxa" w:w="2592"/>
            <w:shd w:val="clear" w:color="auto" w:fill="F8F9FA"/>
          </w:tcPr>
          <w:p>
            <w:r>
              <w:rPr>
                <w:sz w:val="19"/>
              </w:rPr>
              <w:t>OWASP ZAP (via httpx)</w:t>
            </w:r>
          </w:p>
        </w:tc>
        <w:tc>
          <w:tcPr>
            <w:tcW w:type="dxa" w:w="2160"/>
            <w:shd w:val="clear" w:color="auto" w:fill="F8F9FA"/>
          </w:tcPr>
          <w:p>
            <w:r>
              <w:rPr>
                <w:sz w:val="19"/>
              </w:rPr>
              <w:t>Security scanning</w:t>
            </w:r>
          </w:p>
        </w:tc>
        <w:tc>
          <w:tcPr>
            <w:tcW w:type="dxa" w:w="5040"/>
            <w:shd w:val="clear" w:color="auto" w:fill="F8F9FA"/>
          </w:tcPr>
          <w:p>
            <w:r>
              <w:rPr>
                <w:sz w:val="19"/>
              </w:rPr>
              <w:t>HTTP security header analysis and vulnerability probing</w:t>
            </w:r>
          </w:p>
        </w:tc>
      </w:tr>
      <w:tr>
        <w:tc>
          <w:tcPr>
            <w:tcW w:type="dxa" w:w="2592"/>
            <w:shd w:val="clear" w:color="auto" w:fill="FFFFFF"/>
          </w:tcPr>
          <w:p>
            <w:r>
              <w:rPr>
                <w:sz w:val="19"/>
              </w:rPr>
              <w:t>Locust</w:t>
            </w:r>
          </w:p>
        </w:tc>
        <w:tc>
          <w:tcPr>
            <w:tcW w:type="dxa" w:w="2160"/>
            <w:shd w:val="clear" w:color="auto" w:fill="FFFFFF"/>
          </w:tcPr>
          <w:p>
            <w:r>
              <w:rPr>
                <w:sz w:val="19"/>
              </w:rPr>
              <w:t>Performance testing</w:t>
            </w:r>
          </w:p>
        </w:tc>
        <w:tc>
          <w:tcPr>
            <w:tcW w:type="dxa" w:w="5040"/>
            <w:shd w:val="clear" w:color="auto" w:fill="FFFFFF"/>
          </w:tcPr>
          <w:p>
            <w:r>
              <w:rPr>
                <w:sz w:val="19"/>
              </w:rPr>
              <w:t>Python-based load testing; simulates concurrent users</w:t>
            </w:r>
          </w:p>
        </w:tc>
      </w:tr>
      <w:tr>
        <w:tc>
          <w:tcPr>
            <w:tcW w:type="dxa" w:w="2592"/>
            <w:shd w:val="clear" w:color="auto" w:fill="F8F9FA"/>
          </w:tcPr>
          <w:p>
            <w:r>
              <w:rPr>
                <w:sz w:val="19"/>
              </w:rPr>
              <w:t>Docker / Compose</w:t>
            </w:r>
          </w:p>
        </w:tc>
        <w:tc>
          <w:tcPr>
            <w:tcW w:type="dxa" w:w="2160"/>
            <w:shd w:val="clear" w:color="auto" w:fill="F8F9FA"/>
          </w:tcPr>
          <w:p>
            <w:r>
              <w:rPr>
                <w:sz w:val="19"/>
              </w:rPr>
              <w:t>Containerisation</w:t>
            </w:r>
          </w:p>
        </w:tc>
        <w:tc>
          <w:tcPr>
            <w:tcW w:type="dxa" w:w="5040"/>
            <w:shd w:val="clear" w:color="auto" w:fill="F8F9FA"/>
          </w:tcPr>
          <w:p>
            <w:r>
              <w:rPr>
                <w:sz w:val="19"/>
              </w:rPr>
              <w:t>Bundles Chromium, Node.js, Newman, Python, and Playwright into one image</w:t>
            </w:r>
          </w:p>
        </w:tc>
      </w:tr>
      <w:tr>
        <w:tc>
          <w:tcPr>
            <w:tcW w:type="dxa" w:w="2592"/>
            <w:shd w:val="clear" w:color="auto" w:fill="FFFFFF"/>
          </w:tcPr>
          <w:p>
            <w:r>
              <w:rPr>
                <w:sz w:val="19"/>
              </w:rPr>
              <w:t>OmniKey API</w:t>
            </w:r>
          </w:p>
        </w:tc>
        <w:tc>
          <w:tcPr>
            <w:tcW w:type="dxa" w:w="2160"/>
            <w:shd w:val="clear" w:color="auto" w:fill="FFFFFF"/>
          </w:tcPr>
          <w:p>
            <w:r>
              <w:rPr>
                <w:sz w:val="19"/>
              </w:rPr>
              <w:t>Primary AI provider</w:t>
            </w:r>
          </w:p>
        </w:tc>
        <w:tc>
          <w:tcPr>
            <w:tcW w:type="dxa" w:w="5040"/>
            <w:shd w:val="clear" w:color="auto" w:fill="FFFFFF"/>
          </w:tcPr>
          <w:p>
            <w:r>
              <w:rPr>
                <w:sz w:val="19"/>
              </w:rPr>
              <w:t>Google Gemma model via OmniKey gateway; used for test planning and analysis</w:t>
            </w:r>
          </w:p>
        </w:tc>
      </w:tr>
      <w:tr>
        <w:tc>
          <w:tcPr>
            <w:tcW w:type="dxa" w:w="2592"/>
            <w:shd w:val="clear" w:color="auto" w:fill="F8F9FA"/>
          </w:tcPr>
          <w:p>
            <w:r>
              <w:rPr>
                <w:sz w:val="19"/>
              </w:rPr>
              <w:t>Anthropic Claude</w:t>
            </w:r>
          </w:p>
        </w:tc>
        <w:tc>
          <w:tcPr>
            <w:tcW w:type="dxa" w:w="2160"/>
            <w:shd w:val="clear" w:color="auto" w:fill="F8F9FA"/>
          </w:tcPr>
          <w:p>
            <w:r>
              <w:rPr>
                <w:sz w:val="19"/>
              </w:rPr>
              <w:t>Secondary AI</w:t>
            </w:r>
          </w:p>
        </w:tc>
        <w:tc>
          <w:tcPr>
            <w:tcW w:type="dxa" w:w="5040"/>
            <w:shd w:val="clear" w:color="auto" w:fill="F8F9FA"/>
          </w:tcPr>
          <w:p>
            <w:r>
              <w:rPr>
                <w:sz w:val="19"/>
              </w:rPr>
              <w:t>claude-sonnet-4-6; auto-fallback to OmniKey if key absent</w:t>
            </w:r>
          </w:p>
        </w:tc>
      </w:tr>
      <w:tr>
        <w:tc>
          <w:tcPr>
            <w:tcW w:type="dxa" w:w="2592"/>
            <w:shd w:val="clear" w:color="auto" w:fill="FFFFFF"/>
          </w:tcPr>
          <w:p>
            <w:r>
              <w:rPr>
                <w:sz w:val="19"/>
              </w:rPr>
              <w:t>OpenAI GPT-4o</w:t>
            </w:r>
          </w:p>
        </w:tc>
        <w:tc>
          <w:tcPr>
            <w:tcW w:type="dxa" w:w="2160"/>
            <w:shd w:val="clear" w:color="auto" w:fill="FFFFFF"/>
          </w:tcPr>
          <w:p>
            <w:r>
              <w:rPr>
                <w:sz w:val="19"/>
              </w:rPr>
              <w:t>Tertiary AI</w:t>
            </w:r>
          </w:p>
        </w:tc>
        <w:tc>
          <w:tcPr>
            <w:tcW w:type="dxa" w:w="5040"/>
            <w:shd w:val="clear" w:color="auto" w:fill="FFFFFF"/>
          </w:tcPr>
          <w:p>
            <w:r>
              <w:rPr>
                <w:sz w:val="19"/>
              </w:rPr>
              <w:t>Optional third provider; same client interface</w:t>
            </w:r>
          </w:p>
        </w:tc>
      </w:tr>
      <w:tr>
        <w:tc>
          <w:tcPr>
            <w:tcW w:type="dxa" w:w="2592"/>
            <w:shd w:val="clear" w:color="auto" w:fill="F8F9FA"/>
          </w:tcPr>
          <w:p>
            <w:r>
              <w:rPr>
                <w:sz w:val="19"/>
              </w:rPr>
              <w:t>python-docx</w:t>
            </w:r>
          </w:p>
        </w:tc>
        <w:tc>
          <w:tcPr>
            <w:tcW w:type="dxa" w:w="2160"/>
            <w:shd w:val="clear" w:color="auto" w:fill="F8F9FA"/>
          </w:tcPr>
          <w:p>
            <w:r>
              <w:rPr>
                <w:sz w:val="19"/>
              </w:rPr>
              <w:t>Report generation</w:t>
            </w:r>
          </w:p>
        </w:tc>
        <w:tc>
          <w:tcPr>
            <w:tcW w:type="dxa" w:w="5040"/>
            <w:shd w:val="clear" w:color="auto" w:fill="F8F9FA"/>
          </w:tcPr>
          <w:p>
            <w:r>
              <w:rPr>
                <w:sz w:val="19"/>
              </w:rPr>
              <w:t>Programmatic Word document generation for this report</w:t>
            </w:r>
          </w:p>
        </w:tc>
      </w:tr>
      <w:tr>
        <w:tc>
          <w:tcPr>
            <w:tcW w:type="dxa" w:w="2592"/>
            <w:shd w:val="clear" w:color="auto" w:fill="FFFFFF"/>
          </w:tcPr>
          <w:p>
            <w:r>
              <w:rPr>
                <w:sz w:val="19"/>
              </w:rPr>
              <w:t>WeasyPrint (optional)</w:t>
            </w:r>
          </w:p>
        </w:tc>
        <w:tc>
          <w:tcPr>
            <w:tcW w:type="dxa" w:w="2160"/>
            <w:shd w:val="clear" w:color="auto" w:fill="FFFFFF"/>
          </w:tcPr>
          <w:p>
            <w:r>
              <w:rPr>
                <w:sz w:val="19"/>
              </w:rPr>
              <w:t>PDF generation</w:t>
            </w:r>
          </w:p>
        </w:tc>
        <w:tc>
          <w:tcPr>
            <w:tcW w:type="dxa" w:w="5040"/>
            <w:shd w:val="clear" w:color="auto" w:fill="FFFFFF"/>
          </w:tcPr>
          <w:p>
            <w:r>
              <w:rPr>
                <w:sz w:val="19"/>
              </w:rPr>
              <w:t>CLI PDF export; not needed on Windows — browser print used instead</w:t>
            </w:r>
          </w:p>
        </w:tc>
      </w:tr>
      <w:tr>
        <w:tc>
          <w:tcPr>
            <w:tcW w:type="dxa" w:w="2592"/>
            <w:shd w:val="clear" w:color="auto" w:fill="F8F9FA"/>
          </w:tcPr>
          <w:p>
            <w:r>
              <w:rPr>
                <w:sz w:val="19"/>
              </w:rPr>
              <w:t>Markdown (≥3.5)</w:t>
            </w:r>
          </w:p>
        </w:tc>
        <w:tc>
          <w:tcPr>
            <w:tcW w:type="dxa" w:w="2160"/>
            <w:shd w:val="clear" w:color="auto" w:fill="F8F9FA"/>
          </w:tcPr>
          <w:p>
            <w:r>
              <w:rPr>
                <w:sz w:val="19"/>
              </w:rPr>
              <w:t>Report rendering</w:t>
            </w:r>
          </w:p>
        </w:tc>
        <w:tc>
          <w:tcPr>
            <w:tcW w:type="dxa" w:w="5040"/>
            <w:shd w:val="clear" w:color="auto" w:fill="F8F9FA"/>
          </w:tcPr>
          <w:p>
            <w:r>
              <w:rPr>
                <w:sz w:val="19"/>
              </w:rPr>
              <w:t>Converts markdown reports to HTML in the web UI session viewer</w:t>
            </w:r>
          </w:p>
        </w:tc>
      </w:tr>
      <w:tr>
        <w:tc>
          <w:tcPr>
            <w:tcW w:type="dxa" w:w="2592"/>
            <w:shd w:val="clear" w:color="auto" w:fill="FFFFFF"/>
          </w:tcPr>
          <w:p>
            <w:r>
              <w:rPr>
                <w:sz w:val="19"/>
              </w:rPr>
              <w:t>nh3 (≥0.2.15)</w:t>
            </w:r>
          </w:p>
        </w:tc>
        <w:tc>
          <w:tcPr>
            <w:tcW w:type="dxa" w:w="2160"/>
            <w:shd w:val="clear" w:color="auto" w:fill="FFFFFF"/>
          </w:tcPr>
          <w:p>
            <w:r>
              <w:rPr>
                <w:sz w:val="19"/>
              </w:rPr>
              <w:t>HTML sanitisation</w:t>
            </w:r>
          </w:p>
        </w:tc>
        <w:tc>
          <w:tcPr>
            <w:tcW w:type="dxa" w:w="5040"/>
            <w:shd w:val="clear" w:color="auto" w:fill="FFFFFF"/>
          </w:tcPr>
          <w:p>
            <w:r>
              <w:rPr>
                <w:sz w:val="19"/>
              </w:rPr>
              <w:t>Sanitises AI-generated HTML in the web UI to prevent XSS</w:t>
            </w:r>
          </w:p>
        </w:tc>
      </w:tr>
      <w:tr>
        <w:tc>
          <w:tcPr>
            <w:tcW w:type="dxa" w:w="2592"/>
            <w:shd w:val="clear" w:color="auto" w:fill="F8F9FA"/>
          </w:tcPr>
          <w:p>
            <w:r>
              <w:rPr>
                <w:sz w:val="19"/>
              </w:rPr>
              <w:t>pytest (≥8.0)</w:t>
            </w:r>
          </w:p>
        </w:tc>
        <w:tc>
          <w:tcPr>
            <w:tcW w:type="dxa" w:w="2160"/>
            <w:shd w:val="clear" w:color="auto" w:fill="F8F9FA"/>
          </w:tcPr>
          <w:p>
            <w:r>
              <w:rPr>
                <w:sz w:val="19"/>
              </w:rPr>
              <w:t>Test framework</w:t>
            </w:r>
          </w:p>
        </w:tc>
        <w:tc>
          <w:tcPr>
            <w:tcW w:type="dxa" w:w="5040"/>
            <w:shd w:val="clear" w:color="auto" w:fill="F8F9FA"/>
          </w:tcPr>
          <w:p>
            <w:r>
              <w:rPr>
                <w:sz w:val="19"/>
              </w:rPr>
              <w:t>Unit, integration, and packaging tests with coverage enforcement</w:t>
            </w:r>
          </w:p>
        </w:tc>
      </w:tr>
      <w:tr>
        <w:tc>
          <w:tcPr>
            <w:tcW w:type="dxa" w:w="2592"/>
            <w:shd w:val="clear" w:color="auto" w:fill="FFFFFF"/>
          </w:tcPr>
          <w:p>
            <w:r>
              <w:rPr>
                <w:sz w:val="19"/>
              </w:rPr>
              <w:t>ruff (≥0.4)</w:t>
            </w:r>
          </w:p>
        </w:tc>
        <w:tc>
          <w:tcPr>
            <w:tcW w:type="dxa" w:w="2160"/>
            <w:shd w:val="clear" w:color="auto" w:fill="FFFFFF"/>
          </w:tcPr>
          <w:p>
            <w:r>
              <w:rPr>
                <w:sz w:val="19"/>
              </w:rPr>
              <w:t>Linter / formatter</w:t>
            </w:r>
          </w:p>
        </w:tc>
        <w:tc>
          <w:tcPr>
            <w:tcW w:type="dxa" w:w="5040"/>
            <w:shd w:val="clear" w:color="auto" w:fill="FFFFFF"/>
          </w:tcPr>
          <w:p>
            <w:r>
              <w:rPr>
                <w:sz w:val="19"/>
              </w:rPr>
              <w:t>Fast Python linter enforcing E, F, W, I, N, UP, B rules</w:t>
            </w:r>
          </w:p>
        </w:tc>
      </w:tr>
      <w:tr>
        <w:tc>
          <w:tcPr>
            <w:tcW w:type="dxa" w:w="2592"/>
            <w:shd w:val="clear" w:color="auto" w:fill="F8F9FA"/>
          </w:tcPr>
          <w:p>
            <w:r>
              <w:rPr>
                <w:sz w:val="19"/>
              </w:rPr>
              <w:t>setuptools / build</w:t>
            </w:r>
          </w:p>
        </w:tc>
        <w:tc>
          <w:tcPr>
            <w:tcW w:type="dxa" w:w="2160"/>
            <w:shd w:val="clear" w:color="auto" w:fill="F8F9FA"/>
          </w:tcPr>
          <w:p>
            <w:r>
              <w:rPr>
                <w:sz w:val="19"/>
              </w:rPr>
              <w:t>Packaging</w:t>
            </w:r>
          </w:p>
        </w:tc>
        <w:tc>
          <w:tcPr>
            <w:tcW w:type="dxa" w:w="5040"/>
            <w:shd w:val="clear" w:color="auto" w:fill="F8F9FA"/>
          </w:tcPr>
          <w:p>
            <w:r>
              <w:rPr>
                <w:sz w:val="19"/>
              </w:rPr>
              <w:t>PEP 517 build system; produces sdist and wheel distributions</w:t>
            </w:r>
          </w:p>
        </w:tc>
      </w:tr>
    </w:tbl>
    <w:p>
      <w:r>
        <w:br w:type="page"/>
      </w:r>
    </w:p>
    <w:p>
      <w:pPr>
        <w:pStyle w:val="Heading1"/>
      </w:pPr>
      <w:r>
        <w:rPr>
          <w:color w:val="1A1A2E"/>
        </w:rPr>
        <w:t>5. System Architecture</w:t>
      </w:r>
    </w:p>
    <w:p>
      <w:r>
        <w:rPr>
          <w:b w:val="0"/>
          <w:i w:val="0"/>
          <w:sz w:val="22"/>
        </w:rPr>
        <w:t>QA Agent follows a modular, layered architecture with clear separation between the presentation layer (Web UI / CLI), orchestration layer (agent + config), testing layer (14 tester modules), AI layer (LLM clients + planner), and reporting layer (4 reporters).</w:t>
      </w:r>
    </w:p>
    <w:p/>
    <w:p>
      <w:pPr>
        <w:pStyle w:val="Heading2"/>
      </w:pPr>
      <w:r>
        <w:t>5.1 High-Level Component Diagram</w:t>
      </w:r>
    </w:p>
    <w:p>
      <w:pPr>
        <w:spacing w:before="80" w:after="80"/>
        <w:ind w:left="567"/>
        <w:shd w:val="clear" w:color="auto" w:fill="F2F2F2"/>
      </w:pPr>
      <w:r>
        <w:rPr>
          <w:rFonts w:ascii="Courier New" w:hAnsi="Courier New"/>
          <w:color w:val="1A1A1A"/>
          <w:sz w:val="18"/>
        </w:rPr>
        <w:t>┌─────────────────────────────────────────────────────────────────────────┐</w:t>
        <w:br/>
        <w:t>│                        USER INTERFACES                                   │</w:t>
        <w:br/>
        <w:t>│                                                                           │</w:t>
        <w:br/>
        <w:t>│  ┌──────────────────────┐          ┌──────────────────────────────────┐  │</w:t>
        <w:br/>
        <w:t>│  │   Web UI (Flask)     │          │   CLI (python -m qa_agent)       │  │</w:t>
        <w:br/>
        <w:t>│  │  Quick Test  Studio  │          │   Full argparse argument surface  │  │</w:t>
        <w:br/>
        <w:t>│  │  Sessions    Run     │          │   CI/CD exit codes               │  │</w:t>
        <w:br/>
        <w:t>│  └──────────┬───────────┘          └─────────────┬────────────────────┘  │</w:t>
        <w:br/>
        <w:t>└─────────────┼──────────────────────────────────── ┼────────────────────── ┘</w:t>
        <w:br/>
        <w:t xml:space="preserve">              │  POST /api/run (JSON)               │  TestConfig object</w:t>
        <w:br/>
        <w:t xml:space="preserve">              ▼                                     ▼</w:t>
        <w:br/>
        <w:t>┌─────────────────────────────────────────────────────────────────────────┐</w:t>
        <w:br/>
        <w:t>│                    ORCHESTRATION LAYER                                   │</w:t>
        <w:br/>
        <w:t>│                                                                           │</w:t>
        <w:br/>
        <w:t>│   server.py (job pool + SSE)  ──────►  QAAgent (agent.py)               │</w:t>
        <w:br/>
        <w:t>│   BatchRunner (batch.py)               • URL frontier management         │</w:t>
        <w:br/>
        <w:t>│   HostRateLimiter                      • Page lifecycle (open/close)     │</w:t>
        <w:br/>
        <w:t>│   Frontier / PageIndexer               • Tester dispatch                 │</w:t>
        <w:br/>
        <w:t>│   TestConfig / AuthConfig              • Session accumulation            │</w:t>
        <w:br/>
        <w:t>└──────────────────────────────────────────┬──────────────────────────────┘</w:t>
        <w:br/>
        <w:t xml:space="preserve">                                           │</w:t>
        <w:br/>
        <w:t xml:space="preserve">              ┌────────────────────────────┼──────────────────────────┐</w:t>
        <w:br/>
        <w:t xml:space="preserve">              ▼                            ▼                          ▼</w:t>
        <w:br/>
        <w:t>┌──────────────────────┐  ┌───────────────────────────┐  ┌──────────────────────┐</w:t>
        <w:br/>
        <w:t>│   AI LAYER           │  │   TESTING LAYER (14 suites)│  │   REPORTING LAYER    │</w:t>
        <w:br/>
        <w:t>│                      │  │                            │  │                      │</w:t>
        <w:br/>
        <w:t>│  ai_planner.py       │  │  UI Tests:                 │  │  ConsoleReporter     │</w:t>
        <w:br/>
        <w:t>│  llm_client.py       │  │  • KeyboardTester          │  │  MarkdownReporter    │</w:t>
        <w:br/>
        <w:t>│  OmniKeyClient       │  │  • MouseTester             │  │  JSONReporter        │</w:t>
        <w:br/>
        <w:t>│  AnthropicClient     │  │  • FormTester              │  │  PDFReporter         │</w:t>
        <w:br/>
        <w:t>│  OpenAIClient        │  │  • AccessibilityTester     │  │  report_analyzer.py  │</w:t>
        <w:br/>
        <w:t>│  plan_cache.py       │  │  • WCAGComplianceTester    │  │  ai_report.html      │</w:t>
        <w:br/>
        <w:t>│  report_analyzer.py  │  │  • CustomTester (AI steps) │  │  (browser PDF)       │</w:t>
        <w:br/>
        <w:t>│                      │  │  • ErrorDetector           │  │                      │</w:t>
        <w:br/>
        <w:t>│                      │  │                            │  │                      │</w:t>
        <w:br/>
        <w:t>│                      │  │  DevOps Tests:             │  │                      │</w:t>
        <w:br/>
        <w:t>│                      │  │  • APITester (httpx)       │  │                      │</w:t>
        <w:br/>
        <w:t>│                      │  │  • NewmanTester (Postman)  │  │                      │</w:t>
        <w:br/>
        <w:t>│                      │  │  • ZAPTester (security)    │  │                      │</w:t>
        <w:br/>
        <w:t>│                      │  │  • DockerTester            │  │                      │</w:t>
        <w:br/>
        <w:t>│                      │  │  • ContainerSecurity(Trivy)│  │                      │</w:t>
        <w:br/>
        <w:t>│                      │  │  • PerformanceTester(Locust│  │                      │</w:t>
        <w:br/>
        <w:t>│                      │  │  • ProjectHealth           │  │                      │</w:t>
        <w:br/>
        <w:t>│                      │  │  • CodeQualityTester       │  │                      │</w:t>
        <w:br/>
        <w:t>│                      │  │  • SecurityTester          │  │                      │</w:t>
        <w:br/>
        <w:t>└──────────────────────┘  └───────────────────────────┘  └──────────────────────┘</w:t>
        <w:br/>
        <w:t xml:space="preserve">              ▲                            │</w:t>
        <w:br/>
        <w:t xml:space="preserve">              │                            ▼</w:t>
        <w:br/>
        <w:t xml:space="preserve">              │              ┌──────────────────────────┐</w:t>
        <w:br/>
        <w:t xml:space="preserve">              └──────────────│   Playwright Browser     │</w:t>
        <w:br/>
        <w:t xml:space="preserve">                             │   (Chromium/Firefox/     │</w:t>
        <w:br/>
        <w:t xml:space="preserve">                             │    WebKit via Docker)    │</w:t>
        <w:br/>
        <w:t xml:space="preserve">                             └──────────────────────────┘</w:t>
      </w:r>
    </w:p>
    <w:p/>
    <w:p>
      <w:pPr>
        <w:pStyle w:val="Heading2"/>
      </w:pPr>
      <w:r>
        <w:t>5.2 Request Flow — Web UI to Results</w:t>
      </w:r>
    </w:p>
    <w:p>
      <w:pPr>
        <w:spacing w:before="80" w:after="80"/>
        <w:ind w:left="567"/>
        <w:shd w:val="clear" w:color="auto" w:fill="F2F2F2"/>
      </w:pPr>
      <w:r>
        <w:rPr>
          <w:rFonts w:ascii="Courier New" w:hAnsi="Courier New"/>
          <w:color w:val="1A1A1A"/>
          <w:sz w:val="18"/>
        </w:rPr>
        <w:t>User fills Quick Test / Studio form</w:t>
        <w:br/>
        <w:t xml:space="preserve">         │</w:t>
        <w:br/>
        <w:t xml:space="preserve">         ▼  POST /api/run  (JSON body with TestConfig params)</w:t>
        <w:br/>
        <w:t>server.py ──► spawns background thread ──► QAAgent(config).run()</w:t>
        <w:br/>
        <w:t xml:space="preserve">         │</w:t>
        <w:br/>
        <w:t xml:space="preserve">         │   SSE stream  /api/run/&lt;job_id&gt;/stream</w:t>
        <w:br/>
        <w:t xml:space="preserve">         ▼</w:t>
        <w:br/>
        <w:t>run.js (browser) ──► receives events:</w:t>
        <w:br/>
        <w:t xml:space="preserve">  log      → append line to terminal</w:t>
        <w:br/>
        <w:t xml:space="preserve">  progress → update % and metrics</w:t>
        <w:br/>
        <w:t xml:space="preserve">  finding  → show coloured badge</w:t>
        <w:br/>
        <w:t xml:space="preserve">  test_step→ show category header</w:t>
        <w:br/>
        <w:t xml:space="preserve">  screenshot→ note capture in log</w:t>
        <w:br/>
        <w:t xml:space="preserve">  complete → auto-navigate to session results</w:t>
        <w:br/>
        <w:t xml:space="preserve">         │</w:t>
        <w:br/>
        <w:t xml:space="preserve">         ▼</w:t>
        <w:br/>
        <w:t>/session/&lt;domain&gt;/&lt;session_id&gt;</w:t>
        <w:br/>
        <w:t xml:space="preserve">  • Full findings table</w:t>
        <w:br/>
        <w:t xml:space="preserve">  • Screenshots gallery</w:t>
        <w:br/>
        <w:t xml:space="preserve">  • AI Summary card</w:t>
        <w:br/>
        <w:t xml:space="preserve">  • Download PDF ──► /session/&lt;domain&gt;/&lt;id&gt;/ai-report?print=1</w:t>
        <w:br/>
        <w:t xml:space="preserve">                         │</w:t>
        <w:br/>
        <w:t xml:space="preserve">                         ▼  report_analyzer.py calls OmniKey/Anthropic</w:t>
        <w:br/>
        <w:t xml:space="preserve">                    ai_report.html ──► browser window.print() ──► PDF</w:t>
      </w:r>
    </w:p>
    <w:p>
      <w:r>
        <w:br w:type="page"/>
      </w:r>
    </w:p>
    <w:p>
      <w:pPr>
        <w:pStyle w:val="Heading1"/>
      </w:pPr>
      <w:r>
        <w:rPr>
          <w:color w:val="1A1A2E"/>
        </w:rPr>
        <w:t>6. Component Deep Dive</w:t>
      </w:r>
    </w:p>
    <w:p>
      <w:pPr>
        <w:pStyle w:val="Heading2"/>
      </w:pPr>
      <w:r>
        <w:t>6.1 agent.py — Core Orchestrator</w:t>
      </w:r>
    </w:p>
    <w:p>
      <w:r>
        <w:rPr>
          <w:b w:val="0"/>
          <w:i w:val="0"/>
          <w:sz w:val="22"/>
        </w:rPr>
        <w:t>QAAgent is the central class. It manages a URL frontier, opens and closes Playwright browser pages, dispatches each enabled tester on each page, collects findings into a TestSession, and writes output via reporters. It supports both focused mode (only the given URLs) and explore mode (BFS link crawl bounded by max_pages and max_depth).</w:t>
      </w:r>
    </w:p>
    <w:p>
      <w:pPr>
        <w:pStyle w:val="ListBullet"/>
        <w:ind w:left="567"/>
      </w:pPr>
      <w:r>
        <w:rPr>
          <w:sz w:val="21"/>
        </w:rPr>
        <w:t>Deep-copies TestConfig to prevent mutation across concurrent batch runs</w:t>
      </w:r>
    </w:p>
    <w:p>
      <w:pPr>
        <w:pStyle w:val="ListBullet"/>
        <w:ind w:left="567"/>
      </w:pPr>
      <w:r>
        <w:rPr>
          <w:sz w:val="21"/>
        </w:rPr>
        <w:t>HostRateLimiter prevents hammering the target with rapid requests</w:t>
      </w:r>
    </w:p>
    <w:p>
      <w:pPr>
        <w:pStyle w:val="ListBullet"/>
        <w:ind w:left="567"/>
      </w:pPr>
      <w:r>
        <w:rPr>
          <w:sz w:val="21"/>
        </w:rPr>
        <w:t>Frontier and PageIndexer provide thread-safe URL queue management</w:t>
      </w:r>
    </w:p>
    <w:p>
      <w:pPr>
        <w:pStyle w:val="ListBullet"/>
        <w:ind w:left="567"/>
      </w:pPr>
      <w:r>
        <w:rPr>
          <w:sz w:val="21"/>
        </w:rPr>
        <w:t>Auto-fallback: if Anthropic provider configured but key absent and OmniKey key present → silently switches to OmniKey</w:t>
      </w:r>
    </w:p>
    <w:p/>
    <w:p>
      <w:pPr>
        <w:pStyle w:val="Heading2"/>
      </w:pPr>
      <w:r>
        <w:t>6.2 server.py — Flask Web Application</w:t>
      </w:r>
    </w:p>
    <w:p>
      <w:r>
        <w:rPr>
          <w:b w:val="0"/>
          <w:i w:val="0"/>
          <w:sz w:val="22"/>
        </w:rPr>
        <w:t>The Flask server implements the full Web UI backend including:</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C3E50"/>
            <w:vAlign w:val="center"/>
          </w:tcPr>
          <w:p>
            <w:r>
              <w:rPr>
                <w:b/>
                <w:color w:val="FFFFFF"/>
                <w:sz w:val="20"/>
              </w:rPr>
              <w:t>Route</w:t>
            </w:r>
          </w:p>
        </w:tc>
        <w:tc>
          <w:tcPr>
            <w:tcW w:type="dxa" w:w="5760"/>
            <w:shd w:val="clear" w:color="auto" w:fill="2C3E50"/>
            <w:vAlign w:val="center"/>
          </w:tcPr>
          <w:p>
            <w:r>
              <w:rPr>
                <w:b/>
                <w:color w:val="FFFFFF"/>
                <w:sz w:val="20"/>
              </w:rPr>
              <w:t>Purpose</w:t>
            </w:r>
          </w:p>
        </w:tc>
      </w:tr>
      <w:tr>
        <w:tc>
          <w:tcPr>
            <w:tcW w:type="dxa" w:w="4032"/>
            <w:shd w:val="clear" w:color="auto" w:fill="FFFFFF"/>
          </w:tcPr>
          <w:p>
            <w:r>
              <w:rPr>
                <w:sz w:val="19"/>
              </w:rPr>
              <w:t>GET /</w:t>
            </w:r>
          </w:p>
        </w:tc>
        <w:tc>
          <w:tcPr>
            <w:tcW w:type="dxa" w:w="5760"/>
            <w:shd w:val="clear" w:color="auto" w:fill="FFFFFF"/>
          </w:tcPr>
          <w:p>
            <w:r>
              <w:rPr>
                <w:sz w:val="19"/>
              </w:rPr>
              <w:t>Landing page with hero illustration and feature highlights</w:t>
            </w:r>
          </w:p>
        </w:tc>
      </w:tr>
      <w:tr>
        <w:tc>
          <w:tcPr>
            <w:tcW w:type="dxa" w:w="4032"/>
            <w:shd w:val="clear" w:color="auto" w:fill="F8F9FA"/>
          </w:tcPr>
          <w:p>
            <w:r>
              <w:rPr>
                <w:sz w:val="19"/>
              </w:rPr>
              <w:t>GET /quick-test</w:t>
            </w:r>
          </w:p>
        </w:tc>
        <w:tc>
          <w:tcPr>
            <w:tcW w:type="dxa" w:w="5760"/>
            <w:shd w:val="clear" w:color="auto" w:fill="F8F9FA"/>
          </w:tcPr>
          <w:p>
            <w:r>
              <w:rPr>
                <w:sz w:val="19"/>
              </w:rPr>
              <w:t>Non-developer wizard page</w:t>
            </w:r>
          </w:p>
        </w:tc>
      </w:tr>
      <w:tr>
        <w:tc>
          <w:tcPr>
            <w:tcW w:type="dxa" w:w="4032"/>
            <w:shd w:val="clear" w:color="auto" w:fill="FFFFFF"/>
          </w:tcPr>
          <w:p>
            <w:r>
              <w:rPr>
                <w:sz w:val="19"/>
              </w:rPr>
              <w:t>GET /studio</w:t>
            </w:r>
          </w:p>
        </w:tc>
        <w:tc>
          <w:tcPr>
            <w:tcW w:type="dxa" w:w="5760"/>
            <w:shd w:val="clear" w:color="auto" w:fill="FFFFFF"/>
          </w:tcPr>
          <w:p>
            <w:r>
              <w:rPr>
                <w:sz w:val="19"/>
              </w:rPr>
              <w:t>Developer multi-step configuration form</w:t>
            </w:r>
          </w:p>
        </w:tc>
      </w:tr>
      <w:tr>
        <w:tc>
          <w:tcPr>
            <w:tcW w:type="dxa" w:w="4032"/>
            <w:shd w:val="clear" w:color="auto" w:fill="F8F9FA"/>
          </w:tcPr>
          <w:p>
            <w:r>
              <w:rPr>
                <w:sz w:val="19"/>
              </w:rPr>
              <w:t>POST /api/run</w:t>
            </w:r>
          </w:p>
        </w:tc>
        <w:tc>
          <w:tcPr>
            <w:tcW w:type="dxa" w:w="5760"/>
            <w:shd w:val="clear" w:color="auto" w:fill="F8F9FA"/>
          </w:tcPr>
          <w:p>
            <w:r>
              <w:rPr>
                <w:sz w:val="19"/>
              </w:rPr>
              <w:t>Launch a new test job; returns job_id</w:t>
            </w:r>
          </w:p>
        </w:tc>
      </w:tr>
      <w:tr>
        <w:tc>
          <w:tcPr>
            <w:tcW w:type="dxa" w:w="4032"/>
            <w:shd w:val="clear" w:color="auto" w:fill="FFFFFF"/>
          </w:tcPr>
          <w:p>
            <w:r>
              <w:rPr>
                <w:sz w:val="19"/>
              </w:rPr>
              <w:t>GET /api/run/&lt;job_id&gt;/stream</w:t>
            </w:r>
          </w:p>
        </w:tc>
        <w:tc>
          <w:tcPr>
            <w:tcW w:type="dxa" w:w="5760"/>
            <w:shd w:val="clear" w:color="auto" w:fill="FFFFFF"/>
          </w:tcPr>
          <w:p>
            <w:r>
              <w:rPr>
                <w:sz w:val="19"/>
              </w:rPr>
              <w:t>Server-Sent Events stream (real-time log, findings, screenshots)</w:t>
            </w:r>
          </w:p>
        </w:tc>
      </w:tr>
      <w:tr>
        <w:tc>
          <w:tcPr>
            <w:tcW w:type="dxa" w:w="4032"/>
            <w:shd w:val="clear" w:color="auto" w:fill="F8F9FA"/>
          </w:tcPr>
          <w:p>
            <w:r>
              <w:rPr>
                <w:sz w:val="19"/>
              </w:rPr>
              <w:t>GET /sessions</w:t>
            </w:r>
          </w:p>
        </w:tc>
        <w:tc>
          <w:tcPr>
            <w:tcW w:type="dxa" w:w="5760"/>
            <w:shd w:val="clear" w:color="auto" w:fill="F8F9FA"/>
          </w:tcPr>
          <w:p>
            <w:r>
              <w:rPr>
                <w:sz w:val="19"/>
              </w:rPr>
              <w:t>Sessions list grouped by domain</w:t>
            </w:r>
          </w:p>
        </w:tc>
      </w:tr>
      <w:tr>
        <w:tc>
          <w:tcPr>
            <w:tcW w:type="dxa" w:w="4032"/>
            <w:shd w:val="clear" w:color="auto" w:fill="FFFFFF"/>
          </w:tcPr>
          <w:p>
            <w:r>
              <w:rPr>
                <w:sz w:val="19"/>
              </w:rPr>
              <w:t>GET /session/&lt;domain&gt;/&lt;id&gt;</w:t>
            </w:r>
          </w:p>
        </w:tc>
        <w:tc>
          <w:tcPr>
            <w:tcW w:type="dxa" w:w="5760"/>
            <w:shd w:val="clear" w:color="auto" w:fill="FFFFFF"/>
          </w:tcPr>
          <w:p>
            <w:r>
              <w:rPr>
                <w:sz w:val="19"/>
              </w:rPr>
              <w:t>Full session detail report</w:t>
            </w:r>
          </w:p>
        </w:tc>
      </w:tr>
      <w:tr>
        <w:tc>
          <w:tcPr>
            <w:tcW w:type="dxa" w:w="4032"/>
            <w:shd w:val="clear" w:color="auto" w:fill="F8F9FA"/>
          </w:tcPr>
          <w:p>
            <w:r>
              <w:rPr>
                <w:sz w:val="19"/>
              </w:rPr>
              <w:t>POST /api/session/&lt;domain&gt;/&lt;id&gt;/analyze</w:t>
            </w:r>
          </w:p>
        </w:tc>
        <w:tc>
          <w:tcPr>
            <w:tcW w:type="dxa" w:w="5760"/>
            <w:shd w:val="clear" w:color="auto" w:fill="F8F9FA"/>
          </w:tcPr>
          <w:p>
            <w:r>
              <w:rPr>
                <w:sz w:val="19"/>
              </w:rPr>
              <w:t>Trigger AI analysis on a completed session</w:t>
            </w:r>
          </w:p>
        </w:tc>
      </w:tr>
      <w:tr>
        <w:tc>
          <w:tcPr>
            <w:tcW w:type="dxa" w:w="4032"/>
            <w:shd w:val="clear" w:color="auto" w:fill="FFFFFF"/>
          </w:tcPr>
          <w:p>
            <w:r>
              <w:rPr>
                <w:sz w:val="19"/>
              </w:rPr>
              <w:t>GET /session/&lt;domain&gt;/&lt;id&gt;/ai-report</w:t>
            </w:r>
          </w:p>
        </w:tc>
        <w:tc>
          <w:tcPr>
            <w:tcW w:type="dxa" w:w="5760"/>
            <w:shd w:val="clear" w:color="auto" w:fill="FFFFFF"/>
          </w:tcPr>
          <w:p>
            <w:r>
              <w:rPr>
                <w:sz w:val="19"/>
              </w:rPr>
              <w:t>Dedicated AI executive report (PDF target)</w:t>
            </w:r>
          </w:p>
        </w:tc>
      </w:tr>
      <w:tr>
        <w:tc>
          <w:tcPr>
            <w:tcW w:type="dxa" w:w="4032"/>
            <w:shd w:val="clear" w:color="auto" w:fill="F8F9FA"/>
          </w:tcPr>
          <w:p>
            <w:r>
              <w:rPr>
                <w:sz w:val="19"/>
              </w:rPr>
              <w:t>GET /api/jobs</w:t>
            </w:r>
          </w:p>
        </w:tc>
        <w:tc>
          <w:tcPr>
            <w:tcW w:type="dxa" w:w="5760"/>
            <w:shd w:val="clear" w:color="auto" w:fill="F8F9FA"/>
          </w:tcPr>
          <w:p>
            <w:r>
              <w:rPr>
                <w:sz w:val="19"/>
              </w:rPr>
              <w:t>List active/queued jobs</w:t>
            </w:r>
          </w:p>
        </w:tc>
      </w:tr>
      <w:tr>
        <w:tc>
          <w:tcPr>
            <w:tcW w:type="dxa" w:w="4032"/>
            <w:shd w:val="clear" w:color="auto" w:fill="FFFFFF"/>
          </w:tcPr>
          <w:p>
            <w:r>
              <w:rPr>
                <w:sz w:val="19"/>
              </w:rPr>
              <w:t>DELETE /api/run/&lt;job_id&gt;</w:t>
            </w:r>
          </w:p>
        </w:tc>
        <w:tc>
          <w:tcPr>
            <w:tcW w:type="dxa" w:w="5760"/>
            <w:shd w:val="clear" w:color="auto" w:fill="FFFFFF"/>
          </w:tcPr>
          <w:p>
            <w:r>
              <w:rPr>
                <w:sz w:val="19"/>
              </w:rPr>
              <w:t>Cancel a running test job</w:t>
            </w:r>
          </w:p>
        </w:tc>
      </w:tr>
    </w:tbl>
    <w:p/>
    <w:p>
      <w:pPr>
        <w:pStyle w:val="Heading2"/>
      </w:pPr>
      <w:r>
        <w:t>6.3 llm_client.py — AI Client Layer</w:t>
      </w:r>
    </w:p>
    <w:p>
      <w:r>
        <w:rPr>
          <w:b w:val="0"/>
          <w:i w:val="0"/>
          <w:sz w:val="22"/>
        </w:rPr>
        <w:t>A zero-dependency HTTP client layer (uses only Python's stdlib urllib) that normalises calls to three LLM providers behind a single interface:</w:t>
      </w:r>
    </w:p>
    <w:p>
      <w:pPr>
        <w:spacing w:before="80" w:after="80"/>
        <w:ind w:left="567"/>
        <w:shd w:val="clear" w:color="auto" w:fill="F2F2F2"/>
      </w:pPr>
      <w:r>
        <w:rPr>
          <w:rFonts w:ascii="Courier New" w:hAnsi="Courier New"/>
          <w:color w:val="1A1A1A"/>
          <w:sz w:val="18"/>
        </w:rPr>
        <w:t>class OmniKeyClient:   # Primary — Google Gemma via OmniKey gateway</w:t>
        <w:br/>
        <w:t>class AnthropicClient: # Secondary — claude-sonnet-4-6</w:t>
        <w:br/>
        <w:t>class OpenAIClient:    # Tertiary — gpt-4o</w:t>
        <w:br/>
        <w:br/>
        <w:t>def create_llm_client(provider: LLMProvider, ...) -&gt; BaseLLMClient: ...</w:t>
      </w:r>
    </w:p>
    <w:p>
      <w:pPr>
        <w:pStyle w:val="ListBullet"/>
        <w:ind w:left="567"/>
      </w:pPr>
      <w:r>
        <w:rPr>
          <w:sz w:val="21"/>
        </w:rPr>
        <w:t>All API calls use urllib.request — no aiohttp, requests, or httpx needed for AI calls</w:t>
      </w:r>
    </w:p>
    <w:p>
      <w:pPr>
        <w:pStyle w:val="ListBullet"/>
        <w:ind w:left="567"/>
      </w:pPr>
      <w:r>
        <w:rPr>
          <w:sz w:val="21"/>
        </w:rPr>
        <w:t>LLMResponse dataclass normalises provider-specific JSON into a single .text field</w:t>
      </w:r>
    </w:p>
    <w:p>
      <w:pPr>
        <w:pStyle w:val="ListBullet"/>
        <w:ind w:left="567"/>
      </w:pPr>
      <w:r>
        <w:rPr>
          <w:sz w:val="21"/>
        </w:rPr>
        <w:t>LLMError raised on HTTP errors, timeouts, and malformed responses</w:t>
      </w:r>
    </w:p>
    <w:p/>
    <w:p>
      <w:pPr>
        <w:pStyle w:val="Heading2"/>
      </w:pPr>
      <w:r>
        <w:t>6.4 models.py — Data Models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C3E50"/>
            <w:vAlign w:val="center"/>
          </w:tcPr>
          <w:p>
            <w:r>
              <w:rPr>
                <w:b/>
                <w:color w:val="FFFFFF"/>
                <w:sz w:val="20"/>
              </w:rPr>
              <w:t>Model</w:t>
            </w:r>
          </w:p>
        </w:tc>
        <w:tc>
          <w:tcPr>
            <w:tcW w:type="dxa" w:w="6912"/>
            <w:shd w:val="clear" w:color="auto" w:fill="2C3E50"/>
            <w:vAlign w:val="center"/>
          </w:tcPr>
          <w:p>
            <w:r>
              <w:rPr>
                <w:b/>
                <w:color w:val="FFFFFF"/>
                <w:sz w:val="20"/>
              </w:rPr>
              <w:t>Contents</w:t>
            </w:r>
          </w:p>
        </w:tc>
      </w:tr>
      <w:tr>
        <w:tc>
          <w:tcPr>
            <w:tcW w:type="dxa" w:w="2592"/>
            <w:shd w:val="clear" w:color="auto" w:fill="FFFFFF"/>
          </w:tcPr>
          <w:p>
            <w:r>
              <w:rPr>
                <w:sz w:val="19"/>
              </w:rPr>
              <w:t>Finding</w:t>
            </w:r>
          </w:p>
        </w:tc>
        <w:tc>
          <w:tcPr>
            <w:tcW w:type="dxa" w:w="6912"/>
            <w:shd w:val="clear" w:color="auto" w:fill="FFFFFF"/>
          </w:tcPr>
          <w:p>
            <w:r>
              <w:rPr>
                <w:sz w:val="19"/>
              </w:rPr>
              <w:t>A single test result: severity, category, title, description, URL, screenshot, tool, evidence</w:t>
            </w:r>
          </w:p>
        </w:tc>
      </w:tr>
      <w:tr>
        <w:tc>
          <w:tcPr>
            <w:tcW w:type="dxa" w:w="2592"/>
            <w:shd w:val="clear" w:color="auto" w:fill="F8F9FA"/>
          </w:tcPr>
          <w:p>
            <w:r>
              <w:rPr>
                <w:sz w:val="19"/>
              </w:rPr>
              <w:t>PageAnalysis</w:t>
            </w:r>
          </w:p>
        </w:tc>
        <w:tc>
          <w:tcPr>
            <w:tcW w:type="dxa" w:w="6912"/>
            <w:shd w:val="clear" w:color="auto" w:fill="F8F9FA"/>
          </w:tcPr>
          <w:p>
            <w:r>
              <w:rPr>
                <w:sz w:val="19"/>
              </w:rPr>
              <w:t>Per-page metadata: load time, element counts, all findings for that page</w:t>
            </w:r>
          </w:p>
        </w:tc>
      </w:tr>
      <w:tr>
        <w:tc>
          <w:tcPr>
            <w:tcW w:type="dxa" w:w="2592"/>
            <w:shd w:val="clear" w:color="auto" w:fill="FFFFFF"/>
          </w:tcPr>
          <w:p>
            <w:r>
              <w:rPr>
                <w:sz w:val="19"/>
              </w:rPr>
              <w:t>TestSession</w:t>
            </w:r>
          </w:p>
        </w:tc>
        <w:tc>
          <w:tcPr>
            <w:tcW w:type="dxa" w:w="6912"/>
            <w:shd w:val="clear" w:color="auto" w:fill="FFFFFF"/>
          </w:tcPr>
          <w:p>
            <w:r>
              <w:rPr>
                <w:sz w:val="19"/>
              </w:rPr>
              <w:t>Complete run: session_id, all PageAnalysis objects, config snapshot, duration, summary stats</w:t>
            </w:r>
          </w:p>
        </w:tc>
      </w:tr>
      <w:tr>
        <w:tc>
          <w:tcPr>
            <w:tcW w:type="dxa" w:w="2592"/>
            <w:shd w:val="clear" w:color="auto" w:fill="F8F9FA"/>
          </w:tcPr>
          <w:p>
            <w:r>
              <w:rPr>
                <w:sz w:val="19"/>
              </w:rPr>
              <w:t>TestPlan</w:t>
            </w:r>
          </w:p>
        </w:tc>
        <w:tc>
          <w:tcPr>
            <w:tcW w:type="dxa" w:w="6912"/>
            <w:shd w:val="clear" w:color="auto" w:fill="F8F9FA"/>
          </w:tcPr>
          <w:p>
            <w:r>
              <w:rPr>
                <w:sz w:val="19"/>
              </w:rPr>
              <w:t>AI-generated plan: list of TestStep objects with action, selector, value, assertion</w:t>
            </w:r>
          </w:p>
        </w:tc>
      </w:tr>
      <w:tr>
        <w:tc>
          <w:tcPr>
            <w:tcW w:type="dxa" w:w="2592"/>
            <w:shd w:val="clear" w:color="auto" w:fill="FFFFFF"/>
          </w:tcPr>
          <w:p>
            <w:r>
              <w:rPr>
                <w:sz w:val="19"/>
              </w:rPr>
              <w:t>SummaryResult</w:t>
            </w:r>
          </w:p>
        </w:tc>
        <w:tc>
          <w:tcPr>
            <w:tcW w:type="dxa" w:w="6912"/>
            <w:shd w:val="clear" w:color="auto" w:fill="FFFFFF"/>
          </w:tcPr>
          <w:p>
            <w:r>
              <w:rPr>
                <w:sz w:val="19"/>
              </w:rPr>
              <w:t>Aggregated counts by severity and category for dashboard display</w:t>
            </w:r>
          </w:p>
        </w:tc>
      </w:tr>
      <w:tr>
        <w:tc>
          <w:tcPr>
            <w:tcW w:type="dxa" w:w="2592"/>
            <w:shd w:val="clear" w:color="auto" w:fill="F8F9FA"/>
          </w:tcPr>
          <w:p>
            <w:r>
              <w:rPr>
                <w:sz w:val="19"/>
              </w:rPr>
              <w:t>BrowserResult</w:t>
            </w:r>
          </w:p>
        </w:tc>
        <w:tc>
          <w:tcPr>
            <w:tcW w:type="dxa" w:w="6912"/>
            <w:shd w:val="clear" w:color="auto" w:fill="F8F9FA"/>
          </w:tcPr>
          <w:p>
            <w:r>
              <w:rPr>
                <w:sz w:val="19"/>
              </w:rPr>
              <w:t>Cross-browser comparison result from multi-browser runs</w:t>
            </w:r>
          </w:p>
        </w:tc>
      </w:tr>
    </w:tbl>
    <w:p>
      <w:r>
        <w:br w:type="page"/>
      </w:r>
    </w:p>
    <w:p>
      <w:pPr>
        <w:pStyle w:val="Heading1"/>
      </w:pPr>
      <w:r>
        <w:rPr>
          <w:color w:val="1A1A2E"/>
        </w:rPr>
        <w:t>7. Test Suites — Technology per Suite</w:t>
      </w:r>
    </w:p>
    <w:p>
      <w:r>
        <w:rPr>
          <w:b w:val="0"/>
          <w:i w:val="0"/>
          <w:sz w:val="22"/>
        </w:rPr>
        <w:t>QA Agent ships 14 test suites across two categories: UI/UX suites that use Playwright to interact with live browser sessions, and DevOps suites that use specialised tools for API, security, container, and performance testing. Each suite produces Finding objects with a consistent schema.</w:t>
      </w:r>
    </w:p>
    <w:p/>
    <w:p>
      <w:pPr>
        <w:pStyle w:val="Heading2"/>
      </w:pPr>
      <w:r>
        <w:t>7.1 UI Test Suites (Playwright-based)</w:t>
      </w:r>
    </w:p>
    <w:p>
      <w:pPr>
        <w:pStyle w:val="Heading3"/>
      </w:pPr>
      <w:r>
        <w:t xml:space="preserve">  Keyboard Navigation  (testers/keyboard.py)</w:t>
      </w:r>
    </w:p>
    <w:p>
      <w:pPr>
        <w:ind w:left="283"/>
      </w:pPr>
      <w:r>
        <w:rPr>
          <w:b/>
        </w:rPr>
        <w:t xml:space="preserve">Technology: </w:t>
      </w:r>
      <w:r>
        <w:rPr>
          <w:sz w:val="21"/>
        </w:rPr>
        <w:t>Playwright sync API (keyboard.press, focus, evaluate)</w:t>
      </w:r>
    </w:p>
    <w:p>
      <w:pPr>
        <w:pStyle w:val="ListBullet"/>
        <w:ind w:left="850"/>
      </w:pPr>
      <w:r>
        <w:rPr>
          <w:sz w:val="21"/>
        </w:rPr>
        <w:t>TAB key reachability for every interactive element (WCAG 2.1.1)</w:t>
      </w:r>
    </w:p>
    <w:p>
      <w:pPr>
        <w:pStyle w:val="ListBullet"/>
        <w:ind w:left="850"/>
      </w:pPr>
      <w:r>
        <w:rPr>
          <w:sz w:val="21"/>
        </w:rPr>
        <w:t>Arrow key navigation inside menus, tab panels, and carousels (WCAG 2.1.1)</w:t>
      </w:r>
    </w:p>
    <w:p>
      <w:pPr>
        <w:pStyle w:val="ListBullet"/>
        <w:ind w:left="850"/>
      </w:pPr>
      <w:r>
        <w:rPr>
          <w:sz w:val="21"/>
        </w:rPr>
        <w:t>Enter key activation of buttons and links</w:t>
      </w:r>
    </w:p>
    <w:p>
      <w:pPr>
        <w:pStyle w:val="ListBullet"/>
        <w:ind w:left="850"/>
      </w:pPr>
      <w:r>
        <w:rPr>
          <w:sz w:val="21"/>
        </w:rPr>
        <w:t>Escape key dismisses modals and dropdowns</w:t>
      </w:r>
    </w:p>
    <w:p>
      <w:pPr>
        <w:pStyle w:val="ListBullet"/>
        <w:ind w:left="850"/>
      </w:pPr>
      <w:r>
        <w:rPr>
          <w:sz w:val="21"/>
        </w:rPr>
        <w:t>Keyboard trap detection — elements that capture focus with no exit</w:t>
      </w:r>
    </w:p>
    <w:p>
      <w:pPr>
        <w:pStyle w:val="ListBullet"/>
        <w:ind w:left="850"/>
      </w:pPr>
      <w:r>
        <w:rPr>
          <w:sz w:val="21"/>
        </w:rPr>
        <w:t>Focus indicator visibility — outline/ring present after keyboard focus (WCAG 2.4.7)</w:t>
      </w:r>
    </w:p>
    <w:p>
      <w:pPr>
        <w:pStyle w:val="ListBullet"/>
        <w:ind w:left="850"/>
      </w:pPr>
      <w:r>
        <w:rPr>
          <w:sz w:val="21"/>
        </w:rPr>
        <w:t>Custom keyboard shortcut conflicts</w:t>
      </w:r>
    </w:p>
    <w:p/>
    <w:p>
      <w:pPr>
        <w:pStyle w:val="Heading3"/>
      </w:pPr>
      <w:r>
        <w:t xml:space="preserve">  Mouse Interaction  (testers/mouse.py)</w:t>
      </w:r>
    </w:p>
    <w:p>
      <w:pPr>
        <w:ind w:left="283"/>
      </w:pPr>
      <w:r>
        <w:rPr>
          <w:b/>
        </w:rPr>
        <w:t xml:space="preserve">Technology: </w:t>
      </w:r>
      <w:r>
        <w:rPr>
          <w:sz w:val="21"/>
        </w:rPr>
        <w:t>Playwright (click, hover, dblclick, dispatchEvent('contextmenu'), evaluate getBoundingClientRect)</w:t>
      </w:r>
    </w:p>
    <w:p>
      <w:pPr>
        <w:pStyle w:val="ListBullet"/>
        <w:ind w:left="850"/>
      </w:pPr>
      <w:r>
        <w:rPr>
          <w:sz w:val="21"/>
        </w:rPr>
        <w:t>Click target functionality — all buttons, links, and controls respond</w:t>
      </w:r>
    </w:p>
    <w:p>
      <w:pPr>
        <w:pStyle w:val="ListBullet"/>
        <w:ind w:left="850"/>
      </w:pPr>
      <w:r>
        <w:rPr>
          <w:sz w:val="21"/>
        </w:rPr>
        <w:t>Hover state feedback — visual change present on hover</w:t>
      </w:r>
    </w:p>
    <w:p>
      <w:pPr>
        <w:pStyle w:val="ListBullet"/>
        <w:ind w:left="850"/>
      </w:pPr>
      <w:r>
        <w:rPr>
          <w:sz w:val="21"/>
        </w:rPr>
        <w:t>Double-click behaviour — actions execute correctly</w:t>
      </w:r>
    </w:p>
    <w:p>
      <w:pPr>
        <w:pStyle w:val="ListBullet"/>
        <w:ind w:left="850"/>
      </w:pPr>
      <w:r>
        <w:rPr>
          <w:sz w:val="21"/>
        </w:rPr>
        <w:t>Right-click / context menu — custom menus handled</w:t>
      </w:r>
    </w:p>
    <w:p>
      <w:pPr>
        <w:pStyle w:val="ListBullet"/>
        <w:ind w:left="850"/>
      </w:pPr>
      <w:r>
        <w:rPr>
          <w:sz w:val="21"/>
        </w:rPr>
        <w:t>Click target size — WCAG 2.5.5 minimum 44×44 px audit</w:t>
      </w:r>
    </w:p>
    <w:p>
      <w:pPr>
        <w:pStyle w:val="ListBullet"/>
        <w:ind w:left="850"/>
      </w:pPr>
      <w:r>
        <w:rPr>
          <w:sz w:val="21"/>
        </w:rPr>
        <w:t>Overlapping element detection — elements that intercept intended clicks</w:t>
      </w:r>
    </w:p>
    <w:p/>
    <w:p>
      <w:pPr>
        <w:pStyle w:val="Heading3"/>
      </w:pPr>
      <w:r>
        <w:t xml:space="preserve">  Form Handling  (testers/forms.py)</w:t>
      </w:r>
    </w:p>
    <w:p>
      <w:pPr>
        <w:ind w:left="283"/>
      </w:pPr>
      <w:r>
        <w:rPr>
          <w:b/>
        </w:rPr>
        <w:t xml:space="preserve">Technology: </w:t>
      </w:r>
      <w:r>
        <w:rPr>
          <w:sz w:val="21"/>
        </w:rPr>
        <w:t>Playwright (fill, selectOption, check, locator queries, evaluate)</w:t>
      </w:r>
    </w:p>
    <w:p>
      <w:pPr>
        <w:pStyle w:val="ListBullet"/>
        <w:ind w:left="850"/>
      </w:pPr>
      <w:r>
        <w:rPr>
          <w:sz w:val="21"/>
        </w:rPr>
        <w:t>Required field indicators — visual and aria-required markers</w:t>
      </w:r>
    </w:p>
    <w:p>
      <w:pPr>
        <w:pStyle w:val="ListBullet"/>
        <w:ind w:left="850"/>
      </w:pPr>
      <w:r>
        <w:rPr>
          <w:sz w:val="21"/>
        </w:rPr>
        <w:t>Input validation feedback — error messages appear on bad submission</w:t>
      </w:r>
    </w:p>
    <w:p>
      <w:pPr>
        <w:pStyle w:val="ListBullet"/>
        <w:ind w:left="850"/>
      </w:pPr>
      <w:r>
        <w:rPr>
          <w:sz w:val="21"/>
        </w:rPr>
        <w:t>Error message accessibility — errors linked via aria-describedby</w:t>
      </w:r>
    </w:p>
    <w:p>
      <w:pPr>
        <w:pStyle w:val="ListBullet"/>
        <w:ind w:left="850"/>
      </w:pPr>
      <w:r>
        <w:rPr>
          <w:sz w:val="21"/>
        </w:rPr>
        <w:t>Form label associations — every input has a &lt;label&gt; or aria-label</w:t>
      </w:r>
    </w:p>
    <w:p>
      <w:pPr>
        <w:pStyle w:val="ListBullet"/>
        <w:ind w:left="850"/>
      </w:pPr>
      <w:r>
        <w:rPr>
          <w:sz w:val="21"/>
        </w:rPr>
        <w:t>HTML5 input types — email, tel, number, date used appropriately</w:t>
      </w:r>
    </w:p>
    <w:p>
      <w:pPr>
        <w:pStyle w:val="ListBullet"/>
        <w:ind w:left="850"/>
      </w:pPr>
      <w:r>
        <w:rPr>
          <w:sz w:val="21"/>
        </w:rPr>
        <w:t>Autocomplete attributes — set on personal/credential fields</w:t>
      </w:r>
    </w:p>
    <w:p/>
    <w:p>
      <w:pPr>
        <w:pStyle w:val="Heading3"/>
      </w:pPr>
      <w:r>
        <w:t xml:space="preserve">  Accessibility  (testers/accessibility.py)</w:t>
      </w:r>
    </w:p>
    <w:p>
      <w:pPr>
        <w:ind w:left="283"/>
      </w:pPr>
      <w:r>
        <w:rPr>
          <w:b/>
        </w:rPr>
        <w:t xml:space="preserve">Technology: </w:t>
      </w:r>
      <w:r>
        <w:rPr>
          <w:sz w:val="21"/>
        </w:rPr>
        <w:t>Playwright (evaluate, locator, getAttribute); WCAG algorithm implemented in Python</w:t>
      </w:r>
    </w:p>
    <w:p>
      <w:pPr>
        <w:pStyle w:val="ListBullet"/>
        <w:ind w:left="850"/>
      </w:pPr>
      <w:r>
        <w:rPr>
          <w:sz w:val="21"/>
        </w:rPr>
        <w:t>Image alt text — &lt;img&gt; elements without alt attribute (WCAG 1.1.1)</w:t>
      </w:r>
    </w:p>
    <w:p>
      <w:pPr>
        <w:pStyle w:val="ListBullet"/>
        <w:ind w:left="850"/>
      </w:pPr>
      <w:r>
        <w:rPr>
          <w:sz w:val="21"/>
        </w:rPr>
        <w:t>Heading structure h1–h6 — correct nesting, single h1 per page (WCAG 1.3.1)</w:t>
      </w:r>
    </w:p>
    <w:p>
      <w:pPr>
        <w:pStyle w:val="ListBullet"/>
        <w:ind w:left="850"/>
      </w:pPr>
      <w:r>
        <w:rPr>
          <w:sz w:val="21"/>
        </w:rPr>
        <w:t>Link text quality — no 'click here', 'read more', or empty anchors (WCAG 2.4.4)</w:t>
      </w:r>
    </w:p>
    <w:p>
      <w:pPr>
        <w:pStyle w:val="ListBullet"/>
        <w:ind w:left="850"/>
      </w:pPr>
      <w:r>
        <w:rPr>
          <w:sz w:val="21"/>
        </w:rPr>
        <w:t>Colour contrast — 4.5:1 normal text, 3:1 large text (WCAG 1.4.3)</w:t>
      </w:r>
    </w:p>
    <w:p>
      <w:pPr>
        <w:pStyle w:val="ListBullet"/>
        <w:ind w:left="850"/>
      </w:pPr>
      <w:r>
        <w:rPr>
          <w:sz w:val="21"/>
        </w:rPr>
        <w:t>ARIA roles and attributes — invalid roles and conflicting attributes</w:t>
      </w:r>
    </w:p>
    <w:p>
      <w:pPr>
        <w:pStyle w:val="ListBullet"/>
        <w:ind w:left="850"/>
      </w:pPr>
      <w:r>
        <w:rPr>
          <w:sz w:val="21"/>
        </w:rPr>
        <w:t>Landmark regions — main, nav, header, footer present (WCAG 1.3.1)</w:t>
      </w:r>
    </w:p>
    <w:p>
      <w:pPr>
        <w:pStyle w:val="ListBullet"/>
        <w:ind w:left="850"/>
      </w:pPr>
      <w:r>
        <w:rPr>
          <w:sz w:val="21"/>
        </w:rPr>
        <w:t>Page language attribute — lang on &lt;html&gt; element (WCAG 3.1.1)</w:t>
      </w:r>
    </w:p>
    <w:p>
      <w:pPr>
        <w:pStyle w:val="ListBullet"/>
        <w:ind w:left="850"/>
      </w:pPr>
      <w:r>
        <w:rPr>
          <w:sz w:val="21"/>
        </w:rPr>
        <w:t>Skip navigation links — bypass blocks mechanism (WCAG 2.4.1)</w:t>
      </w:r>
    </w:p>
    <w:p/>
    <w:p>
      <w:pPr>
        <w:pStyle w:val="Heading3"/>
      </w:pPr>
      <w:r>
        <w:t xml:space="preserve">  WCAG 2.1 AA Compliance  (testers/wcag_compliance.py)</w:t>
      </w:r>
    </w:p>
    <w:p>
      <w:pPr>
        <w:ind w:left="283"/>
      </w:pPr>
      <w:r>
        <w:rPr>
          <w:b/>
        </w:rPr>
        <w:t xml:space="preserve">Technology: </w:t>
      </w:r>
      <w:r>
        <w:rPr>
          <w:sz w:val="21"/>
        </w:rPr>
        <w:t>Playwright evaluate + Python WCAG rule engine</w:t>
      </w:r>
    </w:p>
    <w:p>
      <w:pPr>
        <w:pStyle w:val="ListBullet"/>
        <w:ind w:left="850"/>
      </w:pPr>
      <w:r>
        <w:rPr>
          <w:sz w:val="21"/>
        </w:rPr>
        <w:t>Extended WCAG 2.1 Level AA checks beyond base accessibility suite</w:t>
      </w:r>
    </w:p>
    <w:p>
      <w:pPr>
        <w:pStyle w:val="ListBullet"/>
        <w:ind w:left="850"/>
      </w:pPr>
      <w:r>
        <w:rPr>
          <w:sz w:val="21"/>
        </w:rPr>
        <w:t>Reflow testing (320px viewport) — 1.4.10</w:t>
      </w:r>
    </w:p>
    <w:p>
      <w:pPr>
        <w:pStyle w:val="ListBullet"/>
        <w:ind w:left="850"/>
      </w:pPr>
      <w:r>
        <w:rPr>
          <w:sz w:val="21"/>
        </w:rPr>
        <w:t>Non-text contrast for UI components — 1.4.11</w:t>
      </w:r>
    </w:p>
    <w:p>
      <w:pPr>
        <w:pStyle w:val="ListBullet"/>
        <w:ind w:left="850"/>
      </w:pPr>
      <w:r>
        <w:rPr>
          <w:sz w:val="21"/>
        </w:rPr>
        <w:t>Text spacing accommodation — 1.4.12</w:t>
      </w:r>
    </w:p>
    <w:p>
      <w:pPr>
        <w:pStyle w:val="ListBullet"/>
        <w:ind w:left="850"/>
      </w:pPr>
      <w:r>
        <w:rPr>
          <w:sz w:val="21"/>
        </w:rPr>
        <w:t>Purpose of input fields — 1.3.5</w:t>
      </w:r>
    </w:p>
    <w:p>
      <w:pPr>
        <w:pStyle w:val="ListBullet"/>
        <w:ind w:left="850"/>
      </w:pPr>
      <w:r>
        <w:rPr>
          <w:sz w:val="21"/>
        </w:rPr>
        <w:t>Focus appearance (enhanced) — 2.4.11 (WCAG 2.2)</w:t>
      </w:r>
    </w:p>
    <w:p/>
    <w:p>
      <w:pPr>
        <w:pStyle w:val="Heading3"/>
      </w:pPr>
      <w:r>
        <w:t xml:space="preserve">  Console &amp; Network Error Detection  (testers/errors.py)</w:t>
      </w:r>
    </w:p>
    <w:p>
      <w:pPr>
        <w:ind w:left="283"/>
      </w:pPr>
      <w:r>
        <w:rPr>
          <w:b/>
        </w:rPr>
        <w:t xml:space="preserve">Technology: </w:t>
      </w:r>
      <w:r>
        <w:rPr>
          <w:sz w:val="21"/>
        </w:rPr>
        <w:t>Playwright event listeners (page.on('console'), page.on('response'), page.on('requestfailed'))</w:t>
      </w:r>
    </w:p>
    <w:p>
      <w:pPr>
        <w:pStyle w:val="ListBullet"/>
        <w:ind w:left="850"/>
      </w:pPr>
      <w:r>
        <w:rPr>
          <w:sz w:val="21"/>
        </w:rPr>
        <w:t>JavaScript console.error() calls captured in real time</w:t>
      </w:r>
    </w:p>
    <w:p>
      <w:pPr>
        <w:pStyle w:val="ListBullet"/>
        <w:ind w:left="850"/>
      </w:pPr>
      <w:r>
        <w:rPr>
          <w:sz w:val="21"/>
        </w:rPr>
        <w:t>Network HTTP 4xx and 5xx responses</w:t>
      </w:r>
    </w:p>
    <w:p>
      <w:pPr>
        <w:pStyle w:val="ListBullet"/>
        <w:ind w:left="850"/>
      </w:pPr>
      <w:r>
        <w:rPr>
          <w:sz w:val="21"/>
        </w:rPr>
        <w:t>Uncaught JavaScript exceptions and unhandled promise rejections</w:t>
      </w:r>
    </w:p>
    <w:p>
      <w:pPr>
        <w:pStyle w:val="ListBullet"/>
        <w:ind w:left="850"/>
      </w:pPr>
      <w:r>
        <w:rPr>
          <w:sz w:val="21"/>
        </w:rPr>
        <w:t>Broken images — &lt;img&gt; src returning non-200</w:t>
      </w:r>
    </w:p>
    <w:p>
      <w:pPr>
        <w:pStyle w:val="ListBullet"/>
        <w:ind w:left="850"/>
      </w:pPr>
      <w:r>
        <w:rPr>
          <w:sz w:val="21"/>
        </w:rPr>
        <w:t>Broken internal anchor links — 404 on same-domain hrefs</w:t>
      </w:r>
    </w:p>
    <w:p>
      <w:pPr>
        <w:pStyle w:val="ListBullet"/>
        <w:ind w:left="850"/>
      </w:pPr>
      <w:r>
        <w:rPr>
          <w:sz w:val="21"/>
        </w:rPr>
        <w:t>Mixed content — HTTP resources loaded on HTTPS pages</w:t>
      </w:r>
    </w:p>
    <w:p/>
    <w:p>
      <w:pPr>
        <w:pStyle w:val="Heading3"/>
      </w:pPr>
      <w:r>
        <w:t xml:space="preserve">  Custom AI-Guided Tests  (testers/custom.py)</w:t>
      </w:r>
    </w:p>
    <w:p>
      <w:pPr>
        <w:ind w:left="283"/>
      </w:pPr>
      <w:r>
        <w:rPr>
          <w:b/>
        </w:rPr>
        <w:t xml:space="preserve">Technology: </w:t>
      </w:r>
      <w:r>
        <w:rPr>
          <w:sz w:val="21"/>
        </w:rPr>
        <w:t>Playwright (dynamic step execution) + LLM test plan (OmniKey / Anthropic / OpenAI)</w:t>
      </w:r>
    </w:p>
    <w:p>
      <w:pPr>
        <w:pStyle w:val="ListBullet"/>
        <w:ind w:left="850"/>
      </w:pPr>
      <w:r>
        <w:rPr>
          <w:sz w:val="21"/>
        </w:rPr>
        <w:t>Plain-English instructions translated to Playwright actions by AI planner</w:t>
      </w:r>
    </w:p>
    <w:p>
      <w:pPr>
        <w:pStyle w:val="ListBullet"/>
        <w:ind w:left="850"/>
      </w:pPr>
      <w:r>
        <w:rPr>
          <w:sz w:val="21"/>
        </w:rPr>
        <w:t>Actions: navigate, click, fill, select, assert_text, assert_visible, wait</w:t>
      </w:r>
    </w:p>
    <w:p>
      <w:pPr>
        <w:pStyle w:val="ListBullet"/>
        <w:ind w:left="850"/>
      </w:pPr>
      <w:r>
        <w:rPr>
          <w:sz w:val="21"/>
        </w:rPr>
        <w:t>Supports multi-step user journeys (login → add to cart → checkout)</w:t>
      </w:r>
    </w:p>
    <w:p>
      <w:pPr>
        <w:pStyle w:val="ListBullet"/>
        <w:ind w:left="850"/>
      </w:pPr>
      <w:r>
        <w:rPr>
          <w:sz w:val="21"/>
        </w:rPr>
        <w:t>Plan cached on disk to avoid redundant API calls on unchanged pages</w:t>
      </w:r>
    </w:p>
    <w:p>
      <w:pPr>
        <w:pStyle w:val="ListBullet"/>
        <w:ind w:left="850"/>
      </w:pPr>
      <w:r>
        <w:rPr>
          <w:sz w:val="21"/>
        </w:rPr>
        <w:t>Falls back gracefully to standard tests if AI plan generation fails</w:t>
      </w:r>
    </w:p>
    <w:p/>
    <w:p>
      <w:pPr>
        <w:pStyle w:val="Heading2"/>
      </w:pPr>
      <w:r>
        <w:t>7.2 DevOps Test Suites</w:t>
      </w:r>
    </w:p>
    <w:p>
      <w:pPr>
        <w:pStyle w:val="Heading3"/>
      </w:pPr>
      <w:r>
        <w:t xml:space="preserve">  API Tester  (testers/api_tester.py)</w:t>
      </w:r>
    </w:p>
    <w:p>
      <w:pPr>
        <w:ind w:left="283"/>
      </w:pPr>
      <w:r>
        <w:rPr>
          <w:b/>
        </w:rPr>
        <w:t xml:space="preserve">Technology: </w:t>
      </w:r>
      <w:r>
        <w:rPr>
          <w:sz w:val="21"/>
        </w:rPr>
        <w:t>httpx — async-capable HTTP client library</w:t>
      </w:r>
    </w:p>
    <w:p>
      <w:pPr>
        <w:pStyle w:val="ListBullet"/>
        <w:ind w:left="850"/>
      </w:pPr>
      <w:r>
        <w:rPr>
          <w:sz w:val="21"/>
        </w:rPr>
        <w:t>REST endpoint response code validation (200, 201, 4xx, 5xx)</w:t>
      </w:r>
    </w:p>
    <w:p>
      <w:pPr>
        <w:pStyle w:val="ListBullet"/>
        <w:ind w:left="850"/>
      </w:pPr>
      <w:r>
        <w:rPr>
          <w:sz w:val="21"/>
        </w:rPr>
        <w:t>Response time threshold enforcement</w:t>
      </w:r>
    </w:p>
    <w:p>
      <w:pPr>
        <w:pStyle w:val="ListBullet"/>
        <w:ind w:left="850"/>
      </w:pPr>
      <w:r>
        <w:rPr>
          <w:sz w:val="21"/>
        </w:rPr>
        <w:t>JSON schema validation on API responses</w:t>
      </w:r>
    </w:p>
    <w:p>
      <w:pPr>
        <w:pStyle w:val="ListBullet"/>
        <w:ind w:left="850"/>
      </w:pPr>
      <w:r>
        <w:rPr>
          <w:sz w:val="21"/>
        </w:rPr>
        <w:t>Authentication header and token injection</w:t>
      </w:r>
    </w:p>
    <w:p>
      <w:pPr>
        <w:pStyle w:val="ListBullet"/>
        <w:ind w:left="850"/>
      </w:pPr>
      <w:r>
        <w:rPr>
          <w:sz w:val="21"/>
        </w:rPr>
        <w:t>Redirect chain auditing</w:t>
      </w:r>
    </w:p>
    <w:p/>
    <w:p>
      <w:pPr>
        <w:pStyle w:val="Heading3"/>
      </w:pPr>
      <w:r>
        <w:t xml:space="preserve">  Newman / Postman Tester  (testers/newman_tester.py)</w:t>
      </w:r>
    </w:p>
    <w:p>
      <w:pPr>
        <w:ind w:left="283"/>
      </w:pPr>
      <w:r>
        <w:rPr>
          <w:b/>
        </w:rPr>
        <w:t xml:space="preserve">Technology: </w:t>
      </w:r>
      <w:r>
        <w:rPr>
          <w:sz w:val="21"/>
        </w:rPr>
        <w:t>Newman CLI (Node.js) — official Postman collection runner</w:t>
      </w:r>
    </w:p>
    <w:p>
      <w:pPr>
        <w:pStyle w:val="ListBullet"/>
        <w:ind w:left="850"/>
      </w:pPr>
      <w:r>
        <w:rPr>
          <w:sz w:val="21"/>
        </w:rPr>
        <w:t>Executes .json Postman Collection v2 files in a subprocess</w:t>
      </w:r>
    </w:p>
    <w:p>
      <w:pPr>
        <w:pStyle w:val="ListBullet"/>
        <w:ind w:left="850"/>
      </w:pPr>
      <w:r>
        <w:rPr>
          <w:sz w:val="21"/>
        </w:rPr>
        <w:t>Parses Newman JSON reporter output into unified Finding objects</w:t>
      </w:r>
    </w:p>
    <w:p>
      <w:pPr>
        <w:pStyle w:val="ListBullet"/>
        <w:ind w:left="850"/>
      </w:pPr>
      <w:r>
        <w:rPr>
          <w:sz w:val="21"/>
        </w:rPr>
        <w:t>Supports environment variable injection (Auth tokens, base URLs)</w:t>
      </w:r>
    </w:p>
    <w:p>
      <w:pPr>
        <w:pStyle w:val="ListBullet"/>
        <w:ind w:left="850"/>
      </w:pPr>
      <w:r>
        <w:rPr>
          <w:sz w:val="21"/>
        </w:rPr>
        <w:t>CI-friendly — reports pass/fail counts with detail</w:t>
      </w:r>
    </w:p>
    <w:p>
      <w:pPr>
        <w:pStyle w:val="ListBullet"/>
        <w:ind w:left="850"/>
      </w:pPr>
      <w:r>
        <w:rPr>
          <w:sz w:val="21"/>
        </w:rPr>
        <w:t>Installed via npm inside Docker container (npm install -g newman)</w:t>
      </w:r>
    </w:p>
    <w:p/>
    <w:p>
      <w:pPr>
        <w:pStyle w:val="Heading3"/>
      </w:pPr>
      <w:r>
        <w:t xml:space="preserve">  ZAP Security Tester  (testers/zap_tester.py)</w:t>
      </w:r>
    </w:p>
    <w:p>
      <w:pPr>
        <w:ind w:left="283"/>
      </w:pPr>
      <w:r>
        <w:rPr>
          <w:b/>
        </w:rPr>
        <w:t xml:space="preserve">Technology: </w:t>
      </w:r>
      <w:r>
        <w:rPr>
          <w:sz w:val="21"/>
        </w:rPr>
        <w:t>httpx HTTP client + OWASP ZAP-inspired security header analysis</w:t>
      </w:r>
    </w:p>
    <w:p>
      <w:pPr>
        <w:pStyle w:val="ListBullet"/>
        <w:ind w:left="850"/>
      </w:pPr>
      <w:r>
        <w:rPr>
          <w:sz w:val="21"/>
        </w:rPr>
        <w:t>Content-Security-Policy header presence and validity</w:t>
      </w:r>
    </w:p>
    <w:p>
      <w:pPr>
        <w:pStyle w:val="ListBullet"/>
        <w:ind w:left="850"/>
      </w:pPr>
      <w:r>
        <w:rPr>
          <w:sz w:val="21"/>
        </w:rPr>
        <w:t>X-Frame-Options (clickjacking protection)</w:t>
      </w:r>
    </w:p>
    <w:p>
      <w:pPr>
        <w:pStyle w:val="ListBullet"/>
        <w:ind w:left="850"/>
      </w:pPr>
      <w:r>
        <w:rPr>
          <w:sz w:val="21"/>
        </w:rPr>
        <w:t>Strict-Transport-Security (HSTS) configuration</w:t>
      </w:r>
    </w:p>
    <w:p>
      <w:pPr>
        <w:pStyle w:val="ListBullet"/>
        <w:ind w:left="850"/>
      </w:pPr>
      <w:r>
        <w:rPr>
          <w:sz w:val="21"/>
        </w:rPr>
        <w:t>X-Content-Type-Options: nosniff</w:t>
      </w:r>
    </w:p>
    <w:p>
      <w:pPr>
        <w:pStyle w:val="ListBullet"/>
        <w:ind w:left="850"/>
      </w:pPr>
      <w:r>
        <w:rPr>
          <w:sz w:val="21"/>
        </w:rPr>
        <w:t>Server header information leakage</w:t>
      </w:r>
    </w:p>
    <w:p>
      <w:pPr>
        <w:pStyle w:val="ListBullet"/>
        <w:ind w:left="850"/>
      </w:pPr>
      <w:r>
        <w:rPr>
          <w:sz w:val="21"/>
        </w:rPr>
        <w:t>Secure and HttpOnly cookie flags</w:t>
      </w:r>
    </w:p>
    <w:p>
      <w:pPr>
        <w:pStyle w:val="ListBullet"/>
        <w:ind w:left="850"/>
      </w:pPr>
      <w:r>
        <w:rPr>
          <w:sz w:val="21"/>
        </w:rPr>
        <w:t>Referrer-Policy and Permissions-Policy</w:t>
      </w:r>
    </w:p>
    <w:p/>
    <w:p>
      <w:pPr>
        <w:pStyle w:val="Heading3"/>
      </w:pPr>
      <w:r>
        <w:t xml:space="preserve">  Docker Tester  (testers/docker_tester.py)</w:t>
      </w:r>
    </w:p>
    <w:p>
      <w:pPr>
        <w:ind w:left="283"/>
      </w:pPr>
      <w:r>
        <w:rPr>
          <w:b/>
        </w:rPr>
        <w:t xml:space="preserve">Technology: </w:t>
      </w:r>
      <w:r>
        <w:rPr>
          <w:sz w:val="21"/>
        </w:rPr>
        <w:t>Python pathlib + yaml parsing — static file analysis of Dockerfile and docker-compose.yml</w:t>
      </w:r>
    </w:p>
    <w:p>
      <w:pPr>
        <w:pStyle w:val="ListBullet"/>
        <w:ind w:left="850"/>
      </w:pPr>
      <w:r>
        <w:rPr>
          <w:sz w:val="21"/>
        </w:rPr>
        <w:t>Dockerfile: running as root user (USER instruction missing)</w:t>
      </w:r>
    </w:p>
    <w:p>
      <w:pPr>
        <w:pStyle w:val="ListBullet"/>
        <w:ind w:left="850"/>
      </w:pPr>
      <w:r>
        <w:rPr>
          <w:sz w:val="21"/>
        </w:rPr>
        <w:t>Dockerfile: COPY --chown missing on sensitive files</w:t>
      </w:r>
    </w:p>
    <w:p>
      <w:pPr>
        <w:pStyle w:val="ListBullet"/>
        <w:ind w:left="850"/>
      </w:pPr>
      <w:r>
        <w:rPr>
          <w:sz w:val="21"/>
        </w:rPr>
        <w:t>docker-compose.yml: privileged: true flag</w:t>
      </w:r>
    </w:p>
    <w:p>
      <w:pPr>
        <w:pStyle w:val="ListBullet"/>
        <w:ind w:left="850"/>
      </w:pPr>
      <w:r>
        <w:rPr>
          <w:sz w:val="21"/>
        </w:rPr>
        <w:t>docker-compose.yml: hardcoded secrets/passwords in environment</w:t>
      </w:r>
    </w:p>
    <w:p>
      <w:pPr>
        <w:pStyle w:val="ListBullet"/>
        <w:ind w:left="850"/>
      </w:pPr>
      <w:r>
        <w:rPr>
          <w:sz w:val="21"/>
        </w:rPr>
        <w:t>Pinned image tags (avoids :latest drift)</w:t>
      </w:r>
    </w:p>
    <w:p>
      <w:pPr>
        <w:pStyle w:val="ListBullet"/>
        <w:ind w:left="850"/>
      </w:pPr>
      <w:r>
        <w:rPr>
          <w:sz w:val="21"/>
        </w:rPr>
        <w:t>Health check configuration</w:t>
      </w:r>
    </w:p>
    <w:p/>
    <w:p>
      <w:pPr>
        <w:pStyle w:val="Heading3"/>
      </w:pPr>
      <w:r>
        <w:t xml:space="preserve">  Container Security (Trivy)  (testers/container_security.py)</w:t>
      </w:r>
    </w:p>
    <w:p>
      <w:pPr>
        <w:ind w:left="283"/>
      </w:pPr>
      <w:r>
        <w:rPr>
          <w:b/>
        </w:rPr>
        <w:t xml:space="preserve">Technology: </w:t>
      </w:r>
      <w:r>
        <w:rPr>
          <w:sz w:val="21"/>
        </w:rPr>
        <w:t>Trivy CLI (Aqua Security) — container image vulnerability scanner</w:t>
      </w:r>
    </w:p>
    <w:p>
      <w:pPr>
        <w:pStyle w:val="ListBullet"/>
        <w:ind w:left="850"/>
      </w:pPr>
      <w:r>
        <w:rPr>
          <w:sz w:val="21"/>
        </w:rPr>
        <w:t>CVE scanning of base OS packages in the Docker image</w:t>
      </w:r>
    </w:p>
    <w:p>
      <w:pPr>
        <w:pStyle w:val="ListBullet"/>
        <w:ind w:left="850"/>
      </w:pPr>
      <w:r>
        <w:rPr>
          <w:sz w:val="21"/>
        </w:rPr>
        <w:t>Known vulnerability detection in Python dependencies</w:t>
      </w:r>
    </w:p>
    <w:p>
      <w:pPr>
        <w:pStyle w:val="ListBullet"/>
        <w:ind w:left="850"/>
      </w:pPr>
      <w:r>
        <w:rPr>
          <w:sz w:val="21"/>
        </w:rPr>
        <w:t>CRITICAL and HIGH CVE reporting with CVSS scores</w:t>
      </w:r>
    </w:p>
    <w:p>
      <w:pPr>
        <w:pStyle w:val="ListBullet"/>
        <w:ind w:left="850"/>
      </w:pPr>
      <w:r>
        <w:rPr>
          <w:sz w:val="21"/>
        </w:rPr>
        <w:t>Graceful finding when Trivy not installed (informational finding)</w:t>
      </w:r>
    </w:p>
    <w:p/>
    <w:p>
      <w:pPr>
        <w:pStyle w:val="Heading3"/>
      </w:pPr>
      <w:r>
        <w:t xml:space="preserve">  Performance Tester  (testers/performance_tester.py)</w:t>
      </w:r>
    </w:p>
    <w:p>
      <w:pPr>
        <w:ind w:left="283"/>
      </w:pPr>
      <w:r>
        <w:rPr>
          <w:b/>
        </w:rPr>
        <w:t xml:space="preserve">Technology: </w:t>
      </w:r>
      <w:r>
        <w:rPr>
          <w:sz w:val="21"/>
        </w:rPr>
        <w:t>Locust — Python-native load testing framework</w:t>
      </w:r>
    </w:p>
    <w:p>
      <w:pPr>
        <w:pStyle w:val="ListBullet"/>
        <w:ind w:left="850"/>
      </w:pPr>
      <w:r>
        <w:rPr>
          <w:sz w:val="21"/>
        </w:rPr>
        <w:t>Concurrent user simulation with configurable spawn rate</w:t>
      </w:r>
    </w:p>
    <w:p>
      <w:pPr>
        <w:pStyle w:val="ListBullet"/>
        <w:ind w:left="850"/>
      </w:pPr>
      <w:r>
        <w:rPr>
          <w:sz w:val="21"/>
        </w:rPr>
        <w:t>Response time p50, p90, p99 percentile measurement</w:t>
      </w:r>
    </w:p>
    <w:p>
      <w:pPr>
        <w:pStyle w:val="ListBullet"/>
        <w:ind w:left="850"/>
      </w:pPr>
      <w:r>
        <w:rPr>
          <w:sz w:val="21"/>
        </w:rPr>
        <w:t>Requests-per-second throughput benchmarking</w:t>
      </w:r>
    </w:p>
    <w:p>
      <w:pPr>
        <w:pStyle w:val="ListBullet"/>
        <w:ind w:left="850"/>
      </w:pPr>
      <w:r>
        <w:rPr>
          <w:sz w:val="21"/>
        </w:rPr>
        <w:t>Failure rate threshold enforcement</w:t>
      </w:r>
    </w:p>
    <w:p>
      <w:pPr>
        <w:pStyle w:val="ListBullet"/>
        <w:ind w:left="850"/>
      </w:pPr>
      <w:r>
        <w:rPr>
          <w:sz w:val="21"/>
        </w:rPr>
        <w:t>Memory and connection leak detection under load</w:t>
      </w:r>
    </w:p>
    <w:p/>
    <w:p>
      <w:pPr>
        <w:pStyle w:val="Heading3"/>
      </w:pPr>
      <w:r>
        <w:t xml:space="preserve">  Code Quality Tester  (testers/code_quality.py)</w:t>
      </w:r>
    </w:p>
    <w:p>
      <w:pPr>
        <w:ind w:left="283"/>
      </w:pPr>
      <w:r>
        <w:rPr>
          <w:b/>
        </w:rPr>
        <w:t xml:space="preserve">Technology: </w:t>
      </w:r>
      <w:r>
        <w:rPr>
          <w:sz w:val="21"/>
        </w:rPr>
        <w:t>Python subprocess — invokes ruff, mypy, and coverage tools</w:t>
      </w:r>
    </w:p>
    <w:p>
      <w:pPr>
        <w:pStyle w:val="ListBullet"/>
        <w:ind w:left="850"/>
      </w:pPr>
      <w:r>
        <w:rPr>
          <w:sz w:val="21"/>
        </w:rPr>
        <w:t>Ruff lint rule violations (E, F, W, I, N, UP, B categories)</w:t>
      </w:r>
    </w:p>
    <w:p>
      <w:pPr>
        <w:pStyle w:val="ListBullet"/>
        <w:ind w:left="850"/>
      </w:pPr>
      <w:r>
        <w:rPr>
          <w:sz w:val="21"/>
        </w:rPr>
        <w:t>mypy type-checking errors</w:t>
      </w:r>
    </w:p>
    <w:p>
      <w:pPr>
        <w:pStyle w:val="ListBullet"/>
        <w:ind w:left="850"/>
      </w:pPr>
      <w:r>
        <w:rPr>
          <w:sz w:val="21"/>
        </w:rPr>
        <w:t>Test coverage below threshold (70% minimum enforced)</w:t>
      </w:r>
    </w:p>
    <w:p>
      <w:pPr>
        <w:pStyle w:val="ListBullet"/>
        <w:ind w:left="850"/>
      </w:pPr>
      <w:r>
        <w:rPr>
          <w:sz w:val="21"/>
        </w:rPr>
        <w:t>Cyclomatic complexity warnings</w:t>
      </w:r>
    </w:p>
    <w:p/>
    <w:p>
      <w:pPr>
        <w:pStyle w:val="Heading3"/>
      </w:pPr>
      <w:r>
        <w:t xml:space="preserve">  Project Health Tester  (testers/project_health.py)</w:t>
      </w:r>
    </w:p>
    <w:p>
      <w:pPr>
        <w:ind w:left="283"/>
      </w:pPr>
      <w:r>
        <w:rPr>
          <w:b/>
        </w:rPr>
        <w:t xml:space="preserve">Technology: </w:t>
      </w:r>
      <w:r>
        <w:rPr>
          <w:sz w:val="21"/>
        </w:rPr>
        <w:t>Python pathlib + stdlib — filesystem and metadata analysis</w:t>
      </w:r>
    </w:p>
    <w:p>
      <w:pPr>
        <w:pStyle w:val="ListBullet"/>
        <w:ind w:left="850"/>
      </w:pPr>
      <w:r>
        <w:rPr>
          <w:sz w:val="21"/>
        </w:rPr>
        <w:t>README.md present and minimum content length</w:t>
      </w:r>
    </w:p>
    <w:p>
      <w:pPr>
        <w:pStyle w:val="ListBullet"/>
        <w:ind w:left="850"/>
      </w:pPr>
      <w:r>
        <w:rPr>
          <w:sz w:val="21"/>
        </w:rPr>
        <w:t>License file present</w:t>
      </w:r>
    </w:p>
    <w:p>
      <w:pPr>
        <w:pStyle w:val="ListBullet"/>
        <w:ind w:left="850"/>
      </w:pPr>
      <w:r>
        <w:rPr>
          <w:sz w:val="21"/>
        </w:rPr>
        <w:t>requirements.txt or pyproject.toml dependency declarations</w:t>
      </w:r>
    </w:p>
    <w:p>
      <w:pPr>
        <w:pStyle w:val="ListBullet"/>
        <w:ind w:left="850"/>
      </w:pPr>
      <w:r>
        <w:rPr>
          <w:sz w:val="21"/>
        </w:rPr>
        <w:t>.gitignore configured to exclude secrets and build artifacts</w:t>
      </w:r>
    </w:p>
    <w:p>
      <w:pPr>
        <w:pStyle w:val="ListBullet"/>
        <w:ind w:left="850"/>
      </w:pPr>
      <w:r>
        <w:rPr>
          <w:sz w:val="21"/>
        </w:rPr>
        <w:t>CI configuration (GitHub Actions / GitLab CI) present</w:t>
      </w:r>
    </w:p>
    <w:p/>
    <w:p>
      <w:pPr>
        <w:pStyle w:val="Heading3"/>
      </w:pPr>
      <w:r>
        <w:t xml:space="preserve">  Security Checks  (testers/security_checks.py)</w:t>
      </w:r>
    </w:p>
    <w:p>
      <w:pPr>
        <w:ind w:left="283"/>
      </w:pPr>
      <w:r>
        <w:rPr>
          <w:b/>
        </w:rPr>
        <w:t xml:space="preserve">Technology: </w:t>
      </w:r>
      <w:r>
        <w:rPr>
          <w:sz w:val="21"/>
        </w:rPr>
        <w:t>Python re + pathlib — static source code analysis</w:t>
      </w:r>
    </w:p>
    <w:p>
      <w:pPr>
        <w:pStyle w:val="ListBullet"/>
        <w:ind w:left="850"/>
      </w:pPr>
      <w:r>
        <w:rPr>
          <w:sz w:val="21"/>
        </w:rPr>
        <w:t>Hardcoded secrets in source files (API keys, passwords, tokens)</w:t>
      </w:r>
    </w:p>
    <w:p>
      <w:pPr>
        <w:pStyle w:val="ListBullet"/>
        <w:ind w:left="850"/>
      </w:pPr>
      <w:r>
        <w:rPr>
          <w:sz w:val="21"/>
        </w:rPr>
        <w:t>SQL string concatenation patterns (SQL injection risk)</w:t>
      </w:r>
    </w:p>
    <w:p>
      <w:pPr>
        <w:pStyle w:val="ListBullet"/>
        <w:ind w:left="850"/>
      </w:pPr>
      <w:r>
        <w:rPr>
          <w:sz w:val="21"/>
        </w:rPr>
        <w:t>eval() / exec() usage in production code</w:t>
      </w:r>
    </w:p>
    <w:p>
      <w:pPr>
        <w:pStyle w:val="ListBullet"/>
        <w:ind w:left="850"/>
      </w:pPr>
      <w:r>
        <w:rPr>
          <w:sz w:val="21"/>
        </w:rPr>
        <w:t>Dangerous deserialization (pickle.loads on untrusted data)</w:t>
      </w:r>
    </w:p>
    <w:p>
      <w:pPr>
        <w:pStyle w:val="ListBullet"/>
        <w:ind w:left="850"/>
      </w:pPr>
      <w:r>
        <w:rPr>
          <w:sz w:val="21"/>
        </w:rPr>
        <w:t>Debug mode left enabled in production config</w:t>
      </w:r>
    </w:p>
    <w:p/>
    <w:p>
      <w:r>
        <w:br w:type="page"/>
      </w:r>
    </w:p>
    <w:p>
      <w:pPr>
        <w:pStyle w:val="Heading1"/>
      </w:pPr>
      <w:r>
        <w:rPr>
          <w:color w:val="1A1A2E"/>
        </w:rPr>
        <w:t>8. Docker Integration</w:t>
      </w:r>
    </w:p>
    <w:p>
      <w:r>
        <w:rPr>
          <w:b w:val="0"/>
          <w:i w:val="0"/>
          <w:sz w:val="22"/>
        </w:rPr>
        <w:t>Docker is used as the primary distribution and execution mechanism for QA Agent. The Docker setup solves the hardest deployment problem: browser automation environments require a specific combination of OS libraries, Node.js, Chromium, Python, and CLI tools that vary wildly across developer machines and CI runners.</w:t>
      </w:r>
    </w:p>
    <w:p/>
    <w:p>
      <w:pPr>
        <w:pStyle w:val="Heading2"/>
      </w:pPr>
      <w:r>
        <w:t>8.1 Dockerfile</w:t>
      </w:r>
    </w:p>
    <w:p>
      <w:pPr>
        <w:spacing w:before="80" w:after="80"/>
        <w:ind w:left="567"/>
        <w:shd w:val="clear" w:color="auto" w:fill="F2F2F2"/>
      </w:pPr>
      <w:r>
        <w:rPr>
          <w:rFonts w:ascii="Courier New" w:hAnsi="Courier New"/>
          <w:color w:val="1A1A1A"/>
          <w:sz w:val="18"/>
        </w:rPr>
        <w:t>FROM mcr.microsoft.com/playwright/python:v1.48.0-noble</w:t>
        <w:br/>
        <w:t># ↑ Official Microsoft Playwright image — pre-bundled Chromium, Firefox, WebKit</w:t>
        <w:br/>
        <w:t>#   on Ubuntu Noble (24.04 LTS)</w:t>
        <w:br/>
        <w:br/>
        <w:t>WORKDIR /app</w:t>
        <w:br/>
        <w:t>ENV DEBIAN_FRONTEND=noninteractive</w:t>
        <w:br/>
        <w:t>ENV PYTHONUNBUFFERED=1</w:t>
        <w:br/>
        <w:br/>
        <w:t># Install Node.js (for Newman) and git</w:t>
        <w:br/>
        <w:t>RUN apt-get update &amp;&amp; apt-get install -y --no-install-recommends \</w:t>
        <w:br/>
        <w:t xml:space="preserve">    curl git nodejs npm &amp;&amp; rm -rf /var/lib/apt/lists/*</w:t>
        <w:br/>
        <w:br/>
        <w:t># Install Newman globally for Postman collection execution</w:t>
        <w:br/>
        <w:t>RUN npm install -g newman</w:t>
        <w:br/>
        <w:br/>
        <w:t># Copy and install Python package with all optional extras + Locust</w:t>
        <w:br/>
        <w:t>COPY pyproject.toml README.md LICENSE ./</w:t>
        <w:br/>
        <w:t>COPY qa_agent ./qa_agent</w:t>
        <w:br/>
        <w:t>RUN pip install --no-cache-dir -e ".[all,dev]" &amp;&amp; pip install locust</w:t>
        <w:br/>
        <w:br/>
        <w:t># Playwright browsers already in base image; ensure chromium registered</w:t>
        <w:br/>
        <w:t>RUN playwright install chromium</w:t>
        <w:br/>
        <w:br/>
        <w:t>ENTRYPOINT ["qa-agent"]</w:t>
        <w:br/>
        <w:t>CMD ["--help"]</w:t>
      </w:r>
    </w:p>
    <w:p/>
    <w:p>
      <w:pPr>
        <w:pStyle w:val="Heading2"/>
      </w:pPr>
      <w:r>
        <w:t>8.2 docker-compose.yml</w:t>
      </w:r>
    </w:p>
    <w:p>
      <w:pPr>
        <w:spacing w:before="80" w:after="80"/>
        <w:ind w:left="567"/>
        <w:shd w:val="clear" w:color="auto" w:fill="F2F2F2"/>
      </w:pPr>
      <w:r>
        <w:rPr>
          <w:rFonts w:ascii="Courier New" w:hAnsi="Courier New"/>
          <w:color w:val="1A1A1A"/>
          <w:sz w:val="18"/>
        </w:rPr>
        <w:t>version: '3.8'</w:t>
        <w:br/>
        <w:t>services:</w:t>
        <w:br/>
        <w:t xml:space="preserve">  qa-agent:</w:t>
        <w:br/>
        <w:t xml:space="preserve">    build: { context: ., dockerfile: Dockerfile }</w:t>
        <w:br/>
        <w:t xml:space="preserve">    image: qa-agent:latest</w:t>
        <w:br/>
        <w:t xml:space="preserve">    environment:</w:t>
        <w:br/>
        <w:t xml:space="preserve">      - ANTHROPIC_API_KEY=${ANTHROPIC_API_KEY:-}</w:t>
        <w:br/>
        <w:t xml:space="preserve">      - OPENAI_API_KEY=${OPENAI_API_KEY:-}</w:t>
        <w:br/>
        <w:t xml:space="preserve">      - OMNIKEY_API_KEY=${OMNIKEY_API_KEY:-}</w:t>
        <w:br/>
        <w:t xml:space="preserve">    volumes:</w:t>
        <w:br/>
        <w:t xml:space="preserve">      - ./qa-agent-output:/app/qa-agent-output  # persist reports</w:t>
        <w:br/>
        <w:t xml:space="preserve">    command: ["qa-agent", "http://target-app:5000"]</w:t>
        <w:br/>
        <w:t xml:space="preserve">    depends_on:</w:t>
        <w:br/>
        <w:t xml:space="preserve">      target-app: { condition: service_started }</w:t>
        <w:br/>
        <w:br/>
        <w:t xml:space="preserve">  target-app:</w:t>
        <w:br/>
        <w:t xml:space="preserve">    image: python:3.11-slim</w:t>
        <w:br/>
        <w:t xml:space="preserve">    command: python -m http.server 5000</w:t>
        <w:br/>
        <w:t xml:space="preserve">    ports: ["5000:5000"]</w:t>
      </w:r>
    </w:p>
    <w:p/>
    <w:p>
      <w:pPr>
        <w:pStyle w:val="Heading2"/>
      </w:pPr>
      <w:r>
        <w:t>8.3 What Docker Provides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C3E50"/>
            <w:vAlign w:val="center"/>
          </w:tcPr>
          <w:p>
            <w:r>
              <w:rPr>
                <w:b/>
                <w:color w:val="FFFFFF"/>
                <w:sz w:val="20"/>
              </w:rPr>
              <w:t>Feature</w:t>
            </w:r>
          </w:p>
        </w:tc>
        <w:tc>
          <w:tcPr>
            <w:tcW w:type="dxa" w:w="6480"/>
            <w:shd w:val="clear" w:color="auto" w:fill="2C3E50"/>
            <w:vAlign w:val="center"/>
          </w:tcPr>
          <w:p>
            <w:r>
              <w:rPr>
                <w:b/>
                <w:color w:val="FFFFFF"/>
                <w:sz w:val="20"/>
              </w:rPr>
              <w:t>Benefit</w:t>
            </w:r>
          </w:p>
        </w:tc>
      </w:tr>
      <w:tr>
        <w:tc>
          <w:tcPr>
            <w:tcW w:type="dxa" w:w="2880"/>
            <w:shd w:val="clear" w:color="auto" w:fill="FFFFFF"/>
          </w:tcPr>
          <w:p>
            <w:r>
              <w:rPr>
                <w:sz w:val="19"/>
              </w:rPr>
              <w:t>Reproducibility</w:t>
            </w:r>
          </w:p>
        </w:tc>
        <w:tc>
          <w:tcPr>
            <w:tcW w:type="dxa" w:w="6480"/>
            <w:shd w:val="clear" w:color="auto" w:fill="FFFFFF"/>
          </w:tcPr>
          <w:p>
            <w:r>
              <w:rPr>
                <w:sz w:val="19"/>
              </w:rPr>
              <w:t>Identical Chromium version, Node.js version, and Python environment on every machine and CI runner</w:t>
            </w:r>
          </w:p>
        </w:tc>
      </w:tr>
      <w:tr>
        <w:tc>
          <w:tcPr>
            <w:tcW w:type="dxa" w:w="2880"/>
            <w:shd w:val="clear" w:color="auto" w:fill="F8F9FA"/>
          </w:tcPr>
          <w:p>
            <w:r>
              <w:rPr>
                <w:sz w:val="19"/>
              </w:rPr>
              <w:t>No system deps</w:t>
            </w:r>
          </w:p>
        </w:tc>
        <w:tc>
          <w:tcPr>
            <w:tcW w:type="dxa" w:w="6480"/>
            <w:shd w:val="clear" w:color="auto" w:fill="F8F9FA"/>
          </w:tcPr>
          <w:p>
            <w:r>
              <w:rPr>
                <w:sz w:val="19"/>
              </w:rPr>
              <w:t>Newman, Chromium, and all OS libraries bundled — zero setup on host machine</w:t>
            </w:r>
          </w:p>
        </w:tc>
      </w:tr>
      <w:tr>
        <w:tc>
          <w:tcPr>
            <w:tcW w:type="dxa" w:w="2880"/>
            <w:shd w:val="clear" w:color="auto" w:fill="FFFFFF"/>
          </w:tcPr>
          <w:p>
            <w:r>
              <w:rPr>
                <w:sz w:val="19"/>
              </w:rPr>
              <w:t>Network isolation</w:t>
            </w:r>
          </w:p>
        </w:tc>
        <w:tc>
          <w:tcPr>
            <w:tcW w:type="dxa" w:w="6480"/>
            <w:shd w:val="clear" w:color="auto" w:fill="FFFFFF"/>
          </w:tcPr>
          <w:p>
            <w:r>
              <w:rPr>
                <w:sz w:val="19"/>
              </w:rPr>
              <w:t>qa-agent service and target-app share a private Docker network; no public exposure</w:t>
            </w:r>
          </w:p>
        </w:tc>
      </w:tr>
      <w:tr>
        <w:tc>
          <w:tcPr>
            <w:tcW w:type="dxa" w:w="2880"/>
            <w:shd w:val="clear" w:color="auto" w:fill="F8F9FA"/>
          </w:tcPr>
          <w:p>
            <w:r>
              <w:rPr>
                <w:sz w:val="19"/>
              </w:rPr>
              <w:t>Volume mount for reports</w:t>
            </w:r>
          </w:p>
        </w:tc>
        <w:tc>
          <w:tcPr>
            <w:tcW w:type="dxa" w:w="6480"/>
            <w:shd w:val="clear" w:color="auto" w:fill="F8F9FA"/>
          </w:tcPr>
          <w:p>
            <w:r>
              <w:rPr>
                <w:sz w:val="19"/>
              </w:rPr>
              <w:t>./qa-agent-output mounted → reports survive container exit</w:t>
            </w:r>
          </w:p>
        </w:tc>
      </w:tr>
      <w:tr>
        <w:tc>
          <w:tcPr>
            <w:tcW w:type="dxa" w:w="2880"/>
            <w:shd w:val="clear" w:color="auto" w:fill="FFFFFF"/>
          </w:tcPr>
          <w:p>
            <w:r>
              <w:rPr>
                <w:sz w:val="19"/>
              </w:rPr>
              <w:t>API key injection</w:t>
            </w:r>
          </w:p>
        </w:tc>
        <w:tc>
          <w:tcPr>
            <w:tcW w:type="dxa" w:w="6480"/>
            <w:shd w:val="clear" w:color="auto" w:fill="FFFFFF"/>
          </w:tcPr>
          <w:p>
            <w:r>
              <w:rPr>
                <w:sz w:val="19"/>
              </w:rPr>
              <w:t>Secrets passed as environment variables from host .env → no secrets baked into image</w:t>
            </w:r>
          </w:p>
        </w:tc>
      </w:tr>
      <w:tr>
        <w:tc>
          <w:tcPr>
            <w:tcW w:type="dxa" w:w="2880"/>
            <w:shd w:val="clear" w:color="auto" w:fill="F8F9FA"/>
          </w:tcPr>
          <w:p>
            <w:r>
              <w:rPr>
                <w:sz w:val="19"/>
              </w:rPr>
              <w:t>CI integration</w:t>
            </w:r>
          </w:p>
        </w:tc>
        <w:tc>
          <w:tcPr>
            <w:tcW w:type="dxa" w:w="6480"/>
            <w:shd w:val="clear" w:color="auto" w:fill="F8F9FA"/>
          </w:tcPr>
          <w:p>
            <w:r>
              <w:rPr>
                <w:sz w:val="19"/>
              </w:rPr>
              <w:t>docker compose run qa-agent produces exit code 0 (pass) or 1 (findings above threshold)</w:t>
            </w:r>
          </w:p>
        </w:tc>
      </w:tr>
    </w:tbl>
    <w:p/>
    <w:p>
      <w:pPr>
        <w:pStyle w:val="Heading2"/>
      </w:pPr>
      <w:r>
        <w:t>8.4 Docker Usage Commands</w:t>
      </w:r>
    </w:p>
    <w:p>
      <w:pPr>
        <w:spacing w:before="80" w:after="80"/>
        <w:ind w:left="567"/>
        <w:shd w:val="clear" w:color="auto" w:fill="F2F2F2"/>
      </w:pPr>
      <w:r>
        <w:rPr>
          <w:rFonts w:ascii="Courier New" w:hAnsi="Courier New"/>
          <w:color w:val="1A1A1A"/>
          <w:sz w:val="18"/>
        </w:rPr>
        <w:t># Build the image</w:t>
        <w:br/>
        <w:t>docker build -t qa-agent:latest .</w:t>
        <w:br/>
        <w:br/>
        <w:t># Run against any URL (reports saved to ./qa-agent-output on host)</w:t>
        <w:br/>
        <w:t>docker run --rm \</w:t>
        <w:br/>
        <w:t xml:space="preserve">  -e OMNIKEY_API_KEY=omnikey-g-... \</w:t>
        <w:br/>
        <w:t xml:space="preserve">  -v $(pwd)/qa-agent-output:/app/qa-agent-output \</w:t>
        <w:br/>
        <w:t xml:space="preserve">  qa-agent:latest https://example.com</w:t>
        <w:br/>
        <w:br/>
        <w:t># Run with docker compose (includes target-app service)</w:t>
        <w:br/>
        <w:t>docker compose up --build</w:t>
        <w:br/>
        <w:br/>
        <w:t># Run Web UI inside Docker</w:t>
        <w:br/>
        <w:t>docker run --rm -p 5000:5000 \</w:t>
        <w:br/>
        <w:t xml:space="preserve">  -e OMNIKEY_API_KEY=omnikey-g-... \</w:t>
        <w:br/>
        <w:t xml:space="preserve">  -v $(pwd)/qa-agent-output:/app/qa-agent-output \</w:t>
        <w:br/>
        <w:t xml:space="preserve">  --entrypoint python qa-agent:latest -m qa_agent.web.server</w:t>
      </w:r>
    </w:p>
    <w:p>
      <w:r>
        <w:br w:type="page"/>
      </w:r>
    </w:p>
    <w:p>
      <w:pPr>
        <w:pStyle w:val="Heading1"/>
      </w:pPr>
      <w:r>
        <w:rPr>
          <w:color w:val="1A1A2E"/>
        </w:rPr>
        <w:t>9. AI Integration &amp; OmniKey</w:t>
      </w:r>
    </w:p>
    <w:p>
      <w:r>
        <w:rPr>
          <w:b w:val="0"/>
          <w:i w:val="0"/>
          <w:sz w:val="22"/>
        </w:rPr>
        <w:t>AI is used at two distinct points in the QA Agent pipeline: before testing (test plan generation) and after testing (executive analysis). Three LLM providers are supported through a unified client interface, with OmniKey as the primary default.</w:t>
      </w:r>
    </w:p>
    <w:p/>
    <w:p>
      <w:pPr>
        <w:pStyle w:val="Heading2"/>
      </w:pPr>
      <w:r>
        <w:t>9.1 Provider Hierarchy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2C3E50"/>
            <w:vAlign w:val="center"/>
          </w:tcPr>
          <w:p>
            <w:r>
              <w:rPr>
                <w:b/>
                <w:color w:val="FFFFFF"/>
                <w:sz w:val="20"/>
              </w:rPr>
              <w:t>Priority / Provider</w:t>
            </w:r>
          </w:p>
        </w:tc>
        <w:tc>
          <w:tcPr>
            <w:tcW w:type="dxa" w:w="2592"/>
            <w:shd w:val="clear" w:color="auto" w:fill="2C3E50"/>
            <w:vAlign w:val="center"/>
          </w:tcPr>
          <w:p>
            <w:r>
              <w:rPr>
                <w:b/>
                <w:color w:val="FFFFFF"/>
                <w:sz w:val="20"/>
              </w:rPr>
              <w:t>Env Variable</w:t>
            </w:r>
          </w:p>
        </w:tc>
        <w:tc>
          <w:tcPr>
            <w:tcW w:type="dxa" w:w="2880"/>
            <w:shd w:val="clear" w:color="auto" w:fill="2C3E50"/>
            <w:vAlign w:val="center"/>
          </w:tcPr>
          <w:p>
            <w:r>
              <w:rPr>
                <w:b/>
                <w:color w:val="FFFFFF"/>
                <w:sz w:val="20"/>
              </w:rPr>
              <w:t>Default Model</w:t>
            </w:r>
          </w:p>
        </w:tc>
        <w:tc>
          <w:tcPr>
            <w:tcW w:type="dxa" w:w="3600"/>
            <w:shd w:val="clear" w:color="auto" w:fill="2C3E50"/>
            <w:vAlign w:val="center"/>
          </w:tcPr>
          <w:p>
            <w:r>
              <w:rPr>
                <w:b/>
                <w:color w:val="FFFFFF"/>
                <w:sz w:val="20"/>
              </w:rPr>
              <w:t>Notes</w:t>
            </w:r>
          </w:p>
        </w:tc>
      </w:tr>
      <w:tr>
        <w:tc>
          <w:tcPr>
            <w:tcW w:type="dxa" w:w="2880"/>
            <w:shd w:val="clear" w:color="auto" w:fill="FFFFFF"/>
          </w:tcPr>
          <w:p>
            <w:r>
              <w:rPr>
                <w:sz w:val="19"/>
              </w:rPr>
              <w:t>1 — OmniKey (PRIMARY)</w:t>
            </w:r>
          </w:p>
        </w:tc>
        <w:tc>
          <w:tcPr>
            <w:tcW w:type="dxa" w:w="2592"/>
            <w:shd w:val="clear" w:color="auto" w:fill="FFFFFF"/>
          </w:tcPr>
          <w:p>
            <w:r>
              <w:rPr>
                <w:sz w:val="19"/>
              </w:rPr>
              <w:t>OMNIKEY_API_KEY</w:t>
            </w:r>
          </w:p>
        </w:tc>
        <w:tc>
          <w:tcPr>
            <w:tcW w:type="dxa" w:w="2880"/>
            <w:shd w:val="clear" w:color="auto" w:fill="FFFFFF"/>
          </w:tcPr>
          <w:p>
            <w:r>
              <w:rPr>
                <w:sz w:val="19"/>
              </w:rPr>
              <w:t>google/gemma-4-26b-a4b-it:free</w:t>
            </w:r>
          </w:p>
        </w:tc>
        <w:tc>
          <w:tcPr>
            <w:tcW w:type="dxa" w:w="3600"/>
            <w:shd w:val="clear" w:color="auto" w:fill="FFFFFF"/>
          </w:tcPr>
          <w:p>
            <w:r>
              <w:rPr>
                <w:sz w:val="19"/>
              </w:rPr>
              <w:t>Default for all Web UI and CLI tests. Used if no provider explicitly selected.</w:t>
            </w:r>
          </w:p>
        </w:tc>
      </w:tr>
      <w:tr>
        <w:tc>
          <w:tcPr>
            <w:tcW w:type="dxa" w:w="2880"/>
            <w:shd w:val="clear" w:color="auto" w:fill="F8F9FA"/>
          </w:tcPr>
          <w:p>
            <w:r>
              <w:rPr>
                <w:sz w:val="19"/>
              </w:rPr>
              <w:t>2 — Anthropic Claude</w:t>
            </w:r>
          </w:p>
        </w:tc>
        <w:tc>
          <w:tcPr>
            <w:tcW w:type="dxa" w:w="2592"/>
            <w:shd w:val="clear" w:color="auto" w:fill="F8F9FA"/>
          </w:tcPr>
          <w:p>
            <w:r>
              <w:rPr>
                <w:sz w:val="19"/>
              </w:rPr>
              <w:t>ANTHROPIC_API_KEY</w:t>
            </w:r>
          </w:p>
        </w:tc>
        <w:tc>
          <w:tcPr>
            <w:tcW w:type="dxa" w:w="2880"/>
            <w:shd w:val="clear" w:color="auto" w:fill="F8F9FA"/>
          </w:tcPr>
          <w:p>
            <w:r>
              <w:rPr>
                <w:sz w:val="19"/>
              </w:rPr>
              <w:t>claude-sonnet-4-6</w:t>
            </w:r>
          </w:p>
        </w:tc>
        <w:tc>
          <w:tcPr>
            <w:tcW w:type="dxa" w:w="3600"/>
            <w:shd w:val="clear" w:color="auto" w:fill="F8F9FA"/>
          </w:tcPr>
          <w:p>
            <w:r>
              <w:rPr>
                <w:sz w:val="19"/>
              </w:rPr>
              <w:t>Auto-fallback: if selected but key absent AND OmniKey key present → silently uses OmniKey.</w:t>
            </w:r>
          </w:p>
        </w:tc>
      </w:tr>
      <w:tr>
        <w:tc>
          <w:tcPr>
            <w:tcW w:type="dxa" w:w="2880"/>
            <w:shd w:val="clear" w:color="auto" w:fill="FFFFFF"/>
          </w:tcPr>
          <w:p>
            <w:r>
              <w:rPr>
                <w:sz w:val="19"/>
              </w:rPr>
              <w:t>3 — OpenAI GPT-4o</w:t>
            </w:r>
          </w:p>
        </w:tc>
        <w:tc>
          <w:tcPr>
            <w:tcW w:type="dxa" w:w="2592"/>
            <w:shd w:val="clear" w:color="auto" w:fill="FFFFFF"/>
          </w:tcPr>
          <w:p>
            <w:r>
              <w:rPr>
                <w:sz w:val="19"/>
              </w:rPr>
              <w:t>OPENAI_API_KEY</w:t>
            </w:r>
          </w:p>
        </w:tc>
        <w:tc>
          <w:tcPr>
            <w:tcW w:type="dxa" w:w="2880"/>
            <w:shd w:val="clear" w:color="auto" w:fill="FFFFFF"/>
          </w:tcPr>
          <w:p>
            <w:r>
              <w:rPr>
                <w:sz w:val="19"/>
              </w:rPr>
              <w:t>gpt-4o</w:t>
            </w:r>
          </w:p>
        </w:tc>
        <w:tc>
          <w:tcPr>
            <w:tcW w:type="dxa" w:w="3600"/>
            <w:shd w:val="clear" w:color="auto" w:fill="FFFFFF"/>
          </w:tcPr>
          <w:p>
            <w:r>
              <w:rPr>
                <w:sz w:val="19"/>
              </w:rPr>
              <w:t>Optional tertiary provider. Same client interface.</w:t>
            </w:r>
          </w:p>
        </w:tc>
      </w:tr>
    </w:tbl>
    <w:p/>
    <w:p>
      <w:pPr>
        <w:pStyle w:val="Heading2"/>
      </w:pPr>
      <w:r>
        <w:t>9.2 Phase 1 — Test Plan Generation (ai_planner.py)</w:t>
      </w:r>
    </w:p>
    <w:p>
      <w:r>
        <w:rPr>
          <w:b w:val="0"/>
          <w:i w:val="0"/>
          <w:sz w:val="22"/>
        </w:rPr>
        <w:t>When a user provides plain-English instructions (e.g. 'Verify the search bar returns results'), ai_planner.py sends a structured prompt to the configured LLM containing the page HTML snapshot and instruction text. The LLM responds with a JSON array of test steps:</w:t>
      </w:r>
    </w:p>
    <w:p>
      <w:pPr>
        <w:spacing w:before="80" w:after="80"/>
        <w:ind w:left="567"/>
        <w:shd w:val="clear" w:color="auto" w:fill="F2F2F2"/>
      </w:pPr>
      <w:r>
        <w:rPr>
          <w:rFonts w:ascii="Courier New" w:hAnsi="Courier New"/>
          <w:color w:val="1A1A1A"/>
          <w:sz w:val="18"/>
        </w:rPr>
        <w:t>[</w:t>
        <w:br/>
        <w:t xml:space="preserve">  { "action": "fill",         "selector": "#search-input",  "value": "laptop"         },</w:t>
        <w:br/>
        <w:t xml:space="preserve">  { "action": "click",        "selector": "button[type=submit]"                        },</w:t>
        <w:br/>
        <w:t xml:space="preserve">  { "action": "assert_text",  "selector": ".results-count",  "value": "results found"  },</w:t>
        <w:br/>
        <w:t xml:space="preserve">  { "action": "wait",         "value": "2000"                                          }</w:t>
        <w:br/>
        <w:t>]</w:t>
      </w:r>
    </w:p>
    <w:p>
      <w:pPr>
        <w:pStyle w:val="ListBullet"/>
        <w:ind w:left="567"/>
      </w:pPr>
      <w:r>
        <w:rPr>
          <w:sz w:val="21"/>
        </w:rPr>
        <w:t>TestPlan objects are serialized to disk (plan_cache.py) — subsequent runs on unchanged pages skip the API call</w:t>
      </w:r>
    </w:p>
    <w:p>
      <w:pPr>
        <w:pStyle w:val="ListBullet"/>
        <w:ind w:left="567"/>
      </w:pPr>
      <w:r>
        <w:rPr>
          <w:sz w:val="21"/>
        </w:rPr>
        <w:t>Cache key: SHA-256 hash of page HTML + instruction text</w:t>
      </w:r>
    </w:p>
    <w:p>
      <w:pPr>
        <w:pStyle w:val="ListBullet"/>
        <w:ind w:left="567"/>
      </w:pPr>
      <w:r>
        <w:rPr>
          <w:sz w:val="21"/>
        </w:rPr>
        <w:t>custom.py executes each step using Playwright's sync API</w:t>
      </w:r>
    </w:p>
    <w:p/>
    <w:p>
      <w:pPr>
        <w:pStyle w:val="Heading2"/>
      </w:pPr>
      <w:r>
        <w:t>9.3 Phase 2 — Executive Analysis (report_analyzer.py)</w:t>
      </w:r>
    </w:p>
    <w:p>
      <w:r>
        <w:rPr>
          <w:b w:val="0"/>
          <w:i w:val="0"/>
          <w:sz w:val="22"/>
        </w:rPr>
        <w:t>After testing completes, report_analyzer.py sends the full findings list to the LLM with a structured prompt requesting four specific outputs:</w:t>
      </w:r>
    </w:p>
    <w:p>
      <w:pPr>
        <w:pStyle w:val="ListBullet"/>
        <w:ind w:left="567"/>
      </w:pPr>
      <w:r>
        <w:rPr>
          <w:sz w:val="21"/>
        </w:rPr>
        <w:t>Executive Summary — one paragraph business-level overview of the site's quality</w:t>
      </w:r>
    </w:p>
    <w:p>
      <w:pPr>
        <w:pStyle w:val="ListBullet"/>
        <w:ind w:left="567"/>
      </w:pPr>
      <w:r>
        <w:rPr>
          <w:sz w:val="21"/>
        </w:rPr>
        <w:t>Prioritized Remediation Plan — ordered list of fixes by impact/effort ratio</w:t>
      </w:r>
    </w:p>
    <w:p>
      <w:pPr>
        <w:pStyle w:val="ListBullet"/>
        <w:ind w:left="567"/>
      </w:pPr>
      <w:r>
        <w:rPr>
          <w:sz w:val="21"/>
        </w:rPr>
        <w:t>Root-Cause Clusters — groups related findings that share a common underlying cause</w:t>
      </w:r>
    </w:p>
    <w:p>
      <w:pPr>
        <w:pStyle w:val="ListBullet"/>
        <w:ind w:left="567"/>
      </w:pPr>
      <w:r>
        <w:rPr>
          <w:sz w:val="21"/>
        </w:rPr>
        <w:t>Cross-Browser Analysis — notes on findings that vary across Chromium/Firefox/WebKit</w:t>
      </w:r>
    </w:p>
    <w:p/>
    <w:p>
      <w:r>
        <w:rPr>
          <w:b w:val="0"/>
          <w:i w:val="0"/>
          <w:sz w:val="22"/>
        </w:rPr>
        <w:t>The analysis is stored in the session JSON and rendered in ai_report.html — a clean A4-layout template designed for browser-native PDF export via window.print().</w:t>
      </w:r>
    </w:p>
    <w:p>
      <w:r>
        <w:br w:type="page"/>
      </w:r>
    </w:p>
    <w:p>
      <w:pPr>
        <w:pStyle w:val="Heading1"/>
      </w:pPr>
      <w:r>
        <w:rPr>
          <w:color w:val="1A1A2E"/>
        </w:rPr>
        <w:t>10. Web UI — Features &amp; Flow</w:t>
      </w:r>
    </w:p>
    <w:p>
      <w:pPr>
        <w:pStyle w:val="Heading2"/>
      </w:pPr>
      <w:r>
        <w:t>10.1 Design System</w:t>
      </w:r>
    </w:p>
    <w:p>
      <w:r>
        <w:rPr>
          <w:b w:val="0"/>
          <w:i w:val="0"/>
          <w:sz w:val="22"/>
        </w:rPr>
        <w:t>The Web UI uses a warm editorial design system: cream/beige backgrounds (#FAF8F4), orange accent (#E07A10), dark charcoal headings (#1A1A2E), and generous whitespace. Typography is set with serif headings for authority and sans-serif body for readability.</w:t>
      </w:r>
    </w:p>
    <w:p/>
    <w:p>
      <w:pPr>
        <w:pStyle w:val="Heading2"/>
      </w:pPr>
      <w:r>
        <w:t>10.2 Pages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2C3E50"/>
            <w:vAlign w:val="center"/>
          </w:tcPr>
          <w:p>
            <w:r>
              <w:rPr>
                <w:b/>
                <w:color w:val="FFFFFF"/>
                <w:sz w:val="20"/>
              </w:rPr>
              <w:t>Page / Route</w:t>
            </w:r>
          </w:p>
        </w:tc>
        <w:tc>
          <w:tcPr>
            <w:tcW w:type="dxa" w:w="3168"/>
            <w:shd w:val="clear" w:color="auto" w:fill="2C3E50"/>
            <w:vAlign w:val="center"/>
          </w:tcPr>
          <w:p>
            <w:r>
              <w:rPr>
                <w:b/>
                <w:color w:val="FFFFFF"/>
                <w:sz w:val="20"/>
              </w:rPr>
              <w:t>Template + JS</w:t>
            </w:r>
          </w:p>
        </w:tc>
        <w:tc>
          <w:tcPr>
            <w:tcW w:type="dxa" w:w="3888"/>
            <w:shd w:val="clear" w:color="auto" w:fill="2C3E50"/>
            <w:vAlign w:val="center"/>
          </w:tcPr>
          <w:p>
            <w:r>
              <w:rPr>
                <w:b/>
                <w:color w:val="FFFFFF"/>
                <w:sz w:val="20"/>
              </w:rPr>
              <w:t>Description</w:t>
            </w:r>
          </w:p>
        </w:tc>
      </w:tr>
      <w:tr>
        <w:tc>
          <w:tcPr>
            <w:tcW w:type="dxa" w:w="2592"/>
            <w:shd w:val="clear" w:color="auto" w:fill="FFFFFF"/>
          </w:tcPr>
          <w:p>
            <w:r>
              <w:rPr>
                <w:sz w:val="19"/>
              </w:rPr>
              <w:t>/ (Landing)</w:t>
            </w:r>
          </w:p>
        </w:tc>
        <w:tc>
          <w:tcPr>
            <w:tcW w:type="dxa" w:w="3168"/>
            <w:shd w:val="clear" w:color="auto" w:fill="FFFFFF"/>
          </w:tcPr>
          <w:p>
            <w:r>
              <w:rPr>
                <w:sz w:val="19"/>
              </w:rPr>
              <w:t>index.html + index.js</w:t>
            </w:r>
          </w:p>
        </w:tc>
        <w:tc>
          <w:tcPr>
            <w:tcW w:type="dxa" w:w="3888"/>
            <w:shd w:val="clear" w:color="auto" w:fill="FFFFFF"/>
          </w:tcPr>
          <w:p>
            <w:r>
              <w:rPr>
                <w:sz w:val="19"/>
              </w:rPr>
              <w:t>Hero section with QA illustration, feature highlights, and CTA buttons to Quick Test and Studio</w:t>
            </w:r>
          </w:p>
        </w:tc>
      </w:tr>
      <w:tr>
        <w:tc>
          <w:tcPr>
            <w:tcW w:type="dxa" w:w="2592"/>
            <w:shd w:val="clear" w:color="auto" w:fill="F8F9FA"/>
          </w:tcPr>
          <w:p>
            <w:r>
              <w:rPr>
                <w:sz w:val="19"/>
              </w:rPr>
              <w:t>/quick-test</w:t>
            </w:r>
          </w:p>
        </w:tc>
        <w:tc>
          <w:tcPr>
            <w:tcW w:type="dxa" w:w="3168"/>
            <w:shd w:val="clear" w:color="auto" w:fill="F8F9FA"/>
          </w:tcPr>
          <w:p>
            <w:r>
              <w:rPr>
                <w:sz w:val="19"/>
              </w:rPr>
              <w:t>quick_test.html + quick_test.js</w:t>
            </w:r>
          </w:p>
        </w:tc>
        <w:tc>
          <w:tcPr>
            <w:tcW w:type="dxa" w:w="3888"/>
            <w:shd w:val="clear" w:color="auto" w:fill="F8F9FA"/>
          </w:tcPr>
          <w:p>
            <w:r>
              <w:rPr>
                <w:sz w:val="19"/>
              </w:rPr>
              <w:t>Single-screen wizard: URL input, optional plain-English instructions, Run Test button. Sends llm_provider: 'omnikey' automatically.</w:t>
            </w:r>
          </w:p>
        </w:tc>
      </w:tr>
      <w:tr>
        <w:tc>
          <w:tcPr>
            <w:tcW w:type="dxa" w:w="2592"/>
            <w:shd w:val="clear" w:color="auto" w:fill="FFFFFF"/>
          </w:tcPr>
          <w:p>
            <w:r>
              <w:rPr>
                <w:sz w:val="19"/>
              </w:rPr>
              <w:t>/studio</w:t>
            </w:r>
          </w:p>
        </w:tc>
        <w:tc>
          <w:tcPr>
            <w:tcW w:type="dxa" w:w="3168"/>
            <w:shd w:val="clear" w:color="auto" w:fill="FFFFFF"/>
          </w:tcPr>
          <w:p>
            <w:r>
              <w:rPr>
                <w:sz w:val="19"/>
              </w:rPr>
              <w:t>studio.html + studio.js</w:t>
            </w:r>
          </w:p>
        </w:tc>
        <w:tc>
          <w:tcPr>
            <w:tcW w:type="dxa" w:w="3888"/>
            <w:shd w:val="clear" w:color="auto" w:fill="FFFFFF"/>
          </w:tcPr>
          <w:p>
            <w:r>
              <w:rPr>
                <w:sz w:val="19"/>
              </w:rPr>
              <w:t>6-step wizard: Basic Config → Test Categories → Browser Settings → Authentication → Advanced/AI Settings → Review &amp; Run</w:t>
            </w:r>
          </w:p>
        </w:tc>
      </w:tr>
      <w:tr>
        <w:tc>
          <w:tcPr>
            <w:tcW w:type="dxa" w:w="2592"/>
            <w:shd w:val="clear" w:color="auto" w:fill="F8F9FA"/>
          </w:tcPr>
          <w:p>
            <w:r>
              <w:rPr>
                <w:sz w:val="19"/>
              </w:rPr>
              <w:t>/run/&lt;job_id&gt;</w:t>
            </w:r>
          </w:p>
        </w:tc>
        <w:tc>
          <w:tcPr>
            <w:tcW w:type="dxa" w:w="3168"/>
            <w:shd w:val="clear" w:color="auto" w:fill="F8F9FA"/>
          </w:tcPr>
          <w:p>
            <w:r>
              <w:rPr>
                <w:sz w:val="19"/>
              </w:rPr>
              <w:t>run.html + run.js</w:t>
            </w:r>
          </w:p>
        </w:tc>
        <w:tc>
          <w:tcPr>
            <w:tcW w:type="dxa" w:w="3888"/>
            <w:shd w:val="clear" w:color="auto" w:fill="F8F9FA"/>
          </w:tcPr>
          <w:p>
            <w:r>
              <w:rPr>
                <w:sz w:val="19"/>
              </w:rPr>
              <w:t>Full-width live terminal streaming SSE events. Progress bar, live metrics panel, Stop Test button.</w:t>
            </w:r>
          </w:p>
        </w:tc>
      </w:tr>
      <w:tr>
        <w:tc>
          <w:tcPr>
            <w:tcW w:type="dxa" w:w="2592"/>
            <w:shd w:val="clear" w:color="auto" w:fill="FFFFFF"/>
          </w:tcPr>
          <w:p>
            <w:r>
              <w:rPr>
                <w:sz w:val="19"/>
              </w:rPr>
              <w:t>/sessions</w:t>
            </w:r>
          </w:p>
        </w:tc>
        <w:tc>
          <w:tcPr>
            <w:tcW w:type="dxa" w:w="3168"/>
            <w:shd w:val="clear" w:color="auto" w:fill="FFFFFF"/>
          </w:tcPr>
          <w:p>
            <w:r>
              <w:rPr>
                <w:sz w:val="19"/>
              </w:rPr>
              <w:t>sessions.html + sessions.js</w:t>
            </w:r>
          </w:p>
        </w:tc>
        <w:tc>
          <w:tcPr>
            <w:tcW w:type="dxa" w:w="3888"/>
            <w:shd w:val="clear" w:color="auto" w:fill="FFFFFF"/>
          </w:tcPr>
          <w:p>
            <w:r>
              <w:rPr>
                <w:sz w:val="19"/>
              </w:rPr>
              <w:t>All past runs grouped by domain as individual cards. Filter bar, +New Test button top-right.</w:t>
            </w:r>
          </w:p>
        </w:tc>
      </w:tr>
      <w:tr>
        <w:tc>
          <w:tcPr>
            <w:tcW w:type="dxa" w:w="2592"/>
            <w:shd w:val="clear" w:color="auto" w:fill="F8F9FA"/>
          </w:tcPr>
          <w:p>
            <w:r>
              <w:rPr>
                <w:sz w:val="19"/>
              </w:rPr>
              <w:t>/session/&lt;domain&gt;/&lt;id&gt;</w:t>
            </w:r>
          </w:p>
        </w:tc>
        <w:tc>
          <w:tcPr>
            <w:tcW w:type="dxa" w:w="3168"/>
            <w:shd w:val="clear" w:color="auto" w:fill="F8F9FA"/>
          </w:tcPr>
          <w:p>
            <w:r>
              <w:rPr>
                <w:sz w:val="19"/>
              </w:rPr>
              <w:t>session.html + session.js</w:t>
            </w:r>
          </w:p>
        </w:tc>
        <w:tc>
          <w:tcPr>
            <w:tcW w:type="dxa" w:w="3888"/>
            <w:shd w:val="clear" w:color="auto" w:fill="F8F9FA"/>
          </w:tcPr>
          <w:p>
            <w:r>
              <w:rPr>
                <w:sz w:val="19"/>
              </w:rPr>
              <w:t>Stats dashboard, findings table, screenshots, AI Summary card, Download PDF and Analyse buttons.</w:t>
            </w:r>
          </w:p>
        </w:tc>
      </w:tr>
      <w:tr>
        <w:tc>
          <w:tcPr>
            <w:tcW w:type="dxa" w:w="2592"/>
            <w:shd w:val="clear" w:color="auto" w:fill="FFFFFF"/>
          </w:tcPr>
          <w:p>
            <w:r>
              <w:rPr>
                <w:sz w:val="19"/>
              </w:rPr>
              <w:t>/session/.../ai-report</w:t>
            </w:r>
          </w:p>
        </w:tc>
        <w:tc>
          <w:tcPr>
            <w:tcW w:type="dxa" w:w="3168"/>
            <w:shd w:val="clear" w:color="auto" w:fill="FFFFFF"/>
          </w:tcPr>
          <w:p>
            <w:r>
              <w:rPr>
                <w:sz w:val="19"/>
              </w:rPr>
              <w:t>ai_report.html</w:t>
            </w:r>
          </w:p>
        </w:tc>
        <w:tc>
          <w:tcPr>
            <w:tcW w:type="dxa" w:w="3888"/>
            <w:shd w:val="clear" w:color="auto" w:fill="FFFFFF"/>
          </w:tcPr>
          <w:p>
            <w:r>
              <w:rPr>
                <w:sz w:val="19"/>
              </w:rPr>
              <w:t>Clean A4 executive report: Executive Summary, Remediation Plan, Root-Cause Clusters, Cross-Browser Analysis. Print-ready for PDF.</w:t>
            </w:r>
          </w:p>
        </w:tc>
      </w:tr>
    </w:tbl>
    <w:p/>
    <w:p>
      <w:pPr>
        <w:pStyle w:val="Heading2"/>
      </w:pPr>
      <w:r>
        <w:t>10.3 SSE Event Types (run.js)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2C3E50"/>
            <w:vAlign w:val="center"/>
          </w:tcPr>
          <w:p>
            <w:r>
              <w:rPr>
                <w:b/>
                <w:color w:val="FFFFFF"/>
                <w:sz w:val="20"/>
              </w:rPr>
              <w:t>Event Type</w:t>
            </w:r>
          </w:p>
        </w:tc>
        <w:tc>
          <w:tcPr>
            <w:tcW w:type="dxa" w:w="7200"/>
            <w:shd w:val="clear" w:color="auto" w:fill="2C3E50"/>
            <w:vAlign w:val="center"/>
          </w:tcPr>
          <w:p>
            <w:r>
              <w:rPr>
                <w:b/>
                <w:color w:val="FFFFFF"/>
                <w:sz w:val="20"/>
              </w:rPr>
              <w:t>Browser Behaviour</w:t>
            </w:r>
          </w:p>
        </w:tc>
      </w:tr>
      <w:tr>
        <w:tc>
          <w:tcPr>
            <w:tcW w:type="dxa" w:w="2160"/>
            <w:shd w:val="clear" w:color="auto" w:fill="FFFFFF"/>
          </w:tcPr>
          <w:p>
            <w:r>
              <w:rPr>
                <w:sz w:val="19"/>
              </w:rPr>
              <w:t>log</w:t>
            </w:r>
          </w:p>
        </w:tc>
        <w:tc>
          <w:tcPr>
            <w:tcW w:type="dxa" w:w="7200"/>
            <w:shd w:val="clear" w:color="auto" w:fill="FFFFFF"/>
          </w:tcPr>
          <w:p>
            <w:r>
              <w:rPr>
                <w:sz w:val="19"/>
              </w:rPr>
              <w:t>Raw log line from the test runner — appended to terminal</w:t>
            </w:r>
          </w:p>
        </w:tc>
      </w:tr>
      <w:tr>
        <w:tc>
          <w:tcPr>
            <w:tcW w:type="dxa" w:w="2160"/>
            <w:shd w:val="clear" w:color="auto" w:fill="F8F9FA"/>
          </w:tcPr>
          <w:p>
            <w:r>
              <w:rPr>
                <w:sz w:val="19"/>
              </w:rPr>
              <w:t>progress</w:t>
            </w:r>
          </w:p>
        </w:tc>
        <w:tc>
          <w:tcPr>
            <w:tcW w:type="dxa" w:w="7200"/>
            <w:shd w:val="clear" w:color="auto" w:fill="F8F9FA"/>
          </w:tcPr>
          <w:p>
            <w:r>
              <w:rPr>
                <w:sz w:val="19"/>
              </w:rPr>
              <w:t>New page being tested — updates progress bar and current URL</w:t>
            </w:r>
          </w:p>
        </w:tc>
      </w:tr>
      <w:tr>
        <w:tc>
          <w:tcPr>
            <w:tcW w:type="dxa" w:w="2160"/>
            <w:shd w:val="clear" w:color="auto" w:fill="FFFFFF"/>
          </w:tcPr>
          <w:p>
            <w:r>
              <w:rPr>
                <w:sz w:val="19"/>
              </w:rPr>
              <w:t>finding</w:t>
            </w:r>
          </w:p>
        </w:tc>
        <w:tc>
          <w:tcPr>
            <w:tcW w:type="dxa" w:w="7200"/>
            <w:shd w:val="clear" w:color="auto" w:fill="FFFFFF"/>
          </w:tcPr>
          <w:p>
            <w:r>
              <w:rPr>
                <w:sz w:val="19"/>
              </w:rPr>
              <w:t>A test finding — renders coloured severity badge in terminal</w:t>
            </w:r>
          </w:p>
        </w:tc>
      </w:tr>
      <w:tr>
        <w:tc>
          <w:tcPr>
            <w:tcW w:type="dxa" w:w="2160"/>
            <w:shd w:val="clear" w:color="auto" w:fill="F8F9FA"/>
          </w:tcPr>
          <w:p>
            <w:r>
              <w:rPr>
                <w:sz w:val="19"/>
              </w:rPr>
              <w:t>test_step</w:t>
            </w:r>
          </w:p>
        </w:tc>
        <w:tc>
          <w:tcPr>
            <w:tcW w:type="dxa" w:w="7200"/>
            <w:shd w:val="clear" w:color="auto" w:fill="F8F9FA"/>
          </w:tcPr>
          <w:p>
            <w:r>
              <w:rPr>
                <w:sz w:val="19"/>
              </w:rPr>
              <w:t>A test category starting (keyboard / mouse / forms / etc.)</w:t>
            </w:r>
          </w:p>
        </w:tc>
      </w:tr>
      <w:tr>
        <w:tc>
          <w:tcPr>
            <w:tcW w:type="dxa" w:w="2160"/>
            <w:shd w:val="clear" w:color="auto" w:fill="FFFFFF"/>
          </w:tcPr>
          <w:p>
            <w:r>
              <w:rPr>
                <w:sz w:val="19"/>
              </w:rPr>
              <w:t>screenshot</w:t>
            </w:r>
          </w:p>
        </w:tc>
        <w:tc>
          <w:tcPr>
            <w:tcW w:type="dxa" w:w="7200"/>
            <w:shd w:val="clear" w:color="auto" w:fill="FFFFFF"/>
          </w:tcPr>
          <w:p>
            <w:r>
              <w:rPr>
                <w:sz w:val="19"/>
              </w:rPr>
              <w:t>A screenshot was captured — noted in the terminal log</w:t>
            </w:r>
          </w:p>
        </w:tc>
      </w:tr>
      <w:tr>
        <w:tc>
          <w:tcPr>
            <w:tcW w:type="dxa" w:w="2160"/>
            <w:shd w:val="clear" w:color="auto" w:fill="F8F9FA"/>
          </w:tcPr>
          <w:p>
            <w:r>
              <w:rPr>
                <w:sz w:val="19"/>
              </w:rPr>
              <w:t>complete</w:t>
            </w:r>
          </w:p>
        </w:tc>
        <w:tc>
          <w:tcPr>
            <w:tcW w:type="dxa" w:w="7200"/>
            <w:shd w:val="clear" w:color="auto" w:fill="F8F9FA"/>
          </w:tcPr>
          <w:p>
            <w:r>
              <w:rPr>
                <w:sz w:val="19"/>
              </w:rPr>
              <w:t>Job finished — auto-navigates to /session/&lt;domain&gt;/&lt;id&gt;</w:t>
            </w:r>
          </w:p>
        </w:tc>
      </w:tr>
      <w:tr>
        <w:tc>
          <w:tcPr>
            <w:tcW w:type="dxa" w:w="2160"/>
            <w:shd w:val="clear" w:color="auto" w:fill="FFFFFF"/>
          </w:tcPr>
          <w:p>
            <w:r>
              <w:rPr>
                <w:sz w:val="19"/>
              </w:rPr>
              <w:t>error</w:t>
            </w:r>
          </w:p>
        </w:tc>
        <w:tc>
          <w:tcPr>
            <w:tcW w:type="dxa" w:w="7200"/>
            <w:shd w:val="clear" w:color="auto" w:fill="FFFFFF"/>
          </w:tcPr>
          <w:p>
            <w:r>
              <w:rPr>
                <w:sz w:val="19"/>
              </w:rPr>
              <w:t>Job failed — displays error message and stops stream</w:t>
            </w:r>
          </w:p>
        </w:tc>
      </w:tr>
    </w:tbl>
    <w:p>
      <w:r>
        <w:br w:type="page"/>
      </w:r>
    </w:p>
    <w:p>
      <w:pPr>
        <w:pStyle w:val="Heading1"/>
      </w:pPr>
      <w:r>
        <w:rPr>
          <w:color w:val="1A1A2E"/>
        </w:rPr>
        <w:t>11. CLI Reference</w:t>
      </w:r>
    </w:p>
    <w:p>
      <w:pPr>
        <w:spacing w:before="80" w:after="80"/>
        <w:ind w:left="567"/>
        <w:shd w:val="clear" w:color="auto" w:fill="F2F2F2"/>
      </w:pPr>
      <w:r>
        <w:rPr>
          <w:rFonts w:ascii="Courier New" w:hAnsi="Courier New"/>
          <w:color w:val="1A1A1A"/>
          <w:sz w:val="18"/>
        </w:rPr>
        <w:t>python -m qa_agent [OPTIONS] URL [URL...]</w:t>
      </w:r>
    </w:p>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2C3E50"/>
            <w:vAlign w:val="center"/>
          </w:tcPr>
          <w:p>
            <w:r>
              <w:rPr>
                <w:b/>
                <w:color w:val="FFFFFF"/>
                <w:sz w:val="20"/>
              </w:rPr>
              <w:t>Flag</w:t>
            </w:r>
          </w:p>
        </w:tc>
        <w:tc>
          <w:tcPr>
            <w:tcW w:type="dxa" w:w="1728"/>
            <w:shd w:val="clear" w:color="auto" w:fill="2C3E50"/>
            <w:vAlign w:val="center"/>
          </w:tcPr>
          <w:p>
            <w:r>
              <w:rPr>
                <w:b/>
                <w:color w:val="FFFFFF"/>
                <w:sz w:val="20"/>
              </w:rPr>
              <w:t>Default</w:t>
            </w:r>
          </w:p>
        </w:tc>
        <w:tc>
          <w:tcPr>
            <w:tcW w:type="dxa" w:w="5040"/>
            <w:shd w:val="clear" w:color="auto" w:fill="2C3E50"/>
            <w:vAlign w:val="center"/>
          </w:tcPr>
          <w:p>
            <w:r>
              <w:rPr>
                <w:b/>
                <w:color w:val="FFFFFF"/>
                <w:sz w:val="20"/>
              </w:rPr>
              <w:t>Description</w:t>
            </w:r>
          </w:p>
        </w:tc>
      </w:tr>
      <w:tr>
        <w:tc>
          <w:tcPr>
            <w:tcW w:type="dxa" w:w="2880"/>
            <w:shd w:val="clear" w:color="auto" w:fill="FFFFFF"/>
          </w:tcPr>
          <w:p>
            <w:r>
              <w:rPr>
                <w:sz w:val="19"/>
              </w:rPr>
              <w:t>--mode</w:t>
            </w:r>
          </w:p>
        </w:tc>
        <w:tc>
          <w:tcPr>
            <w:tcW w:type="dxa" w:w="1728"/>
            <w:shd w:val="clear" w:color="auto" w:fill="FFFFFF"/>
          </w:tcPr>
          <w:p>
            <w:r>
              <w:rPr>
                <w:sz w:val="19"/>
              </w:rPr>
              <w:t>focused</w:t>
            </w:r>
          </w:p>
        </w:tc>
        <w:tc>
          <w:tcPr>
            <w:tcW w:type="dxa" w:w="5040"/>
            <w:shd w:val="clear" w:color="auto" w:fill="FFFFFF"/>
          </w:tcPr>
          <w:p>
            <w:r>
              <w:rPr>
                <w:sz w:val="19"/>
              </w:rPr>
              <w:t>focused (test given URLs) or explore (crawl links)</w:t>
            </w:r>
          </w:p>
        </w:tc>
      </w:tr>
      <w:tr>
        <w:tc>
          <w:tcPr>
            <w:tcW w:type="dxa" w:w="2880"/>
            <w:shd w:val="clear" w:color="auto" w:fill="F8F9FA"/>
          </w:tcPr>
          <w:p>
            <w:r>
              <w:rPr>
                <w:sz w:val="19"/>
              </w:rPr>
              <w:t>--max-pages</w:t>
            </w:r>
          </w:p>
        </w:tc>
        <w:tc>
          <w:tcPr>
            <w:tcW w:type="dxa" w:w="1728"/>
            <w:shd w:val="clear" w:color="auto" w:fill="F8F9FA"/>
          </w:tcPr>
          <w:p>
            <w:r>
              <w:rPr>
                <w:sz w:val="19"/>
              </w:rPr>
              <w:t>100</w:t>
            </w:r>
          </w:p>
        </w:tc>
        <w:tc>
          <w:tcPr>
            <w:tcW w:type="dxa" w:w="5040"/>
            <w:shd w:val="clear" w:color="auto" w:fill="F8F9FA"/>
          </w:tcPr>
          <w:p>
            <w:r>
              <w:rPr>
                <w:sz w:val="19"/>
              </w:rPr>
              <w:t>Maximum pages to test in explore mode</w:t>
            </w:r>
          </w:p>
        </w:tc>
      </w:tr>
      <w:tr>
        <w:tc>
          <w:tcPr>
            <w:tcW w:type="dxa" w:w="2880"/>
            <w:shd w:val="clear" w:color="auto" w:fill="FFFFFF"/>
          </w:tcPr>
          <w:p>
            <w:r>
              <w:rPr>
                <w:sz w:val="19"/>
              </w:rPr>
              <w:t>--max-depth</w:t>
            </w:r>
          </w:p>
        </w:tc>
        <w:tc>
          <w:tcPr>
            <w:tcW w:type="dxa" w:w="1728"/>
            <w:shd w:val="clear" w:color="auto" w:fill="FFFFFF"/>
          </w:tcPr>
          <w:p>
            <w:r>
              <w:rPr>
                <w:sz w:val="19"/>
              </w:rPr>
              <w:t>3</w:t>
            </w:r>
          </w:p>
        </w:tc>
        <w:tc>
          <w:tcPr>
            <w:tcW w:type="dxa" w:w="5040"/>
            <w:shd w:val="clear" w:color="auto" w:fill="FFFFFF"/>
          </w:tcPr>
          <w:p>
            <w:r>
              <w:rPr>
                <w:sz w:val="19"/>
              </w:rPr>
              <w:t>BFS link crawl depth</w:t>
            </w:r>
          </w:p>
        </w:tc>
      </w:tr>
      <w:tr>
        <w:tc>
          <w:tcPr>
            <w:tcW w:type="dxa" w:w="2880"/>
            <w:shd w:val="clear" w:color="auto" w:fill="F8F9FA"/>
          </w:tcPr>
          <w:p>
            <w:r>
              <w:rPr>
                <w:sz w:val="19"/>
              </w:rPr>
              <w:t>--output</w:t>
            </w:r>
          </w:p>
        </w:tc>
        <w:tc>
          <w:tcPr>
            <w:tcW w:type="dxa" w:w="1728"/>
            <w:shd w:val="clear" w:color="auto" w:fill="F8F9FA"/>
          </w:tcPr>
          <w:p>
            <w:r>
              <w:rPr>
                <w:sz w:val="19"/>
              </w:rPr>
              <w:t>console,markdown</w:t>
            </w:r>
          </w:p>
        </w:tc>
        <w:tc>
          <w:tcPr>
            <w:tcW w:type="dxa" w:w="5040"/>
            <w:shd w:val="clear" w:color="auto" w:fill="F8F9FA"/>
          </w:tcPr>
          <w:p>
            <w:r>
              <w:rPr>
                <w:sz w:val="19"/>
              </w:rPr>
              <w:t>Output formats: console, markdown, json, pdf</w:t>
            </w:r>
          </w:p>
        </w:tc>
      </w:tr>
      <w:tr>
        <w:tc>
          <w:tcPr>
            <w:tcW w:type="dxa" w:w="2880"/>
            <w:shd w:val="clear" w:color="auto" w:fill="FFFFFF"/>
          </w:tcPr>
          <w:p>
            <w:r>
              <w:rPr>
                <w:sz w:val="19"/>
              </w:rPr>
              <w:t>--output-dir</w:t>
            </w:r>
          </w:p>
        </w:tc>
        <w:tc>
          <w:tcPr>
            <w:tcW w:type="dxa" w:w="1728"/>
            <w:shd w:val="clear" w:color="auto" w:fill="FFFFFF"/>
          </w:tcPr>
          <w:p>
            <w:r>
              <w:rPr>
                <w:sz w:val="19"/>
              </w:rPr>
              <w:t>./qa-agent-output</w:t>
            </w:r>
          </w:p>
        </w:tc>
        <w:tc>
          <w:tcPr>
            <w:tcW w:type="dxa" w:w="5040"/>
            <w:shd w:val="clear" w:color="auto" w:fill="FFFFFF"/>
          </w:tcPr>
          <w:p>
            <w:r>
              <w:rPr>
                <w:sz w:val="19"/>
              </w:rPr>
              <w:t>Directory for report files</w:t>
            </w:r>
          </w:p>
        </w:tc>
      </w:tr>
      <w:tr>
        <w:tc>
          <w:tcPr>
            <w:tcW w:type="dxa" w:w="2880"/>
            <w:shd w:val="clear" w:color="auto" w:fill="F8F9FA"/>
          </w:tcPr>
          <w:p>
            <w:r>
              <w:rPr>
                <w:sz w:val="19"/>
              </w:rPr>
              <w:t>--screenshots</w:t>
            </w:r>
          </w:p>
        </w:tc>
        <w:tc>
          <w:tcPr>
            <w:tcW w:type="dxa" w:w="1728"/>
            <w:shd w:val="clear" w:color="auto" w:fill="F8F9FA"/>
          </w:tcPr>
          <w:p>
            <w:r>
              <w:rPr>
                <w:sz w:val="19"/>
              </w:rPr>
              <w:t>off</w:t>
            </w:r>
          </w:p>
        </w:tc>
        <w:tc>
          <w:tcPr>
            <w:tcW w:type="dxa" w:w="5040"/>
            <w:shd w:val="clear" w:color="auto" w:fill="F8F9FA"/>
          </w:tcPr>
          <w:p>
            <w:r>
              <w:rPr>
                <w:sz w:val="19"/>
              </w:rPr>
              <w:t>Enable screenshot capture</w:t>
            </w:r>
          </w:p>
        </w:tc>
      </w:tr>
      <w:tr>
        <w:tc>
          <w:tcPr>
            <w:tcW w:type="dxa" w:w="2880"/>
            <w:shd w:val="clear" w:color="auto" w:fill="FFFFFF"/>
          </w:tcPr>
          <w:p>
            <w:r>
              <w:rPr>
                <w:sz w:val="19"/>
              </w:rPr>
              <w:t>--no-headless</w:t>
            </w:r>
          </w:p>
        </w:tc>
        <w:tc>
          <w:tcPr>
            <w:tcW w:type="dxa" w:w="1728"/>
            <w:shd w:val="clear" w:color="auto" w:fill="FFFFFF"/>
          </w:tcPr>
          <w:p>
            <w:r>
              <w:rPr>
                <w:sz w:val="19"/>
              </w:rPr>
              <w:t>headless</w:t>
            </w:r>
          </w:p>
        </w:tc>
        <w:tc>
          <w:tcPr>
            <w:tcW w:type="dxa" w:w="5040"/>
            <w:shd w:val="clear" w:color="auto" w:fill="FFFFFF"/>
          </w:tcPr>
          <w:p>
            <w:r>
              <w:rPr>
                <w:sz w:val="19"/>
              </w:rPr>
              <w:t>Watch browser execute tests visually</w:t>
            </w:r>
          </w:p>
        </w:tc>
      </w:tr>
      <w:tr>
        <w:tc>
          <w:tcPr>
            <w:tcW w:type="dxa" w:w="2880"/>
            <w:shd w:val="clear" w:color="auto" w:fill="F8F9FA"/>
          </w:tcPr>
          <w:p>
            <w:r>
              <w:rPr>
                <w:sz w:val="19"/>
              </w:rPr>
              <w:t>--record-video</w:t>
            </w:r>
          </w:p>
        </w:tc>
        <w:tc>
          <w:tcPr>
            <w:tcW w:type="dxa" w:w="1728"/>
            <w:shd w:val="clear" w:color="auto" w:fill="F8F9FA"/>
          </w:tcPr>
          <w:p>
            <w:r>
              <w:rPr>
                <w:sz w:val="19"/>
              </w:rPr>
              <w:t>off</w:t>
            </w:r>
          </w:p>
        </w:tc>
        <w:tc>
          <w:tcPr>
            <w:tcW w:type="dxa" w:w="5040"/>
            <w:shd w:val="clear" w:color="auto" w:fill="F8F9FA"/>
          </w:tcPr>
          <w:p>
            <w:r>
              <w:rPr>
                <w:sz w:val="19"/>
              </w:rPr>
              <w:t>Record WebM video of the session</w:t>
            </w:r>
          </w:p>
        </w:tc>
      </w:tr>
      <w:tr>
        <w:tc>
          <w:tcPr>
            <w:tcW w:type="dxa" w:w="2880"/>
            <w:shd w:val="clear" w:color="auto" w:fill="FFFFFF"/>
          </w:tcPr>
          <w:p>
            <w:r>
              <w:rPr>
                <w:sz w:val="19"/>
              </w:rPr>
              <w:t>--viewport</w:t>
            </w:r>
          </w:p>
        </w:tc>
        <w:tc>
          <w:tcPr>
            <w:tcW w:type="dxa" w:w="1728"/>
            <w:shd w:val="clear" w:color="auto" w:fill="FFFFFF"/>
          </w:tcPr>
          <w:p>
            <w:r>
              <w:rPr>
                <w:sz w:val="19"/>
              </w:rPr>
              <w:t>1280x720</w:t>
            </w:r>
          </w:p>
        </w:tc>
        <w:tc>
          <w:tcPr>
            <w:tcW w:type="dxa" w:w="5040"/>
            <w:shd w:val="clear" w:color="auto" w:fill="FFFFFF"/>
          </w:tcPr>
          <w:p>
            <w:r>
              <w:rPr>
                <w:sz w:val="19"/>
              </w:rPr>
              <w:t>Browser viewport (WxH)</w:t>
            </w:r>
          </w:p>
        </w:tc>
      </w:tr>
      <w:tr>
        <w:tc>
          <w:tcPr>
            <w:tcW w:type="dxa" w:w="2880"/>
            <w:shd w:val="clear" w:color="auto" w:fill="F8F9FA"/>
          </w:tcPr>
          <w:p>
            <w:r>
              <w:rPr>
                <w:sz w:val="19"/>
              </w:rPr>
              <w:t>--timeout</w:t>
            </w:r>
          </w:p>
        </w:tc>
        <w:tc>
          <w:tcPr>
            <w:tcW w:type="dxa" w:w="1728"/>
            <w:shd w:val="clear" w:color="auto" w:fill="F8F9FA"/>
          </w:tcPr>
          <w:p>
            <w:r>
              <w:rPr>
                <w:sz w:val="19"/>
              </w:rPr>
              <w:t>30000</w:t>
            </w:r>
          </w:p>
        </w:tc>
        <w:tc>
          <w:tcPr>
            <w:tcW w:type="dxa" w:w="5040"/>
            <w:shd w:val="clear" w:color="auto" w:fill="F8F9FA"/>
          </w:tcPr>
          <w:p>
            <w:r>
              <w:rPr>
                <w:sz w:val="19"/>
              </w:rPr>
              <w:t>Page navigation timeout (ms)</w:t>
            </w:r>
          </w:p>
        </w:tc>
      </w:tr>
      <w:tr>
        <w:tc>
          <w:tcPr>
            <w:tcW w:type="dxa" w:w="2880"/>
            <w:shd w:val="clear" w:color="auto" w:fill="FFFFFF"/>
          </w:tcPr>
          <w:p>
            <w:r>
              <w:rPr>
                <w:sz w:val="19"/>
              </w:rPr>
              <w:t>--workers</w:t>
            </w:r>
          </w:p>
        </w:tc>
        <w:tc>
          <w:tcPr>
            <w:tcW w:type="dxa" w:w="1728"/>
            <w:shd w:val="clear" w:color="auto" w:fill="FFFFFF"/>
          </w:tcPr>
          <w:p>
            <w:r>
              <w:rPr>
                <w:sz w:val="19"/>
              </w:rPr>
              <w:t>1</w:t>
            </w:r>
          </w:p>
        </w:tc>
        <w:tc>
          <w:tcPr>
            <w:tcW w:type="dxa" w:w="5040"/>
            <w:shd w:val="clear" w:color="auto" w:fill="FFFFFF"/>
          </w:tcPr>
          <w:p>
            <w:r>
              <w:rPr>
                <w:sz w:val="19"/>
              </w:rPr>
              <w:t>Parallel page processing threads</w:t>
            </w:r>
          </w:p>
        </w:tc>
      </w:tr>
      <w:tr>
        <w:tc>
          <w:tcPr>
            <w:tcW w:type="dxa" w:w="2880"/>
            <w:shd w:val="clear" w:color="auto" w:fill="F8F9FA"/>
          </w:tcPr>
          <w:p>
            <w:r>
              <w:rPr>
                <w:sz w:val="19"/>
              </w:rPr>
              <w:t>--instructions</w:t>
            </w:r>
          </w:p>
        </w:tc>
        <w:tc>
          <w:tcPr>
            <w:tcW w:type="dxa" w:w="1728"/>
            <w:shd w:val="clear" w:color="auto" w:fill="F8F9FA"/>
          </w:tcPr>
          <w:p>
            <w:r>
              <w:rPr>
                <w:sz w:val="19"/>
              </w:rPr>
              <w:t>—</w:t>
            </w:r>
          </w:p>
        </w:tc>
        <w:tc>
          <w:tcPr>
            <w:tcW w:type="dxa" w:w="5040"/>
            <w:shd w:val="clear" w:color="auto" w:fill="F8F9FA"/>
          </w:tcPr>
          <w:p>
            <w:r>
              <w:rPr>
                <w:sz w:val="19"/>
              </w:rPr>
              <w:t>Plain-English AI test instructions</w:t>
            </w:r>
          </w:p>
        </w:tc>
      </w:tr>
      <w:tr>
        <w:tc>
          <w:tcPr>
            <w:tcW w:type="dxa" w:w="2880"/>
            <w:shd w:val="clear" w:color="auto" w:fill="FFFFFF"/>
          </w:tcPr>
          <w:p>
            <w:r>
              <w:rPr>
                <w:sz w:val="19"/>
              </w:rPr>
              <w:t>--llm-provider</w:t>
            </w:r>
          </w:p>
        </w:tc>
        <w:tc>
          <w:tcPr>
            <w:tcW w:type="dxa" w:w="1728"/>
            <w:shd w:val="clear" w:color="auto" w:fill="FFFFFF"/>
          </w:tcPr>
          <w:p>
            <w:r>
              <w:rPr>
                <w:sz w:val="19"/>
              </w:rPr>
              <w:t>omnikey</w:t>
            </w:r>
          </w:p>
        </w:tc>
        <w:tc>
          <w:tcPr>
            <w:tcW w:type="dxa" w:w="5040"/>
            <w:shd w:val="clear" w:color="auto" w:fill="FFFFFF"/>
          </w:tcPr>
          <w:p>
            <w:r>
              <w:rPr>
                <w:sz w:val="19"/>
              </w:rPr>
              <w:t>AI provider: omnikey, anthropic, openai</w:t>
            </w:r>
          </w:p>
        </w:tc>
      </w:tr>
      <w:tr>
        <w:tc>
          <w:tcPr>
            <w:tcW w:type="dxa" w:w="2880"/>
            <w:shd w:val="clear" w:color="auto" w:fill="F8F9FA"/>
          </w:tcPr>
          <w:p>
            <w:r>
              <w:rPr>
                <w:sz w:val="19"/>
              </w:rPr>
              <w:t>--model</w:t>
            </w:r>
          </w:p>
        </w:tc>
        <w:tc>
          <w:tcPr>
            <w:tcW w:type="dxa" w:w="1728"/>
            <w:shd w:val="clear" w:color="auto" w:fill="F8F9FA"/>
          </w:tcPr>
          <w:p>
            <w:r>
              <w:rPr>
                <w:sz w:val="19"/>
              </w:rPr>
              <w:t>provider default</w:t>
            </w:r>
          </w:p>
        </w:tc>
        <w:tc>
          <w:tcPr>
            <w:tcW w:type="dxa" w:w="5040"/>
            <w:shd w:val="clear" w:color="auto" w:fill="F8F9FA"/>
          </w:tcPr>
          <w:p>
            <w:r>
              <w:rPr>
                <w:sz w:val="19"/>
              </w:rPr>
              <w:t>Override LLM model name</w:t>
            </w:r>
          </w:p>
        </w:tc>
      </w:tr>
      <w:tr>
        <w:tc>
          <w:tcPr>
            <w:tcW w:type="dxa" w:w="2880"/>
            <w:shd w:val="clear" w:color="auto" w:fill="FFFFFF"/>
          </w:tcPr>
          <w:p>
            <w:r>
              <w:rPr>
                <w:sz w:val="19"/>
              </w:rPr>
              <w:t>--auth-url</w:t>
            </w:r>
          </w:p>
        </w:tc>
        <w:tc>
          <w:tcPr>
            <w:tcW w:type="dxa" w:w="1728"/>
            <w:shd w:val="clear" w:color="auto" w:fill="FFFFFF"/>
          </w:tcPr>
          <w:p>
            <w:r>
              <w:rPr>
                <w:sz w:val="19"/>
              </w:rPr>
              <w:t>—</w:t>
            </w:r>
          </w:p>
        </w:tc>
        <w:tc>
          <w:tcPr>
            <w:tcW w:type="dxa" w:w="5040"/>
            <w:shd w:val="clear" w:color="auto" w:fill="FFFFFF"/>
          </w:tcPr>
          <w:p>
            <w:r>
              <w:rPr>
                <w:sz w:val="19"/>
              </w:rPr>
              <w:t>Login page URL for authenticated testing</w:t>
            </w:r>
          </w:p>
        </w:tc>
      </w:tr>
      <w:tr>
        <w:tc>
          <w:tcPr>
            <w:tcW w:type="dxa" w:w="2880"/>
            <w:shd w:val="clear" w:color="auto" w:fill="F8F9FA"/>
          </w:tcPr>
          <w:p>
            <w:r>
              <w:rPr>
                <w:sz w:val="19"/>
              </w:rPr>
              <w:t>--username / --password</w:t>
            </w:r>
          </w:p>
        </w:tc>
        <w:tc>
          <w:tcPr>
            <w:tcW w:type="dxa" w:w="1728"/>
            <w:shd w:val="clear" w:color="auto" w:fill="F8F9FA"/>
          </w:tcPr>
          <w:p>
            <w:r>
              <w:rPr>
                <w:sz w:val="19"/>
              </w:rPr>
              <w:t>—</w:t>
            </w:r>
          </w:p>
        </w:tc>
        <w:tc>
          <w:tcPr>
            <w:tcW w:type="dxa" w:w="5040"/>
            <w:shd w:val="clear" w:color="auto" w:fill="F8F9FA"/>
          </w:tcPr>
          <w:p>
            <w:r>
              <w:rPr>
                <w:sz w:val="19"/>
              </w:rPr>
              <w:t>Credentials for form-based login</w:t>
            </w:r>
          </w:p>
        </w:tc>
      </w:tr>
      <w:tr>
        <w:tc>
          <w:tcPr>
            <w:tcW w:type="dxa" w:w="2880"/>
            <w:shd w:val="clear" w:color="auto" w:fill="FFFFFF"/>
          </w:tcPr>
          <w:p>
            <w:r>
              <w:rPr>
                <w:sz w:val="19"/>
              </w:rPr>
              <w:t>--ignore</w:t>
            </w:r>
          </w:p>
        </w:tc>
        <w:tc>
          <w:tcPr>
            <w:tcW w:type="dxa" w:w="1728"/>
            <w:shd w:val="clear" w:color="auto" w:fill="FFFFFF"/>
          </w:tcPr>
          <w:p>
            <w:r>
              <w:rPr>
                <w:sz w:val="19"/>
              </w:rPr>
              <w:t>—</w:t>
            </w:r>
          </w:p>
        </w:tc>
        <w:tc>
          <w:tcPr>
            <w:tcW w:type="dxa" w:w="5040"/>
            <w:shd w:val="clear" w:color="auto" w:fill="FFFFFF"/>
          </w:tcPr>
          <w:p>
            <w:r>
              <w:rPr>
                <w:sz w:val="19"/>
              </w:rPr>
              <w:t>URL regex/glob patterns to skip (repeatable)</w:t>
            </w:r>
          </w:p>
        </w:tc>
      </w:tr>
      <w:tr>
        <w:tc>
          <w:tcPr>
            <w:tcW w:type="dxa" w:w="2880"/>
            <w:shd w:val="clear" w:color="auto" w:fill="F8F9FA"/>
          </w:tcPr>
          <w:p>
            <w:r>
              <w:rPr>
                <w:sz w:val="19"/>
              </w:rPr>
              <w:t>--no-cache</w:t>
            </w:r>
          </w:p>
        </w:tc>
        <w:tc>
          <w:tcPr>
            <w:tcW w:type="dxa" w:w="1728"/>
            <w:shd w:val="clear" w:color="auto" w:fill="F8F9FA"/>
          </w:tcPr>
          <w:p>
            <w:r>
              <w:rPr>
                <w:sz w:val="19"/>
              </w:rPr>
              <w:t>off</w:t>
            </w:r>
          </w:p>
        </w:tc>
        <w:tc>
          <w:tcPr>
            <w:tcW w:type="dxa" w:w="5040"/>
            <w:shd w:val="clear" w:color="auto" w:fill="F8F9FA"/>
          </w:tcPr>
          <w:p>
            <w:r>
              <w:rPr>
                <w:sz w:val="19"/>
              </w:rPr>
              <w:t>Disable AI test plan disk cache</w:t>
            </w:r>
          </w:p>
        </w:tc>
      </w:tr>
      <w:tr>
        <w:tc>
          <w:tcPr>
            <w:tcW w:type="dxa" w:w="2880"/>
            <w:shd w:val="clear" w:color="auto" w:fill="FFFFFF"/>
          </w:tcPr>
          <w:p>
            <w:r>
              <w:rPr>
                <w:sz w:val="19"/>
              </w:rPr>
              <w:t>--fail-on</w:t>
            </w:r>
          </w:p>
        </w:tc>
        <w:tc>
          <w:tcPr>
            <w:tcW w:type="dxa" w:w="1728"/>
            <w:shd w:val="clear" w:color="auto" w:fill="FFFFFF"/>
          </w:tcPr>
          <w:p>
            <w:r>
              <w:rPr>
                <w:sz w:val="19"/>
              </w:rPr>
              <w:t>—</w:t>
            </w:r>
          </w:p>
        </w:tc>
        <w:tc>
          <w:tcPr>
            <w:tcW w:type="dxa" w:w="5040"/>
            <w:shd w:val="clear" w:color="auto" w:fill="FFFFFF"/>
          </w:tcPr>
          <w:p>
            <w:r>
              <w:rPr>
                <w:sz w:val="19"/>
              </w:rPr>
              <w:t>Exit code 1 if findings at this severity: critical/high/medium/low</w:t>
            </w:r>
          </w:p>
        </w:tc>
      </w:tr>
      <w:tr>
        <w:tc>
          <w:tcPr>
            <w:tcW w:type="dxa" w:w="2880"/>
            <w:shd w:val="clear" w:color="auto" w:fill="F8F9FA"/>
          </w:tcPr>
          <w:p>
            <w:r>
              <w:rPr>
                <w:sz w:val="19"/>
              </w:rPr>
              <w:t>--no-test-keyboard</w:t>
            </w:r>
          </w:p>
        </w:tc>
        <w:tc>
          <w:tcPr>
            <w:tcW w:type="dxa" w:w="1728"/>
            <w:shd w:val="clear" w:color="auto" w:fill="F8F9FA"/>
          </w:tcPr>
          <w:p>
            <w:r>
              <w:rPr>
                <w:sz w:val="19"/>
              </w:rPr>
              <w:t>enabled</w:t>
            </w:r>
          </w:p>
        </w:tc>
        <w:tc>
          <w:tcPr>
            <w:tcW w:type="dxa" w:w="5040"/>
            <w:shd w:val="clear" w:color="auto" w:fill="F8F9FA"/>
          </w:tcPr>
          <w:p>
            <w:r>
              <w:rPr>
                <w:sz w:val="19"/>
              </w:rPr>
              <w:t>Disable keyboard test suite</w:t>
            </w:r>
          </w:p>
        </w:tc>
      </w:tr>
      <w:tr>
        <w:tc>
          <w:tcPr>
            <w:tcW w:type="dxa" w:w="2880"/>
            <w:shd w:val="clear" w:color="auto" w:fill="FFFFFF"/>
          </w:tcPr>
          <w:p>
            <w:r>
              <w:rPr>
                <w:sz w:val="19"/>
              </w:rPr>
              <w:t>--no-test-mouse</w:t>
            </w:r>
          </w:p>
        </w:tc>
        <w:tc>
          <w:tcPr>
            <w:tcW w:type="dxa" w:w="1728"/>
            <w:shd w:val="clear" w:color="auto" w:fill="FFFFFF"/>
          </w:tcPr>
          <w:p>
            <w:r>
              <w:rPr>
                <w:sz w:val="19"/>
              </w:rPr>
              <w:t>enabled</w:t>
            </w:r>
          </w:p>
        </w:tc>
        <w:tc>
          <w:tcPr>
            <w:tcW w:type="dxa" w:w="5040"/>
            <w:shd w:val="clear" w:color="auto" w:fill="FFFFFF"/>
          </w:tcPr>
          <w:p>
            <w:r>
              <w:rPr>
                <w:sz w:val="19"/>
              </w:rPr>
              <w:t>Disable mouse test suite</w:t>
            </w:r>
          </w:p>
        </w:tc>
      </w:tr>
      <w:tr>
        <w:tc>
          <w:tcPr>
            <w:tcW w:type="dxa" w:w="2880"/>
            <w:shd w:val="clear" w:color="auto" w:fill="F8F9FA"/>
          </w:tcPr>
          <w:p>
            <w:r>
              <w:rPr>
                <w:sz w:val="19"/>
              </w:rPr>
              <w:t>--no-test-forms</w:t>
            </w:r>
          </w:p>
        </w:tc>
        <w:tc>
          <w:tcPr>
            <w:tcW w:type="dxa" w:w="1728"/>
            <w:shd w:val="clear" w:color="auto" w:fill="F8F9FA"/>
          </w:tcPr>
          <w:p>
            <w:r>
              <w:rPr>
                <w:sz w:val="19"/>
              </w:rPr>
              <w:t>enabled</w:t>
            </w:r>
          </w:p>
        </w:tc>
        <w:tc>
          <w:tcPr>
            <w:tcW w:type="dxa" w:w="5040"/>
            <w:shd w:val="clear" w:color="auto" w:fill="F8F9FA"/>
          </w:tcPr>
          <w:p>
            <w:r>
              <w:rPr>
                <w:sz w:val="19"/>
              </w:rPr>
              <w:t>Disable form test suite</w:t>
            </w:r>
          </w:p>
        </w:tc>
      </w:tr>
      <w:tr>
        <w:tc>
          <w:tcPr>
            <w:tcW w:type="dxa" w:w="2880"/>
            <w:shd w:val="clear" w:color="auto" w:fill="FFFFFF"/>
          </w:tcPr>
          <w:p>
            <w:r>
              <w:rPr>
                <w:sz w:val="19"/>
              </w:rPr>
              <w:t>--no-test-accessibility</w:t>
            </w:r>
          </w:p>
        </w:tc>
        <w:tc>
          <w:tcPr>
            <w:tcW w:type="dxa" w:w="1728"/>
            <w:shd w:val="clear" w:color="auto" w:fill="FFFFFF"/>
          </w:tcPr>
          <w:p>
            <w:r>
              <w:rPr>
                <w:sz w:val="19"/>
              </w:rPr>
              <w:t>enabled</w:t>
            </w:r>
          </w:p>
        </w:tc>
        <w:tc>
          <w:tcPr>
            <w:tcW w:type="dxa" w:w="5040"/>
            <w:shd w:val="clear" w:color="auto" w:fill="FFFFFF"/>
          </w:tcPr>
          <w:p>
            <w:r>
              <w:rPr>
                <w:sz w:val="19"/>
              </w:rPr>
              <w:t>Disable accessibility suite</w:t>
            </w:r>
          </w:p>
        </w:tc>
      </w:tr>
      <w:tr>
        <w:tc>
          <w:tcPr>
            <w:tcW w:type="dxa" w:w="2880"/>
            <w:shd w:val="clear" w:color="auto" w:fill="F8F9FA"/>
          </w:tcPr>
          <w:p>
            <w:r>
              <w:rPr>
                <w:sz w:val="19"/>
              </w:rPr>
              <w:t>--no-test-wcag</w:t>
            </w:r>
          </w:p>
        </w:tc>
        <w:tc>
          <w:tcPr>
            <w:tcW w:type="dxa" w:w="1728"/>
            <w:shd w:val="clear" w:color="auto" w:fill="F8F9FA"/>
          </w:tcPr>
          <w:p>
            <w:r>
              <w:rPr>
                <w:sz w:val="19"/>
              </w:rPr>
              <w:t>enabled</w:t>
            </w:r>
          </w:p>
        </w:tc>
        <w:tc>
          <w:tcPr>
            <w:tcW w:type="dxa" w:w="5040"/>
            <w:shd w:val="clear" w:color="auto" w:fill="F8F9FA"/>
          </w:tcPr>
          <w:p>
            <w:r>
              <w:rPr>
                <w:sz w:val="19"/>
              </w:rPr>
              <w:t>Disable WCAG compliance suite</w:t>
            </w:r>
          </w:p>
        </w:tc>
      </w:tr>
      <w:tr>
        <w:tc>
          <w:tcPr>
            <w:tcW w:type="dxa" w:w="2880"/>
            <w:shd w:val="clear" w:color="auto" w:fill="FFFFFF"/>
          </w:tcPr>
          <w:p>
            <w:r>
              <w:rPr>
                <w:sz w:val="19"/>
              </w:rPr>
              <w:t>--no-test-errors</w:t>
            </w:r>
          </w:p>
        </w:tc>
        <w:tc>
          <w:tcPr>
            <w:tcW w:type="dxa" w:w="1728"/>
            <w:shd w:val="clear" w:color="auto" w:fill="FFFFFF"/>
          </w:tcPr>
          <w:p>
            <w:r>
              <w:rPr>
                <w:sz w:val="19"/>
              </w:rPr>
              <w:t>enabled</w:t>
            </w:r>
          </w:p>
        </w:tc>
        <w:tc>
          <w:tcPr>
            <w:tcW w:type="dxa" w:w="5040"/>
            <w:shd w:val="clear" w:color="auto" w:fill="FFFFFF"/>
          </w:tcPr>
          <w:p>
            <w:r>
              <w:rPr>
                <w:sz w:val="19"/>
              </w:rPr>
              <w:t>Disable console/network error suite</w:t>
            </w:r>
          </w:p>
        </w:tc>
      </w:tr>
    </w:tbl>
    <w:p>
      <w:r>
        <w:br w:type="page"/>
      </w:r>
    </w:p>
    <w:p>
      <w:pPr>
        <w:pStyle w:val="Heading1"/>
      </w:pPr>
      <w:r>
        <w:rPr>
          <w:color w:val="1A1A2E"/>
        </w:rPr>
        <w:t>12. Test Coverage &amp; Quality Gates</w:t>
      </w:r>
    </w:p>
    <w:p>
      <w:r>
        <w:rPr>
          <w:b w:val="0"/>
          <w:i w:val="0"/>
          <w:sz w:val="22"/>
        </w:rPr>
        <w:t>QA Agent's own codebase is extensively tested using pytest. Coverage is enforced at 70% minimum and checked on every run. The test suite is organised into three tiers: unit tests, web integration tests, and packaging tests.</w:t>
      </w:r>
    </w:p>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2C3E50"/>
            <w:vAlign w:val="center"/>
          </w:tcPr>
          <w:p>
            <w:r>
              <w:rPr>
                <w:b/>
                <w:color w:val="FFFFFF"/>
                <w:sz w:val="20"/>
              </w:rPr>
              <w:t>Test File</w:t>
            </w:r>
          </w:p>
        </w:tc>
        <w:tc>
          <w:tcPr>
            <w:tcW w:type="dxa" w:w="1728"/>
            <w:shd w:val="clear" w:color="auto" w:fill="2C3E50"/>
            <w:vAlign w:val="center"/>
          </w:tcPr>
          <w:p>
            <w:r>
              <w:rPr>
                <w:b/>
                <w:color w:val="FFFFFF"/>
                <w:sz w:val="20"/>
              </w:rPr>
              <w:t>Test Count</w:t>
            </w:r>
          </w:p>
        </w:tc>
        <w:tc>
          <w:tcPr>
            <w:tcW w:type="dxa" w:w="4320"/>
            <w:shd w:val="clear" w:color="auto" w:fill="2C3E50"/>
            <w:vAlign w:val="center"/>
          </w:tcPr>
          <w:p>
            <w:r>
              <w:rPr>
                <w:b/>
                <w:color w:val="FFFFFF"/>
                <w:sz w:val="20"/>
              </w:rPr>
              <w:t>Coverage Area</w:t>
            </w:r>
          </w:p>
        </w:tc>
      </w:tr>
      <w:tr>
        <w:tc>
          <w:tcPr>
            <w:tcW w:type="dxa" w:w="3600"/>
            <w:shd w:val="clear" w:color="auto" w:fill="FFFFFF"/>
          </w:tcPr>
          <w:p>
            <w:r>
              <w:rPr>
                <w:sz w:val="19"/>
              </w:rPr>
              <w:t>test_agent.py</w:t>
            </w:r>
          </w:p>
        </w:tc>
        <w:tc>
          <w:tcPr>
            <w:tcW w:type="dxa" w:w="1728"/>
            <w:shd w:val="clear" w:color="auto" w:fill="FFFFFF"/>
          </w:tcPr>
          <w:p>
            <w:r>
              <w:rPr>
                <w:sz w:val="19"/>
              </w:rPr>
              <w:t>42</w:t>
            </w:r>
          </w:p>
        </w:tc>
        <w:tc>
          <w:tcPr>
            <w:tcW w:type="dxa" w:w="4320"/>
            <w:shd w:val="clear" w:color="auto" w:fill="FFFFFF"/>
          </w:tcPr>
          <w:p>
            <w:r>
              <w:rPr>
                <w:sz w:val="19"/>
              </w:rPr>
              <w:t>QAAgent orchestration, OmniKey fallback, session output</w:t>
            </w:r>
          </w:p>
        </w:tc>
      </w:tr>
      <w:tr>
        <w:tc>
          <w:tcPr>
            <w:tcW w:type="dxa" w:w="3600"/>
            <w:shd w:val="clear" w:color="auto" w:fill="F8F9FA"/>
          </w:tcPr>
          <w:p>
            <w:r>
              <w:rPr>
                <w:sz w:val="19"/>
              </w:rPr>
              <w:t>web/test_server.py</w:t>
            </w:r>
          </w:p>
        </w:tc>
        <w:tc>
          <w:tcPr>
            <w:tcW w:type="dxa" w:w="1728"/>
            <w:shd w:val="clear" w:color="auto" w:fill="F8F9FA"/>
          </w:tcPr>
          <w:p>
            <w:r>
              <w:rPr>
                <w:sz w:val="19"/>
              </w:rPr>
              <w:t>76 (1 skip)</w:t>
            </w:r>
          </w:p>
        </w:tc>
        <w:tc>
          <w:tcPr>
            <w:tcW w:type="dxa" w:w="4320"/>
            <w:shd w:val="clear" w:color="auto" w:fill="F8F9FA"/>
          </w:tcPr>
          <w:p>
            <w:r>
              <w:rPr>
                <w:sz w:val="19"/>
              </w:rPr>
              <w:t>All Flask routes, SSE streaming, session management, AI report</w:t>
            </w:r>
          </w:p>
        </w:tc>
      </w:tr>
      <w:tr>
        <w:tc>
          <w:tcPr>
            <w:tcW w:type="dxa" w:w="3600"/>
            <w:shd w:val="clear" w:color="auto" w:fill="FFFFFF"/>
          </w:tcPr>
          <w:p>
            <w:r>
              <w:rPr>
                <w:sz w:val="19"/>
              </w:rPr>
              <w:t>test_packaging.py</w:t>
            </w:r>
          </w:p>
        </w:tc>
        <w:tc>
          <w:tcPr>
            <w:tcW w:type="dxa" w:w="1728"/>
            <w:shd w:val="clear" w:color="auto" w:fill="FFFFFF"/>
          </w:tcPr>
          <w:p>
            <w:r>
              <w:rPr>
                <w:sz w:val="19"/>
              </w:rPr>
              <w:t>71</w:t>
            </w:r>
          </w:p>
        </w:tc>
        <w:tc>
          <w:tcPr>
            <w:tcW w:type="dxa" w:w="4320"/>
            <w:shd w:val="clear" w:color="auto" w:fill="FFFFFF"/>
          </w:tcPr>
          <w:p>
            <w:r>
              <w:rPr>
                <w:sz w:val="19"/>
              </w:rPr>
              <w:t>Package metadata, entry points, imports, optional extras</w:t>
            </w:r>
          </w:p>
        </w:tc>
      </w:tr>
      <w:tr>
        <w:tc>
          <w:tcPr>
            <w:tcW w:type="dxa" w:w="3600"/>
            <w:shd w:val="clear" w:color="auto" w:fill="F8F9FA"/>
          </w:tcPr>
          <w:p>
            <w:r>
              <w:rPr>
                <w:sz w:val="19"/>
              </w:rPr>
              <w:t>testers/test_keyboard.py</w:t>
            </w:r>
          </w:p>
        </w:tc>
        <w:tc>
          <w:tcPr>
            <w:tcW w:type="dxa" w:w="1728"/>
            <w:shd w:val="clear" w:color="auto" w:fill="F8F9FA"/>
          </w:tcPr>
          <w:p>
            <w:r>
              <w:rPr>
                <w:sz w:val="19"/>
              </w:rPr>
              <w:t>~15</w:t>
            </w:r>
          </w:p>
        </w:tc>
        <w:tc>
          <w:tcPr>
            <w:tcW w:type="dxa" w:w="4320"/>
            <w:shd w:val="clear" w:color="auto" w:fill="F8F9FA"/>
          </w:tcPr>
          <w:p>
            <w:r>
              <w:rPr>
                <w:sz w:val="19"/>
              </w:rPr>
              <w:t>KeyboardTester WCAG checks</w:t>
            </w:r>
          </w:p>
        </w:tc>
      </w:tr>
      <w:tr>
        <w:tc>
          <w:tcPr>
            <w:tcW w:type="dxa" w:w="3600"/>
            <w:shd w:val="clear" w:color="auto" w:fill="FFFFFF"/>
          </w:tcPr>
          <w:p>
            <w:r>
              <w:rPr>
                <w:sz w:val="19"/>
              </w:rPr>
              <w:t>testers/test_mouse.py</w:t>
            </w:r>
          </w:p>
        </w:tc>
        <w:tc>
          <w:tcPr>
            <w:tcW w:type="dxa" w:w="1728"/>
            <w:shd w:val="clear" w:color="auto" w:fill="FFFFFF"/>
          </w:tcPr>
          <w:p>
            <w:r>
              <w:rPr>
                <w:sz w:val="19"/>
              </w:rPr>
              <w:t>~12</w:t>
            </w:r>
          </w:p>
        </w:tc>
        <w:tc>
          <w:tcPr>
            <w:tcW w:type="dxa" w:w="4320"/>
            <w:shd w:val="clear" w:color="auto" w:fill="FFFFFF"/>
          </w:tcPr>
          <w:p>
            <w:r>
              <w:rPr>
                <w:sz w:val="19"/>
              </w:rPr>
              <w:t>MouseTester click target and overlap checks</w:t>
            </w:r>
          </w:p>
        </w:tc>
      </w:tr>
      <w:tr>
        <w:tc>
          <w:tcPr>
            <w:tcW w:type="dxa" w:w="3600"/>
            <w:shd w:val="clear" w:color="auto" w:fill="F8F9FA"/>
          </w:tcPr>
          <w:p>
            <w:r>
              <w:rPr>
                <w:sz w:val="19"/>
              </w:rPr>
              <w:t>testers/test_forms.py</w:t>
            </w:r>
          </w:p>
        </w:tc>
        <w:tc>
          <w:tcPr>
            <w:tcW w:type="dxa" w:w="1728"/>
            <w:shd w:val="clear" w:color="auto" w:fill="F8F9FA"/>
          </w:tcPr>
          <w:p>
            <w:r>
              <w:rPr>
                <w:sz w:val="19"/>
              </w:rPr>
              <w:t>~14</w:t>
            </w:r>
          </w:p>
        </w:tc>
        <w:tc>
          <w:tcPr>
            <w:tcW w:type="dxa" w:w="4320"/>
            <w:shd w:val="clear" w:color="auto" w:fill="F8F9FA"/>
          </w:tcPr>
          <w:p>
            <w:r>
              <w:rPr>
                <w:sz w:val="19"/>
              </w:rPr>
              <w:t>FormTester label, validation, autocomplete checks</w:t>
            </w:r>
          </w:p>
        </w:tc>
      </w:tr>
      <w:tr>
        <w:tc>
          <w:tcPr>
            <w:tcW w:type="dxa" w:w="3600"/>
            <w:shd w:val="clear" w:color="auto" w:fill="FFFFFF"/>
          </w:tcPr>
          <w:p>
            <w:r>
              <w:rPr>
                <w:sz w:val="19"/>
              </w:rPr>
              <w:t>testers/test_accessibility.py</w:t>
            </w:r>
          </w:p>
        </w:tc>
        <w:tc>
          <w:tcPr>
            <w:tcW w:type="dxa" w:w="1728"/>
            <w:shd w:val="clear" w:color="auto" w:fill="FFFFFF"/>
          </w:tcPr>
          <w:p>
            <w:r>
              <w:rPr>
                <w:sz w:val="19"/>
              </w:rPr>
              <w:t>~18</w:t>
            </w:r>
          </w:p>
        </w:tc>
        <w:tc>
          <w:tcPr>
            <w:tcW w:type="dxa" w:w="4320"/>
            <w:shd w:val="clear" w:color="auto" w:fill="FFFFFF"/>
          </w:tcPr>
          <w:p>
            <w:r>
              <w:rPr>
                <w:sz w:val="19"/>
              </w:rPr>
              <w:t>AccessibilityTester WCAG 1.x and 2.x checks</w:t>
            </w:r>
          </w:p>
        </w:tc>
      </w:tr>
      <w:tr>
        <w:tc>
          <w:tcPr>
            <w:tcW w:type="dxa" w:w="3600"/>
            <w:shd w:val="clear" w:color="auto" w:fill="F8F9FA"/>
          </w:tcPr>
          <w:p>
            <w:r>
              <w:rPr>
                <w:sz w:val="19"/>
              </w:rPr>
              <w:t>testers/test_errors.py</w:t>
            </w:r>
          </w:p>
        </w:tc>
        <w:tc>
          <w:tcPr>
            <w:tcW w:type="dxa" w:w="1728"/>
            <w:shd w:val="clear" w:color="auto" w:fill="F8F9FA"/>
          </w:tcPr>
          <w:p>
            <w:r>
              <w:rPr>
                <w:sz w:val="19"/>
              </w:rPr>
              <w:t>~10</w:t>
            </w:r>
          </w:p>
        </w:tc>
        <w:tc>
          <w:tcPr>
            <w:tcW w:type="dxa" w:w="4320"/>
            <w:shd w:val="clear" w:color="auto" w:fill="F8F9FA"/>
          </w:tcPr>
          <w:p>
            <w:r>
              <w:rPr>
                <w:sz w:val="19"/>
              </w:rPr>
              <w:t>ErrorDetector console and network error capture</w:t>
            </w:r>
          </w:p>
        </w:tc>
      </w:tr>
      <w:tr>
        <w:tc>
          <w:tcPr>
            <w:tcW w:type="dxa" w:w="3600"/>
            <w:shd w:val="clear" w:color="auto" w:fill="FFFFFF"/>
          </w:tcPr>
          <w:p>
            <w:r>
              <w:rPr>
                <w:sz w:val="19"/>
              </w:rPr>
              <w:t>testers/test_custom.py</w:t>
            </w:r>
          </w:p>
        </w:tc>
        <w:tc>
          <w:tcPr>
            <w:tcW w:type="dxa" w:w="1728"/>
            <w:shd w:val="clear" w:color="auto" w:fill="FFFFFF"/>
          </w:tcPr>
          <w:p>
            <w:r>
              <w:rPr>
                <w:sz w:val="19"/>
              </w:rPr>
              <w:t>~8</w:t>
            </w:r>
          </w:p>
        </w:tc>
        <w:tc>
          <w:tcPr>
            <w:tcW w:type="dxa" w:w="4320"/>
            <w:shd w:val="clear" w:color="auto" w:fill="FFFFFF"/>
          </w:tcPr>
          <w:p>
            <w:r>
              <w:rPr>
                <w:sz w:val="19"/>
              </w:rPr>
              <w:t>CustomTester AI step execution</w:t>
            </w:r>
          </w:p>
        </w:tc>
      </w:tr>
      <w:tr>
        <w:tc>
          <w:tcPr>
            <w:tcW w:type="dxa" w:w="3600"/>
            <w:shd w:val="clear" w:color="auto" w:fill="F8F9FA"/>
          </w:tcPr>
          <w:p>
            <w:r>
              <w:rPr>
                <w:sz w:val="19"/>
              </w:rPr>
              <w:t>test_part1_devops.py</w:t>
            </w:r>
          </w:p>
        </w:tc>
        <w:tc>
          <w:tcPr>
            <w:tcW w:type="dxa" w:w="1728"/>
            <w:shd w:val="clear" w:color="auto" w:fill="F8F9FA"/>
          </w:tcPr>
          <w:p>
            <w:r>
              <w:rPr>
                <w:sz w:val="19"/>
              </w:rPr>
              <w:t>~20</w:t>
            </w:r>
          </w:p>
        </w:tc>
        <w:tc>
          <w:tcPr>
            <w:tcW w:type="dxa" w:w="4320"/>
            <w:shd w:val="clear" w:color="auto" w:fill="F8F9FA"/>
          </w:tcPr>
          <w:p>
            <w:r>
              <w:rPr>
                <w:sz w:val="19"/>
              </w:rPr>
              <w:t>Finding model, APITester, NewmanTester, ProjectHealth, Security</w:t>
            </w:r>
          </w:p>
        </w:tc>
      </w:tr>
      <w:tr>
        <w:tc>
          <w:tcPr>
            <w:tcW w:type="dxa" w:w="3600"/>
            <w:shd w:val="clear" w:color="auto" w:fill="FFFFFF"/>
          </w:tcPr>
          <w:p>
            <w:r>
              <w:rPr>
                <w:sz w:val="19"/>
              </w:rPr>
              <w:t>test_part2_devops.py</w:t>
            </w:r>
          </w:p>
        </w:tc>
        <w:tc>
          <w:tcPr>
            <w:tcW w:type="dxa" w:w="1728"/>
            <w:shd w:val="clear" w:color="auto" w:fill="FFFFFF"/>
          </w:tcPr>
          <w:p>
            <w:r>
              <w:rPr>
                <w:sz w:val="19"/>
              </w:rPr>
              <w:t>~15</w:t>
            </w:r>
          </w:p>
        </w:tc>
        <w:tc>
          <w:tcPr>
            <w:tcW w:type="dxa" w:w="4320"/>
            <w:shd w:val="clear" w:color="auto" w:fill="FFFFFF"/>
          </w:tcPr>
          <w:p>
            <w:r>
              <w:rPr>
                <w:sz w:val="19"/>
              </w:rPr>
              <w:t>DockerTester, ContainerSecurity, ZAPTester, PerformanceTester</w:t>
            </w:r>
          </w:p>
        </w:tc>
      </w:tr>
      <w:tr>
        <w:tc>
          <w:tcPr>
            <w:tcW w:type="dxa" w:w="3600"/>
            <w:shd w:val="clear" w:color="auto" w:fill="F8F9FA"/>
          </w:tcPr>
          <w:p>
            <w:r>
              <w:rPr>
                <w:sz w:val="19"/>
              </w:rPr>
              <w:t>test_part3_devops.py</w:t>
            </w:r>
          </w:p>
        </w:tc>
        <w:tc>
          <w:tcPr>
            <w:tcW w:type="dxa" w:w="1728"/>
            <w:shd w:val="clear" w:color="auto" w:fill="F8F9FA"/>
          </w:tcPr>
          <w:p>
            <w:r>
              <w:rPr>
                <w:sz w:val="19"/>
              </w:rPr>
              <w:t>~12</w:t>
            </w:r>
          </w:p>
        </w:tc>
        <w:tc>
          <w:tcPr>
            <w:tcW w:type="dxa" w:w="4320"/>
            <w:shd w:val="clear" w:color="auto" w:fill="F8F9FA"/>
          </w:tcPr>
          <w:p>
            <w:r>
              <w:rPr>
                <w:sz w:val="19"/>
              </w:rPr>
              <w:t>Severity fail logic, serialization, config building, reporting</w:t>
            </w:r>
          </w:p>
        </w:tc>
      </w:tr>
      <w:tr>
        <w:tc>
          <w:tcPr>
            <w:tcW w:type="dxa" w:w="3600"/>
            <w:shd w:val="clear" w:color="auto" w:fill="FFFFFF"/>
          </w:tcPr>
          <w:p>
            <w:r>
              <w:rPr>
                <w:sz w:val="19"/>
              </w:rPr>
              <w:t>test_llm_client.py</w:t>
            </w:r>
          </w:p>
        </w:tc>
        <w:tc>
          <w:tcPr>
            <w:tcW w:type="dxa" w:w="1728"/>
            <w:shd w:val="clear" w:color="auto" w:fill="FFFFFF"/>
          </w:tcPr>
          <w:p>
            <w:r>
              <w:rPr>
                <w:sz w:val="19"/>
              </w:rPr>
              <w:t>~15</w:t>
            </w:r>
          </w:p>
        </w:tc>
        <w:tc>
          <w:tcPr>
            <w:tcW w:type="dxa" w:w="4320"/>
            <w:shd w:val="clear" w:color="auto" w:fill="FFFFFF"/>
          </w:tcPr>
          <w:p>
            <w:r>
              <w:rPr>
                <w:sz w:val="19"/>
              </w:rPr>
              <w:t>OmniKeyClient, AnthropicClient, OpenAIClient, auto-fallback</w:t>
            </w:r>
          </w:p>
        </w:tc>
      </w:tr>
      <w:tr>
        <w:tc>
          <w:tcPr>
            <w:tcW w:type="dxa" w:w="3600"/>
            <w:shd w:val="clear" w:color="auto" w:fill="F8F9FA"/>
          </w:tcPr>
          <w:p>
            <w:r>
              <w:rPr>
                <w:sz w:val="19"/>
              </w:rPr>
              <w:t>test_ai_planner.py</w:t>
            </w:r>
          </w:p>
        </w:tc>
        <w:tc>
          <w:tcPr>
            <w:tcW w:type="dxa" w:w="1728"/>
            <w:shd w:val="clear" w:color="auto" w:fill="F8F9FA"/>
          </w:tcPr>
          <w:p>
            <w:r>
              <w:rPr>
                <w:sz w:val="19"/>
              </w:rPr>
              <w:t>~10</w:t>
            </w:r>
          </w:p>
        </w:tc>
        <w:tc>
          <w:tcPr>
            <w:tcW w:type="dxa" w:w="4320"/>
            <w:shd w:val="clear" w:color="auto" w:fill="F8F9FA"/>
          </w:tcPr>
          <w:p>
            <w:r>
              <w:rPr>
                <w:sz w:val="19"/>
              </w:rPr>
              <w:t>AI test plan generation and parsing</w:t>
            </w:r>
          </w:p>
        </w:tc>
      </w:tr>
      <w:tr>
        <w:tc>
          <w:tcPr>
            <w:tcW w:type="dxa" w:w="3600"/>
            <w:shd w:val="clear" w:color="auto" w:fill="FFFFFF"/>
          </w:tcPr>
          <w:p>
            <w:r>
              <w:rPr>
                <w:sz w:val="19"/>
              </w:rPr>
              <w:t>test_cli.py</w:t>
            </w:r>
          </w:p>
        </w:tc>
        <w:tc>
          <w:tcPr>
            <w:tcW w:type="dxa" w:w="1728"/>
            <w:shd w:val="clear" w:color="auto" w:fill="FFFFFF"/>
          </w:tcPr>
          <w:p>
            <w:r>
              <w:rPr>
                <w:sz w:val="19"/>
              </w:rPr>
              <w:t>~12</w:t>
            </w:r>
          </w:p>
        </w:tc>
        <w:tc>
          <w:tcPr>
            <w:tcW w:type="dxa" w:w="4320"/>
            <w:shd w:val="clear" w:color="auto" w:fill="FFFFFF"/>
          </w:tcPr>
          <w:p>
            <w:r>
              <w:rPr>
                <w:sz w:val="19"/>
              </w:rPr>
              <w:t>CLI argument parsing, entry point</w:t>
            </w:r>
          </w:p>
        </w:tc>
      </w:tr>
      <w:tr>
        <w:tc>
          <w:tcPr>
            <w:tcW w:type="dxa" w:w="3600"/>
            <w:shd w:val="clear" w:color="auto" w:fill="F8F9FA"/>
          </w:tcPr>
          <w:p>
            <w:r>
              <w:rPr>
                <w:sz w:val="19"/>
              </w:rPr>
              <w:t>test_config.py</w:t>
            </w:r>
          </w:p>
        </w:tc>
        <w:tc>
          <w:tcPr>
            <w:tcW w:type="dxa" w:w="1728"/>
            <w:shd w:val="clear" w:color="auto" w:fill="F8F9FA"/>
          </w:tcPr>
          <w:p>
            <w:r>
              <w:rPr>
                <w:sz w:val="19"/>
              </w:rPr>
              <w:t>~8</w:t>
            </w:r>
          </w:p>
        </w:tc>
        <w:tc>
          <w:tcPr>
            <w:tcW w:type="dxa" w:w="4320"/>
            <w:shd w:val="clear" w:color="auto" w:fill="F8F9FA"/>
          </w:tcPr>
          <w:p>
            <w:r>
              <w:rPr>
                <w:sz w:val="19"/>
              </w:rPr>
              <w:t>TestConfig dataclass validation</w:t>
            </w:r>
          </w:p>
        </w:tc>
      </w:tr>
      <w:tr>
        <w:tc>
          <w:tcPr>
            <w:tcW w:type="dxa" w:w="3600"/>
            <w:shd w:val="clear" w:color="auto" w:fill="FFFFFF"/>
          </w:tcPr>
          <w:p>
            <w:r>
              <w:rPr>
                <w:sz w:val="19"/>
              </w:rPr>
              <w:t>test_reporters.py</w:t>
            </w:r>
          </w:p>
        </w:tc>
        <w:tc>
          <w:tcPr>
            <w:tcW w:type="dxa" w:w="1728"/>
            <w:shd w:val="clear" w:color="auto" w:fill="FFFFFF"/>
          </w:tcPr>
          <w:p>
            <w:r>
              <w:rPr>
                <w:sz w:val="19"/>
              </w:rPr>
              <w:t>~10</w:t>
            </w:r>
          </w:p>
        </w:tc>
        <w:tc>
          <w:tcPr>
            <w:tcW w:type="dxa" w:w="4320"/>
            <w:shd w:val="clear" w:color="auto" w:fill="FFFFFF"/>
          </w:tcPr>
          <w:p>
            <w:r>
              <w:rPr>
                <w:sz w:val="19"/>
              </w:rPr>
              <w:t>Console, Markdown, JSON reporter output</w:t>
            </w:r>
          </w:p>
        </w:tc>
      </w:tr>
      <w:tr>
        <w:tc>
          <w:tcPr>
            <w:tcW w:type="dxa" w:w="3600"/>
            <w:shd w:val="clear" w:color="auto" w:fill="F8F9FA"/>
          </w:tcPr>
          <w:p>
            <w:r>
              <w:rPr>
                <w:sz w:val="19"/>
              </w:rPr>
              <w:t>integration/test_smoke.py</w:t>
            </w:r>
          </w:p>
        </w:tc>
        <w:tc>
          <w:tcPr>
            <w:tcW w:type="dxa" w:w="1728"/>
            <w:shd w:val="clear" w:color="auto" w:fill="F8F9FA"/>
          </w:tcPr>
          <w:p>
            <w:r>
              <w:rPr>
                <w:sz w:val="19"/>
              </w:rPr>
              <w:t>~5</w:t>
            </w:r>
          </w:p>
        </w:tc>
        <w:tc>
          <w:tcPr>
            <w:tcW w:type="dxa" w:w="4320"/>
            <w:shd w:val="clear" w:color="auto" w:fill="F8F9FA"/>
          </w:tcPr>
          <w:p>
            <w:r>
              <w:rPr>
                <w:sz w:val="19"/>
              </w:rPr>
              <w:t>End-to-end smoke test against fixture server (playwright)</w:t>
            </w:r>
          </w:p>
        </w:tc>
      </w:tr>
    </w:tbl>
    <w:p/>
    <w:p>
      <w:pPr>
        <w:pStyle w:val="Heading2"/>
      </w:pPr>
      <w:r>
        <w:t>12.1 Quality Gates (pyproject.toml)</w:t>
      </w:r>
    </w:p>
    <w:p>
      <w:pPr>
        <w:spacing w:before="80" w:after="80"/>
        <w:ind w:left="567"/>
        <w:shd w:val="clear" w:color="auto" w:fill="F2F2F2"/>
      </w:pPr>
      <w:r>
        <w:rPr>
          <w:rFonts w:ascii="Courier New" w:hAnsi="Courier New"/>
          <w:color w:val="1A1A1A"/>
          <w:sz w:val="18"/>
        </w:rPr>
        <w:t>[tool.pytest.ini_options]</w:t>
        <w:br/>
        <w:t>addopts = "--cov=qa_agent --cov-report=term-missing --cov-fail-under=70 -q"</w:t>
        <w:br/>
        <w:br/>
        <w:t>[tool.ruff.lint]</w:t>
        <w:br/>
        <w:t>select = ["E", "F", "W", "I", "N", "UP", "B"]</w:t>
        <w:br/>
        <w:br/>
        <w:t>[tool.mypy]</w:t>
        <w:br/>
        <w:t>warn_return_any = true</w:t>
        <w:br/>
        <w:t>warn_unused_configs = true</w:t>
      </w:r>
    </w:p>
    <w:p>
      <w:r>
        <w:br w:type="page"/>
      </w:r>
    </w:p>
    <w:p>
      <w:pPr>
        <w:pStyle w:val="Heading1"/>
      </w:pPr>
      <w:r>
        <w:rPr>
          <w:color w:val="1A1A2E"/>
        </w:rPr>
        <w:t>13. Output Formats &amp; Reporting</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2C3E50"/>
            <w:vAlign w:val="center"/>
          </w:tcPr>
          <w:p>
            <w:r>
              <w:rPr>
                <w:b/>
                <w:color w:val="FFFFFF"/>
                <w:sz w:val="20"/>
              </w:rPr>
              <w:t>Format</w:t>
            </w:r>
          </w:p>
        </w:tc>
        <w:tc>
          <w:tcPr>
            <w:tcW w:type="dxa" w:w="3168"/>
            <w:shd w:val="clear" w:color="auto" w:fill="2C3E50"/>
            <w:vAlign w:val="center"/>
          </w:tcPr>
          <w:p>
            <w:r>
              <w:rPr>
                <w:b/>
                <w:color w:val="FFFFFF"/>
                <w:sz w:val="20"/>
              </w:rPr>
              <w:t>Implementation</w:t>
            </w:r>
          </w:p>
        </w:tc>
        <w:tc>
          <w:tcPr>
            <w:tcW w:type="dxa" w:w="4320"/>
            <w:shd w:val="clear" w:color="auto" w:fill="2C3E50"/>
            <w:vAlign w:val="center"/>
          </w:tcPr>
          <w:p>
            <w:r>
              <w:rPr>
                <w:b/>
                <w:color w:val="FFFFFF"/>
                <w:sz w:val="20"/>
              </w:rPr>
              <w:t>Description</w:t>
            </w:r>
          </w:p>
        </w:tc>
      </w:tr>
      <w:tr>
        <w:tc>
          <w:tcPr>
            <w:tcW w:type="dxa" w:w="2160"/>
            <w:shd w:val="clear" w:color="auto" w:fill="FFFFFF"/>
          </w:tcPr>
          <w:p>
            <w:r>
              <w:rPr>
                <w:sz w:val="19"/>
              </w:rPr>
              <w:t>Console</w:t>
            </w:r>
          </w:p>
        </w:tc>
        <w:tc>
          <w:tcPr>
            <w:tcW w:type="dxa" w:w="3168"/>
            <w:shd w:val="clear" w:color="auto" w:fill="FFFFFF"/>
          </w:tcPr>
          <w:p>
            <w:r>
              <w:rPr>
                <w:sz w:val="19"/>
              </w:rPr>
              <w:t>reporters/console.py</w:t>
            </w:r>
          </w:p>
        </w:tc>
        <w:tc>
          <w:tcPr>
            <w:tcW w:type="dxa" w:w="4320"/>
            <w:shd w:val="clear" w:color="auto" w:fill="FFFFFF"/>
          </w:tcPr>
          <w:p>
            <w:r>
              <w:rPr>
                <w:sz w:val="19"/>
              </w:rPr>
              <w:t>Real-time coloured output to stdout. Severity-coloured badges. Live during test run.</w:t>
            </w:r>
          </w:p>
        </w:tc>
      </w:tr>
      <w:tr>
        <w:tc>
          <w:tcPr>
            <w:tcW w:type="dxa" w:w="2160"/>
            <w:shd w:val="clear" w:color="auto" w:fill="F8F9FA"/>
          </w:tcPr>
          <w:p>
            <w:r>
              <w:rPr>
                <w:sz w:val="19"/>
              </w:rPr>
              <w:t>Markdown</w:t>
            </w:r>
          </w:p>
        </w:tc>
        <w:tc>
          <w:tcPr>
            <w:tcW w:type="dxa" w:w="3168"/>
            <w:shd w:val="clear" w:color="auto" w:fill="F8F9FA"/>
          </w:tcPr>
          <w:p>
            <w:r>
              <w:rPr>
                <w:sz w:val="19"/>
              </w:rPr>
              <w:t>reporters/markdown.py</w:t>
            </w:r>
          </w:p>
        </w:tc>
        <w:tc>
          <w:tcPr>
            <w:tcW w:type="dxa" w:w="4320"/>
            <w:shd w:val="clear" w:color="auto" w:fill="F8F9FA"/>
          </w:tcPr>
          <w:p>
            <w:r>
              <w:rPr>
                <w:sz w:val="19"/>
              </w:rPr>
              <w:t>Full report with summary table, per-page findings, and screenshot paths. Human-readable.</w:t>
            </w:r>
          </w:p>
        </w:tc>
      </w:tr>
      <w:tr>
        <w:tc>
          <w:tcPr>
            <w:tcW w:type="dxa" w:w="2160"/>
            <w:shd w:val="clear" w:color="auto" w:fill="FFFFFF"/>
          </w:tcPr>
          <w:p>
            <w:r>
              <w:rPr>
                <w:sz w:val="19"/>
              </w:rPr>
              <w:t>JSON</w:t>
            </w:r>
          </w:p>
        </w:tc>
        <w:tc>
          <w:tcPr>
            <w:tcW w:type="dxa" w:w="3168"/>
            <w:shd w:val="clear" w:color="auto" w:fill="FFFFFF"/>
          </w:tcPr>
          <w:p>
            <w:r>
              <w:rPr>
                <w:sz w:val="19"/>
              </w:rPr>
              <w:t>reporters/json_reporter.py</w:t>
            </w:r>
          </w:p>
        </w:tc>
        <w:tc>
          <w:tcPr>
            <w:tcW w:type="dxa" w:w="4320"/>
            <w:shd w:val="clear" w:color="auto" w:fill="FFFFFF"/>
          </w:tcPr>
          <w:p>
            <w:r>
              <w:rPr>
                <w:sz w:val="19"/>
              </w:rPr>
              <w:t>Machine-readable. Includes all Finding fields, PageAnalysis metadata, session timing. CI/CD parseable.</w:t>
            </w:r>
          </w:p>
        </w:tc>
      </w:tr>
      <w:tr>
        <w:tc>
          <w:tcPr>
            <w:tcW w:type="dxa" w:w="2160"/>
            <w:shd w:val="clear" w:color="auto" w:fill="F8F9FA"/>
          </w:tcPr>
          <w:p>
            <w:r>
              <w:rPr>
                <w:sz w:val="19"/>
              </w:rPr>
              <w:t>PDF (WeasyPrint)</w:t>
            </w:r>
          </w:p>
        </w:tc>
        <w:tc>
          <w:tcPr>
            <w:tcW w:type="dxa" w:w="3168"/>
            <w:shd w:val="clear" w:color="auto" w:fill="F8F9FA"/>
          </w:tcPr>
          <w:p>
            <w:r>
              <w:rPr>
                <w:sz w:val="19"/>
              </w:rPr>
              <w:t>reporters/pdf.py</w:t>
            </w:r>
          </w:p>
        </w:tc>
        <w:tc>
          <w:tcPr>
            <w:tcW w:type="dxa" w:w="4320"/>
            <w:shd w:val="clear" w:color="auto" w:fill="F8F9FA"/>
          </w:tcPr>
          <w:p>
            <w:r>
              <w:rPr>
                <w:sz w:val="19"/>
              </w:rPr>
              <w:t>Optional. Requires weasyprint. Not recommended on Windows (GTK dependency).</w:t>
            </w:r>
          </w:p>
        </w:tc>
      </w:tr>
      <w:tr>
        <w:tc>
          <w:tcPr>
            <w:tcW w:type="dxa" w:w="2160"/>
            <w:shd w:val="clear" w:color="auto" w:fill="FFFFFF"/>
          </w:tcPr>
          <w:p>
            <w:r>
              <w:rPr>
                <w:sz w:val="19"/>
              </w:rPr>
              <w:t>AI Report PDF</w:t>
            </w:r>
          </w:p>
        </w:tc>
        <w:tc>
          <w:tcPr>
            <w:tcW w:type="dxa" w:w="3168"/>
            <w:shd w:val="clear" w:color="auto" w:fill="FFFFFF"/>
          </w:tcPr>
          <w:p>
            <w:r>
              <w:rPr>
                <w:sz w:val="19"/>
              </w:rPr>
              <w:t>ai_report.html + browser print</w:t>
            </w:r>
          </w:p>
        </w:tc>
        <w:tc>
          <w:tcPr>
            <w:tcW w:type="dxa" w:w="4320"/>
            <w:shd w:val="clear" w:color="auto" w:fill="FFFFFF"/>
          </w:tcPr>
          <w:p>
            <w:r>
              <w:rPr>
                <w:sz w:val="19"/>
              </w:rPr>
              <w:t>Executive AI report. No extra software. Browser window.print() → Save as PDF. A4-ready template.</w:t>
            </w:r>
          </w:p>
        </w:tc>
      </w:tr>
    </w:tbl>
    <w:p/>
    <w:p>
      <w:pPr>
        <w:pStyle w:val="Heading2"/>
      </w:pPr>
      <w:r>
        <w:t>13.1 Session Storage Schema</w:t>
      </w:r>
    </w:p>
    <w:p>
      <w:pPr>
        <w:spacing w:before="80" w:after="80"/>
        <w:ind w:left="567"/>
        <w:shd w:val="clear" w:color="auto" w:fill="F2F2F2"/>
      </w:pPr>
      <w:r>
        <w:rPr>
          <w:rFonts w:ascii="Courier New" w:hAnsi="Courier New"/>
          <w:color w:val="1A1A1A"/>
          <w:sz w:val="18"/>
        </w:rPr>
        <w:t>qa-agent-output/</w:t>
        <w:br/>
        <w:t>└── sessions/</w:t>
        <w:br/>
        <w:t xml:space="preserve">    └── example.com/</w:t>
        <w:br/>
        <w:t xml:space="preserve">        └── &lt;session_id&gt;/</w:t>
        <w:br/>
        <w:t xml:space="preserve">            ├── session.json     # Full TestSession serialized</w:t>
        <w:br/>
        <w:t xml:space="preserve">            ├── report.md        # Markdown report</w:t>
        <w:br/>
        <w:t xml:space="preserve">            ├── report.json      # JSON report</w:t>
        <w:br/>
        <w:t xml:space="preserve">            └── screenshots/</w:t>
        <w:br/>
        <w:t xml:space="preserve">                ├── 001.png</w:t>
        <w:br/>
        <w:t xml:space="preserve">                └── 002.png</w:t>
        <w:br/>
        <w:br/>
        <w:t>session.json structure:</w:t>
        <w:br/>
        <w:t>{</w:t>
        <w:br/>
        <w:t xml:space="preserve">  "session_id": "abc12345",</w:t>
        <w:br/>
        <w:t xml:space="preserve">  "url": "https://example.com",</w:t>
        <w:br/>
        <w:t xml:space="preserve">  "started_at": "2026-10-29T03:00:00",</w:t>
        <w:br/>
        <w:t xml:space="preserve">  "duration_seconds": 42.3,</w:t>
        <w:br/>
        <w:t xml:space="preserve">  "pages_tested": 5,</w:t>
        <w:br/>
        <w:t xml:space="preserve">  "ai_summary": "Your site performs well...",</w:t>
        <w:br/>
        <w:t xml:space="preserve">  "ai_remediation": "1. Fix missing alt text...",</w:t>
        <w:br/>
        <w:t xml:space="preserve">  "findings": [</w:t>
        <w:br/>
        <w:t xml:space="preserve">    {</w:t>
        <w:br/>
        <w:t xml:space="preserve">      "severity": "MEDIUM",</w:t>
        <w:br/>
        <w:t xml:space="preserve">      "category": "accessibility",</w:t>
        <w:br/>
        <w:t xml:space="preserve">      "title": "Image missing alt text",</w:t>
        <w:br/>
        <w:t xml:space="preserve">      "description": "...",</w:t>
        <w:br/>
        <w:t xml:space="preserve">      "url": "https://example.com/about",</w:t>
        <w:br/>
        <w:t xml:space="preserve">      "tool": "AccessibilityTester",</w:t>
        <w:br/>
        <w:t xml:space="preserve">      "screenshot": "screenshots/001.png"</w:t>
        <w:br/>
        <w:t xml:space="preserve">    }</w:t>
        <w:br/>
        <w:t xml:space="preserve">  ]</w:t>
        <w:br/>
        <w:t>}</w:t>
      </w:r>
    </w:p>
    <w:p>
      <w:r>
        <w:br w:type="page"/>
      </w:r>
    </w:p>
    <w:p>
      <w:pPr>
        <w:pStyle w:val="Heading1"/>
      </w:pPr>
      <w:r>
        <w:rPr>
          <w:color w:val="1A1A2E"/>
        </w:rPr>
        <w:t>14. Session Management</w:t>
      </w:r>
    </w:p>
    <w:p>
      <w:r>
        <w:rPr>
          <w:b w:val="0"/>
          <w:i w:val="0"/>
          <w:sz w:val="22"/>
        </w:rPr>
        <w:t>Every test run creates a session stored on disk. Sessions are the primary unit of work in QA Agent — they accumulate all findings, screenshots, timing metadata, and AI analysis for a single test execution.</w:t>
      </w:r>
    </w:p>
    <w:p/>
    <w:p>
      <w:pPr>
        <w:pStyle w:val="ListBullet"/>
        <w:ind w:left="567"/>
      </w:pPr>
      <w:r>
        <w:rPr>
          <w:sz w:val="21"/>
        </w:rPr>
        <w:t>Sessions are grouped by domain in the Web UI Sessions page</w:t>
      </w:r>
    </w:p>
    <w:p>
      <w:pPr>
        <w:pStyle w:val="ListBullet"/>
        <w:ind w:left="567"/>
      </w:pPr>
      <w:r>
        <w:rPr>
          <w:sz w:val="21"/>
        </w:rPr>
        <w:t>Each domain may have multiple sessions (one per run)</w:t>
      </w:r>
    </w:p>
    <w:p>
      <w:pPr>
        <w:pStyle w:val="ListBullet"/>
        <w:ind w:left="567"/>
      </w:pPr>
      <w:r>
        <w:rPr>
          <w:sz w:val="21"/>
        </w:rPr>
        <w:t>Sessions are navigable independently — no database required</w:t>
      </w:r>
    </w:p>
    <w:p>
      <w:pPr>
        <w:pStyle w:val="ListBullet"/>
        <w:ind w:left="567"/>
      </w:pPr>
      <w:r>
        <w:rPr>
          <w:sz w:val="21"/>
        </w:rPr>
        <w:t>AI analysis can be triggered (or re-triggered) at any time from the session detail page</w:t>
      </w:r>
    </w:p>
    <w:p>
      <w:pPr>
        <w:pStyle w:val="ListBullet"/>
        <w:ind w:left="567"/>
      </w:pPr>
      <w:r>
        <w:rPr>
          <w:sz w:val="21"/>
        </w:rPr>
        <w:t>Session JSON is human-readable and CI-parseable</w:t>
      </w:r>
    </w:p>
    <w:p>
      <w:pPr>
        <w:pStyle w:val="ListBullet"/>
        <w:ind w:left="567"/>
      </w:pPr>
      <w:r>
        <w:rPr>
          <w:sz w:val="21"/>
        </w:rPr>
        <w:t>Findings can be filtered by severity and category in the UI</w:t>
      </w:r>
    </w:p>
    <w:p>
      <w:r>
        <w:br w:type="page"/>
      </w:r>
    </w:p>
    <w:p>
      <w:pPr>
        <w:pStyle w:val="Heading1"/>
      </w:pPr>
      <w:r>
        <w:rPr>
          <w:color w:val="1A1A2E"/>
        </w:rPr>
        <w:t>15. Security</w:t>
      </w:r>
    </w:p>
    <w:p>
      <w:r>
        <w:rPr>
          <w:b w:val="0"/>
          <w:i w:val="0"/>
          <w:sz w:val="22"/>
        </w:rPr>
        <w:t>QA Agent applies several layers of security in its own implementation:</w:t>
      </w:r>
    </w:p>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C3E50"/>
            <w:vAlign w:val="center"/>
          </w:tcPr>
          <w:p>
            <w:r>
              <w:rPr>
                <w:b/>
                <w:color w:val="FFFFFF"/>
                <w:sz w:val="20"/>
              </w:rPr>
              <w:t>Security Measure</w:t>
            </w:r>
          </w:p>
        </w:tc>
        <w:tc>
          <w:tcPr>
            <w:tcW w:type="dxa" w:w="5760"/>
            <w:shd w:val="clear" w:color="auto" w:fill="2C3E50"/>
            <w:vAlign w:val="center"/>
          </w:tcPr>
          <w:p>
            <w:r>
              <w:rPr>
                <w:b/>
                <w:color w:val="FFFFFF"/>
                <w:sz w:val="20"/>
              </w:rPr>
              <w:t>Implementation</w:t>
            </w:r>
          </w:p>
        </w:tc>
      </w:tr>
      <w:tr>
        <w:tc>
          <w:tcPr>
            <w:tcW w:type="dxa" w:w="3600"/>
            <w:shd w:val="clear" w:color="auto" w:fill="FFFFFF"/>
          </w:tcPr>
          <w:p>
            <w:r>
              <w:rPr>
                <w:sz w:val="19"/>
              </w:rPr>
              <w:t>Content-Security-Policy</w:t>
            </w:r>
          </w:p>
        </w:tc>
        <w:tc>
          <w:tcPr>
            <w:tcW w:type="dxa" w:w="5760"/>
            <w:shd w:val="clear" w:color="auto" w:fill="FFFFFF"/>
          </w:tcPr>
          <w:p>
            <w:r>
              <w:rPr>
                <w:sz w:val="19"/>
              </w:rPr>
              <w:t>server.py adds CSP headers to all Flask responses preventing XSS</w:t>
            </w:r>
          </w:p>
        </w:tc>
      </w:tr>
      <w:tr>
        <w:tc>
          <w:tcPr>
            <w:tcW w:type="dxa" w:w="3600"/>
            <w:shd w:val="clear" w:color="auto" w:fill="F8F9FA"/>
          </w:tcPr>
          <w:p>
            <w:r>
              <w:rPr>
                <w:sz w:val="19"/>
              </w:rPr>
              <w:t>X-Frame-Options: DENY</w:t>
            </w:r>
          </w:p>
        </w:tc>
        <w:tc>
          <w:tcPr>
            <w:tcW w:type="dxa" w:w="5760"/>
            <w:shd w:val="clear" w:color="auto" w:fill="F8F9FA"/>
          </w:tcPr>
          <w:p>
            <w:r>
              <w:rPr>
                <w:sz w:val="19"/>
              </w:rPr>
              <w:t>Prevents clickjacking of the Web UI</w:t>
            </w:r>
          </w:p>
        </w:tc>
      </w:tr>
      <w:tr>
        <w:tc>
          <w:tcPr>
            <w:tcW w:type="dxa" w:w="3600"/>
            <w:shd w:val="clear" w:color="auto" w:fill="FFFFFF"/>
          </w:tcPr>
          <w:p>
            <w:r>
              <w:rPr>
                <w:sz w:val="19"/>
              </w:rPr>
              <w:t>X-Content-Type-Options: nosniff</w:t>
            </w:r>
          </w:p>
        </w:tc>
        <w:tc>
          <w:tcPr>
            <w:tcW w:type="dxa" w:w="5760"/>
            <w:shd w:val="clear" w:color="auto" w:fill="FFFFFF"/>
          </w:tcPr>
          <w:p>
            <w:r>
              <w:rPr>
                <w:sz w:val="19"/>
              </w:rPr>
              <w:t>Prevents MIME sniffing attacks on served assets</w:t>
            </w:r>
          </w:p>
        </w:tc>
      </w:tr>
      <w:tr>
        <w:tc>
          <w:tcPr>
            <w:tcW w:type="dxa" w:w="3600"/>
            <w:shd w:val="clear" w:color="auto" w:fill="F8F9FA"/>
          </w:tcPr>
          <w:p>
            <w:r>
              <w:rPr>
                <w:sz w:val="19"/>
              </w:rPr>
              <w:t>HTML sanitisation (nh3)</w:t>
            </w:r>
          </w:p>
        </w:tc>
        <w:tc>
          <w:tcPr>
            <w:tcW w:type="dxa" w:w="5760"/>
            <w:shd w:val="clear" w:color="auto" w:fill="F8F9FA"/>
          </w:tcPr>
          <w:p>
            <w:r>
              <w:rPr>
                <w:sz w:val="19"/>
              </w:rPr>
              <w:t>AI-generated report HTML is sanitised with nh3 before rendering</w:t>
            </w:r>
          </w:p>
        </w:tc>
      </w:tr>
      <w:tr>
        <w:tc>
          <w:tcPr>
            <w:tcW w:type="dxa" w:w="3600"/>
            <w:shd w:val="clear" w:color="auto" w:fill="FFFFFF"/>
          </w:tcPr>
          <w:p>
            <w:r>
              <w:rPr>
                <w:sz w:val="19"/>
              </w:rPr>
              <w:t>No secrets in Docker image</w:t>
            </w:r>
          </w:p>
        </w:tc>
        <w:tc>
          <w:tcPr>
            <w:tcW w:type="dxa" w:w="5760"/>
            <w:shd w:val="clear" w:color="auto" w:fill="FFFFFF"/>
          </w:tcPr>
          <w:p>
            <w:r>
              <w:rPr>
                <w:sz w:val="19"/>
              </w:rPr>
              <w:t>API keys injected at runtime via env vars; never baked into the image</w:t>
            </w:r>
          </w:p>
        </w:tc>
      </w:tr>
      <w:tr>
        <w:tc>
          <w:tcPr>
            <w:tcW w:type="dxa" w:w="3600"/>
            <w:shd w:val="clear" w:color="auto" w:fill="F8F9FA"/>
          </w:tcPr>
          <w:p>
            <w:r>
              <w:rPr>
                <w:sz w:val="19"/>
              </w:rPr>
              <w:t>Headless browser isolation</w:t>
            </w:r>
          </w:p>
        </w:tc>
        <w:tc>
          <w:tcPr>
            <w:tcW w:type="dxa" w:w="5760"/>
            <w:shd w:val="clear" w:color="auto" w:fill="F8F9FA"/>
          </w:tcPr>
          <w:p>
            <w:r>
              <w:rPr>
                <w:sz w:val="19"/>
              </w:rPr>
              <w:t>Tests run in an isolated Playwright context; no sharing with host browser</w:t>
            </w:r>
          </w:p>
        </w:tc>
      </w:tr>
      <w:tr>
        <w:tc>
          <w:tcPr>
            <w:tcW w:type="dxa" w:w="3600"/>
            <w:shd w:val="clear" w:color="auto" w:fill="FFFFFF"/>
          </w:tcPr>
          <w:p>
            <w:r>
              <w:rPr>
                <w:sz w:val="19"/>
              </w:rPr>
              <w:t>Input validation</w:t>
            </w:r>
          </w:p>
        </w:tc>
        <w:tc>
          <w:tcPr>
            <w:tcW w:type="dxa" w:w="5760"/>
            <w:shd w:val="clear" w:color="auto" w:fill="FFFFFF"/>
          </w:tcPr>
          <w:p>
            <w:r>
              <w:rPr>
                <w:sz w:val="19"/>
              </w:rPr>
              <w:t>All URL inputs validated and sanitised before use as filesystem paths</w:t>
            </w:r>
          </w:p>
        </w:tc>
      </w:tr>
    </w:tbl>
    <w:p>
      <w:r>
        <w:br w:type="page"/>
      </w:r>
    </w:p>
    <w:p>
      <w:pPr>
        <w:pStyle w:val="Heading1"/>
      </w:pPr>
      <w:r>
        <w:rPr>
          <w:color w:val="1A1A2E"/>
        </w:rPr>
        <w:t>16. CI/CD Integration</w:t>
      </w:r>
    </w:p>
    <w:p>
      <w:pPr>
        <w:pStyle w:val="Heading2"/>
      </w:pPr>
      <w:r>
        <w:t>16.1 Exit Codes</w:t>
      </w:r>
    </w:p>
    <w:tbl>
      <w:tblPr>
        <w:tblStyle w:val="TableGrid"/>
        <w:tblW w:type="auto" w:w="0"/>
        <w:jc w:val="left"/>
        <w:tblLook w:firstColumn="1" w:firstRow="1" w:lastColumn="0" w:lastRow="0" w:noHBand="0" w:noVBand="1" w:val="04A0"/>
      </w:tblPr>
      <w:tblGrid>
        <w:gridCol w:w="4703"/>
        <w:gridCol w:w="4703"/>
      </w:tblGrid>
      <w:tr>
        <w:tc>
          <w:tcPr>
            <w:tcW w:type="dxa" w:w="1728"/>
            <w:shd w:val="clear" w:color="auto" w:fill="2C3E50"/>
            <w:vAlign w:val="center"/>
          </w:tcPr>
          <w:p>
            <w:r>
              <w:rPr>
                <w:b/>
                <w:color w:val="FFFFFF"/>
                <w:sz w:val="20"/>
              </w:rPr>
              <w:t>Exit Code</w:t>
            </w:r>
          </w:p>
        </w:tc>
        <w:tc>
          <w:tcPr>
            <w:tcW w:type="dxa" w:w="7200"/>
            <w:shd w:val="clear" w:color="auto" w:fill="2C3E50"/>
            <w:vAlign w:val="center"/>
          </w:tcPr>
          <w:p>
            <w:r>
              <w:rPr>
                <w:b/>
                <w:color w:val="FFFFFF"/>
                <w:sz w:val="20"/>
              </w:rPr>
              <w:t>Meaning</w:t>
            </w:r>
          </w:p>
        </w:tc>
      </w:tr>
      <w:tr>
        <w:tc>
          <w:tcPr>
            <w:tcW w:type="dxa" w:w="1728"/>
            <w:shd w:val="clear" w:color="auto" w:fill="FFFFFF"/>
          </w:tcPr>
          <w:p>
            <w:r>
              <w:rPr>
                <w:sz w:val="19"/>
              </w:rPr>
              <w:t>0</w:t>
            </w:r>
          </w:p>
        </w:tc>
        <w:tc>
          <w:tcPr>
            <w:tcW w:type="dxa" w:w="7200"/>
            <w:shd w:val="clear" w:color="auto" w:fill="FFFFFF"/>
          </w:tcPr>
          <w:p>
            <w:r>
              <w:rPr>
                <w:sz w:val="19"/>
              </w:rPr>
              <w:t>All tests completed; no findings at or above --fail-on threshold</w:t>
            </w:r>
          </w:p>
        </w:tc>
      </w:tr>
      <w:tr>
        <w:tc>
          <w:tcPr>
            <w:tcW w:type="dxa" w:w="1728"/>
            <w:shd w:val="clear" w:color="auto" w:fill="F8F9FA"/>
          </w:tcPr>
          <w:p>
            <w:r>
              <w:rPr>
                <w:sz w:val="19"/>
              </w:rPr>
              <w:t>1</w:t>
            </w:r>
          </w:p>
        </w:tc>
        <w:tc>
          <w:tcPr>
            <w:tcW w:type="dxa" w:w="7200"/>
            <w:shd w:val="clear" w:color="auto" w:fill="F8F9FA"/>
          </w:tcPr>
          <w:p>
            <w:r>
              <w:rPr>
                <w:sz w:val="19"/>
              </w:rPr>
              <w:t>Findings exist at or above --fail-on severity (default: no threshold)</w:t>
            </w:r>
          </w:p>
        </w:tc>
      </w:tr>
      <w:tr>
        <w:tc>
          <w:tcPr>
            <w:tcW w:type="dxa" w:w="1728"/>
            <w:shd w:val="clear" w:color="auto" w:fill="FFFFFF"/>
          </w:tcPr>
          <w:p>
            <w:r>
              <w:rPr>
                <w:sz w:val="19"/>
              </w:rPr>
              <w:t>2</w:t>
            </w:r>
          </w:p>
        </w:tc>
        <w:tc>
          <w:tcPr>
            <w:tcW w:type="dxa" w:w="7200"/>
            <w:shd w:val="clear" w:color="auto" w:fill="FFFFFF"/>
          </w:tcPr>
          <w:p>
            <w:r>
              <w:rPr>
                <w:sz w:val="19"/>
              </w:rPr>
              <w:t>Runtime error: browser failed, invalid URL, or unrecoverable exception</w:t>
            </w:r>
          </w:p>
        </w:tc>
      </w:tr>
    </w:tbl>
    <w:p/>
    <w:p>
      <w:pPr>
        <w:pStyle w:val="Heading2"/>
      </w:pPr>
      <w:r>
        <w:t>16.2 GitHub Actions Example</w:t>
      </w:r>
    </w:p>
    <w:p>
      <w:pPr>
        <w:spacing w:before="80" w:after="80"/>
        <w:ind w:left="567"/>
        <w:shd w:val="clear" w:color="auto" w:fill="F2F2F2"/>
      </w:pPr>
      <w:r>
        <w:rPr>
          <w:rFonts w:ascii="Courier New" w:hAnsi="Courier New"/>
          <w:color w:val="1A1A1A"/>
          <w:sz w:val="18"/>
        </w:rPr>
        <w:t>name: QA Agent</w:t>
        <w:br/>
        <w:t>on: [push, pull_request]</w:t>
        <w:br/>
        <w:t>jobs:</w:t>
        <w:br/>
        <w:t xml:space="preserve">  qa:</w:t>
        <w:br/>
        <w:t xml:space="preserve">    runs-on: ubuntu-latest</w:t>
        <w:br/>
        <w:t xml:space="preserve">    steps:</w:t>
        <w:br/>
        <w:t xml:space="preserve">      - uses: actions/checkout@v4</w:t>
        <w:br/>
        <w:t xml:space="preserve">      - uses: actions/setup-python@v5</w:t>
        <w:br/>
        <w:t xml:space="preserve">        with: { python-version: "3.11" }</w:t>
        <w:br/>
        <w:t xml:space="preserve">      - run: pip install -e . &amp;&amp; playwright install chromium</w:t>
        <w:br/>
        <w:t xml:space="preserve">      - name: Run QA Agent</w:t>
        <w:br/>
        <w:t xml:space="preserve">        env:</w:t>
        <w:br/>
        <w:t xml:space="preserve">          OMNIKEY_API_KEY: ${{ secrets.OMNIKEY_API_KEY }}</w:t>
        <w:br/>
        <w:t xml:space="preserve">        run: |</w:t>
        <w:br/>
        <w:t xml:space="preserve">          python -m qa_agent \</w:t>
        <w:br/>
        <w:t xml:space="preserve">            --output json,markdown \</w:t>
        <w:br/>
        <w:t xml:space="preserve">            --screenshots \</w:t>
        <w:br/>
        <w:t xml:space="preserve">            --fail-on high \</w:t>
        <w:br/>
        <w:t xml:space="preserve">            https://staging.example.com</w:t>
        <w:br/>
        <w:t xml:space="preserve">      - uses: actions/upload-artifact@v4</w:t>
        <w:br/>
        <w:t xml:space="preserve">        if: always()</w:t>
        <w:br/>
        <w:t xml:space="preserve">        with:</w:t>
        <w:br/>
        <w:t xml:space="preserve">          name: qa-report</w:t>
        <w:br/>
        <w:t xml:space="preserve">          path: qa-agent-output/</w:t>
      </w:r>
    </w:p>
    <w:p/>
    <w:p>
      <w:pPr>
        <w:pStyle w:val="Heading2"/>
      </w:pPr>
      <w:r>
        <w:t>16.3 Docker CI Example</w:t>
      </w:r>
    </w:p>
    <w:p>
      <w:pPr>
        <w:spacing w:before="80" w:after="80"/>
        <w:ind w:left="567"/>
        <w:shd w:val="clear" w:color="auto" w:fill="F2F2F2"/>
      </w:pPr>
      <w:r>
        <w:rPr>
          <w:rFonts w:ascii="Courier New" w:hAnsi="Courier New"/>
          <w:color w:val="1A1A1A"/>
          <w:sz w:val="18"/>
        </w:rPr>
        <w:t># .gitlab-ci.yml</w:t>
        <w:br/>
        <w:t>qa-test:</w:t>
        <w:br/>
        <w:t xml:space="preserve">  image: docker:24</w:t>
        <w:br/>
        <w:t xml:space="preserve">  services: [docker:dind]</w:t>
        <w:br/>
        <w:t xml:space="preserve">  script:</w:t>
        <w:br/>
        <w:t xml:space="preserve">    - docker build -t qa-agent:ci .</w:t>
        <w:br/>
        <w:t xml:space="preserve">    - docker run --rm</w:t>
        <w:br/>
        <w:t xml:space="preserve">        -e OMNIKEY_API_KEY=$OMNIKEY_API_KEY</w:t>
        <w:br/>
        <w:t xml:space="preserve">        -v $CI_PROJECT_DIR/qa-output:/app/qa-agent-output</w:t>
        <w:br/>
        <w:t xml:space="preserve">        qa-agent:ci https://staging.example.com --fail-on high</w:t>
        <w:br/>
        <w:t xml:space="preserve">  artifacts:</w:t>
        <w:br/>
        <w:t xml:space="preserve">    paths: [qa-output/]</w:t>
      </w:r>
    </w:p>
    <w:p>
      <w:r>
        <w:br w:type="page"/>
      </w:r>
    </w:p>
    <w:p>
      <w:pPr>
        <w:pStyle w:val="Heading1"/>
      </w:pPr>
      <w:r>
        <w:rPr>
          <w:color w:val="1A1A2E"/>
        </w:rPr>
        <w:t>17. Troubleshooting &amp; Known Issues</w:t>
      </w:r>
    </w:p>
    <w:p>
      <w:pPr>
        <w:pStyle w:val="Heading3"/>
      </w:pPr>
      <w:r>
        <w:t>AI Analysis fails with 'Anthropic API key not found'</w:t>
      </w:r>
    </w:p>
    <w:p>
      <w:pPr>
        <w:ind w:left="283"/>
      </w:pPr>
      <w:r>
        <w:rPr>
          <w:b w:val="0"/>
          <w:i w:val="0"/>
          <w:sz w:val="21"/>
        </w:rPr>
        <w:t>QA Agent auto-falls back to OmniKey when ANTHROPIC_API_KEY is absent and OMNIKEY_API_KEY is set. Ensure OMNIKEY_API_KEY is in your .env file or environment.</w:t>
      </w:r>
    </w:p>
    <w:p/>
    <w:p>
      <w:pPr>
        <w:pStyle w:val="Heading3"/>
      </w:pPr>
      <w:r>
        <w:t>Web UI won't start</w:t>
      </w:r>
    </w:p>
    <w:p>
      <w:pPr>
        <w:ind w:left="283"/>
      </w:pPr>
      <w:r>
        <w:rPr>
          <w:b w:val="0"/>
          <w:i w:val="0"/>
          <w:sz w:val="21"/>
        </w:rPr>
        <w:t>Install web extras: pip install -e ".[web]"</w:t>
        <w:br/>
        <w:t>Start with: python -m qa_agent.web.server</w:t>
        <w:br/>
        <w:t>(Not qa-agent-web — that entry point may not be in PATH on all platforms.)</w:t>
      </w:r>
    </w:p>
    <w:p/>
    <w:p>
      <w:pPr>
        <w:pStyle w:val="Heading3"/>
      </w:pPr>
      <w:r>
        <w:t>Playwright browser not found</w:t>
      </w:r>
    </w:p>
    <w:p>
      <w:pPr>
        <w:ind w:left="283"/>
      </w:pPr>
      <w:r>
        <w:rPr>
          <w:b w:val="0"/>
          <w:i w:val="0"/>
          <w:sz w:val="21"/>
        </w:rPr>
        <w:t>Run: playwright install chromium</w:t>
        <w:br/>
        <w:t>Or inside Docker: RUN playwright install chromium (already in Dockerfile)</w:t>
      </w:r>
    </w:p>
    <w:p/>
    <w:p>
      <w:pPr>
        <w:pStyle w:val="Heading3"/>
      </w:pPr>
      <w:r>
        <w:t>PDF export doesn't trigger print dialog</w:t>
      </w:r>
    </w:p>
    <w:p>
      <w:pPr>
        <w:ind w:left="283"/>
      </w:pPr>
      <w:r>
        <w:rPr>
          <w:b w:val="0"/>
          <w:i w:val="0"/>
          <w:sz w:val="21"/>
        </w:rPr>
        <w:t>The Download PDF button uses browser window.print(). Ensure your browser allows pop-ups from localhost:5000.</w:t>
      </w:r>
    </w:p>
    <w:p/>
    <w:p>
      <w:pPr>
        <w:pStyle w:val="Heading3"/>
      </w:pPr>
      <w:r>
        <w:t>WeasyPrint fails on Windows</w:t>
      </w:r>
    </w:p>
    <w:p>
      <w:pPr>
        <w:ind w:left="283"/>
      </w:pPr>
      <w:r>
        <w:rPr>
          <w:b w:val="0"/>
          <w:i w:val="0"/>
          <w:sz w:val="21"/>
        </w:rPr>
        <w:t>WeasyPrint requires GTK which is complex on Windows. Use the web UI Download PDF button instead — it uses browser-native PDF printing with no additional installs.</w:t>
      </w:r>
    </w:p>
    <w:p/>
    <w:p>
      <w:pPr>
        <w:pStyle w:val="Heading3"/>
      </w:pPr>
      <w:r>
        <w:t>Tests run very slowly</w:t>
      </w:r>
    </w:p>
    <w:p>
      <w:pPr>
        <w:ind w:left="283"/>
      </w:pPr>
      <w:r>
        <w:rPr>
          <w:b w:val="0"/>
          <w:i w:val="0"/>
          <w:sz w:val="21"/>
        </w:rPr>
        <w:t>Increase --workers for parallel pages. Use --mode focused for specific URLs. Enable --headless (default). Reduce max-interactions per page.</w:t>
      </w:r>
    </w:p>
    <w:p/>
    <w:p>
      <w:pPr>
        <w:pStyle w:val="Heading3"/>
      </w:pPr>
      <w:r>
        <w:t>SSE stream stops after ~30 seconds</w:t>
      </w:r>
    </w:p>
    <w:p>
      <w:pPr>
        <w:ind w:left="283"/>
      </w:pPr>
      <w:r>
        <w:rPr>
          <w:b w:val="0"/>
          <w:i w:val="0"/>
          <w:sz w:val="21"/>
        </w:rPr>
        <w:t>Some reverse proxies (nginx, Caddy) buffer SSE. Add proxy_buffering off; (nginx) or flush_interval 0 (Caddy) to the proxy config.</w:t>
      </w:r>
    </w:p>
    <w:p/>
    <w:p>
      <w:pPr>
        <w:pStyle w:val="Heading3"/>
      </w:pPr>
      <w:r>
        <w:t>ruff lint errors on contribution</w:t>
      </w:r>
    </w:p>
    <w:p>
      <w:pPr>
        <w:ind w:left="283"/>
      </w:pPr>
      <w:r>
        <w:rPr>
          <w:b w:val="0"/>
          <w:i w:val="0"/>
          <w:sz w:val="21"/>
        </w:rPr>
        <w:t>Run: ruff check --fix qa_agent/ &amp;&amp; ruff format qa_agent/</w:t>
      </w:r>
    </w:p>
    <w:p/>
    <w:p>
      <w:r>
        <w:br w:type="page"/>
      </w:r>
    </w:p>
    <w:p>
      <w:pPr>
        <w:pStyle w:val="Heading1"/>
      </w:pPr>
      <w:r>
        <w:rPr>
          <w:color w:val="1A1A2E"/>
        </w:rPr>
        <w:t>18. Future Roadmap</w:t>
      </w:r>
    </w:p>
    <w:p>
      <w:r>
        <w:rPr>
          <w:b/>
          <w:sz w:val="22"/>
        </w:rPr>
        <w:t xml:space="preserve">▸  Regression detection: </w:t>
      </w:r>
      <w:r>
        <w:rPr>
          <w:sz w:val="22"/>
        </w:rPr>
        <w:t>Compare sessions across runs to automatically flag newly introduced issues</w:t>
      </w:r>
    </w:p>
    <w:p>
      <w:r>
        <w:rPr>
          <w:b/>
          <w:sz w:val="22"/>
        </w:rPr>
        <w:t xml:space="preserve">▸  Scheduled testing: </w:t>
      </w:r>
      <w:r>
        <w:rPr>
          <w:sz w:val="22"/>
        </w:rPr>
        <w:t>Cron-based recurring test runs with email/Slack notifications</w:t>
      </w:r>
    </w:p>
    <w:p>
      <w:r>
        <w:rPr>
          <w:b/>
          <w:sz w:val="22"/>
        </w:rPr>
        <w:t xml:space="preserve">▸  Multi-user Web UI: </w:t>
      </w:r>
      <w:r>
        <w:rPr>
          <w:sz w:val="22"/>
        </w:rPr>
        <w:t>Authentication and per-user session isolation for team use</w:t>
      </w:r>
    </w:p>
    <w:p>
      <w:r>
        <w:rPr>
          <w:b/>
          <w:sz w:val="22"/>
        </w:rPr>
        <w:t xml:space="preserve">▸  Visual regression: </w:t>
      </w:r>
      <w:r>
        <w:rPr>
          <w:sz w:val="22"/>
        </w:rPr>
        <w:t>Pixel-diff screenshots between baseline and current runs</w:t>
      </w:r>
    </w:p>
    <w:p>
      <w:r>
        <w:rPr>
          <w:b/>
          <w:sz w:val="22"/>
        </w:rPr>
        <w:t xml:space="preserve">▸  API spec validation: </w:t>
      </w:r>
      <w:r>
        <w:rPr>
          <w:sz w:val="22"/>
        </w:rPr>
        <w:t>OpenAPI/Swagger spec import for automatic endpoint coverage</w:t>
      </w:r>
    </w:p>
    <w:p>
      <w:r>
        <w:rPr>
          <w:b/>
          <w:sz w:val="22"/>
        </w:rPr>
        <w:t xml:space="preserve">▸  Mobile viewport presets: </w:t>
      </w:r>
      <w:r>
        <w:rPr>
          <w:sz w:val="22"/>
        </w:rPr>
        <w:t>One-click iPhone/Android viewport testing</w:t>
      </w:r>
    </w:p>
    <w:p>
      <w:r>
        <w:rPr>
          <w:b/>
          <w:sz w:val="22"/>
        </w:rPr>
        <w:t xml:space="preserve">▸  ChatGPT plugin / MCP server: </w:t>
      </w:r>
      <w:r>
        <w:rPr>
          <w:sz w:val="22"/>
        </w:rPr>
        <w:t>Expose QA Agent as an MCP tool for AI assistant integration</w:t>
      </w:r>
    </w:p>
    <w:p>
      <w:r>
        <w:rPr>
          <w:b/>
          <w:sz w:val="22"/>
        </w:rPr>
        <w:t xml:space="preserve">▸  Dashboard analytics: </w:t>
      </w:r>
      <w:r>
        <w:rPr>
          <w:sz w:val="22"/>
        </w:rPr>
        <w:t>Historical trend charts for finding counts and severity over time</w:t>
      </w:r>
    </w:p>
    <w:p>
      <w:r>
        <w:br w:type="page"/>
      </w:r>
    </w:p>
    <w:p>
      <w:pPr>
        <w:pStyle w:val="Heading1"/>
      </w:pPr>
      <w:r>
        <w:rPr>
          <w:color w:val="1A1A2E"/>
        </w:rPr>
        <w:t>19. Conclusion</w:t>
      </w:r>
    </w:p>
    <w:p>
      <w:r>
        <w:rPr>
          <w:b w:val="0"/>
          <w:i w:val="0"/>
          <w:sz w:val="22"/>
        </w:rPr>
        <w:t>QA Agent demonstrates that automated web quality assurance no longer requires dedicated QA engineers writing and maintaining fragile test scripts. By combining Playwright's battle-tested browser automation, a curated suite of 14 specialised testers, large-language-model intelligence for both test planning and analysis, and a polished web interface accessible to non-technical users, QA Agent delivers comprehensive quality coverage for any web application with minimal setup.</w:t>
      </w:r>
    </w:p>
    <w:p/>
    <w:p>
      <w:r>
        <w:rPr>
          <w:b w:val="0"/>
          <w:i w:val="0"/>
          <w:sz w:val="22"/>
        </w:rPr>
        <w:t>The platform's layered architecture — from the Docker container that eliminates environment friction, through the Flask SSE streaming server that provides real-time feedback, to the OmniKey-powered executive reports that translate raw findings into prioritized business-level remediation plans — represents a complete solution to the problem of scalable, AI-assisted web quality assurance.</w:t>
      </w:r>
    </w:p>
    <w:p/>
    <w:p>
      <w:r>
        <w:rPr>
          <w:b w:val="0"/>
          <w:i w:val="0"/>
          <w:sz w:val="22"/>
        </w:rPr>
        <w:t>With 200+ test cases enforcing ≥70% coverage, ruff linting, mypy type checking, and a clean modular design that makes adding new test suites a matter of implementing one class, QA Agent is built to grow alongside the needs of modern software teams.</w:t>
      </w:r>
    </w:p>
    <w:p/>
    <w:p/>
    <w:p>
      <w:pPr>
        <w:jc w:val="center"/>
      </w:pPr>
      <w:r>
        <w:rPr>
          <w:b/>
          <w:color w:val="E07A10"/>
          <w:sz w:val="24"/>
        </w:rPr>
        <w:t>— End of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