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D5E73A" w14:textId="77777777" w:rsidR="003F0067" w:rsidRPr="003F0067" w:rsidRDefault="003F0067" w:rsidP="003F0067">
      <w:pPr>
        <w:spacing w:line="276" w:lineRule="auto"/>
        <w:rPr>
          <w:rFonts w:asciiTheme="minorHAnsi" w:hAnsiTheme="minorHAnsi" w:cstheme="minorHAnsi"/>
          <w:b/>
          <w:color w:val="000000" w:themeColor="text1"/>
          <w:sz w:val="22"/>
          <w:szCs w:val="22"/>
        </w:rPr>
      </w:pPr>
      <w:bookmarkStart w:id="0" w:name="_GoBack"/>
      <w:bookmarkEnd w:id="0"/>
    </w:p>
    <w:p w14:paraId="78821A8F" w14:textId="50D8482F" w:rsidR="004E45FA" w:rsidRPr="00F92B07" w:rsidRDefault="004E45FA" w:rsidP="00F92B07">
      <w:pPr>
        <w:pStyle w:val="ListParagraph"/>
        <w:numPr>
          <w:ilvl w:val="0"/>
          <w:numId w:val="26"/>
        </w:numPr>
        <w:spacing w:line="276" w:lineRule="auto"/>
        <w:rPr>
          <w:rFonts w:asciiTheme="minorHAnsi" w:hAnsiTheme="minorHAnsi" w:cstheme="minorHAnsi"/>
          <w:b/>
          <w:color w:val="000000" w:themeColor="text1"/>
          <w:sz w:val="22"/>
          <w:szCs w:val="22"/>
        </w:rPr>
      </w:pPr>
      <w:r w:rsidRPr="00F92B07">
        <w:rPr>
          <w:rFonts w:asciiTheme="minorHAnsi" w:hAnsiTheme="minorHAnsi" w:cstheme="minorHAnsi"/>
          <w:b/>
          <w:color w:val="000000" w:themeColor="text1"/>
          <w:sz w:val="22"/>
          <w:szCs w:val="22"/>
        </w:rPr>
        <w:t xml:space="preserve">OBJECTIVE: </w:t>
      </w:r>
    </w:p>
    <w:p w14:paraId="47816468" w14:textId="73C42777" w:rsidR="004E45FA" w:rsidRDefault="00A834D3" w:rsidP="00A834D3">
      <w:pPr>
        <w:spacing w:line="276" w:lineRule="auto"/>
        <w:ind w:left="418"/>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The objective of this SOP is to lay down the standard operating procedure for the entry and exit of personnel and visitors in production area.</w:t>
      </w:r>
    </w:p>
    <w:p w14:paraId="58352EA3" w14:textId="77777777" w:rsidR="00A834D3" w:rsidRPr="00A834D3" w:rsidRDefault="00A834D3" w:rsidP="00A834D3">
      <w:pPr>
        <w:spacing w:line="276" w:lineRule="auto"/>
        <w:ind w:left="418"/>
        <w:rPr>
          <w:rFonts w:asciiTheme="minorHAnsi" w:hAnsiTheme="minorHAnsi" w:cstheme="minorHAnsi"/>
          <w:color w:val="000000" w:themeColor="text1"/>
          <w:sz w:val="22"/>
          <w:szCs w:val="22"/>
        </w:rPr>
      </w:pPr>
    </w:p>
    <w:p w14:paraId="6C614F47" w14:textId="2525A6B7" w:rsidR="004E45FA" w:rsidRPr="00F92B07" w:rsidRDefault="004E45FA" w:rsidP="00F92B07">
      <w:pPr>
        <w:pStyle w:val="ListParagraph"/>
        <w:numPr>
          <w:ilvl w:val="0"/>
          <w:numId w:val="26"/>
        </w:numPr>
        <w:spacing w:line="276" w:lineRule="auto"/>
        <w:rPr>
          <w:rFonts w:asciiTheme="minorHAnsi" w:hAnsiTheme="minorHAnsi" w:cstheme="minorHAnsi"/>
          <w:b/>
          <w:color w:val="000000" w:themeColor="text1"/>
          <w:sz w:val="22"/>
          <w:szCs w:val="22"/>
        </w:rPr>
      </w:pPr>
      <w:r w:rsidRPr="00F92B07">
        <w:rPr>
          <w:rFonts w:asciiTheme="minorHAnsi" w:hAnsiTheme="minorHAnsi" w:cstheme="minorHAnsi"/>
          <w:b/>
          <w:color w:val="000000" w:themeColor="text1"/>
          <w:sz w:val="22"/>
          <w:szCs w:val="22"/>
        </w:rPr>
        <w:t>SCOPE:</w:t>
      </w:r>
    </w:p>
    <w:p w14:paraId="2913F608" w14:textId="50AF650B" w:rsidR="004E45FA" w:rsidRPr="00F92B07" w:rsidRDefault="00A834D3" w:rsidP="00F92B07">
      <w:pPr>
        <w:spacing w:after="120" w:line="276" w:lineRule="auto"/>
        <w:ind w:left="418"/>
        <w:rPr>
          <w:rFonts w:asciiTheme="minorHAnsi" w:hAnsiTheme="minorHAnsi" w:cstheme="minorHAnsi"/>
          <w:b/>
          <w:color w:val="000000" w:themeColor="text1"/>
          <w:sz w:val="22"/>
          <w:szCs w:val="22"/>
        </w:rPr>
      </w:pPr>
      <w:r>
        <w:rPr>
          <w:rFonts w:asciiTheme="minorHAnsi" w:hAnsiTheme="minorHAnsi" w:cstheme="minorHAnsi"/>
          <w:color w:val="000000" w:themeColor="text1"/>
          <w:spacing w:val="9"/>
          <w:sz w:val="22"/>
          <w:szCs w:val="22"/>
          <w:shd w:val="clear" w:color="auto" w:fill="FFFFFF"/>
        </w:rPr>
        <w:t>This SOP applies to all personnel, including visitors entering or leaving the production area of the factory.</w:t>
      </w:r>
    </w:p>
    <w:p w14:paraId="0363463F" w14:textId="12DE3B5A" w:rsidR="004E45FA" w:rsidRPr="00F92B07" w:rsidRDefault="004E45FA" w:rsidP="00F92B07">
      <w:pPr>
        <w:pStyle w:val="ListParagraph"/>
        <w:numPr>
          <w:ilvl w:val="0"/>
          <w:numId w:val="26"/>
        </w:numPr>
        <w:spacing w:after="160" w:line="276" w:lineRule="auto"/>
        <w:rPr>
          <w:rFonts w:asciiTheme="minorHAnsi" w:hAnsiTheme="minorHAnsi" w:cstheme="minorHAnsi"/>
          <w:b/>
          <w:sz w:val="22"/>
          <w:szCs w:val="22"/>
        </w:rPr>
      </w:pPr>
      <w:r w:rsidRPr="00F92B07">
        <w:rPr>
          <w:rFonts w:asciiTheme="minorHAnsi" w:hAnsiTheme="minorHAnsi" w:cstheme="minorHAnsi"/>
          <w:b/>
          <w:sz w:val="22"/>
          <w:szCs w:val="22"/>
        </w:rPr>
        <w:t>RESPONSIBILITIES/ACCOUNTABILITIES:</w:t>
      </w:r>
    </w:p>
    <w:p w14:paraId="6C966B8B" w14:textId="536C9C94" w:rsidR="004E45FA" w:rsidRPr="00F92B07" w:rsidRDefault="00256DB6" w:rsidP="00F92B07">
      <w:pPr>
        <w:pStyle w:val="ListParagraph"/>
        <w:spacing w:line="276" w:lineRule="auto"/>
        <w:ind w:left="420"/>
        <w:rPr>
          <w:rFonts w:asciiTheme="minorHAnsi" w:hAnsiTheme="minorHAnsi" w:cstheme="minorHAnsi"/>
          <w:sz w:val="22"/>
          <w:szCs w:val="22"/>
        </w:rPr>
      </w:pPr>
      <w:r w:rsidRPr="00F92B07">
        <w:rPr>
          <w:rFonts w:asciiTheme="minorHAnsi" w:hAnsiTheme="minorHAnsi" w:cstheme="minorHAnsi"/>
          <w:sz w:val="22"/>
          <w:szCs w:val="22"/>
        </w:rPr>
        <w:t>All personnel</w:t>
      </w:r>
      <w:r w:rsidR="00AE7F2B" w:rsidRPr="00F92B07">
        <w:rPr>
          <w:rFonts w:asciiTheme="minorHAnsi" w:hAnsiTheme="minorHAnsi" w:cstheme="minorHAnsi"/>
          <w:sz w:val="22"/>
          <w:szCs w:val="22"/>
        </w:rPr>
        <w:t xml:space="preserve">, </w:t>
      </w:r>
      <w:r w:rsidRPr="00F92B07">
        <w:rPr>
          <w:rFonts w:asciiTheme="minorHAnsi" w:hAnsiTheme="minorHAnsi" w:cstheme="minorHAnsi"/>
          <w:sz w:val="22"/>
          <w:szCs w:val="22"/>
        </w:rPr>
        <w:t xml:space="preserve">House Keeper, </w:t>
      </w:r>
      <w:r w:rsidR="004E45FA" w:rsidRPr="00F92B07">
        <w:rPr>
          <w:rFonts w:asciiTheme="minorHAnsi" w:hAnsiTheme="minorHAnsi" w:cstheme="minorHAnsi"/>
          <w:sz w:val="22"/>
          <w:szCs w:val="22"/>
        </w:rPr>
        <w:t xml:space="preserve">Production Pharmacist, </w:t>
      </w:r>
      <w:r w:rsidR="00AE7F2B" w:rsidRPr="00F92B07">
        <w:rPr>
          <w:rFonts w:asciiTheme="minorHAnsi" w:hAnsiTheme="minorHAnsi" w:cstheme="minorHAnsi"/>
          <w:sz w:val="22"/>
          <w:szCs w:val="22"/>
        </w:rPr>
        <w:t xml:space="preserve">HR Manager, Production Manager, </w:t>
      </w:r>
      <w:r w:rsidR="004E45FA" w:rsidRPr="00F92B07">
        <w:rPr>
          <w:rFonts w:asciiTheme="minorHAnsi" w:hAnsiTheme="minorHAnsi" w:cstheme="minorHAnsi"/>
          <w:sz w:val="22"/>
          <w:szCs w:val="22"/>
        </w:rPr>
        <w:t xml:space="preserve">Quality Assurance Manager, Superintendent Pharmacist. </w:t>
      </w:r>
    </w:p>
    <w:p w14:paraId="6A909AC6" w14:textId="77777777" w:rsidR="004E45FA" w:rsidRPr="00F92B07" w:rsidRDefault="004E45FA" w:rsidP="00F92B07">
      <w:pPr>
        <w:pStyle w:val="ListParagraph"/>
        <w:spacing w:after="120" w:line="276" w:lineRule="auto"/>
        <w:ind w:left="360"/>
        <w:rPr>
          <w:rFonts w:asciiTheme="minorHAnsi" w:hAnsiTheme="minorHAnsi" w:cstheme="minorHAnsi"/>
          <w:b/>
          <w:sz w:val="22"/>
          <w:szCs w:val="22"/>
        </w:rPr>
      </w:pPr>
    </w:p>
    <w:p w14:paraId="488E7CCA" w14:textId="77777777" w:rsidR="004E45FA" w:rsidRPr="00F92B07" w:rsidRDefault="004E45FA" w:rsidP="00F92B07">
      <w:pPr>
        <w:pStyle w:val="ListParagraph"/>
        <w:numPr>
          <w:ilvl w:val="0"/>
          <w:numId w:val="5"/>
        </w:numPr>
        <w:spacing w:after="120" w:line="276" w:lineRule="auto"/>
        <w:rPr>
          <w:rFonts w:asciiTheme="minorHAnsi" w:hAnsiTheme="minorHAnsi" w:cstheme="minorHAnsi"/>
          <w:b/>
          <w:sz w:val="22"/>
          <w:szCs w:val="22"/>
        </w:rPr>
      </w:pPr>
      <w:r w:rsidRPr="00F92B07">
        <w:rPr>
          <w:rFonts w:asciiTheme="minorHAnsi" w:hAnsiTheme="minorHAnsi" w:cstheme="minorHAnsi"/>
          <w:b/>
          <w:sz w:val="22"/>
          <w:szCs w:val="22"/>
        </w:rPr>
        <w:t>ABBREVIATION AND DEFINITIONS</w:t>
      </w:r>
    </w:p>
    <w:p w14:paraId="4AC95BCC" w14:textId="77777777" w:rsidR="004E45FA" w:rsidRPr="00F92B07" w:rsidRDefault="004E45FA" w:rsidP="00F92B07">
      <w:pPr>
        <w:pStyle w:val="ListParagraph"/>
        <w:numPr>
          <w:ilvl w:val="0"/>
          <w:numId w:val="12"/>
        </w:numPr>
        <w:spacing w:line="276" w:lineRule="auto"/>
        <w:rPr>
          <w:rFonts w:asciiTheme="minorHAnsi" w:hAnsiTheme="minorHAnsi" w:cstheme="minorHAnsi"/>
          <w:sz w:val="22"/>
          <w:szCs w:val="22"/>
        </w:rPr>
      </w:pPr>
      <w:r w:rsidRPr="00F92B07">
        <w:rPr>
          <w:rFonts w:asciiTheme="minorHAnsi" w:hAnsiTheme="minorHAnsi" w:cstheme="minorHAnsi"/>
          <w:sz w:val="22"/>
          <w:szCs w:val="22"/>
        </w:rPr>
        <w:t>QA – Quality Assurance</w:t>
      </w:r>
    </w:p>
    <w:p w14:paraId="5484DDE0" w14:textId="199D8378" w:rsidR="004E45FA" w:rsidRPr="00F92B07" w:rsidRDefault="004E45FA" w:rsidP="00F92B07">
      <w:pPr>
        <w:pStyle w:val="ListParagraph"/>
        <w:numPr>
          <w:ilvl w:val="0"/>
          <w:numId w:val="12"/>
        </w:numPr>
        <w:spacing w:line="276" w:lineRule="auto"/>
        <w:rPr>
          <w:rFonts w:asciiTheme="minorHAnsi" w:hAnsiTheme="minorHAnsi" w:cstheme="minorHAnsi"/>
          <w:sz w:val="22"/>
          <w:szCs w:val="22"/>
        </w:rPr>
      </w:pPr>
      <w:proofErr w:type="spellStart"/>
      <w:r w:rsidRPr="00F92B07">
        <w:rPr>
          <w:rFonts w:asciiTheme="minorHAnsi" w:hAnsiTheme="minorHAnsi" w:cstheme="minorHAnsi"/>
          <w:sz w:val="22"/>
          <w:szCs w:val="22"/>
        </w:rPr>
        <w:t>cGMP</w:t>
      </w:r>
      <w:proofErr w:type="spellEnd"/>
      <w:r w:rsidRPr="00F92B07">
        <w:rPr>
          <w:rFonts w:asciiTheme="minorHAnsi" w:hAnsiTheme="minorHAnsi" w:cstheme="minorHAnsi"/>
          <w:sz w:val="22"/>
          <w:szCs w:val="22"/>
        </w:rPr>
        <w:t xml:space="preserve">  - current Good Manufacturing Practices</w:t>
      </w:r>
    </w:p>
    <w:p w14:paraId="77651DED" w14:textId="08F02389" w:rsidR="00B92E48" w:rsidRPr="00F92B07" w:rsidRDefault="00B92E48" w:rsidP="00F92B07">
      <w:pPr>
        <w:pStyle w:val="ListParagraph"/>
        <w:numPr>
          <w:ilvl w:val="0"/>
          <w:numId w:val="12"/>
        </w:numPr>
        <w:spacing w:line="276" w:lineRule="auto"/>
        <w:rPr>
          <w:rFonts w:asciiTheme="minorHAnsi" w:hAnsiTheme="minorHAnsi" w:cstheme="minorHAnsi"/>
          <w:sz w:val="22"/>
          <w:szCs w:val="22"/>
        </w:rPr>
      </w:pPr>
      <w:r w:rsidRPr="00F92B07">
        <w:rPr>
          <w:rFonts w:asciiTheme="minorHAnsi" w:hAnsiTheme="minorHAnsi" w:cstheme="minorHAnsi"/>
          <w:sz w:val="22"/>
          <w:szCs w:val="22"/>
        </w:rPr>
        <w:t>PPE – personal protective equipment</w:t>
      </w:r>
    </w:p>
    <w:p w14:paraId="5EDF7808" w14:textId="77777777" w:rsidR="004E45FA" w:rsidRPr="00F92B07" w:rsidRDefault="004E45FA" w:rsidP="00F92B07">
      <w:pPr>
        <w:pStyle w:val="ListParagraph"/>
        <w:spacing w:after="160" w:line="276" w:lineRule="auto"/>
        <w:ind w:left="360"/>
        <w:rPr>
          <w:rFonts w:asciiTheme="minorHAnsi" w:hAnsiTheme="minorHAnsi" w:cstheme="minorHAnsi"/>
          <w:sz w:val="22"/>
          <w:szCs w:val="22"/>
        </w:rPr>
      </w:pPr>
    </w:p>
    <w:p w14:paraId="3E0CB741" w14:textId="77777777" w:rsidR="004E45FA" w:rsidRPr="00F92B07" w:rsidRDefault="004E45FA" w:rsidP="00F92B07">
      <w:pPr>
        <w:pStyle w:val="ListParagraph"/>
        <w:numPr>
          <w:ilvl w:val="0"/>
          <w:numId w:val="3"/>
        </w:numPr>
        <w:spacing w:after="160" w:line="276" w:lineRule="auto"/>
        <w:rPr>
          <w:rFonts w:asciiTheme="minorHAnsi" w:hAnsiTheme="minorHAnsi" w:cstheme="minorHAnsi"/>
          <w:b/>
          <w:sz w:val="22"/>
          <w:szCs w:val="22"/>
        </w:rPr>
      </w:pPr>
      <w:r w:rsidRPr="00F92B07">
        <w:rPr>
          <w:rFonts w:asciiTheme="minorHAnsi" w:hAnsiTheme="minorHAnsi" w:cstheme="minorHAnsi"/>
          <w:b/>
          <w:sz w:val="22"/>
          <w:szCs w:val="22"/>
        </w:rPr>
        <w:t>PROCEDURES</w:t>
      </w:r>
    </w:p>
    <w:p w14:paraId="17C3FDF8" w14:textId="769665E4" w:rsidR="004E45FA" w:rsidRPr="00F92B07" w:rsidRDefault="0033525C" w:rsidP="00F92B07">
      <w:pPr>
        <w:spacing w:line="276" w:lineRule="auto"/>
        <w:rPr>
          <w:rFonts w:asciiTheme="minorHAnsi" w:hAnsiTheme="minorHAnsi" w:cstheme="minorHAnsi"/>
          <w:b/>
          <w:sz w:val="22"/>
          <w:szCs w:val="22"/>
        </w:rPr>
      </w:pPr>
      <w:r w:rsidRPr="00F92B07">
        <w:rPr>
          <w:rFonts w:asciiTheme="minorHAnsi" w:hAnsiTheme="minorHAnsi" w:cstheme="minorHAnsi"/>
          <w:b/>
          <w:sz w:val="22"/>
          <w:szCs w:val="22"/>
        </w:rPr>
        <w:t xml:space="preserve">5.1 </w:t>
      </w:r>
      <w:r w:rsidR="004E45FA" w:rsidRPr="00F92B07">
        <w:rPr>
          <w:rFonts w:asciiTheme="minorHAnsi" w:hAnsiTheme="minorHAnsi" w:cstheme="minorHAnsi"/>
          <w:b/>
          <w:sz w:val="22"/>
          <w:szCs w:val="22"/>
        </w:rPr>
        <w:t>General:</w:t>
      </w:r>
    </w:p>
    <w:p w14:paraId="25469EAE" w14:textId="77777777" w:rsidR="0038594A" w:rsidRPr="00F92B07" w:rsidRDefault="004E45FA" w:rsidP="00F92B07">
      <w:pPr>
        <w:pStyle w:val="ListParagraph"/>
        <w:numPr>
          <w:ilvl w:val="0"/>
          <w:numId w:val="1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Visitors into the factory Production and Quality Control Areas are not allowed to touch, pick and operate any instrument equipment or machine as well as materials</w:t>
      </w:r>
    </w:p>
    <w:p w14:paraId="2D9FFBCF" w14:textId="214251A1" w:rsidR="00205C6E" w:rsidRPr="00F92B07" w:rsidRDefault="004E45FA" w:rsidP="00F92B07">
      <w:pPr>
        <w:pStyle w:val="ListParagraph"/>
        <w:numPr>
          <w:ilvl w:val="0"/>
          <w:numId w:val="12"/>
        </w:numPr>
        <w:spacing w:after="120" w:line="276" w:lineRule="auto"/>
        <w:ind w:left="360"/>
        <w:rPr>
          <w:rFonts w:asciiTheme="minorHAnsi" w:hAnsiTheme="minorHAnsi" w:cstheme="minorHAnsi"/>
          <w:sz w:val="22"/>
          <w:szCs w:val="22"/>
        </w:rPr>
      </w:pPr>
      <w:r w:rsidRPr="00F92B07">
        <w:rPr>
          <w:rFonts w:asciiTheme="minorHAnsi" w:hAnsiTheme="minorHAnsi" w:cstheme="minorHAnsi"/>
          <w:b/>
          <w:i/>
          <w:sz w:val="22"/>
          <w:szCs w:val="22"/>
        </w:rPr>
        <w:t>That carrying of edibles, cigarettes, medicines, cosmetics, flammable materials and other chewable are strictly prohibited inside the factory</w:t>
      </w:r>
    </w:p>
    <w:p w14:paraId="453340A7" w14:textId="77777777" w:rsidR="00F92B07" w:rsidRDefault="00F92B07" w:rsidP="00F92B07">
      <w:pPr>
        <w:shd w:val="clear" w:color="auto" w:fill="FFFFFF"/>
        <w:spacing w:after="120" w:line="276" w:lineRule="auto"/>
        <w:rPr>
          <w:rFonts w:asciiTheme="minorHAnsi" w:hAnsiTheme="minorHAnsi" w:cstheme="minorHAnsi"/>
          <w:b/>
          <w:bCs/>
          <w:spacing w:val="9"/>
          <w:sz w:val="22"/>
          <w:szCs w:val="22"/>
        </w:rPr>
      </w:pPr>
    </w:p>
    <w:p w14:paraId="7F07DEC9" w14:textId="4B111758" w:rsidR="00205C6E" w:rsidRPr="00F92B07" w:rsidRDefault="0033525C" w:rsidP="00F92B07">
      <w:pPr>
        <w:shd w:val="clear" w:color="auto" w:fill="FFFFFF"/>
        <w:spacing w:after="120" w:line="276" w:lineRule="auto"/>
        <w:rPr>
          <w:rFonts w:asciiTheme="minorHAnsi" w:hAnsiTheme="minorHAnsi" w:cstheme="minorHAnsi"/>
          <w:spacing w:val="9"/>
          <w:sz w:val="22"/>
          <w:szCs w:val="22"/>
        </w:rPr>
      </w:pPr>
      <w:r w:rsidRPr="00F92B07">
        <w:rPr>
          <w:rFonts w:asciiTheme="minorHAnsi" w:hAnsiTheme="minorHAnsi" w:cstheme="minorHAnsi"/>
          <w:b/>
          <w:bCs/>
          <w:spacing w:val="9"/>
          <w:sz w:val="22"/>
          <w:szCs w:val="22"/>
        </w:rPr>
        <w:t xml:space="preserve">5.2 </w:t>
      </w:r>
      <w:r w:rsidR="00205C6E" w:rsidRPr="00F92B07">
        <w:rPr>
          <w:rFonts w:asciiTheme="minorHAnsi" w:hAnsiTheme="minorHAnsi" w:cstheme="minorHAnsi"/>
          <w:b/>
          <w:bCs/>
          <w:spacing w:val="9"/>
          <w:sz w:val="22"/>
          <w:szCs w:val="22"/>
        </w:rPr>
        <w:t>Entry-exit Procedure:</w:t>
      </w:r>
    </w:p>
    <w:p w14:paraId="2C68DBDE" w14:textId="12EA267F" w:rsidR="00D00F34" w:rsidRPr="00F92B07" w:rsidRDefault="004F7857" w:rsidP="00F92B07">
      <w:pPr>
        <w:pStyle w:val="ListParagraph"/>
        <w:numPr>
          <w:ilvl w:val="0"/>
          <w:numId w:val="19"/>
        </w:numPr>
        <w:spacing w:line="276" w:lineRule="auto"/>
        <w:ind w:left="360"/>
        <w:rPr>
          <w:rFonts w:asciiTheme="minorHAnsi" w:hAnsiTheme="minorHAnsi" w:cstheme="minorHAnsi"/>
          <w:sz w:val="22"/>
          <w:szCs w:val="22"/>
        </w:rPr>
      </w:pPr>
      <w:r>
        <w:rPr>
          <w:rFonts w:asciiTheme="minorHAnsi" w:hAnsiTheme="minorHAnsi" w:cstheme="minorHAnsi"/>
          <w:sz w:val="22"/>
          <w:szCs w:val="22"/>
        </w:rPr>
        <w:t xml:space="preserve">Before </w:t>
      </w:r>
      <w:r w:rsidR="00ED3E21">
        <w:rPr>
          <w:rFonts w:asciiTheme="minorHAnsi" w:hAnsiTheme="minorHAnsi" w:cstheme="minorHAnsi"/>
          <w:sz w:val="22"/>
          <w:szCs w:val="22"/>
        </w:rPr>
        <w:t xml:space="preserve">the </w:t>
      </w:r>
      <w:r w:rsidR="00ED3E21" w:rsidRPr="00F92B07">
        <w:rPr>
          <w:rFonts w:asciiTheme="minorHAnsi" w:hAnsiTheme="minorHAnsi" w:cstheme="minorHAnsi"/>
          <w:sz w:val="22"/>
          <w:szCs w:val="22"/>
        </w:rPr>
        <w:t>entry</w:t>
      </w:r>
      <w:r w:rsidR="00205C6E" w:rsidRPr="00F92B07">
        <w:rPr>
          <w:rFonts w:asciiTheme="minorHAnsi" w:hAnsiTheme="minorHAnsi" w:cstheme="minorHAnsi"/>
          <w:sz w:val="22"/>
          <w:szCs w:val="22"/>
        </w:rPr>
        <w:t xml:space="preserve"> into a change room, </w:t>
      </w:r>
      <w:r w:rsidR="00256DB6" w:rsidRPr="00F92B07">
        <w:rPr>
          <w:rFonts w:asciiTheme="minorHAnsi" w:hAnsiTheme="minorHAnsi" w:cstheme="minorHAnsi"/>
          <w:sz w:val="22"/>
          <w:szCs w:val="22"/>
        </w:rPr>
        <w:t>drop</w:t>
      </w:r>
      <w:r w:rsidR="00205C6E" w:rsidRPr="00F92B07">
        <w:rPr>
          <w:rFonts w:asciiTheme="minorHAnsi" w:hAnsiTheme="minorHAnsi" w:cstheme="minorHAnsi"/>
          <w:sz w:val="22"/>
          <w:szCs w:val="22"/>
        </w:rPr>
        <w:t xml:space="preserve"> all the </w:t>
      </w:r>
      <w:hyperlink r:id="rId8" w:tgtFrame="_blank" w:history="1">
        <w:r w:rsidR="00205C6E" w:rsidRPr="00F92B07">
          <w:rPr>
            <w:rFonts w:asciiTheme="minorHAnsi" w:hAnsiTheme="minorHAnsi" w:cstheme="minorHAnsi"/>
            <w:sz w:val="22"/>
            <w:szCs w:val="22"/>
          </w:rPr>
          <w:t>edible</w:t>
        </w:r>
      </w:hyperlink>
      <w:r w:rsidR="00205C6E" w:rsidRPr="00F92B07">
        <w:rPr>
          <w:rFonts w:asciiTheme="minorHAnsi" w:hAnsiTheme="minorHAnsi" w:cstheme="minorHAnsi"/>
          <w:sz w:val="22"/>
          <w:szCs w:val="22"/>
        </w:rPr>
        <w:t>, chewable, and </w:t>
      </w:r>
      <w:hyperlink r:id="rId9" w:tgtFrame="_blank" w:history="1">
        <w:r w:rsidR="00205C6E" w:rsidRPr="00F92B07">
          <w:rPr>
            <w:rFonts w:asciiTheme="minorHAnsi" w:hAnsiTheme="minorHAnsi" w:cstheme="minorHAnsi"/>
            <w:sz w:val="22"/>
            <w:szCs w:val="22"/>
          </w:rPr>
          <w:t>beverages</w:t>
        </w:r>
      </w:hyperlink>
      <w:r w:rsidR="00205C6E" w:rsidRPr="00F92B07">
        <w:rPr>
          <w:rFonts w:asciiTheme="minorHAnsi" w:hAnsiTheme="minorHAnsi" w:cstheme="minorHAnsi"/>
          <w:sz w:val="22"/>
          <w:szCs w:val="22"/>
        </w:rPr>
        <w:t xml:space="preserve"> in the </w:t>
      </w:r>
      <w:r w:rsidR="00256DB6" w:rsidRPr="00F92B07">
        <w:rPr>
          <w:rFonts w:asciiTheme="minorHAnsi" w:hAnsiTheme="minorHAnsi" w:cstheme="minorHAnsi"/>
          <w:sz w:val="22"/>
          <w:szCs w:val="22"/>
        </w:rPr>
        <w:t>canteen</w:t>
      </w:r>
      <w:r w:rsidR="00205C6E" w:rsidRPr="00F92B07">
        <w:rPr>
          <w:rFonts w:asciiTheme="minorHAnsi" w:hAnsiTheme="minorHAnsi" w:cstheme="minorHAnsi"/>
          <w:sz w:val="22"/>
          <w:szCs w:val="22"/>
        </w:rPr>
        <w:t xml:space="preserve">. Eating and chewing are prohibited </w:t>
      </w:r>
      <w:r w:rsidR="00256DB6" w:rsidRPr="00F92B07">
        <w:rPr>
          <w:rFonts w:asciiTheme="minorHAnsi" w:hAnsiTheme="minorHAnsi" w:cstheme="minorHAnsi"/>
          <w:sz w:val="22"/>
          <w:szCs w:val="22"/>
        </w:rPr>
        <w:t>inside the production area.</w:t>
      </w:r>
    </w:p>
    <w:p w14:paraId="062F27F2" w14:textId="77777777" w:rsidR="00D00F34" w:rsidRPr="00F92B07" w:rsidRDefault="00205C6E" w:rsidP="00F92B07">
      <w:pPr>
        <w:pStyle w:val="ListParagraph"/>
        <w:numPr>
          <w:ilvl w:val="0"/>
          <w:numId w:val="19"/>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Visitors shall be accompanied by an authorized person of the company who shall guide the</w:t>
      </w:r>
      <w:r w:rsidR="00256DB6" w:rsidRPr="00F92B07">
        <w:rPr>
          <w:rFonts w:asciiTheme="minorHAnsi" w:hAnsiTheme="minorHAnsi" w:cstheme="minorHAnsi"/>
          <w:sz w:val="22"/>
          <w:szCs w:val="22"/>
        </w:rPr>
        <w:t>m regarding entry and exit.</w:t>
      </w:r>
    </w:p>
    <w:p w14:paraId="3F6EB081" w14:textId="2AFDC2A3" w:rsidR="00205C6E" w:rsidRPr="00F92B07" w:rsidRDefault="00205C6E" w:rsidP="00F92B07">
      <w:pPr>
        <w:pStyle w:val="ListParagraph"/>
        <w:numPr>
          <w:ilvl w:val="0"/>
          <w:numId w:val="19"/>
        </w:numPr>
        <w:spacing w:after="120" w:line="276" w:lineRule="auto"/>
        <w:ind w:left="360"/>
        <w:rPr>
          <w:rFonts w:asciiTheme="minorHAnsi" w:hAnsiTheme="minorHAnsi" w:cstheme="minorHAnsi"/>
          <w:sz w:val="22"/>
          <w:szCs w:val="22"/>
        </w:rPr>
      </w:pPr>
      <w:r w:rsidRPr="00F92B07">
        <w:rPr>
          <w:rFonts w:asciiTheme="minorHAnsi" w:hAnsiTheme="minorHAnsi" w:cstheme="minorHAnsi"/>
          <w:sz w:val="22"/>
          <w:szCs w:val="22"/>
        </w:rPr>
        <w:lastRenderedPageBreak/>
        <w:t xml:space="preserve">In case of emergency exit, used </w:t>
      </w:r>
      <w:r w:rsidR="0038594A" w:rsidRPr="00F92B07">
        <w:rPr>
          <w:rFonts w:asciiTheme="minorHAnsi" w:hAnsiTheme="minorHAnsi" w:cstheme="minorHAnsi"/>
          <w:sz w:val="22"/>
          <w:szCs w:val="22"/>
        </w:rPr>
        <w:t>factory clothes</w:t>
      </w:r>
      <w:r w:rsidRPr="00F92B07">
        <w:rPr>
          <w:rFonts w:asciiTheme="minorHAnsi" w:hAnsiTheme="minorHAnsi" w:cstheme="minorHAnsi"/>
          <w:sz w:val="22"/>
          <w:szCs w:val="22"/>
        </w:rPr>
        <w:t xml:space="preserve"> should be discarded in the “used </w:t>
      </w:r>
      <w:r w:rsidR="0038594A" w:rsidRPr="00F92B07">
        <w:rPr>
          <w:rFonts w:asciiTheme="minorHAnsi" w:hAnsiTheme="minorHAnsi" w:cstheme="minorHAnsi"/>
          <w:sz w:val="22"/>
          <w:szCs w:val="22"/>
        </w:rPr>
        <w:t>garment</w:t>
      </w:r>
      <w:r w:rsidRPr="00F92B07">
        <w:rPr>
          <w:rFonts w:asciiTheme="minorHAnsi" w:hAnsiTheme="minorHAnsi" w:cstheme="minorHAnsi"/>
          <w:sz w:val="22"/>
          <w:szCs w:val="22"/>
        </w:rPr>
        <w:t xml:space="preserve"> Bin,” and </w:t>
      </w:r>
      <w:r w:rsidR="0038594A" w:rsidRPr="00F92B07">
        <w:rPr>
          <w:rFonts w:asciiTheme="minorHAnsi" w:hAnsiTheme="minorHAnsi" w:cstheme="minorHAnsi"/>
          <w:sz w:val="22"/>
          <w:szCs w:val="22"/>
        </w:rPr>
        <w:t>clean factory PPE</w:t>
      </w:r>
      <w:r w:rsidRPr="00F92B07">
        <w:rPr>
          <w:rFonts w:asciiTheme="minorHAnsi" w:hAnsiTheme="minorHAnsi" w:cstheme="minorHAnsi"/>
          <w:sz w:val="22"/>
          <w:szCs w:val="22"/>
        </w:rPr>
        <w:t xml:space="preserve"> should be worn and follow </w:t>
      </w:r>
      <w:r w:rsidR="00006133" w:rsidRPr="00F92B07">
        <w:rPr>
          <w:rFonts w:asciiTheme="minorHAnsi" w:hAnsiTheme="minorHAnsi" w:cstheme="minorHAnsi"/>
          <w:sz w:val="22"/>
          <w:szCs w:val="22"/>
        </w:rPr>
        <w:t>the standard operating procedure</w:t>
      </w:r>
      <w:r w:rsidR="00D00F34" w:rsidRPr="00F92B07">
        <w:rPr>
          <w:rFonts w:asciiTheme="minorHAnsi" w:hAnsiTheme="minorHAnsi" w:cstheme="minorHAnsi"/>
          <w:sz w:val="22"/>
          <w:szCs w:val="22"/>
        </w:rPr>
        <w:t>.</w:t>
      </w:r>
    </w:p>
    <w:p w14:paraId="14762A8B" w14:textId="290F01F6" w:rsidR="00205C6E" w:rsidRPr="00F92B07" w:rsidRDefault="00205C6E" w:rsidP="00F92B07">
      <w:pPr>
        <w:spacing w:after="120" w:line="276" w:lineRule="auto"/>
        <w:rPr>
          <w:rFonts w:asciiTheme="minorHAnsi" w:hAnsiTheme="minorHAnsi" w:cstheme="minorHAnsi"/>
          <w:b/>
          <w:sz w:val="22"/>
          <w:szCs w:val="22"/>
        </w:rPr>
      </w:pPr>
      <w:r w:rsidRPr="00F92B07">
        <w:rPr>
          <w:rFonts w:asciiTheme="minorHAnsi" w:hAnsiTheme="minorHAnsi" w:cstheme="minorHAnsi"/>
          <w:b/>
          <w:sz w:val="22"/>
          <w:szCs w:val="22"/>
        </w:rPr>
        <w:t>5.</w:t>
      </w:r>
      <w:r w:rsidR="00D00F34" w:rsidRPr="00F92B07">
        <w:rPr>
          <w:rFonts w:asciiTheme="minorHAnsi" w:hAnsiTheme="minorHAnsi" w:cstheme="minorHAnsi"/>
          <w:b/>
          <w:sz w:val="22"/>
          <w:szCs w:val="22"/>
        </w:rPr>
        <w:t>3</w:t>
      </w:r>
      <w:r w:rsidRPr="00F92B07">
        <w:rPr>
          <w:rFonts w:asciiTheme="minorHAnsi" w:hAnsiTheme="minorHAnsi" w:cstheme="minorHAnsi"/>
          <w:b/>
          <w:sz w:val="22"/>
          <w:szCs w:val="22"/>
        </w:rPr>
        <w:t xml:space="preserve"> Entry procedure for employees:</w:t>
      </w:r>
    </w:p>
    <w:p w14:paraId="13ABB877" w14:textId="77777777" w:rsidR="00D00F3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To enter the changing room, make sure street shoes are dust-free.</w:t>
      </w:r>
    </w:p>
    <w:p w14:paraId="6C1F7FC3" w14:textId="77777777" w:rsidR="00D00F3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Remove and keep Street footwear in the shoe rack provided.</w:t>
      </w:r>
    </w:p>
    <w:p w14:paraId="0ED3CCEC" w14:textId="77777777" w:rsidR="00443578"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Keep the person belongings like a wristwatch, Ornaments, wallet purses</w:t>
      </w:r>
      <w:r w:rsidR="00D00F34" w:rsidRPr="00F92B07">
        <w:rPr>
          <w:rFonts w:asciiTheme="minorHAnsi" w:hAnsiTheme="minorHAnsi" w:cstheme="minorHAnsi"/>
          <w:sz w:val="22"/>
          <w:szCs w:val="22"/>
        </w:rPr>
        <w:t xml:space="preserve"> etc.</w:t>
      </w:r>
      <w:r w:rsidRPr="00F92B07">
        <w:rPr>
          <w:rFonts w:asciiTheme="minorHAnsi" w:hAnsiTheme="minorHAnsi" w:cstheme="minorHAnsi"/>
          <w:sz w:val="22"/>
          <w:szCs w:val="22"/>
        </w:rPr>
        <w:t xml:space="preserve"> in the personal locker provided for the purpose. These items are prohibited in the production and warehouse areas.</w:t>
      </w:r>
    </w:p>
    <w:p w14:paraId="3B11CE72"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Ensure that feet are dus</w:t>
      </w:r>
      <w:r w:rsidR="00443578" w:rsidRPr="00F92B07">
        <w:rPr>
          <w:rFonts w:asciiTheme="minorHAnsi" w:hAnsiTheme="minorHAnsi" w:cstheme="minorHAnsi"/>
          <w:sz w:val="22"/>
          <w:szCs w:val="22"/>
        </w:rPr>
        <w:t>t-free and clean well on the foot mat</w:t>
      </w:r>
      <w:r w:rsidRPr="00F92B07">
        <w:rPr>
          <w:rFonts w:asciiTheme="minorHAnsi" w:hAnsiTheme="minorHAnsi" w:cstheme="minorHAnsi"/>
          <w:sz w:val="22"/>
          <w:szCs w:val="22"/>
        </w:rPr>
        <w:t xml:space="preserve"> provided before entering the change room.</w:t>
      </w:r>
    </w:p>
    <w:p w14:paraId="33A85787" w14:textId="77777777" w:rsidR="004D6BB4" w:rsidRPr="00F92B07" w:rsidRDefault="004D6BB4"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E</w:t>
      </w:r>
      <w:r w:rsidR="00205C6E" w:rsidRPr="00F92B07">
        <w:rPr>
          <w:rFonts w:asciiTheme="minorHAnsi" w:hAnsiTheme="minorHAnsi" w:cstheme="minorHAnsi"/>
          <w:sz w:val="22"/>
          <w:szCs w:val="22"/>
        </w:rPr>
        <w:t xml:space="preserve">nter in the </w:t>
      </w:r>
      <w:r w:rsidRPr="00F92B07">
        <w:rPr>
          <w:rFonts w:asciiTheme="minorHAnsi" w:hAnsiTheme="minorHAnsi" w:cstheme="minorHAnsi"/>
          <w:sz w:val="22"/>
          <w:szCs w:val="22"/>
        </w:rPr>
        <w:t>primary change room,</w:t>
      </w:r>
      <w:r w:rsidR="00205C6E" w:rsidRPr="00F92B07">
        <w:rPr>
          <w:rFonts w:asciiTheme="minorHAnsi" w:hAnsiTheme="minorHAnsi" w:cstheme="minorHAnsi"/>
          <w:sz w:val="22"/>
          <w:szCs w:val="22"/>
        </w:rPr>
        <w:t xml:space="preserve"> remove the street cloth and keep it in the</w:t>
      </w:r>
      <w:r w:rsidRPr="00F92B07">
        <w:rPr>
          <w:rFonts w:asciiTheme="minorHAnsi" w:hAnsiTheme="minorHAnsi" w:cstheme="minorHAnsi"/>
          <w:sz w:val="22"/>
          <w:szCs w:val="22"/>
        </w:rPr>
        <w:t xml:space="preserve"> designated</w:t>
      </w:r>
      <w:r w:rsidR="00205C6E" w:rsidRPr="00F92B07">
        <w:rPr>
          <w:rFonts w:asciiTheme="minorHAnsi" w:hAnsiTheme="minorHAnsi" w:cstheme="minorHAnsi"/>
          <w:sz w:val="22"/>
          <w:szCs w:val="22"/>
        </w:rPr>
        <w:t xml:space="preserve"> cupboard provided for the purpose.</w:t>
      </w:r>
    </w:p>
    <w:p w14:paraId="613A3321"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Wear the slippers provided in the changing Primary room for the washroom area.</w:t>
      </w:r>
    </w:p>
    <w:p w14:paraId="7B98400E" w14:textId="10C8572D" w:rsidR="00205C6E"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Wash hands with a soap solution and water in the washroom.</w:t>
      </w:r>
    </w:p>
    <w:p w14:paraId="31338850" w14:textId="7DC8D9D6" w:rsidR="004D6BB4" w:rsidRPr="00F92B07" w:rsidRDefault="004D6BB4"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Take your bath if require</w:t>
      </w:r>
    </w:p>
    <w:p w14:paraId="2BD3D5D5"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Dry hands by using a hand dryer (use a </w:t>
      </w:r>
      <w:r w:rsidR="004D6BB4" w:rsidRPr="00F92B07">
        <w:rPr>
          <w:rFonts w:asciiTheme="minorHAnsi" w:hAnsiTheme="minorHAnsi" w:cstheme="minorHAnsi"/>
          <w:sz w:val="22"/>
          <w:szCs w:val="22"/>
        </w:rPr>
        <w:t>napkin paper</w:t>
      </w:r>
      <w:r w:rsidRPr="00F92B07">
        <w:rPr>
          <w:rFonts w:asciiTheme="minorHAnsi" w:hAnsiTheme="minorHAnsi" w:cstheme="minorHAnsi"/>
          <w:sz w:val="22"/>
          <w:szCs w:val="22"/>
        </w:rPr>
        <w:t xml:space="preserve"> if required).</w:t>
      </w:r>
    </w:p>
    <w:p w14:paraId="702912FC"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Remove the sleeper and keep it in the rack provided outside the washroom.</w:t>
      </w:r>
    </w:p>
    <w:p w14:paraId="187FDD8D"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Rub the bare feet over the tacky foot mat provided.</w:t>
      </w:r>
    </w:p>
    <w:p w14:paraId="034DFD8C"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Wear the factory footwear while crossing over the crossover bench.</w:t>
      </w:r>
    </w:p>
    <w:p w14:paraId="4EE181B7" w14:textId="2AA1382F"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Take out the </w:t>
      </w:r>
      <w:r w:rsidR="004D6BB4" w:rsidRPr="00F92B07">
        <w:rPr>
          <w:rFonts w:asciiTheme="minorHAnsi" w:hAnsiTheme="minorHAnsi" w:cstheme="minorHAnsi"/>
          <w:sz w:val="22"/>
          <w:szCs w:val="22"/>
        </w:rPr>
        <w:t>factory garment</w:t>
      </w:r>
      <w:r w:rsidRPr="00F92B07">
        <w:rPr>
          <w:rFonts w:asciiTheme="minorHAnsi" w:hAnsiTheme="minorHAnsi" w:cstheme="minorHAnsi"/>
          <w:sz w:val="22"/>
          <w:szCs w:val="22"/>
        </w:rPr>
        <w:t xml:space="preserve"> and Cap from the personal </w:t>
      </w:r>
      <w:r w:rsidR="004D6BB4" w:rsidRPr="00F92B07">
        <w:rPr>
          <w:rFonts w:asciiTheme="minorHAnsi" w:hAnsiTheme="minorHAnsi" w:cstheme="minorHAnsi"/>
          <w:sz w:val="22"/>
          <w:szCs w:val="22"/>
        </w:rPr>
        <w:t>shelves</w:t>
      </w:r>
      <w:r w:rsidRPr="00F92B07">
        <w:rPr>
          <w:rFonts w:asciiTheme="minorHAnsi" w:hAnsiTheme="minorHAnsi" w:cstheme="minorHAnsi"/>
          <w:sz w:val="22"/>
          <w:szCs w:val="22"/>
        </w:rPr>
        <w:t xml:space="preserve"> provided in the next change room.</w:t>
      </w:r>
    </w:p>
    <w:p w14:paraId="7430EB4B"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Wear the first Cap and then the </w:t>
      </w:r>
      <w:r w:rsidR="004D6BB4" w:rsidRPr="00F92B07">
        <w:rPr>
          <w:rFonts w:asciiTheme="minorHAnsi" w:hAnsiTheme="minorHAnsi" w:cstheme="minorHAnsi"/>
          <w:sz w:val="22"/>
          <w:szCs w:val="22"/>
        </w:rPr>
        <w:t>factory garment</w:t>
      </w:r>
      <w:r w:rsidRPr="00F92B07">
        <w:rPr>
          <w:rFonts w:asciiTheme="minorHAnsi" w:hAnsiTheme="minorHAnsi" w:cstheme="minorHAnsi"/>
          <w:sz w:val="22"/>
          <w:szCs w:val="22"/>
        </w:rPr>
        <w:t>.</w:t>
      </w:r>
    </w:p>
    <w:p w14:paraId="24D8B514" w14:textId="77777777" w:rsidR="004D6BB4" w:rsidRPr="00F92B07" w:rsidRDefault="00205C6E"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Wear the Cap while adj</w:t>
      </w:r>
      <w:r w:rsidR="004D6BB4" w:rsidRPr="00F92B07">
        <w:rPr>
          <w:rFonts w:asciiTheme="minorHAnsi" w:hAnsiTheme="minorHAnsi" w:cstheme="minorHAnsi"/>
          <w:sz w:val="22"/>
          <w:szCs w:val="22"/>
        </w:rPr>
        <w:t>usting hair well inside the Cap.</w:t>
      </w:r>
    </w:p>
    <w:p w14:paraId="410F1CCB" w14:textId="27AA79C4" w:rsidR="004D6BB4" w:rsidRPr="00F92B07" w:rsidRDefault="004D6BB4"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Check</w:t>
      </w:r>
      <w:r w:rsidR="00205C6E" w:rsidRPr="00F92B07">
        <w:rPr>
          <w:rFonts w:asciiTheme="minorHAnsi" w:hAnsiTheme="minorHAnsi" w:cstheme="minorHAnsi"/>
          <w:sz w:val="22"/>
          <w:szCs w:val="22"/>
        </w:rPr>
        <w:t xml:space="preserve"> the full </w:t>
      </w:r>
      <w:r w:rsidRPr="00F92B07">
        <w:rPr>
          <w:rFonts w:asciiTheme="minorHAnsi" w:hAnsiTheme="minorHAnsi" w:cstheme="minorHAnsi"/>
          <w:sz w:val="22"/>
          <w:szCs w:val="22"/>
        </w:rPr>
        <w:t>PPE</w:t>
      </w:r>
      <w:r w:rsidR="00205C6E" w:rsidRPr="00F92B07">
        <w:rPr>
          <w:rFonts w:asciiTheme="minorHAnsi" w:hAnsiTheme="minorHAnsi" w:cstheme="minorHAnsi"/>
          <w:sz w:val="22"/>
          <w:szCs w:val="22"/>
        </w:rPr>
        <w:t xml:space="preserve"> for proper dress-up in the mirror.</w:t>
      </w:r>
    </w:p>
    <w:p w14:paraId="0D3E6CC5" w14:textId="77777777" w:rsidR="004D6BB4" w:rsidRPr="00F92B07" w:rsidRDefault="004D6BB4" w:rsidP="00F92B07">
      <w:pPr>
        <w:pStyle w:val="ListParagraph"/>
        <w:numPr>
          <w:ilvl w:val="0"/>
          <w:numId w:val="20"/>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E</w:t>
      </w:r>
      <w:r w:rsidR="00205C6E" w:rsidRPr="00F92B07">
        <w:rPr>
          <w:rFonts w:asciiTheme="minorHAnsi" w:hAnsiTheme="minorHAnsi" w:cstheme="minorHAnsi"/>
          <w:sz w:val="22"/>
          <w:szCs w:val="22"/>
        </w:rPr>
        <w:t xml:space="preserve">nter in Buffer change </w:t>
      </w:r>
      <w:r w:rsidRPr="00F92B07">
        <w:rPr>
          <w:rFonts w:asciiTheme="minorHAnsi" w:hAnsiTheme="minorHAnsi" w:cstheme="minorHAnsi"/>
          <w:sz w:val="22"/>
          <w:szCs w:val="22"/>
        </w:rPr>
        <w:t>room and disinfect h</w:t>
      </w:r>
      <w:r w:rsidR="00205C6E" w:rsidRPr="00F92B07">
        <w:rPr>
          <w:rFonts w:asciiTheme="minorHAnsi" w:hAnsiTheme="minorHAnsi" w:cstheme="minorHAnsi"/>
          <w:sz w:val="22"/>
          <w:szCs w:val="22"/>
        </w:rPr>
        <w:t xml:space="preserve">ands by using the disinfectant solution </w:t>
      </w:r>
      <w:r w:rsidRPr="00F92B07">
        <w:rPr>
          <w:rFonts w:asciiTheme="minorHAnsi" w:hAnsiTheme="minorHAnsi" w:cstheme="minorHAnsi"/>
          <w:sz w:val="22"/>
          <w:szCs w:val="22"/>
        </w:rPr>
        <w:t xml:space="preserve">70%IPA </w:t>
      </w:r>
      <w:r w:rsidR="00205C6E" w:rsidRPr="00F92B07">
        <w:rPr>
          <w:rFonts w:asciiTheme="minorHAnsi" w:hAnsiTheme="minorHAnsi" w:cstheme="minorHAnsi"/>
          <w:sz w:val="22"/>
          <w:szCs w:val="22"/>
        </w:rPr>
        <w:t>provided.</w:t>
      </w:r>
    </w:p>
    <w:p w14:paraId="31448B47" w14:textId="30748219" w:rsidR="00205C6E" w:rsidRPr="00F92B07" w:rsidRDefault="004D6BB4" w:rsidP="00F92B07">
      <w:pPr>
        <w:pStyle w:val="ListParagraph"/>
        <w:numPr>
          <w:ilvl w:val="0"/>
          <w:numId w:val="20"/>
        </w:numPr>
        <w:spacing w:after="120" w:line="276" w:lineRule="auto"/>
        <w:ind w:left="360"/>
        <w:rPr>
          <w:rFonts w:asciiTheme="minorHAnsi" w:hAnsiTheme="minorHAnsi" w:cstheme="minorHAnsi"/>
          <w:sz w:val="22"/>
          <w:szCs w:val="22"/>
        </w:rPr>
      </w:pPr>
      <w:r w:rsidRPr="00F92B07">
        <w:rPr>
          <w:rFonts w:asciiTheme="minorHAnsi" w:hAnsiTheme="minorHAnsi" w:cstheme="minorHAnsi"/>
          <w:sz w:val="22"/>
          <w:szCs w:val="22"/>
        </w:rPr>
        <w:t>E</w:t>
      </w:r>
      <w:r w:rsidR="00205C6E" w:rsidRPr="00F92B07">
        <w:rPr>
          <w:rFonts w:asciiTheme="minorHAnsi" w:hAnsiTheme="minorHAnsi" w:cstheme="minorHAnsi"/>
          <w:sz w:val="22"/>
          <w:szCs w:val="22"/>
        </w:rPr>
        <w:t>nter in the</w:t>
      </w:r>
      <w:r w:rsidR="008E5C3D" w:rsidRPr="00F92B07">
        <w:rPr>
          <w:rFonts w:asciiTheme="minorHAnsi" w:hAnsiTheme="minorHAnsi" w:cstheme="minorHAnsi"/>
          <w:sz w:val="22"/>
          <w:szCs w:val="22"/>
        </w:rPr>
        <w:t xml:space="preserve"> respective</w:t>
      </w:r>
      <w:r w:rsidR="00205C6E" w:rsidRPr="00F92B07">
        <w:rPr>
          <w:rFonts w:asciiTheme="minorHAnsi" w:hAnsiTheme="minorHAnsi" w:cstheme="minorHAnsi"/>
          <w:sz w:val="22"/>
          <w:szCs w:val="22"/>
        </w:rPr>
        <w:t xml:space="preserve"> production area.</w:t>
      </w:r>
    </w:p>
    <w:p w14:paraId="5DA8A8A9" w14:textId="280BE2D3" w:rsidR="00205C6E" w:rsidRPr="00F92B07" w:rsidRDefault="004D6BB4" w:rsidP="00F92B07">
      <w:pPr>
        <w:spacing w:after="120" w:line="276" w:lineRule="auto"/>
        <w:rPr>
          <w:rFonts w:asciiTheme="minorHAnsi" w:hAnsiTheme="minorHAnsi" w:cstheme="minorHAnsi"/>
          <w:b/>
          <w:sz w:val="22"/>
          <w:szCs w:val="22"/>
        </w:rPr>
      </w:pPr>
      <w:r w:rsidRPr="00F92B07">
        <w:rPr>
          <w:rFonts w:asciiTheme="minorHAnsi" w:hAnsiTheme="minorHAnsi" w:cstheme="minorHAnsi"/>
          <w:b/>
          <w:sz w:val="22"/>
          <w:szCs w:val="22"/>
        </w:rPr>
        <w:t>5.4</w:t>
      </w:r>
      <w:r w:rsidR="00205C6E" w:rsidRPr="00F92B07">
        <w:rPr>
          <w:rFonts w:asciiTheme="minorHAnsi" w:hAnsiTheme="minorHAnsi" w:cstheme="minorHAnsi"/>
          <w:b/>
          <w:sz w:val="22"/>
          <w:szCs w:val="22"/>
        </w:rPr>
        <w:t xml:space="preserve"> E</w:t>
      </w:r>
      <w:r w:rsidRPr="00F92B07">
        <w:rPr>
          <w:rFonts w:asciiTheme="minorHAnsi" w:hAnsiTheme="minorHAnsi" w:cstheme="minorHAnsi"/>
          <w:b/>
          <w:sz w:val="22"/>
          <w:szCs w:val="22"/>
        </w:rPr>
        <w:t>xit procedure for the employees</w:t>
      </w:r>
    </w:p>
    <w:p w14:paraId="3992AA90" w14:textId="77777777" w:rsidR="004D6BB4" w:rsidRPr="00F92B07" w:rsidRDefault="004D6BB4" w:rsidP="00F92B07">
      <w:pPr>
        <w:pStyle w:val="ListParagraph"/>
        <w:numPr>
          <w:ilvl w:val="0"/>
          <w:numId w:val="21"/>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E</w:t>
      </w:r>
      <w:r w:rsidR="00205C6E" w:rsidRPr="00F92B07">
        <w:rPr>
          <w:rFonts w:asciiTheme="minorHAnsi" w:hAnsiTheme="minorHAnsi" w:cstheme="minorHAnsi"/>
          <w:sz w:val="22"/>
          <w:szCs w:val="22"/>
        </w:rPr>
        <w:t>nter the change room through a buffer change room.</w:t>
      </w:r>
    </w:p>
    <w:p w14:paraId="0FCD08FD" w14:textId="77777777" w:rsidR="004D6BB4" w:rsidRPr="00F92B07" w:rsidRDefault="00205C6E" w:rsidP="00F92B07">
      <w:pPr>
        <w:pStyle w:val="ListParagraph"/>
        <w:numPr>
          <w:ilvl w:val="0"/>
          <w:numId w:val="21"/>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Remove the </w:t>
      </w:r>
      <w:r w:rsidR="004D6BB4" w:rsidRPr="00F92B07">
        <w:rPr>
          <w:rFonts w:asciiTheme="minorHAnsi" w:hAnsiTheme="minorHAnsi" w:cstheme="minorHAnsi"/>
          <w:sz w:val="22"/>
          <w:szCs w:val="22"/>
        </w:rPr>
        <w:t>factory garment</w:t>
      </w:r>
      <w:r w:rsidRPr="00F92B07">
        <w:rPr>
          <w:rFonts w:asciiTheme="minorHAnsi" w:hAnsiTheme="minorHAnsi" w:cstheme="minorHAnsi"/>
          <w:sz w:val="22"/>
          <w:szCs w:val="22"/>
        </w:rPr>
        <w:t xml:space="preserve"> and cap and keep them in the </w:t>
      </w:r>
      <w:r w:rsidR="004D6BB4" w:rsidRPr="00F92B07">
        <w:rPr>
          <w:rFonts w:asciiTheme="minorHAnsi" w:hAnsiTheme="minorHAnsi" w:cstheme="minorHAnsi"/>
          <w:sz w:val="22"/>
          <w:szCs w:val="22"/>
        </w:rPr>
        <w:t>‘Used Garment Basket”</w:t>
      </w:r>
      <w:r w:rsidRPr="00F92B07">
        <w:rPr>
          <w:rFonts w:asciiTheme="minorHAnsi" w:hAnsiTheme="minorHAnsi" w:cstheme="minorHAnsi"/>
          <w:sz w:val="22"/>
          <w:szCs w:val="22"/>
        </w:rPr>
        <w:t xml:space="preserve"> provided.</w:t>
      </w:r>
    </w:p>
    <w:p w14:paraId="36490512" w14:textId="77777777" w:rsidR="004D6BB4" w:rsidRPr="00F92B07" w:rsidRDefault="00205C6E" w:rsidP="00F92B07">
      <w:pPr>
        <w:pStyle w:val="ListParagraph"/>
        <w:numPr>
          <w:ilvl w:val="0"/>
          <w:numId w:val="21"/>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Remove factory footwear and keep it in the rack provided while crossing the cross over the bench.</w:t>
      </w:r>
    </w:p>
    <w:p w14:paraId="195B0553" w14:textId="77777777" w:rsidR="004D6BB4" w:rsidRPr="00F92B07" w:rsidRDefault="00205C6E" w:rsidP="00F92B07">
      <w:pPr>
        <w:pStyle w:val="ListParagraph"/>
        <w:numPr>
          <w:ilvl w:val="0"/>
          <w:numId w:val="21"/>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Take out the street cloth from the cupboard and wear it in the changing room.</w:t>
      </w:r>
    </w:p>
    <w:p w14:paraId="428681B3" w14:textId="77777777" w:rsidR="004D6BB4" w:rsidRPr="00F92B07" w:rsidRDefault="004D6BB4" w:rsidP="00F92B07">
      <w:pPr>
        <w:pStyle w:val="ListParagraph"/>
        <w:numPr>
          <w:ilvl w:val="0"/>
          <w:numId w:val="21"/>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E</w:t>
      </w:r>
      <w:r w:rsidR="00205C6E" w:rsidRPr="00F92B07">
        <w:rPr>
          <w:rFonts w:asciiTheme="minorHAnsi" w:hAnsiTheme="minorHAnsi" w:cstheme="minorHAnsi"/>
          <w:sz w:val="22"/>
          <w:szCs w:val="22"/>
        </w:rPr>
        <w:t>nter into the primary change room.</w:t>
      </w:r>
    </w:p>
    <w:p w14:paraId="6C0B8CB1" w14:textId="77777777" w:rsidR="004D6BB4" w:rsidRPr="00F92B07" w:rsidRDefault="00205C6E" w:rsidP="00F92B07">
      <w:pPr>
        <w:pStyle w:val="ListParagraph"/>
        <w:numPr>
          <w:ilvl w:val="0"/>
          <w:numId w:val="21"/>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Collect personal belongings from personal lockers.</w:t>
      </w:r>
    </w:p>
    <w:p w14:paraId="0893E64E" w14:textId="77777777" w:rsidR="004D6BB4" w:rsidRPr="00F92B07" w:rsidRDefault="004D6BB4" w:rsidP="00F92B07">
      <w:pPr>
        <w:pStyle w:val="ListParagraph"/>
        <w:numPr>
          <w:ilvl w:val="0"/>
          <w:numId w:val="21"/>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lastRenderedPageBreak/>
        <w:t>Wear street footwear.</w:t>
      </w:r>
    </w:p>
    <w:p w14:paraId="32AD9DA1" w14:textId="39CEEA24" w:rsidR="00205C6E" w:rsidRPr="00F92B07" w:rsidRDefault="00205C6E" w:rsidP="00F92B07">
      <w:pPr>
        <w:pStyle w:val="ListParagraph"/>
        <w:numPr>
          <w:ilvl w:val="0"/>
          <w:numId w:val="21"/>
        </w:numPr>
        <w:spacing w:after="120" w:line="276" w:lineRule="auto"/>
        <w:ind w:left="360"/>
        <w:rPr>
          <w:rFonts w:asciiTheme="minorHAnsi" w:hAnsiTheme="minorHAnsi" w:cstheme="minorHAnsi"/>
          <w:sz w:val="22"/>
          <w:szCs w:val="22"/>
        </w:rPr>
      </w:pPr>
      <w:r w:rsidRPr="00F92B07">
        <w:rPr>
          <w:rFonts w:asciiTheme="minorHAnsi" w:hAnsiTheme="minorHAnsi" w:cstheme="minorHAnsi"/>
          <w:sz w:val="22"/>
          <w:szCs w:val="22"/>
        </w:rPr>
        <w:t>Open the door to exit from the changing room.</w:t>
      </w:r>
    </w:p>
    <w:p w14:paraId="32D79061" w14:textId="77777777" w:rsidR="00F92B07" w:rsidRDefault="00F92B07" w:rsidP="00F92B07">
      <w:pPr>
        <w:spacing w:after="120" w:line="276" w:lineRule="auto"/>
        <w:rPr>
          <w:rFonts w:asciiTheme="minorHAnsi" w:hAnsiTheme="minorHAnsi" w:cstheme="minorHAnsi"/>
          <w:b/>
          <w:sz w:val="22"/>
          <w:szCs w:val="22"/>
        </w:rPr>
      </w:pPr>
    </w:p>
    <w:p w14:paraId="0C149F44" w14:textId="6B3A7D4D" w:rsidR="00205C6E" w:rsidRPr="00F92B07" w:rsidRDefault="00006133" w:rsidP="00F92B07">
      <w:pPr>
        <w:spacing w:after="120" w:line="276" w:lineRule="auto"/>
        <w:rPr>
          <w:rFonts w:asciiTheme="minorHAnsi" w:hAnsiTheme="minorHAnsi" w:cstheme="minorHAnsi"/>
          <w:b/>
          <w:sz w:val="22"/>
          <w:szCs w:val="22"/>
        </w:rPr>
      </w:pPr>
      <w:r w:rsidRPr="00F92B07">
        <w:rPr>
          <w:rFonts w:asciiTheme="minorHAnsi" w:hAnsiTheme="minorHAnsi" w:cstheme="minorHAnsi"/>
          <w:b/>
          <w:sz w:val="22"/>
          <w:szCs w:val="22"/>
        </w:rPr>
        <w:t>5.5</w:t>
      </w:r>
      <w:r w:rsidR="00205C6E" w:rsidRPr="00F92B07">
        <w:rPr>
          <w:rFonts w:asciiTheme="minorHAnsi" w:hAnsiTheme="minorHAnsi" w:cstheme="minorHAnsi"/>
          <w:b/>
          <w:sz w:val="22"/>
          <w:szCs w:val="22"/>
        </w:rPr>
        <w:t xml:space="preserve"> Entry and exit pro</w:t>
      </w:r>
      <w:r w:rsidRPr="00F92B07">
        <w:rPr>
          <w:rFonts w:asciiTheme="minorHAnsi" w:hAnsiTheme="minorHAnsi" w:cstheme="minorHAnsi"/>
          <w:b/>
          <w:sz w:val="22"/>
          <w:szCs w:val="22"/>
        </w:rPr>
        <w:t>cedure for visitors</w:t>
      </w:r>
    </w:p>
    <w:p w14:paraId="13527DBB" w14:textId="77777777" w:rsidR="008E5C3D" w:rsidRPr="00F92B07" w:rsidRDefault="00205C6E"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Deposit personal belongings in the </w:t>
      </w:r>
      <w:r w:rsidR="008E5C3D" w:rsidRPr="00F92B07">
        <w:rPr>
          <w:rFonts w:asciiTheme="minorHAnsi" w:hAnsiTheme="minorHAnsi" w:cstheme="minorHAnsi"/>
          <w:sz w:val="22"/>
          <w:szCs w:val="22"/>
        </w:rPr>
        <w:t>locker</w:t>
      </w:r>
      <w:r w:rsidRPr="00F92B07">
        <w:rPr>
          <w:rFonts w:asciiTheme="minorHAnsi" w:hAnsiTheme="minorHAnsi" w:cstheme="minorHAnsi"/>
          <w:sz w:val="22"/>
          <w:szCs w:val="22"/>
        </w:rPr>
        <w:t xml:space="preserve"> provided in the administration area.</w:t>
      </w:r>
    </w:p>
    <w:p w14:paraId="21000865" w14:textId="77777777" w:rsidR="008E5C3D" w:rsidRPr="00F92B07" w:rsidRDefault="00205C6E"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Rub the shoes over the foot mat provided at the entry stage to ensure that all the dust particles are properly re</w:t>
      </w:r>
      <w:r w:rsidR="008E5C3D" w:rsidRPr="00F92B07">
        <w:rPr>
          <w:rFonts w:asciiTheme="minorHAnsi" w:hAnsiTheme="minorHAnsi" w:cstheme="minorHAnsi"/>
          <w:sz w:val="22"/>
          <w:szCs w:val="22"/>
        </w:rPr>
        <w:t>moved from the street footwear before e</w:t>
      </w:r>
      <w:r w:rsidRPr="00F92B07">
        <w:rPr>
          <w:rFonts w:asciiTheme="minorHAnsi" w:hAnsiTheme="minorHAnsi" w:cstheme="minorHAnsi"/>
          <w:sz w:val="22"/>
          <w:szCs w:val="22"/>
        </w:rPr>
        <w:t>nter</w:t>
      </w:r>
      <w:r w:rsidR="008E5C3D" w:rsidRPr="00F92B07">
        <w:rPr>
          <w:rFonts w:asciiTheme="minorHAnsi" w:hAnsiTheme="minorHAnsi" w:cstheme="minorHAnsi"/>
          <w:sz w:val="22"/>
          <w:szCs w:val="22"/>
        </w:rPr>
        <w:t>ing</w:t>
      </w:r>
      <w:r w:rsidRPr="00F92B07">
        <w:rPr>
          <w:rFonts w:asciiTheme="minorHAnsi" w:hAnsiTheme="minorHAnsi" w:cstheme="minorHAnsi"/>
          <w:sz w:val="22"/>
          <w:szCs w:val="22"/>
        </w:rPr>
        <w:t xml:space="preserve"> in</w:t>
      </w:r>
      <w:r w:rsidR="008E5C3D" w:rsidRPr="00F92B07">
        <w:rPr>
          <w:rFonts w:asciiTheme="minorHAnsi" w:hAnsiTheme="minorHAnsi" w:cstheme="minorHAnsi"/>
          <w:sz w:val="22"/>
          <w:szCs w:val="22"/>
        </w:rPr>
        <w:t>to</w:t>
      </w:r>
      <w:r w:rsidRPr="00F92B07">
        <w:rPr>
          <w:rFonts w:asciiTheme="minorHAnsi" w:hAnsiTheme="minorHAnsi" w:cstheme="minorHAnsi"/>
          <w:sz w:val="22"/>
          <w:szCs w:val="22"/>
        </w:rPr>
        <w:t xml:space="preserve"> the primary change room.</w:t>
      </w:r>
    </w:p>
    <w:p w14:paraId="4D41CE00" w14:textId="77777777" w:rsidR="008E5C3D" w:rsidRPr="00F92B07" w:rsidRDefault="00205C6E"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Take the </w:t>
      </w:r>
      <w:r w:rsidR="008E5C3D" w:rsidRPr="00F92B07">
        <w:rPr>
          <w:rFonts w:asciiTheme="minorHAnsi" w:hAnsiTheme="minorHAnsi" w:cstheme="minorHAnsi"/>
          <w:sz w:val="22"/>
          <w:szCs w:val="22"/>
        </w:rPr>
        <w:t xml:space="preserve">factory garment </w:t>
      </w:r>
      <w:r w:rsidRPr="00F92B07">
        <w:rPr>
          <w:rFonts w:asciiTheme="minorHAnsi" w:hAnsiTheme="minorHAnsi" w:cstheme="minorHAnsi"/>
          <w:sz w:val="22"/>
          <w:szCs w:val="22"/>
        </w:rPr>
        <w:t>and Cap provided in the next change room.</w:t>
      </w:r>
    </w:p>
    <w:p w14:paraId="1BFD7AA2" w14:textId="77777777" w:rsidR="008E5C3D" w:rsidRPr="00F92B07" w:rsidRDefault="00205C6E"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Wear first the Cap and then the </w:t>
      </w:r>
      <w:r w:rsidR="008E5C3D" w:rsidRPr="00F92B07">
        <w:rPr>
          <w:rFonts w:asciiTheme="minorHAnsi" w:hAnsiTheme="minorHAnsi" w:cstheme="minorHAnsi"/>
          <w:sz w:val="22"/>
          <w:szCs w:val="22"/>
        </w:rPr>
        <w:t>factory</w:t>
      </w:r>
      <w:r w:rsidRPr="00F92B07">
        <w:rPr>
          <w:rFonts w:asciiTheme="minorHAnsi" w:hAnsiTheme="minorHAnsi" w:cstheme="minorHAnsi"/>
          <w:sz w:val="22"/>
          <w:szCs w:val="22"/>
        </w:rPr>
        <w:t>.</w:t>
      </w:r>
    </w:p>
    <w:p w14:paraId="0B12CD6E" w14:textId="77777777" w:rsidR="008E5C3D" w:rsidRPr="00F92B07" w:rsidRDefault="00205C6E"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Check the full </w:t>
      </w:r>
      <w:r w:rsidR="008E5C3D" w:rsidRPr="00F92B07">
        <w:rPr>
          <w:rFonts w:asciiTheme="minorHAnsi" w:hAnsiTheme="minorHAnsi" w:cstheme="minorHAnsi"/>
          <w:sz w:val="22"/>
          <w:szCs w:val="22"/>
        </w:rPr>
        <w:t xml:space="preserve">PPE </w:t>
      </w:r>
      <w:r w:rsidRPr="00F92B07">
        <w:rPr>
          <w:rFonts w:asciiTheme="minorHAnsi" w:hAnsiTheme="minorHAnsi" w:cstheme="minorHAnsi"/>
          <w:sz w:val="22"/>
          <w:szCs w:val="22"/>
        </w:rPr>
        <w:t>for proper dress-up in the mirror.</w:t>
      </w:r>
    </w:p>
    <w:p w14:paraId="0E79CAEE" w14:textId="5F0E0B34" w:rsidR="008E5C3D" w:rsidRPr="00F92B07" w:rsidRDefault="008E5C3D"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 xml:space="preserve">Visitors must be properly gown with all required personal protective equipment (PPE) like, overall, nose mask, head cover, shoe cover etc. Check the outfit in mirror for proper gowning before been led into the Production Area.                 </w:t>
      </w:r>
    </w:p>
    <w:p w14:paraId="2DBBD7FD" w14:textId="47D50537" w:rsidR="008E5C3D" w:rsidRPr="00F92B07" w:rsidRDefault="008E5C3D"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E</w:t>
      </w:r>
      <w:r w:rsidR="00205C6E" w:rsidRPr="00F92B07">
        <w:rPr>
          <w:rFonts w:asciiTheme="minorHAnsi" w:hAnsiTheme="minorHAnsi" w:cstheme="minorHAnsi"/>
          <w:sz w:val="22"/>
          <w:szCs w:val="22"/>
        </w:rPr>
        <w:t xml:space="preserve">nter in Buffer change </w:t>
      </w:r>
      <w:r w:rsidR="00376712" w:rsidRPr="00F92B07">
        <w:rPr>
          <w:rFonts w:asciiTheme="minorHAnsi" w:hAnsiTheme="minorHAnsi" w:cstheme="minorHAnsi"/>
          <w:sz w:val="22"/>
          <w:szCs w:val="22"/>
        </w:rPr>
        <w:t>room;</w:t>
      </w:r>
      <w:r w:rsidR="00205C6E" w:rsidRPr="00F92B07">
        <w:rPr>
          <w:rFonts w:asciiTheme="minorHAnsi" w:hAnsiTheme="minorHAnsi" w:cstheme="minorHAnsi"/>
          <w:sz w:val="22"/>
          <w:szCs w:val="22"/>
        </w:rPr>
        <w:t xml:space="preserve"> disinfect hands by using the disinfectant solution</w:t>
      </w:r>
      <w:r w:rsidRPr="00F92B07">
        <w:rPr>
          <w:rFonts w:asciiTheme="minorHAnsi" w:hAnsiTheme="minorHAnsi" w:cstheme="minorHAnsi"/>
          <w:sz w:val="22"/>
          <w:szCs w:val="22"/>
        </w:rPr>
        <w:t xml:space="preserve"> 70%IPA</w:t>
      </w:r>
      <w:r w:rsidR="00205C6E" w:rsidRPr="00F92B07">
        <w:rPr>
          <w:rFonts w:asciiTheme="minorHAnsi" w:hAnsiTheme="minorHAnsi" w:cstheme="minorHAnsi"/>
          <w:sz w:val="22"/>
          <w:szCs w:val="22"/>
        </w:rPr>
        <w:t xml:space="preserve"> provided.</w:t>
      </w:r>
    </w:p>
    <w:p w14:paraId="527C2AC4" w14:textId="3EBC9FBB" w:rsidR="00205C6E" w:rsidRPr="00F92B07" w:rsidRDefault="008E5C3D" w:rsidP="00F92B07">
      <w:pPr>
        <w:pStyle w:val="ListParagraph"/>
        <w:numPr>
          <w:ilvl w:val="0"/>
          <w:numId w:val="22"/>
        </w:numPr>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t>E</w:t>
      </w:r>
      <w:r w:rsidR="00205C6E" w:rsidRPr="00F92B07">
        <w:rPr>
          <w:rFonts w:asciiTheme="minorHAnsi" w:hAnsiTheme="minorHAnsi" w:cstheme="minorHAnsi"/>
          <w:sz w:val="22"/>
          <w:szCs w:val="22"/>
        </w:rPr>
        <w:t xml:space="preserve">nter in the </w:t>
      </w:r>
      <w:r w:rsidRPr="00F92B07">
        <w:rPr>
          <w:rFonts w:asciiTheme="minorHAnsi" w:hAnsiTheme="minorHAnsi" w:cstheme="minorHAnsi"/>
          <w:sz w:val="22"/>
          <w:szCs w:val="22"/>
        </w:rPr>
        <w:t xml:space="preserve">respective </w:t>
      </w:r>
      <w:r w:rsidR="00205C6E" w:rsidRPr="00F92B07">
        <w:rPr>
          <w:rFonts w:asciiTheme="minorHAnsi" w:hAnsiTheme="minorHAnsi" w:cstheme="minorHAnsi"/>
          <w:sz w:val="22"/>
          <w:szCs w:val="22"/>
        </w:rPr>
        <w:t>production area.</w:t>
      </w:r>
    </w:p>
    <w:p w14:paraId="2A321F18" w14:textId="43C9C244" w:rsidR="00205C6E" w:rsidRPr="00F92B07" w:rsidRDefault="00205C6E" w:rsidP="00F92B07">
      <w:pPr>
        <w:spacing w:line="276" w:lineRule="auto"/>
        <w:rPr>
          <w:rFonts w:asciiTheme="minorHAnsi" w:hAnsiTheme="minorHAnsi" w:cstheme="minorHAnsi"/>
          <w:sz w:val="22"/>
          <w:szCs w:val="22"/>
        </w:rPr>
      </w:pPr>
      <w:r w:rsidRPr="00F92B07">
        <w:rPr>
          <w:rFonts w:asciiTheme="minorHAnsi" w:hAnsiTheme="minorHAnsi" w:cstheme="minorHAnsi"/>
          <w:sz w:val="22"/>
          <w:szCs w:val="22"/>
        </w:rPr>
        <w:t>Note</w:t>
      </w:r>
      <w:r w:rsidR="008E5C3D" w:rsidRPr="00F92B07">
        <w:rPr>
          <w:rFonts w:asciiTheme="minorHAnsi" w:hAnsiTheme="minorHAnsi" w:cstheme="minorHAnsi"/>
          <w:sz w:val="22"/>
          <w:szCs w:val="22"/>
        </w:rPr>
        <w:t>: -</w:t>
      </w:r>
      <w:r w:rsidRPr="00F92B07">
        <w:rPr>
          <w:rFonts w:asciiTheme="minorHAnsi" w:hAnsiTheme="minorHAnsi" w:cstheme="minorHAnsi"/>
          <w:sz w:val="22"/>
          <w:szCs w:val="22"/>
        </w:rPr>
        <w:t xml:space="preserve"> Visitors may wear a </w:t>
      </w:r>
      <w:r w:rsidR="008E5C3D" w:rsidRPr="00F92B07">
        <w:rPr>
          <w:rFonts w:asciiTheme="minorHAnsi" w:hAnsiTheme="minorHAnsi" w:cstheme="minorHAnsi"/>
          <w:sz w:val="22"/>
          <w:szCs w:val="22"/>
        </w:rPr>
        <w:t xml:space="preserve">disposable factory </w:t>
      </w:r>
      <w:r w:rsidRPr="00F92B07">
        <w:rPr>
          <w:rFonts w:asciiTheme="minorHAnsi" w:hAnsiTheme="minorHAnsi" w:cstheme="minorHAnsi"/>
          <w:sz w:val="22"/>
          <w:szCs w:val="22"/>
        </w:rPr>
        <w:t>dress over the street clothes and shall be provided with shoe cover while footwear change takes place.</w:t>
      </w:r>
    </w:p>
    <w:p w14:paraId="06E8FC26" w14:textId="77777777" w:rsidR="008E5C3D" w:rsidRPr="00F92B07" w:rsidRDefault="008E5C3D" w:rsidP="00F92B07">
      <w:pPr>
        <w:pStyle w:val="ListParagraph"/>
        <w:numPr>
          <w:ilvl w:val="0"/>
          <w:numId w:val="13"/>
        </w:numPr>
        <w:spacing w:line="276" w:lineRule="auto"/>
        <w:rPr>
          <w:rFonts w:asciiTheme="minorHAnsi" w:hAnsiTheme="minorHAnsi" w:cstheme="minorHAnsi"/>
          <w:sz w:val="22"/>
          <w:szCs w:val="22"/>
        </w:rPr>
      </w:pPr>
      <w:r w:rsidRPr="00F92B07">
        <w:rPr>
          <w:rFonts w:asciiTheme="minorHAnsi" w:hAnsiTheme="minorHAnsi" w:cstheme="minorHAnsi"/>
          <w:sz w:val="22"/>
          <w:szCs w:val="22"/>
        </w:rPr>
        <w:t>Entry into the clean area is restricted. Only when utmost necessary (like regulatory agency visit) can such entry is permitted.</w:t>
      </w:r>
    </w:p>
    <w:p w14:paraId="331E02F7" w14:textId="77777777" w:rsidR="008E5C3D" w:rsidRPr="00F92B07" w:rsidRDefault="008E5C3D" w:rsidP="00F92B07">
      <w:pPr>
        <w:pStyle w:val="ListParagraph"/>
        <w:numPr>
          <w:ilvl w:val="0"/>
          <w:numId w:val="13"/>
        </w:numPr>
        <w:spacing w:line="276" w:lineRule="auto"/>
        <w:rPr>
          <w:rFonts w:asciiTheme="minorHAnsi" w:hAnsiTheme="minorHAnsi" w:cstheme="minorHAnsi"/>
          <w:sz w:val="22"/>
          <w:szCs w:val="22"/>
        </w:rPr>
      </w:pPr>
      <w:r w:rsidRPr="00F92B07">
        <w:rPr>
          <w:rFonts w:asciiTheme="minorHAnsi" w:hAnsiTheme="minorHAnsi" w:cstheme="minorHAnsi"/>
          <w:sz w:val="22"/>
          <w:szCs w:val="22"/>
        </w:rPr>
        <w:t>When entry into the clean area , visitor must follow the procedure in the SOP for entry into the clean room SOP No.: BML-QDG-QA-012</w:t>
      </w:r>
    </w:p>
    <w:p w14:paraId="445D2BAD" w14:textId="77777777" w:rsidR="00376712" w:rsidRPr="00F92B07" w:rsidRDefault="008E5C3D" w:rsidP="00F92B07">
      <w:pPr>
        <w:pStyle w:val="ListParagraph"/>
        <w:numPr>
          <w:ilvl w:val="0"/>
          <w:numId w:val="13"/>
        </w:numPr>
        <w:spacing w:line="276" w:lineRule="auto"/>
        <w:rPr>
          <w:rFonts w:asciiTheme="minorHAnsi" w:hAnsiTheme="minorHAnsi" w:cstheme="minorHAnsi"/>
          <w:sz w:val="22"/>
          <w:szCs w:val="22"/>
        </w:rPr>
      </w:pPr>
      <w:r w:rsidRPr="00F92B07">
        <w:rPr>
          <w:rFonts w:asciiTheme="minorHAnsi" w:hAnsiTheme="minorHAnsi" w:cstheme="minorHAnsi"/>
          <w:sz w:val="22"/>
          <w:szCs w:val="22"/>
        </w:rPr>
        <w:t>In case of any clarifications/doubts please ask the accompanying technical staff, do not assume anything on your own.</w:t>
      </w:r>
    </w:p>
    <w:p w14:paraId="122CB1E7" w14:textId="456157C0" w:rsidR="004E45FA" w:rsidRPr="00F92B07" w:rsidRDefault="004E45FA" w:rsidP="00F92B07">
      <w:pPr>
        <w:spacing w:line="276" w:lineRule="auto"/>
        <w:rPr>
          <w:rFonts w:asciiTheme="minorHAnsi" w:hAnsiTheme="minorHAnsi" w:cstheme="minorHAnsi"/>
          <w:sz w:val="22"/>
          <w:szCs w:val="22"/>
        </w:rPr>
      </w:pPr>
      <w:r w:rsidRPr="00F92B07">
        <w:rPr>
          <w:rFonts w:asciiTheme="minorHAnsi" w:hAnsiTheme="minorHAnsi" w:cstheme="minorHAnsi"/>
          <w:b/>
          <w:sz w:val="22"/>
          <w:szCs w:val="22"/>
        </w:rPr>
        <w:t>Materials, Equipment, Apparatus and Reagents</w:t>
      </w:r>
    </w:p>
    <w:p w14:paraId="57B1AB48" w14:textId="77777777" w:rsidR="004E45FA" w:rsidRPr="00F92B07" w:rsidRDefault="004E45FA" w:rsidP="00F92B07">
      <w:pPr>
        <w:pStyle w:val="ListParagraph"/>
        <w:numPr>
          <w:ilvl w:val="0"/>
          <w:numId w:val="14"/>
        </w:numPr>
        <w:spacing w:line="276" w:lineRule="auto"/>
        <w:rPr>
          <w:rFonts w:asciiTheme="minorHAnsi" w:hAnsiTheme="minorHAnsi" w:cstheme="minorHAnsi"/>
          <w:sz w:val="22"/>
          <w:szCs w:val="22"/>
        </w:rPr>
      </w:pPr>
      <w:r w:rsidRPr="00F92B07">
        <w:rPr>
          <w:rFonts w:asciiTheme="minorHAnsi" w:hAnsiTheme="minorHAnsi" w:cstheme="minorHAnsi"/>
          <w:sz w:val="22"/>
          <w:szCs w:val="22"/>
        </w:rPr>
        <w:t>Over all gown/coat</w:t>
      </w:r>
    </w:p>
    <w:p w14:paraId="5604C41E" w14:textId="77777777" w:rsidR="004E45FA" w:rsidRPr="00F92B07" w:rsidRDefault="004E45FA" w:rsidP="00F92B07">
      <w:pPr>
        <w:pStyle w:val="ListParagraph"/>
        <w:numPr>
          <w:ilvl w:val="0"/>
          <w:numId w:val="14"/>
        </w:numPr>
        <w:spacing w:line="276" w:lineRule="auto"/>
        <w:rPr>
          <w:rFonts w:asciiTheme="minorHAnsi" w:hAnsiTheme="minorHAnsi" w:cstheme="minorHAnsi"/>
          <w:sz w:val="22"/>
          <w:szCs w:val="22"/>
        </w:rPr>
      </w:pPr>
      <w:r w:rsidRPr="00F92B07">
        <w:rPr>
          <w:rFonts w:asciiTheme="minorHAnsi" w:hAnsiTheme="minorHAnsi" w:cstheme="minorHAnsi"/>
          <w:sz w:val="22"/>
          <w:szCs w:val="22"/>
        </w:rPr>
        <w:t>Head and shoe covers</w:t>
      </w:r>
    </w:p>
    <w:p w14:paraId="0FE4A05F" w14:textId="77777777" w:rsidR="004E45FA" w:rsidRPr="00F92B07" w:rsidRDefault="004E45FA" w:rsidP="00F92B07">
      <w:pPr>
        <w:pStyle w:val="ListParagraph"/>
        <w:numPr>
          <w:ilvl w:val="0"/>
          <w:numId w:val="14"/>
        </w:numPr>
        <w:spacing w:line="276" w:lineRule="auto"/>
        <w:rPr>
          <w:rFonts w:asciiTheme="minorHAnsi" w:hAnsiTheme="minorHAnsi" w:cstheme="minorHAnsi"/>
          <w:sz w:val="22"/>
          <w:szCs w:val="22"/>
        </w:rPr>
      </w:pPr>
      <w:r w:rsidRPr="00F92B07">
        <w:rPr>
          <w:rFonts w:asciiTheme="minorHAnsi" w:hAnsiTheme="minorHAnsi" w:cstheme="minorHAnsi"/>
          <w:sz w:val="22"/>
          <w:szCs w:val="22"/>
        </w:rPr>
        <w:t>Nose mask</w:t>
      </w:r>
    </w:p>
    <w:p w14:paraId="4BEAF89F" w14:textId="794E4E69" w:rsidR="004E45FA" w:rsidRPr="00F92B07" w:rsidRDefault="004E45FA" w:rsidP="00F92B07">
      <w:pPr>
        <w:pStyle w:val="ListParagraph"/>
        <w:numPr>
          <w:ilvl w:val="0"/>
          <w:numId w:val="14"/>
        </w:numPr>
        <w:spacing w:line="276" w:lineRule="auto"/>
        <w:rPr>
          <w:rFonts w:asciiTheme="minorHAnsi" w:hAnsiTheme="minorHAnsi" w:cstheme="minorHAnsi"/>
          <w:sz w:val="22"/>
          <w:szCs w:val="22"/>
        </w:rPr>
      </w:pPr>
      <w:r w:rsidRPr="00F92B07">
        <w:rPr>
          <w:rFonts w:asciiTheme="minorHAnsi" w:hAnsiTheme="minorHAnsi" w:cstheme="minorHAnsi"/>
          <w:sz w:val="22"/>
          <w:szCs w:val="22"/>
        </w:rPr>
        <w:t>Hand gloves</w:t>
      </w:r>
    </w:p>
    <w:p w14:paraId="42B3A7CA" w14:textId="77777777" w:rsidR="00376712" w:rsidRPr="00F92B07" w:rsidRDefault="00376712" w:rsidP="00F92B07">
      <w:pPr>
        <w:pStyle w:val="ListParagraph"/>
        <w:spacing w:line="276" w:lineRule="auto"/>
        <w:ind w:left="1080"/>
        <w:rPr>
          <w:rFonts w:asciiTheme="minorHAnsi" w:hAnsiTheme="minorHAnsi" w:cstheme="minorHAnsi"/>
          <w:sz w:val="22"/>
          <w:szCs w:val="22"/>
        </w:rPr>
      </w:pPr>
    </w:p>
    <w:p w14:paraId="1050D39E" w14:textId="1EBAEA7C" w:rsidR="004E45FA" w:rsidRPr="00F92B07" w:rsidRDefault="004E45FA" w:rsidP="00F92B07">
      <w:pPr>
        <w:pStyle w:val="ListParagraph"/>
        <w:numPr>
          <w:ilvl w:val="0"/>
          <w:numId w:val="3"/>
        </w:numPr>
        <w:shd w:val="clear" w:color="auto" w:fill="FFFFFF"/>
        <w:spacing w:line="276" w:lineRule="auto"/>
        <w:rPr>
          <w:rFonts w:asciiTheme="minorHAnsi" w:hAnsiTheme="minorHAnsi" w:cstheme="minorHAnsi"/>
          <w:sz w:val="22"/>
          <w:szCs w:val="22"/>
        </w:rPr>
      </w:pPr>
      <w:r w:rsidRPr="00F92B07">
        <w:rPr>
          <w:rFonts w:asciiTheme="minorHAnsi" w:hAnsiTheme="minorHAnsi" w:cstheme="minorHAnsi"/>
          <w:b/>
          <w:sz w:val="22"/>
          <w:szCs w:val="22"/>
        </w:rPr>
        <w:t>REFERENCE AND ENCLOSURE</w:t>
      </w:r>
    </w:p>
    <w:p w14:paraId="40CDFD87" w14:textId="04712BFF" w:rsidR="004E45FA" w:rsidRPr="00F92B07" w:rsidRDefault="004E45FA" w:rsidP="00F92B07">
      <w:pPr>
        <w:pStyle w:val="ListParagraph"/>
        <w:tabs>
          <w:tab w:val="left" w:pos="180"/>
        </w:tabs>
        <w:spacing w:line="276" w:lineRule="auto"/>
        <w:ind w:left="360"/>
        <w:rPr>
          <w:rFonts w:asciiTheme="minorHAnsi" w:hAnsiTheme="minorHAnsi" w:cstheme="minorHAnsi"/>
          <w:sz w:val="22"/>
          <w:szCs w:val="22"/>
        </w:rPr>
      </w:pPr>
      <w:r w:rsidRPr="00F92B07">
        <w:rPr>
          <w:rFonts w:asciiTheme="minorHAnsi" w:hAnsiTheme="minorHAnsi" w:cstheme="minorHAnsi"/>
          <w:sz w:val="22"/>
          <w:szCs w:val="22"/>
        </w:rPr>
        <w:lastRenderedPageBreak/>
        <w:t>In- House Method</w:t>
      </w:r>
      <w:r w:rsidRPr="00F92B07">
        <w:rPr>
          <w:rFonts w:asciiTheme="minorHAnsi" w:hAnsiTheme="minorHAnsi" w:cstheme="minorHAnsi"/>
          <w:sz w:val="22"/>
          <w:szCs w:val="22"/>
        </w:rPr>
        <w:tab/>
      </w:r>
    </w:p>
    <w:p w14:paraId="4B7753D5" w14:textId="77777777" w:rsidR="00376712" w:rsidRDefault="00376712" w:rsidP="00F92B07">
      <w:pPr>
        <w:pStyle w:val="ListParagraph"/>
        <w:tabs>
          <w:tab w:val="left" w:pos="180"/>
        </w:tabs>
        <w:spacing w:line="276" w:lineRule="auto"/>
        <w:ind w:left="360"/>
        <w:rPr>
          <w:rFonts w:asciiTheme="minorHAnsi" w:hAnsiTheme="minorHAnsi" w:cstheme="minorHAnsi"/>
          <w:sz w:val="22"/>
          <w:szCs w:val="22"/>
        </w:rPr>
      </w:pPr>
    </w:p>
    <w:p w14:paraId="3BD39860" w14:textId="77777777" w:rsidR="00ED3E21" w:rsidRDefault="00ED3E21" w:rsidP="00F92B07">
      <w:pPr>
        <w:pStyle w:val="ListParagraph"/>
        <w:tabs>
          <w:tab w:val="left" w:pos="180"/>
        </w:tabs>
        <w:spacing w:line="276" w:lineRule="auto"/>
        <w:ind w:left="360"/>
        <w:rPr>
          <w:rFonts w:asciiTheme="minorHAnsi" w:hAnsiTheme="minorHAnsi" w:cstheme="minorHAnsi"/>
          <w:sz w:val="22"/>
          <w:szCs w:val="22"/>
        </w:rPr>
      </w:pPr>
    </w:p>
    <w:p w14:paraId="3F89643B" w14:textId="77777777" w:rsidR="00ED3E21" w:rsidRDefault="00ED3E21" w:rsidP="00F92B07">
      <w:pPr>
        <w:pStyle w:val="ListParagraph"/>
        <w:tabs>
          <w:tab w:val="left" w:pos="180"/>
        </w:tabs>
        <w:spacing w:line="276" w:lineRule="auto"/>
        <w:ind w:left="360"/>
        <w:rPr>
          <w:rFonts w:asciiTheme="minorHAnsi" w:hAnsiTheme="minorHAnsi" w:cstheme="minorHAnsi"/>
          <w:sz w:val="22"/>
          <w:szCs w:val="22"/>
        </w:rPr>
      </w:pPr>
    </w:p>
    <w:p w14:paraId="14D6FE9B" w14:textId="77777777" w:rsidR="00ED3E21" w:rsidRPr="00F92B07" w:rsidRDefault="00ED3E21" w:rsidP="00F92B07">
      <w:pPr>
        <w:pStyle w:val="ListParagraph"/>
        <w:tabs>
          <w:tab w:val="left" w:pos="180"/>
        </w:tabs>
        <w:spacing w:line="276" w:lineRule="auto"/>
        <w:ind w:left="360"/>
        <w:rPr>
          <w:rFonts w:asciiTheme="minorHAnsi" w:hAnsiTheme="minorHAnsi" w:cstheme="minorHAnsi"/>
          <w:sz w:val="22"/>
          <w:szCs w:val="22"/>
        </w:rPr>
      </w:pPr>
    </w:p>
    <w:p w14:paraId="3983E96D" w14:textId="5248BC94" w:rsidR="004E45FA" w:rsidRPr="00F92B07" w:rsidRDefault="00376712" w:rsidP="00F92B07">
      <w:pPr>
        <w:spacing w:line="276" w:lineRule="auto"/>
        <w:rPr>
          <w:rFonts w:asciiTheme="minorHAnsi" w:hAnsiTheme="minorHAnsi" w:cstheme="minorHAnsi"/>
          <w:sz w:val="22"/>
          <w:szCs w:val="22"/>
        </w:rPr>
      </w:pPr>
      <w:r w:rsidRPr="00F92B07">
        <w:rPr>
          <w:rFonts w:asciiTheme="minorHAnsi" w:hAnsiTheme="minorHAnsi" w:cstheme="minorHAnsi"/>
          <w:b/>
          <w:sz w:val="22"/>
          <w:szCs w:val="22"/>
        </w:rPr>
        <w:t>7.0 TRAINING</w:t>
      </w:r>
      <w:r w:rsidR="004E45FA" w:rsidRPr="00F92B07">
        <w:rPr>
          <w:rFonts w:asciiTheme="minorHAnsi" w:hAnsiTheme="minorHAnsi" w:cstheme="minorHAnsi"/>
          <w:b/>
          <w:sz w:val="22"/>
          <w:szCs w:val="22"/>
        </w:rPr>
        <w:t xml:space="preserve">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256DB6" w:rsidRPr="00F92B07" w14:paraId="68FE39A8" w14:textId="77777777" w:rsidTr="00C242CB">
        <w:trPr>
          <w:trHeight w:val="261"/>
        </w:trPr>
        <w:tc>
          <w:tcPr>
            <w:tcW w:w="4644" w:type="dxa"/>
            <w:shd w:val="clear" w:color="auto" w:fill="FFFFFF"/>
          </w:tcPr>
          <w:p w14:paraId="149EDC15" w14:textId="77777777" w:rsidR="004E45FA" w:rsidRPr="00F92B07" w:rsidRDefault="004E45FA" w:rsidP="00F92B07">
            <w:pPr>
              <w:pStyle w:val="Header"/>
              <w:spacing w:line="276" w:lineRule="auto"/>
              <w:rPr>
                <w:rFonts w:asciiTheme="minorHAnsi" w:hAnsiTheme="minorHAnsi" w:cstheme="minorHAnsi"/>
                <w:bCs/>
                <w:snapToGrid w:val="0"/>
                <w:sz w:val="22"/>
                <w:szCs w:val="22"/>
              </w:rPr>
            </w:pPr>
            <w:r w:rsidRPr="00F92B07">
              <w:rPr>
                <w:rFonts w:asciiTheme="minorHAnsi" w:hAnsiTheme="minorHAnsi" w:cstheme="minorHAnsi"/>
                <w:bCs/>
                <w:snapToGrid w:val="0"/>
                <w:sz w:val="22"/>
                <w:szCs w:val="22"/>
              </w:rPr>
              <w:t xml:space="preserve">All departmental managers </w:t>
            </w:r>
          </w:p>
        </w:tc>
        <w:tc>
          <w:tcPr>
            <w:tcW w:w="4644" w:type="dxa"/>
            <w:shd w:val="clear" w:color="auto" w:fill="FFFFFF"/>
          </w:tcPr>
          <w:p w14:paraId="2D6DD12B" w14:textId="77777777" w:rsidR="004E45FA" w:rsidRPr="00F92B07" w:rsidRDefault="004E45FA" w:rsidP="00F92B07">
            <w:pPr>
              <w:pStyle w:val="Header"/>
              <w:spacing w:line="276" w:lineRule="auto"/>
              <w:rPr>
                <w:rFonts w:asciiTheme="minorHAnsi" w:hAnsiTheme="minorHAnsi" w:cstheme="minorHAnsi"/>
                <w:b/>
                <w:snapToGrid w:val="0"/>
                <w:sz w:val="22"/>
                <w:szCs w:val="22"/>
              </w:rPr>
            </w:pPr>
            <w:r w:rsidRPr="00F92B07">
              <w:rPr>
                <w:rFonts w:asciiTheme="minorHAnsi" w:hAnsiTheme="minorHAnsi" w:cstheme="minorHAnsi"/>
                <w:iCs/>
                <w:snapToGrid w:val="0"/>
                <w:sz w:val="22"/>
                <w:szCs w:val="22"/>
              </w:rPr>
              <w:t>All sectional heads</w:t>
            </w:r>
          </w:p>
        </w:tc>
      </w:tr>
      <w:tr w:rsidR="00256DB6" w:rsidRPr="00F92B07" w14:paraId="45478939" w14:textId="77777777" w:rsidTr="00C242CB">
        <w:trPr>
          <w:trHeight w:val="276"/>
        </w:trPr>
        <w:tc>
          <w:tcPr>
            <w:tcW w:w="4644" w:type="dxa"/>
            <w:shd w:val="clear" w:color="auto" w:fill="FFFFFF"/>
          </w:tcPr>
          <w:p w14:paraId="7BF6D677" w14:textId="77777777" w:rsidR="004E45FA" w:rsidRPr="00F92B07" w:rsidRDefault="004E45FA" w:rsidP="00F92B07">
            <w:pPr>
              <w:pStyle w:val="Header"/>
              <w:spacing w:after="120" w:line="276" w:lineRule="auto"/>
              <w:rPr>
                <w:rFonts w:asciiTheme="minorHAnsi" w:hAnsiTheme="minorHAnsi" w:cstheme="minorHAnsi"/>
                <w:iCs/>
                <w:snapToGrid w:val="0"/>
                <w:sz w:val="22"/>
                <w:szCs w:val="22"/>
              </w:rPr>
            </w:pPr>
            <w:r w:rsidRPr="00F92B07">
              <w:rPr>
                <w:rFonts w:asciiTheme="minorHAnsi" w:hAnsiTheme="minorHAnsi" w:cstheme="minorHAnsi"/>
                <w:iCs/>
                <w:snapToGrid w:val="0"/>
                <w:sz w:val="22"/>
                <w:szCs w:val="22"/>
              </w:rPr>
              <w:t>QA Doc. Unit staff</w:t>
            </w:r>
          </w:p>
        </w:tc>
        <w:tc>
          <w:tcPr>
            <w:tcW w:w="4644" w:type="dxa"/>
            <w:shd w:val="clear" w:color="auto" w:fill="FFFFFF"/>
          </w:tcPr>
          <w:p w14:paraId="478E9DC6" w14:textId="77777777" w:rsidR="004E45FA" w:rsidRPr="00F92B07" w:rsidRDefault="004E45FA" w:rsidP="00F92B07">
            <w:pPr>
              <w:pStyle w:val="Header"/>
              <w:spacing w:line="276" w:lineRule="auto"/>
              <w:rPr>
                <w:rFonts w:asciiTheme="minorHAnsi" w:hAnsiTheme="minorHAnsi" w:cstheme="minorHAnsi"/>
                <w:iCs/>
                <w:snapToGrid w:val="0"/>
                <w:sz w:val="22"/>
                <w:szCs w:val="22"/>
              </w:rPr>
            </w:pPr>
            <w:r w:rsidRPr="00F92B07">
              <w:rPr>
                <w:rFonts w:asciiTheme="minorHAnsi" w:hAnsiTheme="minorHAnsi" w:cstheme="minorHAnsi"/>
                <w:iCs/>
                <w:snapToGrid w:val="0"/>
                <w:sz w:val="22"/>
                <w:szCs w:val="22"/>
              </w:rPr>
              <w:t>All staff</w:t>
            </w:r>
          </w:p>
        </w:tc>
      </w:tr>
    </w:tbl>
    <w:p w14:paraId="020D5380" w14:textId="77777777" w:rsidR="00F92B07" w:rsidRDefault="00F92B07" w:rsidP="00F92B07">
      <w:pPr>
        <w:spacing w:line="276" w:lineRule="auto"/>
        <w:rPr>
          <w:rFonts w:asciiTheme="minorHAnsi" w:hAnsiTheme="minorHAnsi" w:cstheme="minorHAnsi"/>
          <w:b/>
          <w:sz w:val="22"/>
          <w:szCs w:val="22"/>
        </w:rPr>
      </w:pPr>
    </w:p>
    <w:p w14:paraId="0D0B7AA5" w14:textId="77777777" w:rsidR="004E45FA" w:rsidRPr="00F92B07" w:rsidRDefault="004E45FA" w:rsidP="00F92B07">
      <w:pPr>
        <w:spacing w:line="276" w:lineRule="auto"/>
        <w:rPr>
          <w:rFonts w:asciiTheme="minorHAnsi" w:hAnsiTheme="minorHAnsi" w:cstheme="minorHAnsi"/>
          <w:b/>
          <w:sz w:val="22"/>
          <w:szCs w:val="22"/>
        </w:rPr>
      </w:pPr>
      <w:r w:rsidRPr="00F92B07">
        <w:rPr>
          <w:rFonts w:asciiTheme="minorHAnsi" w:hAnsiTheme="minorHAnsi" w:cstheme="minorHAnsi"/>
          <w:b/>
          <w:sz w:val="22"/>
          <w:szCs w:val="22"/>
        </w:rPr>
        <w:t>8.0 DISTRIBUTION AND CONTROL:</w:t>
      </w:r>
    </w:p>
    <w:tbl>
      <w:tblPr>
        <w:tblW w:w="94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3"/>
        <w:gridCol w:w="6813"/>
      </w:tblGrid>
      <w:tr w:rsidR="00256DB6" w:rsidRPr="00F92B07" w14:paraId="2ECA764F" w14:textId="77777777" w:rsidTr="00376712">
        <w:trPr>
          <w:trHeight w:val="542"/>
        </w:trPr>
        <w:tc>
          <w:tcPr>
            <w:tcW w:w="2623" w:type="dxa"/>
            <w:shd w:val="clear" w:color="auto" w:fill="auto"/>
          </w:tcPr>
          <w:p w14:paraId="0C6CBE72" w14:textId="77777777" w:rsidR="004E45FA" w:rsidRPr="00F92B07" w:rsidRDefault="004E45FA" w:rsidP="00F92B07">
            <w:pPr>
              <w:spacing w:line="276" w:lineRule="auto"/>
              <w:rPr>
                <w:rFonts w:asciiTheme="minorHAnsi" w:eastAsia="Calibri" w:hAnsiTheme="minorHAnsi" w:cstheme="minorHAnsi"/>
                <w:sz w:val="22"/>
                <w:szCs w:val="22"/>
              </w:rPr>
            </w:pPr>
            <w:r w:rsidRPr="00F92B07">
              <w:rPr>
                <w:rFonts w:asciiTheme="minorHAnsi" w:eastAsia="Calibri" w:hAnsiTheme="minorHAnsi" w:cstheme="minorHAnsi"/>
                <w:sz w:val="22"/>
                <w:szCs w:val="22"/>
              </w:rPr>
              <w:t>MASTER COPIES</w:t>
            </w:r>
          </w:p>
        </w:tc>
        <w:tc>
          <w:tcPr>
            <w:tcW w:w="6813" w:type="dxa"/>
            <w:shd w:val="clear" w:color="auto" w:fill="auto"/>
          </w:tcPr>
          <w:p w14:paraId="42D2DF39" w14:textId="77777777" w:rsidR="004E45FA" w:rsidRPr="00F92B07" w:rsidRDefault="004E45FA" w:rsidP="00F92B07">
            <w:pPr>
              <w:spacing w:line="276" w:lineRule="auto"/>
              <w:rPr>
                <w:rFonts w:asciiTheme="minorHAnsi" w:eastAsia="Calibri" w:hAnsiTheme="minorHAnsi" w:cstheme="minorHAnsi"/>
                <w:sz w:val="22"/>
                <w:szCs w:val="22"/>
              </w:rPr>
            </w:pPr>
            <w:r w:rsidRPr="00F92B07">
              <w:rPr>
                <w:rFonts w:asciiTheme="minorHAnsi" w:eastAsia="Calibri" w:hAnsiTheme="minorHAnsi" w:cstheme="minorHAnsi"/>
                <w:sz w:val="22"/>
                <w:szCs w:val="22"/>
              </w:rPr>
              <w:t>QUALITY ASSURANCE</w:t>
            </w:r>
          </w:p>
        </w:tc>
      </w:tr>
      <w:tr w:rsidR="00256DB6" w:rsidRPr="00F92B07" w14:paraId="53245947" w14:textId="77777777" w:rsidTr="00376712">
        <w:trPr>
          <w:trHeight w:val="542"/>
        </w:trPr>
        <w:tc>
          <w:tcPr>
            <w:tcW w:w="2623" w:type="dxa"/>
            <w:shd w:val="clear" w:color="auto" w:fill="auto"/>
          </w:tcPr>
          <w:p w14:paraId="28297E0E" w14:textId="77777777" w:rsidR="004E45FA" w:rsidRPr="00F92B07" w:rsidRDefault="004E45FA" w:rsidP="00F92B07">
            <w:pPr>
              <w:spacing w:line="276" w:lineRule="auto"/>
              <w:rPr>
                <w:rFonts w:asciiTheme="minorHAnsi" w:eastAsia="Calibri" w:hAnsiTheme="minorHAnsi" w:cstheme="minorHAnsi"/>
                <w:sz w:val="22"/>
                <w:szCs w:val="22"/>
              </w:rPr>
            </w:pPr>
            <w:r w:rsidRPr="00F92B07">
              <w:rPr>
                <w:rFonts w:asciiTheme="minorHAnsi" w:eastAsia="Calibri" w:hAnsiTheme="minorHAnsi" w:cstheme="minorHAnsi"/>
                <w:sz w:val="22"/>
                <w:szCs w:val="22"/>
              </w:rPr>
              <w:t xml:space="preserve">CONTROLLED COPIES </w:t>
            </w:r>
          </w:p>
        </w:tc>
        <w:tc>
          <w:tcPr>
            <w:tcW w:w="6813" w:type="dxa"/>
            <w:shd w:val="clear" w:color="auto" w:fill="auto"/>
          </w:tcPr>
          <w:p w14:paraId="5AD5B241" w14:textId="77777777" w:rsidR="004E45FA" w:rsidRPr="00F92B07" w:rsidRDefault="004E45FA" w:rsidP="00F92B07">
            <w:pPr>
              <w:spacing w:line="276" w:lineRule="auto"/>
              <w:rPr>
                <w:rFonts w:asciiTheme="minorHAnsi" w:eastAsia="Calibri" w:hAnsiTheme="minorHAnsi" w:cstheme="minorHAnsi"/>
                <w:sz w:val="22"/>
                <w:szCs w:val="22"/>
              </w:rPr>
            </w:pPr>
            <w:r w:rsidRPr="00F92B07">
              <w:rPr>
                <w:rFonts w:asciiTheme="minorHAnsi" w:eastAsia="Calibri" w:hAnsiTheme="minorHAnsi" w:cstheme="minorHAnsi"/>
                <w:sz w:val="22"/>
                <w:szCs w:val="22"/>
              </w:rPr>
              <w:t>ALL DEPARTMENT</w:t>
            </w:r>
          </w:p>
        </w:tc>
      </w:tr>
    </w:tbl>
    <w:p w14:paraId="3BD7DE0F" w14:textId="77777777" w:rsidR="00376712" w:rsidRPr="00F92B07" w:rsidRDefault="00376712" w:rsidP="00F92B07">
      <w:pPr>
        <w:spacing w:line="276" w:lineRule="auto"/>
        <w:rPr>
          <w:rFonts w:asciiTheme="minorHAnsi" w:hAnsiTheme="minorHAnsi" w:cstheme="minorHAnsi"/>
          <w:b/>
          <w:sz w:val="22"/>
          <w:szCs w:val="22"/>
        </w:rPr>
      </w:pPr>
    </w:p>
    <w:p w14:paraId="76A21E2E" w14:textId="77777777" w:rsidR="004E45FA" w:rsidRPr="00F92B07" w:rsidRDefault="004E45FA" w:rsidP="00F92B07">
      <w:pPr>
        <w:spacing w:line="276" w:lineRule="auto"/>
        <w:rPr>
          <w:rFonts w:asciiTheme="minorHAnsi" w:hAnsiTheme="minorHAnsi" w:cstheme="minorHAnsi"/>
          <w:b/>
          <w:sz w:val="22"/>
          <w:szCs w:val="22"/>
        </w:rPr>
      </w:pPr>
      <w:r w:rsidRPr="00F92B07">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256DB6" w:rsidRPr="00F92B07" w14:paraId="71233178" w14:textId="77777777" w:rsidTr="008D739C">
        <w:trPr>
          <w:trHeight w:val="329"/>
        </w:trPr>
        <w:tc>
          <w:tcPr>
            <w:tcW w:w="2376" w:type="dxa"/>
            <w:shd w:val="clear" w:color="auto" w:fill="auto"/>
          </w:tcPr>
          <w:p w14:paraId="446CC358"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b/>
                <w:sz w:val="22"/>
                <w:szCs w:val="22"/>
              </w:rPr>
              <w:t>CURRENT REVISION</w:t>
            </w:r>
          </w:p>
        </w:tc>
        <w:tc>
          <w:tcPr>
            <w:tcW w:w="2127" w:type="dxa"/>
            <w:shd w:val="clear" w:color="auto" w:fill="auto"/>
          </w:tcPr>
          <w:p w14:paraId="1B8EF1E5"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b/>
                <w:sz w:val="22"/>
                <w:szCs w:val="22"/>
              </w:rPr>
              <w:t>SUPERSEDE</w:t>
            </w:r>
          </w:p>
        </w:tc>
        <w:tc>
          <w:tcPr>
            <w:tcW w:w="5244" w:type="dxa"/>
            <w:shd w:val="clear" w:color="auto" w:fill="auto"/>
          </w:tcPr>
          <w:p w14:paraId="55E29962"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b/>
                <w:sz w:val="22"/>
                <w:szCs w:val="22"/>
              </w:rPr>
              <w:t>REASON FOR REVIEW</w:t>
            </w:r>
          </w:p>
        </w:tc>
      </w:tr>
      <w:tr w:rsidR="00256DB6" w:rsidRPr="00F92B07" w14:paraId="51782F9F" w14:textId="77777777" w:rsidTr="008D739C">
        <w:trPr>
          <w:trHeight w:val="266"/>
        </w:trPr>
        <w:tc>
          <w:tcPr>
            <w:tcW w:w="2376" w:type="dxa"/>
            <w:shd w:val="clear" w:color="auto" w:fill="auto"/>
          </w:tcPr>
          <w:p w14:paraId="6E2DC5DF"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sz w:val="22"/>
                <w:szCs w:val="22"/>
              </w:rPr>
              <w:t>00</w:t>
            </w:r>
          </w:p>
        </w:tc>
        <w:tc>
          <w:tcPr>
            <w:tcW w:w="2127" w:type="dxa"/>
            <w:shd w:val="clear" w:color="auto" w:fill="auto"/>
          </w:tcPr>
          <w:p w14:paraId="6D0CF0D3"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sz w:val="22"/>
                <w:szCs w:val="22"/>
              </w:rPr>
              <w:t xml:space="preserve">Nil </w:t>
            </w:r>
          </w:p>
        </w:tc>
        <w:tc>
          <w:tcPr>
            <w:tcW w:w="5244" w:type="dxa"/>
            <w:shd w:val="clear" w:color="auto" w:fill="auto"/>
          </w:tcPr>
          <w:p w14:paraId="247FAF63"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sz w:val="22"/>
                <w:szCs w:val="22"/>
              </w:rPr>
              <w:t>First issue</w:t>
            </w:r>
          </w:p>
        </w:tc>
      </w:tr>
      <w:tr w:rsidR="004E45FA" w:rsidRPr="00F92B07" w14:paraId="6A822DAA" w14:textId="77777777" w:rsidTr="00C242CB">
        <w:tc>
          <w:tcPr>
            <w:tcW w:w="2376" w:type="dxa"/>
            <w:shd w:val="clear" w:color="auto" w:fill="auto"/>
          </w:tcPr>
          <w:p w14:paraId="0AC7CB9E"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sz w:val="22"/>
                <w:szCs w:val="22"/>
              </w:rPr>
              <w:t>06</w:t>
            </w:r>
          </w:p>
        </w:tc>
        <w:tc>
          <w:tcPr>
            <w:tcW w:w="2127" w:type="dxa"/>
            <w:shd w:val="clear" w:color="auto" w:fill="auto"/>
          </w:tcPr>
          <w:p w14:paraId="2DDB329C" w14:textId="77777777" w:rsidR="004E45FA" w:rsidRPr="00F92B07" w:rsidRDefault="004E45FA" w:rsidP="00F92B07">
            <w:pPr>
              <w:spacing w:line="276" w:lineRule="auto"/>
              <w:rPr>
                <w:rFonts w:asciiTheme="minorHAnsi" w:eastAsia="Calibri" w:hAnsiTheme="minorHAnsi" w:cstheme="minorHAnsi"/>
                <w:b/>
                <w:sz w:val="22"/>
                <w:szCs w:val="22"/>
              </w:rPr>
            </w:pPr>
            <w:r w:rsidRPr="00F92B07">
              <w:rPr>
                <w:rFonts w:asciiTheme="minorHAnsi" w:eastAsia="Calibri" w:hAnsiTheme="minorHAnsi" w:cstheme="minorHAnsi"/>
                <w:sz w:val="22"/>
                <w:szCs w:val="22"/>
              </w:rPr>
              <w:t>05</w:t>
            </w:r>
          </w:p>
        </w:tc>
        <w:tc>
          <w:tcPr>
            <w:tcW w:w="5244" w:type="dxa"/>
            <w:shd w:val="clear" w:color="auto" w:fill="auto"/>
          </w:tcPr>
          <w:p w14:paraId="4D3145B7" w14:textId="77777777" w:rsidR="004E45FA" w:rsidRPr="00F92B07" w:rsidRDefault="004E45FA" w:rsidP="00F92B07">
            <w:pPr>
              <w:numPr>
                <w:ilvl w:val="2"/>
                <w:numId w:val="2"/>
              </w:numPr>
              <w:spacing w:line="276" w:lineRule="auto"/>
              <w:ind w:right="992"/>
              <w:rPr>
                <w:rFonts w:asciiTheme="minorHAnsi" w:eastAsia="Calibri" w:hAnsiTheme="minorHAnsi" w:cstheme="minorHAnsi"/>
                <w:sz w:val="22"/>
                <w:szCs w:val="22"/>
              </w:rPr>
            </w:pPr>
            <w:r w:rsidRPr="00F92B07">
              <w:rPr>
                <w:rFonts w:asciiTheme="minorHAnsi" w:eastAsia="Calibri" w:hAnsiTheme="minorHAnsi" w:cstheme="minorHAnsi"/>
                <w:sz w:val="22"/>
                <w:szCs w:val="22"/>
              </w:rPr>
              <w:t>Change in sop format.</w:t>
            </w:r>
          </w:p>
          <w:p w14:paraId="764C5C69" w14:textId="77777777" w:rsidR="004E45FA" w:rsidRPr="00F92B07" w:rsidRDefault="004E45FA" w:rsidP="00F92B07">
            <w:pPr>
              <w:numPr>
                <w:ilvl w:val="2"/>
                <w:numId w:val="2"/>
              </w:numPr>
              <w:spacing w:line="276" w:lineRule="auto"/>
              <w:ind w:right="992"/>
              <w:rPr>
                <w:rFonts w:asciiTheme="minorHAnsi" w:eastAsia="Calibri" w:hAnsiTheme="minorHAnsi" w:cstheme="minorHAnsi"/>
                <w:sz w:val="22"/>
                <w:szCs w:val="22"/>
              </w:rPr>
            </w:pPr>
            <w:r w:rsidRPr="00F92B07">
              <w:rPr>
                <w:rFonts w:asciiTheme="minorHAnsi" w:hAnsiTheme="minorHAnsi" w:cstheme="minorHAnsi"/>
                <w:sz w:val="22"/>
                <w:szCs w:val="22"/>
              </w:rPr>
              <w:t>Inclusion of traceability of enclosures to parent SOP</w:t>
            </w:r>
          </w:p>
        </w:tc>
      </w:tr>
    </w:tbl>
    <w:p w14:paraId="0BA01856" w14:textId="77777777" w:rsidR="00AE7F2B" w:rsidRPr="00F92B07" w:rsidRDefault="00AE7F2B" w:rsidP="00F92B07">
      <w:pPr>
        <w:spacing w:line="276" w:lineRule="auto"/>
        <w:rPr>
          <w:rFonts w:asciiTheme="minorHAnsi" w:hAnsiTheme="minorHAnsi" w:cstheme="minorHAnsi"/>
          <w:sz w:val="22"/>
          <w:szCs w:val="22"/>
        </w:rPr>
      </w:pPr>
    </w:p>
    <w:sectPr w:rsidR="00AE7F2B" w:rsidRPr="00F92B07" w:rsidSect="004E45FA">
      <w:headerReference w:type="default" r:id="rId10"/>
      <w:footerReference w:type="default" r:id="rId11"/>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DE50E9" w14:textId="77777777" w:rsidR="00C770F6" w:rsidRDefault="00C770F6" w:rsidP="004E45FA">
      <w:r>
        <w:separator/>
      </w:r>
    </w:p>
  </w:endnote>
  <w:endnote w:type="continuationSeparator" w:id="0">
    <w:p w14:paraId="0B2CBB6C" w14:textId="77777777" w:rsidR="00C770F6" w:rsidRDefault="00C770F6" w:rsidP="004E4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altName w:val="Courier New"/>
    <w:charset w:val="00"/>
    <w:family w:val="modern"/>
    <w:pitch w:val="fixed"/>
    <w:sig w:usb0="00000000"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C57459" w14:textId="77777777" w:rsidR="00F73BA1" w:rsidRDefault="00B9448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933D4">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933D4">
      <w:rPr>
        <w:b/>
        <w:bCs/>
        <w:noProof/>
      </w:rPr>
      <w:t>4</w:t>
    </w:r>
    <w:r>
      <w:rPr>
        <w:b/>
        <w:bCs/>
        <w:sz w:val="24"/>
        <w:szCs w:val="24"/>
      </w:rPr>
      <w:fldChar w:fldCharType="end"/>
    </w:r>
  </w:p>
  <w:p w14:paraId="070D597F" w14:textId="77777777" w:rsidR="00F73BA1" w:rsidRDefault="00F73BA1">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612A38" w14:textId="77777777" w:rsidR="00C770F6" w:rsidRDefault="00C770F6" w:rsidP="004E45FA">
      <w:r>
        <w:separator/>
      </w:r>
    </w:p>
  </w:footnote>
  <w:footnote w:type="continuationSeparator" w:id="0">
    <w:p w14:paraId="11DDCAA5" w14:textId="77777777" w:rsidR="00C770F6" w:rsidRDefault="00C770F6" w:rsidP="004E45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F0EC6F" w14:textId="77777777" w:rsidR="00F73BA1" w:rsidRDefault="00C770F6">
    <w:pPr>
      <w:pStyle w:val="Header"/>
    </w:pPr>
    <w:r>
      <w:rPr>
        <w:noProof/>
      </w:rPr>
      <w:pict w14:anchorId="3B66D4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3"/>
      <w:gridCol w:w="1418"/>
      <w:gridCol w:w="3685"/>
      <w:gridCol w:w="1701"/>
      <w:gridCol w:w="1541"/>
    </w:tblGrid>
    <w:tr w:rsidR="00002798" w:rsidRPr="00B17339" w14:paraId="57316BE5" w14:textId="77777777" w:rsidTr="003F0067">
      <w:trPr>
        <w:trHeight w:val="713"/>
      </w:trPr>
      <w:tc>
        <w:tcPr>
          <w:tcW w:w="2113" w:type="dxa"/>
          <w:vMerge w:val="restart"/>
          <w:shd w:val="clear" w:color="auto" w:fill="auto"/>
        </w:tcPr>
        <w:p w14:paraId="1FAB420E" w14:textId="77777777" w:rsidR="00F73BA1" w:rsidRPr="00B17339" w:rsidRDefault="00B94486"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4CB7DA8" wp14:editId="7B4D405A">
                <wp:extent cx="1019175" cy="781050"/>
                <wp:effectExtent l="0" t="0" r="9525" b="0"/>
                <wp:docPr id="2"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81050"/>
                        </a:xfrm>
                        <a:prstGeom prst="rect">
                          <a:avLst/>
                        </a:prstGeom>
                        <a:noFill/>
                        <a:ln>
                          <a:noFill/>
                        </a:ln>
                      </pic:spPr>
                    </pic:pic>
                  </a:graphicData>
                </a:graphic>
              </wp:inline>
            </w:drawing>
          </w:r>
        </w:p>
      </w:tc>
      <w:tc>
        <w:tcPr>
          <w:tcW w:w="6804" w:type="dxa"/>
          <w:gridSpan w:val="3"/>
          <w:shd w:val="clear" w:color="auto" w:fill="auto"/>
        </w:tcPr>
        <w:p w14:paraId="0811E3F0" w14:textId="77777777" w:rsidR="00F73BA1" w:rsidRPr="00B17339" w:rsidRDefault="00B94486"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3162214A" w14:textId="77777777" w:rsidR="00F73BA1" w:rsidRPr="00B17339" w:rsidRDefault="00B94486"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1CA3E914" w14:textId="77777777" w:rsidR="00F73BA1" w:rsidRPr="00B17339" w:rsidRDefault="00B94486"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47ACB113" w14:textId="77777777" w:rsidTr="003F0067">
      <w:trPr>
        <w:trHeight w:val="563"/>
      </w:trPr>
      <w:tc>
        <w:tcPr>
          <w:tcW w:w="2113" w:type="dxa"/>
          <w:vMerge/>
          <w:shd w:val="clear" w:color="auto" w:fill="auto"/>
        </w:tcPr>
        <w:p w14:paraId="1E0522E9" w14:textId="77777777" w:rsidR="00F73BA1" w:rsidRPr="00B17339" w:rsidRDefault="00F73BA1" w:rsidP="00002798">
          <w:pPr>
            <w:pStyle w:val="Header"/>
            <w:rPr>
              <w:rFonts w:ascii="Calibri" w:eastAsia="Calibri" w:hAnsi="Calibri" w:cs="Calibri"/>
              <w:i/>
              <w:noProof/>
              <w:sz w:val="22"/>
              <w:szCs w:val="22"/>
            </w:rPr>
          </w:pPr>
        </w:p>
      </w:tc>
      <w:tc>
        <w:tcPr>
          <w:tcW w:w="6804" w:type="dxa"/>
          <w:gridSpan w:val="3"/>
          <w:shd w:val="clear" w:color="auto" w:fill="auto"/>
        </w:tcPr>
        <w:p w14:paraId="4618FBA4" w14:textId="34EBC77C" w:rsidR="00205C6E" w:rsidRPr="00AE7F2B" w:rsidRDefault="00B94486" w:rsidP="00AE7F2B">
          <w:pPr>
            <w:pStyle w:val="Header"/>
            <w:jc w:val="center"/>
            <w:rPr>
              <w:rFonts w:ascii="Calibri" w:eastAsia="Calibri" w:hAnsi="Calibri" w:cs="Calibri"/>
              <w:sz w:val="22"/>
              <w:szCs w:val="22"/>
            </w:rPr>
          </w:pPr>
          <w:r w:rsidRPr="00AE7F2B">
            <w:rPr>
              <w:rFonts w:ascii="Calibri" w:eastAsia="Calibri" w:hAnsi="Calibri" w:cs="Calibri"/>
              <w:sz w:val="22"/>
              <w:szCs w:val="22"/>
            </w:rPr>
            <w:t xml:space="preserve">Title: </w:t>
          </w:r>
          <w:r w:rsidRPr="00AE7F2B">
            <w:rPr>
              <w:rFonts w:ascii="Calibri" w:eastAsia="Calibri" w:hAnsi="Calibri"/>
              <w:b/>
              <w:sz w:val="22"/>
              <w:szCs w:val="22"/>
            </w:rPr>
            <w:t>SOP for</w:t>
          </w:r>
          <w:r w:rsidRPr="00AE7F2B">
            <w:rPr>
              <w:rFonts w:asciiTheme="minorHAnsi" w:hAnsiTheme="minorHAnsi" w:cstheme="minorHAnsi"/>
              <w:b/>
              <w:sz w:val="22"/>
              <w:szCs w:val="22"/>
            </w:rPr>
            <w:t xml:space="preserve"> </w:t>
          </w:r>
          <w:r w:rsidR="00AE7F2B" w:rsidRPr="00AE7F2B">
            <w:rPr>
              <w:rFonts w:asciiTheme="minorHAnsi" w:hAnsiTheme="minorHAnsi" w:cstheme="minorHAnsi"/>
              <w:b/>
              <w:sz w:val="22"/>
              <w:szCs w:val="22"/>
            </w:rPr>
            <w:t xml:space="preserve">Entry and </w:t>
          </w:r>
          <w:r w:rsidR="00F92B07">
            <w:rPr>
              <w:rFonts w:asciiTheme="minorHAnsi" w:hAnsiTheme="minorHAnsi" w:cstheme="minorHAnsi"/>
              <w:b/>
              <w:sz w:val="22"/>
              <w:szCs w:val="22"/>
            </w:rPr>
            <w:t>Exit of Personnel and Visitor</w:t>
          </w:r>
          <w:r w:rsidR="00AE7F2B" w:rsidRPr="00AE7F2B">
            <w:rPr>
              <w:rFonts w:asciiTheme="minorHAnsi" w:hAnsiTheme="minorHAnsi" w:cstheme="minorHAnsi"/>
              <w:b/>
              <w:sz w:val="22"/>
              <w:szCs w:val="22"/>
            </w:rPr>
            <w:t>s in the Production Area</w:t>
          </w:r>
        </w:p>
      </w:tc>
      <w:tc>
        <w:tcPr>
          <w:tcW w:w="1541" w:type="dxa"/>
          <w:vMerge/>
          <w:shd w:val="clear" w:color="auto" w:fill="auto"/>
        </w:tcPr>
        <w:p w14:paraId="477AA8DB" w14:textId="77777777" w:rsidR="00F73BA1" w:rsidRPr="00B17339" w:rsidRDefault="00F73BA1" w:rsidP="00002798">
          <w:pPr>
            <w:pStyle w:val="Header"/>
            <w:rPr>
              <w:rFonts w:ascii="Calibri" w:eastAsia="Calibri" w:hAnsi="Calibri" w:cs="Calibri"/>
              <w:sz w:val="22"/>
              <w:szCs w:val="22"/>
            </w:rPr>
          </w:pPr>
        </w:p>
      </w:tc>
    </w:tr>
    <w:tr w:rsidR="00A76555" w:rsidRPr="00B17339" w14:paraId="78918528" w14:textId="77777777" w:rsidTr="003F0067">
      <w:trPr>
        <w:trHeight w:val="188"/>
      </w:trPr>
      <w:tc>
        <w:tcPr>
          <w:tcW w:w="2113" w:type="dxa"/>
          <w:vMerge w:val="restart"/>
          <w:shd w:val="clear" w:color="auto" w:fill="auto"/>
        </w:tcPr>
        <w:p w14:paraId="471205BC" w14:textId="77777777" w:rsidR="00F73BA1" w:rsidRPr="00B17339" w:rsidRDefault="00B94486"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972E35A" w14:textId="77777777" w:rsidR="00F73BA1" w:rsidRPr="00B17339" w:rsidRDefault="00B94486"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6788B64E" w14:textId="77777777" w:rsidR="00F73BA1" w:rsidRPr="00B17339" w:rsidRDefault="00F73BA1" w:rsidP="00893679">
          <w:pPr>
            <w:pStyle w:val="Header"/>
            <w:jc w:val="center"/>
            <w:rPr>
              <w:rFonts w:ascii="Calibri" w:eastAsia="Calibri" w:hAnsi="Calibri" w:cs="Calibri"/>
              <w:b/>
              <w:bCs/>
              <w:sz w:val="28"/>
              <w:szCs w:val="28"/>
            </w:rPr>
          </w:pPr>
        </w:p>
        <w:p w14:paraId="02C6BA89" w14:textId="58AD2687" w:rsidR="00F73BA1" w:rsidRPr="00B17339" w:rsidRDefault="00B94486"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0</w:t>
          </w:r>
          <w:r w:rsidR="00291678">
            <w:rPr>
              <w:rFonts w:ascii="Calibri" w:eastAsia="Calibri" w:hAnsi="Calibri" w:cs="Calibri"/>
              <w:b/>
              <w:bCs/>
              <w:sz w:val="28"/>
              <w:szCs w:val="28"/>
            </w:rPr>
            <w:t>3</w:t>
          </w:r>
        </w:p>
      </w:tc>
      <w:tc>
        <w:tcPr>
          <w:tcW w:w="1701" w:type="dxa"/>
          <w:shd w:val="clear" w:color="auto" w:fill="auto"/>
          <w:vAlign w:val="bottom"/>
        </w:tcPr>
        <w:p w14:paraId="1CEED856" w14:textId="77777777" w:rsidR="00F73BA1" w:rsidRPr="00B17339" w:rsidRDefault="00B94486"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1EE286C" w14:textId="77777777" w:rsidR="00F73BA1" w:rsidRPr="00B17339" w:rsidRDefault="00B94486"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0DF71E59" w14:textId="77777777" w:rsidTr="003F0067">
      <w:trPr>
        <w:trHeight w:val="187"/>
      </w:trPr>
      <w:tc>
        <w:tcPr>
          <w:tcW w:w="2113" w:type="dxa"/>
          <w:vMerge/>
          <w:shd w:val="clear" w:color="auto" w:fill="auto"/>
        </w:tcPr>
        <w:p w14:paraId="01AE4C24" w14:textId="77777777" w:rsidR="00F73BA1" w:rsidRPr="00B17339" w:rsidRDefault="00F73BA1" w:rsidP="00002798">
          <w:pPr>
            <w:pStyle w:val="Header"/>
            <w:rPr>
              <w:rFonts w:ascii="Calibri" w:eastAsia="Calibri" w:hAnsi="Calibri" w:cs="Calibri"/>
              <w:b/>
              <w:sz w:val="22"/>
              <w:szCs w:val="22"/>
            </w:rPr>
          </w:pPr>
        </w:p>
      </w:tc>
      <w:tc>
        <w:tcPr>
          <w:tcW w:w="1418" w:type="dxa"/>
          <w:vMerge/>
          <w:shd w:val="clear" w:color="auto" w:fill="auto"/>
        </w:tcPr>
        <w:p w14:paraId="16ABB741" w14:textId="77777777" w:rsidR="00F73BA1" w:rsidRPr="00B17339" w:rsidRDefault="00F73BA1" w:rsidP="00002798">
          <w:pPr>
            <w:pStyle w:val="Header"/>
            <w:rPr>
              <w:rFonts w:ascii="Calibri" w:eastAsia="Calibri" w:hAnsi="Calibri" w:cs="Calibri"/>
              <w:sz w:val="22"/>
              <w:szCs w:val="22"/>
            </w:rPr>
          </w:pPr>
        </w:p>
      </w:tc>
      <w:tc>
        <w:tcPr>
          <w:tcW w:w="3685" w:type="dxa"/>
          <w:vMerge/>
          <w:shd w:val="clear" w:color="auto" w:fill="auto"/>
        </w:tcPr>
        <w:p w14:paraId="54A1F89A" w14:textId="77777777" w:rsidR="00F73BA1" w:rsidRPr="00B17339" w:rsidRDefault="00F73BA1" w:rsidP="00002798">
          <w:pPr>
            <w:pStyle w:val="Header"/>
            <w:jc w:val="center"/>
            <w:rPr>
              <w:rFonts w:ascii="Calibri" w:eastAsia="Calibri" w:hAnsi="Calibri" w:cs="Calibri"/>
              <w:sz w:val="22"/>
              <w:szCs w:val="22"/>
            </w:rPr>
          </w:pPr>
        </w:p>
      </w:tc>
      <w:tc>
        <w:tcPr>
          <w:tcW w:w="1701" w:type="dxa"/>
          <w:shd w:val="clear" w:color="auto" w:fill="auto"/>
          <w:vAlign w:val="bottom"/>
        </w:tcPr>
        <w:p w14:paraId="64CB216E" w14:textId="77777777" w:rsidR="00F73BA1" w:rsidRPr="00B17339" w:rsidRDefault="00B94486"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5FCE71F8" w14:textId="77777777" w:rsidR="00F73BA1" w:rsidRPr="00B17339" w:rsidRDefault="00B94486"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7E43B3E" w14:textId="77777777" w:rsidTr="003F0067">
      <w:trPr>
        <w:trHeight w:val="367"/>
      </w:trPr>
      <w:tc>
        <w:tcPr>
          <w:tcW w:w="2113" w:type="dxa"/>
          <w:shd w:val="clear" w:color="auto" w:fill="auto"/>
        </w:tcPr>
        <w:p w14:paraId="5C53FB58" w14:textId="77777777" w:rsidR="00F73BA1" w:rsidRPr="00B17339" w:rsidRDefault="00B94486"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CDE55F5" w14:textId="77777777" w:rsidR="00F73BA1" w:rsidRDefault="00B94486" w:rsidP="00002798">
          <w:pPr>
            <w:pStyle w:val="Header"/>
            <w:rPr>
              <w:rFonts w:ascii="Calibri" w:eastAsia="Calibri" w:hAnsi="Calibri" w:cs="Calibri"/>
              <w:sz w:val="22"/>
              <w:szCs w:val="22"/>
            </w:rPr>
          </w:pPr>
          <w:r>
            <w:rPr>
              <w:rFonts w:ascii="Calibri" w:eastAsia="Calibri" w:hAnsi="Calibri" w:cs="Calibri"/>
              <w:sz w:val="22"/>
              <w:szCs w:val="22"/>
            </w:rPr>
            <w:t>QUALITY</w:t>
          </w:r>
        </w:p>
        <w:p w14:paraId="18945C91" w14:textId="77777777" w:rsidR="00F73BA1" w:rsidRPr="00B17339" w:rsidRDefault="00B94486"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EAFE1DF" w14:textId="77777777" w:rsidR="00F73BA1" w:rsidRPr="00B17339" w:rsidRDefault="00F73BA1" w:rsidP="00002798">
          <w:pPr>
            <w:pStyle w:val="Header"/>
            <w:rPr>
              <w:rFonts w:ascii="Calibri" w:eastAsia="Calibri" w:hAnsi="Calibri" w:cs="Calibri"/>
              <w:sz w:val="22"/>
              <w:szCs w:val="22"/>
            </w:rPr>
          </w:pPr>
        </w:p>
      </w:tc>
      <w:tc>
        <w:tcPr>
          <w:tcW w:w="1701" w:type="dxa"/>
          <w:shd w:val="clear" w:color="auto" w:fill="auto"/>
          <w:vAlign w:val="bottom"/>
        </w:tcPr>
        <w:p w14:paraId="0C78EE86" w14:textId="77777777" w:rsidR="00F73BA1" w:rsidRPr="00B17339" w:rsidRDefault="00B94486"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16633B3C" w14:textId="77777777" w:rsidR="00F73BA1" w:rsidRPr="00B17339" w:rsidRDefault="00B94486"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50A8278" w14:textId="77777777" w:rsidTr="003F0067">
      <w:tc>
        <w:tcPr>
          <w:tcW w:w="3531" w:type="dxa"/>
          <w:gridSpan w:val="2"/>
          <w:shd w:val="clear" w:color="auto" w:fill="auto"/>
        </w:tcPr>
        <w:p w14:paraId="18716B93" w14:textId="67497A3F" w:rsidR="00F73BA1" w:rsidRDefault="00B94486"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r w:rsidR="003F0067">
            <w:rPr>
              <w:rFonts w:ascii="Calibri" w:eastAsia="Calibri" w:hAnsi="Calibri" w:cs="Calibri"/>
              <w:b/>
              <w:bCs/>
              <w:sz w:val="22"/>
              <w:szCs w:val="22"/>
            </w:rPr>
            <w:t>OGUNLEYE OLAWALE</w:t>
          </w:r>
        </w:p>
        <w:p w14:paraId="09C1C08C" w14:textId="77777777" w:rsidR="00376712" w:rsidRPr="00B17339" w:rsidRDefault="00376712" w:rsidP="00B17339">
          <w:pPr>
            <w:pStyle w:val="Header"/>
            <w:rPr>
              <w:rFonts w:ascii="Calibri" w:eastAsia="Calibri" w:hAnsi="Calibri" w:cs="Calibri"/>
              <w:b/>
              <w:bCs/>
              <w:sz w:val="22"/>
              <w:szCs w:val="22"/>
            </w:rPr>
          </w:pPr>
        </w:p>
      </w:tc>
      <w:tc>
        <w:tcPr>
          <w:tcW w:w="3685" w:type="dxa"/>
          <w:shd w:val="clear" w:color="auto" w:fill="auto"/>
        </w:tcPr>
        <w:p w14:paraId="69047A9F" w14:textId="551B8CDE" w:rsidR="00F73BA1" w:rsidRPr="00B17339" w:rsidRDefault="00B94486"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r w:rsidR="003F0067">
            <w:rPr>
              <w:rFonts w:ascii="Calibri" w:eastAsia="Calibri" w:hAnsi="Calibri" w:cs="Calibri"/>
              <w:b/>
              <w:bCs/>
              <w:sz w:val="22"/>
              <w:szCs w:val="22"/>
            </w:rPr>
            <w:t xml:space="preserve"> AYUBA M.</w:t>
          </w:r>
        </w:p>
      </w:tc>
      <w:tc>
        <w:tcPr>
          <w:tcW w:w="3242" w:type="dxa"/>
          <w:gridSpan w:val="2"/>
          <w:shd w:val="clear" w:color="auto" w:fill="auto"/>
        </w:tcPr>
        <w:p w14:paraId="6BE115B4" w14:textId="1CF808F3" w:rsidR="00F73BA1" w:rsidRPr="00B17339" w:rsidRDefault="00B94486"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r w:rsidR="003F0067">
            <w:rPr>
              <w:rFonts w:ascii="Calibri" w:eastAsia="Calibri" w:hAnsi="Calibri" w:cs="Calibri"/>
              <w:b/>
              <w:bCs/>
              <w:sz w:val="22"/>
              <w:szCs w:val="22"/>
            </w:rPr>
            <w:t xml:space="preserve"> KOROMA A.</w:t>
          </w:r>
        </w:p>
      </w:tc>
    </w:tr>
    <w:tr w:rsidR="00A76555" w:rsidRPr="00B17339" w14:paraId="6305635E" w14:textId="77777777" w:rsidTr="003F0067">
      <w:tc>
        <w:tcPr>
          <w:tcW w:w="3531" w:type="dxa"/>
          <w:gridSpan w:val="2"/>
          <w:shd w:val="clear" w:color="auto" w:fill="auto"/>
        </w:tcPr>
        <w:p w14:paraId="40572283" w14:textId="3DE7EC30" w:rsidR="00F73BA1" w:rsidRDefault="00B94486" w:rsidP="00B17339">
          <w:pPr>
            <w:pStyle w:val="Header"/>
            <w:rPr>
              <w:noProof/>
              <w14:ligatures w14:val="standardContextual"/>
            </w:rPr>
          </w:pPr>
          <w:r w:rsidRPr="00B17339">
            <w:rPr>
              <w:rFonts w:ascii="Calibri" w:eastAsia="Calibri" w:hAnsi="Calibri" w:cs="Calibri"/>
              <w:b/>
              <w:bCs/>
              <w:sz w:val="22"/>
              <w:szCs w:val="22"/>
            </w:rPr>
            <w:t>Sign /date</w:t>
          </w:r>
          <w:r w:rsidR="00376712">
            <w:rPr>
              <w:rFonts w:ascii="Calibri" w:eastAsia="Calibri" w:hAnsi="Calibri" w:cs="Calibri"/>
              <w:b/>
              <w:bCs/>
              <w:sz w:val="22"/>
              <w:szCs w:val="22"/>
            </w:rPr>
            <w:t>:</w:t>
          </w:r>
          <w:r w:rsidR="003F0067">
            <w:rPr>
              <w:noProof/>
              <w14:ligatures w14:val="standardContextual"/>
            </w:rPr>
            <w:t xml:space="preserve"> </w:t>
          </w:r>
          <w:r w:rsidR="003F0067">
            <w:rPr>
              <w:noProof/>
              <w14:ligatures w14:val="standardContextual"/>
            </w:rPr>
            <w:drawing>
              <wp:inline distT="0" distB="0" distL="0" distR="0" wp14:anchorId="200613DA" wp14:editId="0C60592B">
                <wp:extent cx="752475" cy="228600"/>
                <wp:effectExtent l="0" t="0" r="9525" b="0"/>
                <wp:docPr id="5" name="Picture 5" descr="E:\QA STAFF SIGNATURES\OLAWALE. 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QA STAFF SIGNATURES\OLAWALE. 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228600"/>
                        </a:xfrm>
                        <a:prstGeom prst="rect">
                          <a:avLst/>
                        </a:prstGeom>
                        <a:noFill/>
                        <a:ln>
                          <a:noFill/>
                        </a:ln>
                      </pic:spPr>
                    </pic:pic>
                  </a:graphicData>
                </a:graphic>
              </wp:inline>
            </w:drawing>
          </w:r>
          <w:r w:rsidR="002300D0">
            <w:rPr>
              <w:noProof/>
              <w14:ligatures w14:val="standardContextual"/>
            </w:rPr>
            <w:t>28/04/2025</w:t>
          </w:r>
        </w:p>
        <w:p w14:paraId="6F3BF49B" w14:textId="045BE96B" w:rsidR="003F0067" w:rsidRPr="00B17339" w:rsidRDefault="003F0067" w:rsidP="00B17339">
          <w:pPr>
            <w:pStyle w:val="Header"/>
            <w:rPr>
              <w:rFonts w:ascii="Calibri" w:eastAsia="Calibri" w:hAnsi="Calibri" w:cs="Calibri"/>
              <w:sz w:val="22"/>
              <w:szCs w:val="22"/>
            </w:rPr>
          </w:pPr>
        </w:p>
      </w:tc>
      <w:tc>
        <w:tcPr>
          <w:tcW w:w="3685" w:type="dxa"/>
          <w:shd w:val="clear" w:color="auto" w:fill="auto"/>
        </w:tcPr>
        <w:p w14:paraId="6A23D54B" w14:textId="4815C8C2" w:rsidR="00F73BA1" w:rsidRPr="00B17339" w:rsidRDefault="00B94486"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376712">
            <w:rPr>
              <w:rFonts w:ascii="Calibri" w:eastAsia="Calibri" w:hAnsi="Calibri" w:cs="Calibri"/>
              <w:b/>
              <w:bCs/>
              <w:sz w:val="22"/>
              <w:szCs w:val="22"/>
            </w:rPr>
            <w:t>:</w:t>
          </w:r>
          <w:r w:rsidR="003F0067">
            <w:rPr>
              <w:noProof/>
            </w:rPr>
            <w:t xml:space="preserve"> </w:t>
          </w:r>
          <w:r w:rsidR="003F0067">
            <w:rPr>
              <w:noProof/>
            </w:rPr>
            <w:drawing>
              <wp:inline distT="0" distB="0" distL="0" distR="0" wp14:anchorId="4CE0FA79" wp14:editId="5A3F9A9E">
                <wp:extent cx="885825" cy="333375"/>
                <wp:effectExtent l="0" t="0" r="9525" b="9525"/>
                <wp:docPr id="1" name="Picture 1" descr="E:\QA STAFF SIGNATURES\AYUBA 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A STAFF SIGNATURES\AYUBA M..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5825" cy="333375"/>
                        </a:xfrm>
                        <a:prstGeom prst="rect">
                          <a:avLst/>
                        </a:prstGeom>
                        <a:noFill/>
                        <a:ln>
                          <a:noFill/>
                        </a:ln>
                      </pic:spPr>
                    </pic:pic>
                  </a:graphicData>
                </a:graphic>
              </wp:inline>
            </w:drawing>
          </w:r>
          <w:r w:rsidR="002300D0">
            <w:rPr>
              <w:noProof/>
              <w14:ligatures w14:val="standardContextual"/>
            </w:rPr>
            <w:t>28/04/2025</w:t>
          </w:r>
        </w:p>
      </w:tc>
      <w:tc>
        <w:tcPr>
          <w:tcW w:w="3242" w:type="dxa"/>
          <w:gridSpan w:val="2"/>
          <w:shd w:val="clear" w:color="auto" w:fill="auto"/>
        </w:tcPr>
        <w:p w14:paraId="7BBA892A" w14:textId="248CC71F" w:rsidR="00F73BA1" w:rsidRPr="00B17339" w:rsidRDefault="00B94486"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376712">
            <w:rPr>
              <w:rFonts w:ascii="Calibri" w:eastAsia="Calibri" w:hAnsi="Calibri" w:cs="Calibri"/>
              <w:b/>
              <w:bCs/>
              <w:sz w:val="22"/>
              <w:szCs w:val="22"/>
            </w:rPr>
            <w:t>:</w:t>
          </w:r>
          <w:r w:rsidR="003F0067">
            <w:rPr>
              <w:noProof/>
            </w:rPr>
            <w:t xml:space="preserve"> </w:t>
          </w:r>
          <w:r w:rsidR="003F0067">
            <w:rPr>
              <w:noProof/>
            </w:rPr>
            <w:drawing>
              <wp:inline distT="0" distB="0" distL="0" distR="0" wp14:anchorId="08E4D731" wp14:editId="691D4FD7">
                <wp:extent cx="533400" cy="314325"/>
                <wp:effectExtent l="0" t="0" r="0" b="9525"/>
                <wp:docPr id="6" name="Picture 6" descr="E:\QA STAFF SIGNATURES\KOROMA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QA STAFF SIGNATURES\KOROMA A..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 cy="314325"/>
                        </a:xfrm>
                        <a:prstGeom prst="rect">
                          <a:avLst/>
                        </a:prstGeom>
                        <a:noFill/>
                        <a:ln>
                          <a:noFill/>
                        </a:ln>
                      </pic:spPr>
                    </pic:pic>
                  </a:graphicData>
                </a:graphic>
              </wp:inline>
            </w:drawing>
          </w:r>
          <w:r w:rsidR="002300D0">
            <w:rPr>
              <w:noProof/>
              <w14:ligatures w14:val="standardContextual"/>
            </w:rPr>
            <w:t>28/04/2025</w:t>
          </w:r>
        </w:p>
        <w:p w14:paraId="3E2D182E" w14:textId="77777777" w:rsidR="00F73BA1" w:rsidRPr="00B17339" w:rsidRDefault="00F73BA1" w:rsidP="00B17339">
          <w:pPr>
            <w:pStyle w:val="Header"/>
            <w:rPr>
              <w:rFonts w:ascii="Calibri" w:eastAsia="Calibri" w:hAnsi="Calibri" w:cs="Calibri"/>
              <w:b/>
              <w:sz w:val="22"/>
              <w:szCs w:val="22"/>
            </w:rPr>
          </w:pPr>
        </w:p>
      </w:tc>
    </w:tr>
  </w:tbl>
  <w:p w14:paraId="0B6DD693" w14:textId="77777777" w:rsidR="00F73BA1" w:rsidRDefault="00F73B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C12B1"/>
    <w:multiLevelType w:val="hybridMultilevel"/>
    <w:tmpl w:val="A9103454"/>
    <w:lvl w:ilvl="0" w:tplc="223A4E22">
      <w:numFmt w:val="bullet"/>
      <w:lvlText w:val="-"/>
      <w:lvlJc w:val="left"/>
      <w:pPr>
        <w:ind w:left="720" w:hanging="360"/>
      </w:pPr>
      <w:rPr>
        <w:rFonts w:asciiTheme="minorHAnsi" w:eastAsia="Times New Roman"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78A60C62"/>
    <w:lvl w:ilvl="0">
      <w:start w:val="5"/>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4554789"/>
    <w:multiLevelType w:val="multilevel"/>
    <w:tmpl w:val="394EBF7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4D279CB"/>
    <w:multiLevelType w:val="multilevel"/>
    <w:tmpl w:val="7B58709A"/>
    <w:lvl w:ilvl="0">
      <w:numFmt w:val="decimal"/>
      <w:lvlText w:val="%1.0"/>
      <w:lvlJc w:val="left"/>
      <w:pPr>
        <w:ind w:left="360" w:hanging="360"/>
      </w:pPr>
      <w:rPr>
        <w:rFonts w:hint="default"/>
        <w:b/>
      </w:rPr>
    </w:lvl>
    <w:lvl w:ilvl="1">
      <w:numFmt w:val="bullet"/>
      <w:lvlText w:val="-"/>
      <w:lvlJc w:val="left"/>
      <w:pPr>
        <w:ind w:left="360" w:hanging="360"/>
      </w:pPr>
      <w:rPr>
        <w:rFonts w:ascii="Calibri" w:eastAsia="Calibri" w:hAnsi="Calibri" w:cs="Calibri"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4">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6">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23B92CF4"/>
    <w:multiLevelType w:val="multilevel"/>
    <w:tmpl w:val="51C8D3F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nsid w:val="2AC15868"/>
    <w:multiLevelType w:val="multilevel"/>
    <w:tmpl w:val="B7941CFC"/>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9">
    <w:nsid w:val="2E9002F0"/>
    <w:multiLevelType w:val="hybridMultilevel"/>
    <w:tmpl w:val="E1F4FC84"/>
    <w:lvl w:ilvl="0" w:tplc="223A4E22">
      <w:numFmt w:val="bullet"/>
      <w:lvlText w:val="-"/>
      <w:lvlJc w:val="left"/>
      <w:pPr>
        <w:ind w:left="720" w:hanging="360"/>
      </w:pPr>
      <w:rPr>
        <w:rFonts w:asciiTheme="minorHAnsi" w:eastAsia="Times New Roman"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470141"/>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1">
    <w:nsid w:val="395E1671"/>
    <w:multiLevelType w:val="hybridMultilevel"/>
    <w:tmpl w:val="A09ACD62"/>
    <w:lvl w:ilvl="0" w:tplc="B290E4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4C7DC3"/>
    <w:multiLevelType w:val="hybridMultilevel"/>
    <w:tmpl w:val="1B504E2C"/>
    <w:lvl w:ilvl="0" w:tplc="87067928">
      <w:start w:val="1"/>
      <w:numFmt w:val="bullet"/>
      <w:lvlText w:val="-"/>
      <w:lvlJc w:val="left"/>
      <w:pPr>
        <w:ind w:left="1080" w:hanging="360"/>
      </w:pPr>
      <w:rPr>
        <w:rFonts w:ascii="Simplified Arabic Fixed" w:hAnsi="Simplified Arabic Fixe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8EA6DF5"/>
    <w:multiLevelType w:val="hybridMultilevel"/>
    <w:tmpl w:val="379E309E"/>
    <w:lvl w:ilvl="0" w:tplc="3A845D34">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495D4B11"/>
    <w:multiLevelType w:val="hybridMultilevel"/>
    <w:tmpl w:val="7110EFB4"/>
    <w:lvl w:ilvl="0" w:tplc="3A845D34">
      <w:numFmt w:val="bullet"/>
      <w:lvlText w:val="-"/>
      <w:lvlJc w:val="left"/>
      <w:pPr>
        <w:ind w:left="502" w:hanging="360"/>
      </w:pPr>
      <w:rPr>
        <w:rFonts w:ascii="Calibri" w:eastAsia="Calibri" w:hAnsi="Calibri" w:cs="Calibri"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5">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6">
    <w:nsid w:val="570E726B"/>
    <w:multiLevelType w:val="hybridMultilevel"/>
    <w:tmpl w:val="C4185F8E"/>
    <w:lvl w:ilvl="0" w:tplc="223A4E22">
      <w:numFmt w:val="bullet"/>
      <w:lvlText w:val="-"/>
      <w:lvlJc w:val="left"/>
      <w:pPr>
        <w:ind w:left="720" w:hanging="360"/>
      </w:pPr>
      <w:rPr>
        <w:rFonts w:asciiTheme="minorHAnsi" w:eastAsia="Times New Roman"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074548"/>
    <w:multiLevelType w:val="hybridMultilevel"/>
    <w:tmpl w:val="3F82B112"/>
    <w:lvl w:ilvl="0" w:tplc="87067928">
      <w:start w:val="1"/>
      <w:numFmt w:val="bullet"/>
      <w:lvlText w:val="-"/>
      <w:lvlJc w:val="left"/>
      <w:pPr>
        <w:ind w:left="990" w:hanging="360"/>
      </w:pPr>
      <w:rPr>
        <w:rFonts w:ascii="Simplified Arabic Fixed" w:hAnsi="Simplified Arabic Fixed"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B871028"/>
    <w:multiLevelType w:val="multilevel"/>
    <w:tmpl w:val="DF1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D014646"/>
    <w:multiLevelType w:val="hybridMultilevel"/>
    <w:tmpl w:val="39607AF8"/>
    <w:lvl w:ilvl="0" w:tplc="3A845D34">
      <w:numFmt w:val="bullet"/>
      <w:lvlText w:val="-"/>
      <w:lvlJc w:val="left"/>
      <w:pPr>
        <w:ind w:left="1070" w:hanging="360"/>
      </w:pPr>
      <w:rPr>
        <w:rFonts w:ascii="Calibri" w:eastAsia="Calibri" w:hAnsi="Calibri" w:cs="Calibri"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0">
    <w:nsid w:val="5DFE1D43"/>
    <w:multiLevelType w:val="hybridMultilevel"/>
    <w:tmpl w:val="8FFAE55C"/>
    <w:lvl w:ilvl="0" w:tplc="223A4E22">
      <w:numFmt w:val="bullet"/>
      <w:lvlText w:val="-"/>
      <w:lvlJc w:val="left"/>
      <w:pPr>
        <w:ind w:left="720" w:hanging="360"/>
      </w:pPr>
      <w:rPr>
        <w:rFonts w:asciiTheme="minorHAnsi" w:eastAsia="Times New Roman"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3741B7A"/>
    <w:multiLevelType w:val="multilevel"/>
    <w:tmpl w:val="51C8D3F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nsid w:val="63A0475B"/>
    <w:multiLevelType w:val="hybridMultilevel"/>
    <w:tmpl w:val="6FEEA0EE"/>
    <w:lvl w:ilvl="0" w:tplc="223A4E22">
      <w:numFmt w:val="bullet"/>
      <w:lvlText w:val="-"/>
      <w:lvlJc w:val="left"/>
      <w:pPr>
        <w:ind w:left="720" w:hanging="360"/>
      </w:pPr>
      <w:rPr>
        <w:rFonts w:asciiTheme="minorHAnsi" w:eastAsia="Times New Roman" w:hAnsiTheme="minorHAnsi"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A4E757D"/>
    <w:multiLevelType w:val="multilevel"/>
    <w:tmpl w:val="FDC4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8081DEF"/>
    <w:multiLevelType w:val="multilevel"/>
    <w:tmpl w:val="2CB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FFD6F94"/>
    <w:multiLevelType w:val="multilevel"/>
    <w:tmpl w:val="9704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1"/>
  </w:num>
  <w:num w:numId="4">
    <w:abstractNumId w:val="15"/>
  </w:num>
  <w:num w:numId="5">
    <w:abstractNumId w:val="6"/>
  </w:num>
  <w:num w:numId="6">
    <w:abstractNumId w:val="3"/>
  </w:num>
  <w:num w:numId="7">
    <w:abstractNumId w:val="11"/>
  </w:num>
  <w:num w:numId="8">
    <w:abstractNumId w:val="14"/>
  </w:num>
  <w:num w:numId="9">
    <w:abstractNumId w:val="13"/>
  </w:num>
  <w:num w:numId="10">
    <w:abstractNumId w:val="8"/>
  </w:num>
  <w:num w:numId="11">
    <w:abstractNumId w:val="19"/>
  </w:num>
  <w:num w:numId="12">
    <w:abstractNumId w:val="16"/>
  </w:num>
  <w:num w:numId="13">
    <w:abstractNumId w:val="17"/>
  </w:num>
  <w:num w:numId="14">
    <w:abstractNumId w:val="12"/>
  </w:num>
  <w:num w:numId="15">
    <w:abstractNumId w:val="24"/>
  </w:num>
  <w:num w:numId="16">
    <w:abstractNumId w:val="25"/>
  </w:num>
  <w:num w:numId="17">
    <w:abstractNumId w:val="23"/>
  </w:num>
  <w:num w:numId="18">
    <w:abstractNumId w:val="18"/>
  </w:num>
  <w:num w:numId="19">
    <w:abstractNumId w:val="20"/>
  </w:num>
  <w:num w:numId="20">
    <w:abstractNumId w:val="22"/>
  </w:num>
  <w:num w:numId="21">
    <w:abstractNumId w:val="9"/>
  </w:num>
  <w:num w:numId="22">
    <w:abstractNumId w:val="0"/>
  </w:num>
  <w:num w:numId="23">
    <w:abstractNumId w:val="10"/>
  </w:num>
  <w:num w:numId="24">
    <w:abstractNumId w:val="7"/>
  </w:num>
  <w:num w:numId="25">
    <w:abstractNumId w:val="21"/>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5FA"/>
    <w:rsid w:val="00006133"/>
    <w:rsid w:val="000B7EAA"/>
    <w:rsid w:val="001062B2"/>
    <w:rsid w:val="001667F1"/>
    <w:rsid w:val="00205C6E"/>
    <w:rsid w:val="002300D0"/>
    <w:rsid w:val="00253EF4"/>
    <w:rsid w:val="00256DB6"/>
    <w:rsid w:val="00291678"/>
    <w:rsid w:val="002F1F83"/>
    <w:rsid w:val="0033525C"/>
    <w:rsid w:val="00376712"/>
    <w:rsid w:val="0038594A"/>
    <w:rsid w:val="003F0067"/>
    <w:rsid w:val="00443578"/>
    <w:rsid w:val="004D6BB4"/>
    <w:rsid w:val="004E45FA"/>
    <w:rsid w:val="004F7857"/>
    <w:rsid w:val="00530BB2"/>
    <w:rsid w:val="006027B5"/>
    <w:rsid w:val="006A3BA6"/>
    <w:rsid w:val="007676F2"/>
    <w:rsid w:val="00842594"/>
    <w:rsid w:val="0084487D"/>
    <w:rsid w:val="008D739C"/>
    <w:rsid w:val="008E5C3D"/>
    <w:rsid w:val="009B2772"/>
    <w:rsid w:val="00A041C1"/>
    <w:rsid w:val="00A834D3"/>
    <w:rsid w:val="00AC55E5"/>
    <w:rsid w:val="00AE7F2B"/>
    <w:rsid w:val="00B92E48"/>
    <w:rsid w:val="00B94486"/>
    <w:rsid w:val="00C159E6"/>
    <w:rsid w:val="00C304ED"/>
    <w:rsid w:val="00C770F6"/>
    <w:rsid w:val="00D00F34"/>
    <w:rsid w:val="00D933D4"/>
    <w:rsid w:val="00ED3E21"/>
    <w:rsid w:val="00F571C2"/>
    <w:rsid w:val="00F62CB8"/>
    <w:rsid w:val="00F733AE"/>
    <w:rsid w:val="00F73BA1"/>
    <w:rsid w:val="00F92B07"/>
    <w:rsid w:val="00FC6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294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45F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4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5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FA"/>
    <w:rPr>
      <w:rFonts w:eastAsiaTheme="majorEastAsia" w:cstheme="majorBidi"/>
      <w:color w:val="272727" w:themeColor="text1" w:themeTint="D8"/>
    </w:rPr>
  </w:style>
  <w:style w:type="paragraph" w:styleId="Title">
    <w:name w:val="Title"/>
    <w:basedOn w:val="Normal"/>
    <w:next w:val="Normal"/>
    <w:link w:val="TitleChar"/>
    <w:uiPriority w:val="10"/>
    <w:qFormat/>
    <w:rsid w:val="004E45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FA"/>
    <w:pPr>
      <w:spacing w:before="160"/>
      <w:jc w:val="center"/>
    </w:pPr>
    <w:rPr>
      <w:i/>
      <w:iCs/>
      <w:color w:val="404040" w:themeColor="text1" w:themeTint="BF"/>
    </w:rPr>
  </w:style>
  <w:style w:type="character" w:customStyle="1" w:styleId="QuoteChar">
    <w:name w:val="Quote Char"/>
    <w:basedOn w:val="DefaultParagraphFont"/>
    <w:link w:val="Quote"/>
    <w:uiPriority w:val="29"/>
    <w:rsid w:val="004E45FA"/>
    <w:rPr>
      <w:i/>
      <w:iCs/>
      <w:color w:val="404040" w:themeColor="text1" w:themeTint="BF"/>
    </w:rPr>
  </w:style>
  <w:style w:type="paragraph" w:styleId="ListParagraph">
    <w:name w:val="List Paragraph"/>
    <w:basedOn w:val="Normal"/>
    <w:uiPriority w:val="34"/>
    <w:qFormat/>
    <w:rsid w:val="004E45FA"/>
    <w:pPr>
      <w:ind w:left="720"/>
      <w:contextualSpacing/>
    </w:pPr>
  </w:style>
  <w:style w:type="character" w:styleId="IntenseEmphasis">
    <w:name w:val="Intense Emphasis"/>
    <w:basedOn w:val="DefaultParagraphFont"/>
    <w:uiPriority w:val="21"/>
    <w:qFormat/>
    <w:rsid w:val="004E45FA"/>
    <w:rPr>
      <w:i/>
      <w:iCs/>
      <w:color w:val="2F5496" w:themeColor="accent1" w:themeShade="BF"/>
    </w:rPr>
  </w:style>
  <w:style w:type="paragraph" w:styleId="IntenseQuote">
    <w:name w:val="Intense Quote"/>
    <w:basedOn w:val="Normal"/>
    <w:next w:val="Normal"/>
    <w:link w:val="IntenseQuoteChar"/>
    <w:uiPriority w:val="30"/>
    <w:qFormat/>
    <w:rsid w:val="004E4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5FA"/>
    <w:rPr>
      <w:i/>
      <w:iCs/>
      <w:color w:val="2F5496" w:themeColor="accent1" w:themeShade="BF"/>
    </w:rPr>
  </w:style>
  <w:style w:type="character" w:styleId="IntenseReference">
    <w:name w:val="Intense Reference"/>
    <w:basedOn w:val="DefaultParagraphFont"/>
    <w:uiPriority w:val="32"/>
    <w:qFormat/>
    <w:rsid w:val="004E45FA"/>
    <w:rPr>
      <w:b/>
      <w:bCs/>
      <w:smallCaps/>
      <w:color w:val="2F5496" w:themeColor="accent1" w:themeShade="BF"/>
      <w:spacing w:val="5"/>
    </w:rPr>
  </w:style>
  <w:style w:type="paragraph" w:styleId="Header">
    <w:name w:val="header"/>
    <w:basedOn w:val="Normal"/>
    <w:link w:val="HeaderChar"/>
    <w:rsid w:val="004E45FA"/>
    <w:pPr>
      <w:tabs>
        <w:tab w:val="center" w:pos="4320"/>
        <w:tab w:val="right" w:pos="8640"/>
      </w:tabs>
    </w:pPr>
    <w:rPr>
      <w:sz w:val="20"/>
      <w:szCs w:val="20"/>
    </w:rPr>
  </w:style>
  <w:style w:type="character" w:customStyle="1" w:styleId="HeaderChar">
    <w:name w:val="Header Char"/>
    <w:basedOn w:val="DefaultParagraphFont"/>
    <w:link w:val="Header"/>
    <w:rsid w:val="004E45F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4E45FA"/>
    <w:pPr>
      <w:tabs>
        <w:tab w:val="center" w:pos="4320"/>
        <w:tab w:val="right" w:pos="8640"/>
      </w:tabs>
    </w:pPr>
    <w:rPr>
      <w:sz w:val="20"/>
      <w:szCs w:val="20"/>
    </w:rPr>
  </w:style>
  <w:style w:type="character" w:customStyle="1" w:styleId="FooterChar">
    <w:name w:val="Footer Char"/>
    <w:basedOn w:val="DefaultParagraphFont"/>
    <w:link w:val="Footer"/>
    <w:uiPriority w:val="99"/>
    <w:rsid w:val="004E45FA"/>
    <w:rPr>
      <w:rFonts w:ascii="Times New Roman" w:eastAsia="Times New Roman" w:hAnsi="Times New Roman" w:cs="Times New Roman"/>
      <w:kern w:val="0"/>
      <w:sz w:val="20"/>
      <w:szCs w:val="20"/>
      <w14:ligatures w14:val="none"/>
    </w:rPr>
  </w:style>
  <w:style w:type="character" w:styleId="Strong">
    <w:name w:val="Strong"/>
    <w:uiPriority w:val="22"/>
    <w:qFormat/>
    <w:rsid w:val="004E45FA"/>
    <w:rPr>
      <w:b/>
      <w:bCs/>
    </w:rPr>
  </w:style>
  <w:style w:type="paragraph" w:styleId="BalloonText">
    <w:name w:val="Balloon Text"/>
    <w:basedOn w:val="Normal"/>
    <w:link w:val="BalloonTextChar"/>
    <w:uiPriority w:val="99"/>
    <w:semiHidden/>
    <w:unhideWhenUsed/>
    <w:rsid w:val="00A041C1"/>
    <w:rPr>
      <w:rFonts w:ascii="Tahoma" w:hAnsi="Tahoma" w:cs="Tahoma"/>
      <w:sz w:val="16"/>
      <w:szCs w:val="16"/>
    </w:rPr>
  </w:style>
  <w:style w:type="character" w:customStyle="1" w:styleId="BalloonTextChar">
    <w:name w:val="Balloon Text Char"/>
    <w:basedOn w:val="DefaultParagraphFont"/>
    <w:link w:val="BalloonText"/>
    <w:uiPriority w:val="99"/>
    <w:semiHidden/>
    <w:rsid w:val="00A041C1"/>
    <w:rPr>
      <w:rFonts w:ascii="Tahoma" w:eastAsia="Times New Roman" w:hAnsi="Tahoma" w:cs="Tahoma"/>
      <w:kern w:val="0"/>
      <w:sz w:val="16"/>
      <w:szCs w:val="16"/>
      <w14:ligatures w14:val="none"/>
    </w:rPr>
  </w:style>
  <w:style w:type="paragraph" w:styleId="NormalWeb">
    <w:name w:val="Normal (Web)"/>
    <w:basedOn w:val="Normal"/>
    <w:uiPriority w:val="99"/>
    <w:semiHidden/>
    <w:unhideWhenUsed/>
    <w:rsid w:val="00205C6E"/>
    <w:pPr>
      <w:spacing w:before="100" w:beforeAutospacing="1" w:after="100" w:afterAutospacing="1"/>
    </w:pPr>
  </w:style>
  <w:style w:type="character" w:styleId="Hyperlink">
    <w:name w:val="Hyperlink"/>
    <w:basedOn w:val="DefaultParagraphFont"/>
    <w:uiPriority w:val="99"/>
    <w:semiHidden/>
    <w:unhideWhenUsed/>
    <w:rsid w:val="00205C6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45F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4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5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FA"/>
    <w:rPr>
      <w:rFonts w:eastAsiaTheme="majorEastAsia" w:cstheme="majorBidi"/>
      <w:color w:val="272727" w:themeColor="text1" w:themeTint="D8"/>
    </w:rPr>
  </w:style>
  <w:style w:type="paragraph" w:styleId="Title">
    <w:name w:val="Title"/>
    <w:basedOn w:val="Normal"/>
    <w:next w:val="Normal"/>
    <w:link w:val="TitleChar"/>
    <w:uiPriority w:val="10"/>
    <w:qFormat/>
    <w:rsid w:val="004E45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FA"/>
    <w:pPr>
      <w:spacing w:before="160"/>
      <w:jc w:val="center"/>
    </w:pPr>
    <w:rPr>
      <w:i/>
      <w:iCs/>
      <w:color w:val="404040" w:themeColor="text1" w:themeTint="BF"/>
    </w:rPr>
  </w:style>
  <w:style w:type="character" w:customStyle="1" w:styleId="QuoteChar">
    <w:name w:val="Quote Char"/>
    <w:basedOn w:val="DefaultParagraphFont"/>
    <w:link w:val="Quote"/>
    <w:uiPriority w:val="29"/>
    <w:rsid w:val="004E45FA"/>
    <w:rPr>
      <w:i/>
      <w:iCs/>
      <w:color w:val="404040" w:themeColor="text1" w:themeTint="BF"/>
    </w:rPr>
  </w:style>
  <w:style w:type="paragraph" w:styleId="ListParagraph">
    <w:name w:val="List Paragraph"/>
    <w:basedOn w:val="Normal"/>
    <w:uiPriority w:val="34"/>
    <w:qFormat/>
    <w:rsid w:val="004E45FA"/>
    <w:pPr>
      <w:ind w:left="720"/>
      <w:contextualSpacing/>
    </w:pPr>
  </w:style>
  <w:style w:type="character" w:styleId="IntenseEmphasis">
    <w:name w:val="Intense Emphasis"/>
    <w:basedOn w:val="DefaultParagraphFont"/>
    <w:uiPriority w:val="21"/>
    <w:qFormat/>
    <w:rsid w:val="004E45FA"/>
    <w:rPr>
      <w:i/>
      <w:iCs/>
      <w:color w:val="2F5496" w:themeColor="accent1" w:themeShade="BF"/>
    </w:rPr>
  </w:style>
  <w:style w:type="paragraph" w:styleId="IntenseQuote">
    <w:name w:val="Intense Quote"/>
    <w:basedOn w:val="Normal"/>
    <w:next w:val="Normal"/>
    <w:link w:val="IntenseQuoteChar"/>
    <w:uiPriority w:val="30"/>
    <w:qFormat/>
    <w:rsid w:val="004E4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5FA"/>
    <w:rPr>
      <w:i/>
      <w:iCs/>
      <w:color w:val="2F5496" w:themeColor="accent1" w:themeShade="BF"/>
    </w:rPr>
  </w:style>
  <w:style w:type="character" w:styleId="IntenseReference">
    <w:name w:val="Intense Reference"/>
    <w:basedOn w:val="DefaultParagraphFont"/>
    <w:uiPriority w:val="32"/>
    <w:qFormat/>
    <w:rsid w:val="004E45FA"/>
    <w:rPr>
      <w:b/>
      <w:bCs/>
      <w:smallCaps/>
      <w:color w:val="2F5496" w:themeColor="accent1" w:themeShade="BF"/>
      <w:spacing w:val="5"/>
    </w:rPr>
  </w:style>
  <w:style w:type="paragraph" w:styleId="Header">
    <w:name w:val="header"/>
    <w:basedOn w:val="Normal"/>
    <w:link w:val="HeaderChar"/>
    <w:rsid w:val="004E45FA"/>
    <w:pPr>
      <w:tabs>
        <w:tab w:val="center" w:pos="4320"/>
        <w:tab w:val="right" w:pos="8640"/>
      </w:tabs>
    </w:pPr>
    <w:rPr>
      <w:sz w:val="20"/>
      <w:szCs w:val="20"/>
    </w:rPr>
  </w:style>
  <w:style w:type="character" w:customStyle="1" w:styleId="HeaderChar">
    <w:name w:val="Header Char"/>
    <w:basedOn w:val="DefaultParagraphFont"/>
    <w:link w:val="Header"/>
    <w:rsid w:val="004E45F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4E45FA"/>
    <w:pPr>
      <w:tabs>
        <w:tab w:val="center" w:pos="4320"/>
        <w:tab w:val="right" w:pos="8640"/>
      </w:tabs>
    </w:pPr>
    <w:rPr>
      <w:sz w:val="20"/>
      <w:szCs w:val="20"/>
    </w:rPr>
  </w:style>
  <w:style w:type="character" w:customStyle="1" w:styleId="FooterChar">
    <w:name w:val="Footer Char"/>
    <w:basedOn w:val="DefaultParagraphFont"/>
    <w:link w:val="Footer"/>
    <w:uiPriority w:val="99"/>
    <w:rsid w:val="004E45FA"/>
    <w:rPr>
      <w:rFonts w:ascii="Times New Roman" w:eastAsia="Times New Roman" w:hAnsi="Times New Roman" w:cs="Times New Roman"/>
      <w:kern w:val="0"/>
      <w:sz w:val="20"/>
      <w:szCs w:val="20"/>
      <w14:ligatures w14:val="none"/>
    </w:rPr>
  </w:style>
  <w:style w:type="character" w:styleId="Strong">
    <w:name w:val="Strong"/>
    <w:uiPriority w:val="22"/>
    <w:qFormat/>
    <w:rsid w:val="004E45FA"/>
    <w:rPr>
      <w:b/>
      <w:bCs/>
    </w:rPr>
  </w:style>
  <w:style w:type="paragraph" w:styleId="BalloonText">
    <w:name w:val="Balloon Text"/>
    <w:basedOn w:val="Normal"/>
    <w:link w:val="BalloonTextChar"/>
    <w:uiPriority w:val="99"/>
    <w:semiHidden/>
    <w:unhideWhenUsed/>
    <w:rsid w:val="00A041C1"/>
    <w:rPr>
      <w:rFonts w:ascii="Tahoma" w:hAnsi="Tahoma" w:cs="Tahoma"/>
      <w:sz w:val="16"/>
      <w:szCs w:val="16"/>
    </w:rPr>
  </w:style>
  <w:style w:type="character" w:customStyle="1" w:styleId="BalloonTextChar">
    <w:name w:val="Balloon Text Char"/>
    <w:basedOn w:val="DefaultParagraphFont"/>
    <w:link w:val="BalloonText"/>
    <w:uiPriority w:val="99"/>
    <w:semiHidden/>
    <w:rsid w:val="00A041C1"/>
    <w:rPr>
      <w:rFonts w:ascii="Tahoma" w:eastAsia="Times New Roman" w:hAnsi="Tahoma" w:cs="Tahoma"/>
      <w:kern w:val="0"/>
      <w:sz w:val="16"/>
      <w:szCs w:val="16"/>
      <w14:ligatures w14:val="none"/>
    </w:rPr>
  </w:style>
  <w:style w:type="paragraph" w:styleId="NormalWeb">
    <w:name w:val="Normal (Web)"/>
    <w:basedOn w:val="Normal"/>
    <w:uiPriority w:val="99"/>
    <w:semiHidden/>
    <w:unhideWhenUsed/>
    <w:rsid w:val="00205C6E"/>
    <w:pPr>
      <w:spacing w:before="100" w:beforeAutospacing="1" w:after="100" w:afterAutospacing="1"/>
    </w:pPr>
  </w:style>
  <w:style w:type="character" w:styleId="Hyperlink">
    <w:name w:val="Hyperlink"/>
    <w:basedOn w:val="DefaultParagraphFont"/>
    <w:uiPriority w:val="99"/>
    <w:semiHidden/>
    <w:unhideWhenUsed/>
    <w:rsid w:val="00205C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559217">
      <w:bodyDiv w:val="1"/>
      <w:marLeft w:val="0"/>
      <w:marRight w:val="0"/>
      <w:marTop w:val="0"/>
      <w:marBottom w:val="0"/>
      <w:divBdr>
        <w:top w:val="none" w:sz="0" w:space="0" w:color="auto"/>
        <w:left w:val="none" w:sz="0" w:space="0" w:color="auto"/>
        <w:bottom w:val="none" w:sz="0" w:space="0" w:color="auto"/>
        <w:right w:val="none" w:sz="0" w:space="0" w:color="auto"/>
      </w:divBdr>
    </w:div>
    <w:div w:id="666664868">
      <w:bodyDiv w:val="1"/>
      <w:marLeft w:val="0"/>
      <w:marRight w:val="0"/>
      <w:marTop w:val="0"/>
      <w:marBottom w:val="0"/>
      <w:divBdr>
        <w:top w:val="none" w:sz="0" w:space="0" w:color="auto"/>
        <w:left w:val="none" w:sz="0" w:space="0" w:color="auto"/>
        <w:bottom w:val="none" w:sz="0" w:space="0" w:color="auto"/>
        <w:right w:val="none" w:sz="0" w:space="0" w:color="auto"/>
      </w:divBdr>
    </w:div>
    <w:div w:id="730809443">
      <w:bodyDiv w:val="1"/>
      <w:marLeft w:val="0"/>
      <w:marRight w:val="0"/>
      <w:marTop w:val="0"/>
      <w:marBottom w:val="0"/>
      <w:divBdr>
        <w:top w:val="none" w:sz="0" w:space="0" w:color="auto"/>
        <w:left w:val="none" w:sz="0" w:space="0" w:color="auto"/>
        <w:bottom w:val="none" w:sz="0" w:space="0" w:color="auto"/>
        <w:right w:val="none" w:sz="0" w:space="0" w:color="auto"/>
      </w:divBdr>
    </w:div>
    <w:div w:id="955327058">
      <w:bodyDiv w:val="1"/>
      <w:marLeft w:val="0"/>
      <w:marRight w:val="0"/>
      <w:marTop w:val="0"/>
      <w:marBottom w:val="0"/>
      <w:divBdr>
        <w:top w:val="none" w:sz="0" w:space="0" w:color="auto"/>
        <w:left w:val="none" w:sz="0" w:space="0" w:color="auto"/>
        <w:bottom w:val="none" w:sz="0" w:space="0" w:color="auto"/>
        <w:right w:val="none" w:sz="0" w:space="0" w:color="auto"/>
      </w:divBdr>
    </w:div>
    <w:div w:id="1146629300">
      <w:bodyDiv w:val="1"/>
      <w:marLeft w:val="0"/>
      <w:marRight w:val="0"/>
      <w:marTop w:val="0"/>
      <w:marBottom w:val="0"/>
      <w:divBdr>
        <w:top w:val="none" w:sz="0" w:space="0" w:color="auto"/>
        <w:left w:val="none" w:sz="0" w:space="0" w:color="auto"/>
        <w:bottom w:val="none" w:sz="0" w:space="0" w:color="auto"/>
        <w:right w:val="none" w:sz="0" w:space="0" w:color="auto"/>
      </w:divBdr>
    </w:div>
    <w:div w:id="1330451142">
      <w:bodyDiv w:val="1"/>
      <w:marLeft w:val="0"/>
      <w:marRight w:val="0"/>
      <w:marTop w:val="0"/>
      <w:marBottom w:val="0"/>
      <w:divBdr>
        <w:top w:val="none" w:sz="0" w:space="0" w:color="auto"/>
        <w:left w:val="none" w:sz="0" w:space="0" w:color="auto"/>
        <w:bottom w:val="none" w:sz="0" w:space="0" w:color="auto"/>
        <w:right w:val="none" w:sz="0" w:space="0" w:color="auto"/>
      </w:divBdr>
    </w:div>
    <w:div w:id="1891919501">
      <w:bodyDiv w:val="1"/>
      <w:marLeft w:val="0"/>
      <w:marRight w:val="0"/>
      <w:marTop w:val="0"/>
      <w:marBottom w:val="0"/>
      <w:divBdr>
        <w:top w:val="none" w:sz="0" w:space="0" w:color="auto"/>
        <w:left w:val="none" w:sz="0" w:space="0" w:color="auto"/>
        <w:bottom w:val="none" w:sz="0" w:space="0" w:color="auto"/>
        <w:right w:val="none" w:sz="0" w:space="0" w:color="auto"/>
      </w:divBdr>
    </w:div>
    <w:div w:id="1925258386">
      <w:bodyDiv w:val="1"/>
      <w:marLeft w:val="0"/>
      <w:marRight w:val="0"/>
      <w:marTop w:val="0"/>
      <w:marBottom w:val="0"/>
      <w:divBdr>
        <w:top w:val="none" w:sz="0" w:space="0" w:color="auto"/>
        <w:left w:val="none" w:sz="0" w:space="0" w:color="auto"/>
        <w:bottom w:val="none" w:sz="0" w:space="0" w:color="auto"/>
        <w:right w:val="none" w:sz="0" w:space="0" w:color="auto"/>
      </w:divBdr>
    </w:div>
    <w:div w:id="2065061912">
      <w:bodyDiv w:val="1"/>
      <w:marLeft w:val="0"/>
      <w:marRight w:val="0"/>
      <w:marTop w:val="0"/>
      <w:marBottom w:val="0"/>
      <w:divBdr>
        <w:top w:val="none" w:sz="0" w:space="0" w:color="auto"/>
        <w:left w:val="none" w:sz="0" w:space="0" w:color="auto"/>
        <w:bottom w:val="none" w:sz="0" w:space="0" w:color="auto"/>
        <w:right w:val="none" w:sz="0" w:space="0" w:color="auto"/>
      </w:divBdr>
      <w:divsChild>
        <w:div w:id="20142603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tionary.org/wiki/edibl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tionary.org/wiki/beverage"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HP PC</cp:lastModifiedBy>
  <cp:revision>4</cp:revision>
  <cp:lastPrinted>2025-09-22T16:31:00Z</cp:lastPrinted>
  <dcterms:created xsi:type="dcterms:W3CDTF">2025-09-07T03:43:00Z</dcterms:created>
  <dcterms:modified xsi:type="dcterms:W3CDTF">2025-09-22T16:55:00Z</dcterms:modified>
</cp:coreProperties>
</file>