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BA1BD" w14:textId="77777777" w:rsidR="002C1B9D" w:rsidRPr="00942FE9" w:rsidRDefault="002C1B9D" w:rsidP="00942FE9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9F88EF9" w14:textId="77777777" w:rsidR="002C1B9D" w:rsidRPr="00942FE9" w:rsidRDefault="002C1B9D" w:rsidP="00942FE9">
      <w:pPr>
        <w:pStyle w:val="ListParagraph"/>
        <w:tabs>
          <w:tab w:val="left" w:pos="360"/>
          <w:tab w:val="left" w:pos="288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 xml:space="preserve">To provide written guidelines </w:t>
      </w:r>
      <w:r w:rsidR="004E784C" w:rsidRPr="00942FE9">
        <w:rPr>
          <w:rFonts w:asciiTheme="minorHAnsi" w:hAnsiTheme="minorHAnsi" w:cstheme="minorHAnsi"/>
          <w:sz w:val="22"/>
          <w:szCs w:val="22"/>
        </w:rPr>
        <w:t>for cleaning of dispensing booth and room (RM/PM).</w:t>
      </w:r>
    </w:p>
    <w:p w14:paraId="4F91D2F4" w14:textId="77777777" w:rsidR="002C1B9D" w:rsidRPr="00942FE9" w:rsidRDefault="002C1B9D" w:rsidP="00942FE9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2856B515" w14:textId="222DF194" w:rsidR="00EF44C2" w:rsidRPr="00942FE9" w:rsidRDefault="002C1B9D" w:rsidP="00942FE9">
      <w:pPr>
        <w:pStyle w:val="ListParagraph"/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 xml:space="preserve">This SOP covers the </w:t>
      </w:r>
      <w:r w:rsidR="001D3D28" w:rsidRPr="00942FE9">
        <w:rPr>
          <w:rFonts w:asciiTheme="minorHAnsi" w:hAnsiTheme="minorHAnsi" w:cstheme="minorHAnsi"/>
          <w:sz w:val="22"/>
          <w:szCs w:val="22"/>
        </w:rPr>
        <w:t>procedure for cleaning of dispensing booth and room (RM/PM)</w:t>
      </w:r>
      <w:r w:rsidR="00942FE9" w:rsidRPr="00942FE9">
        <w:rPr>
          <w:rFonts w:asciiTheme="minorHAnsi" w:hAnsiTheme="minorHAnsi" w:cstheme="minorHAnsi"/>
          <w:sz w:val="22"/>
          <w:szCs w:val="22"/>
        </w:rPr>
        <w:t xml:space="preserve"> </w:t>
      </w:r>
      <w:r w:rsidR="001D3D28" w:rsidRPr="00942FE9">
        <w:rPr>
          <w:rFonts w:asciiTheme="minorHAnsi" w:hAnsiTheme="minorHAnsi" w:cstheme="minorHAnsi"/>
          <w:sz w:val="22"/>
          <w:szCs w:val="22"/>
        </w:rPr>
        <w:t>at Biomedical Ltd in both Infusion and syrup plant.</w:t>
      </w:r>
    </w:p>
    <w:p w14:paraId="216DA353" w14:textId="77777777" w:rsidR="002C1B9D" w:rsidRPr="00942FE9" w:rsidRDefault="002C1B9D" w:rsidP="00942FE9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61F5F94" w14:textId="77777777" w:rsidR="002C1B9D" w:rsidRPr="00942FE9" w:rsidRDefault="001D3D28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Raw material Officer – is responsible for ensuring compliance with the SOP.</w:t>
      </w:r>
    </w:p>
    <w:p w14:paraId="7CA25B9F" w14:textId="77777777" w:rsidR="001D3D28" w:rsidRPr="00942FE9" w:rsidRDefault="001D3D28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Store Unit Head – is responsible for compliance of the SOP.</w:t>
      </w:r>
    </w:p>
    <w:p w14:paraId="7BA1DF10" w14:textId="77777777" w:rsidR="001D3D28" w:rsidRPr="00942FE9" w:rsidRDefault="001D3D28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QA Head shall be Accountable for implementation of SOP.</w:t>
      </w:r>
    </w:p>
    <w:p w14:paraId="0BF77635" w14:textId="77777777" w:rsidR="006B054A" w:rsidRPr="00942FE9" w:rsidRDefault="006B054A" w:rsidP="00942FE9">
      <w:pPr>
        <w:pStyle w:val="ListParagraph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2F7E7971" w14:textId="77777777" w:rsidR="002C1B9D" w:rsidRPr="00942FE9" w:rsidRDefault="002C1B9D" w:rsidP="00942FE9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2205A1A5" w14:textId="77777777" w:rsidR="002C1B9D" w:rsidRPr="00942FE9" w:rsidRDefault="00613B78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%- Percentage</w:t>
      </w:r>
    </w:p>
    <w:p w14:paraId="4D16F641" w14:textId="77777777" w:rsidR="00327FA4" w:rsidRPr="00942FE9" w:rsidRDefault="00613B78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PPE – personnel protective Equipment</w:t>
      </w:r>
    </w:p>
    <w:p w14:paraId="04F2081D" w14:textId="77777777" w:rsidR="00327FA4" w:rsidRPr="00942FE9" w:rsidRDefault="00327FA4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IPA- Isopropyl Alcohol</w:t>
      </w:r>
    </w:p>
    <w:p w14:paraId="542DF49C" w14:textId="77777777" w:rsidR="00327FA4" w:rsidRPr="00942FE9" w:rsidRDefault="00327FA4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QA- Quality Assurance</w:t>
      </w:r>
    </w:p>
    <w:p w14:paraId="020DE7BB" w14:textId="77777777" w:rsidR="00327FA4" w:rsidRPr="00942FE9" w:rsidRDefault="00327FA4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LAF – Lamina Air Flow</w:t>
      </w:r>
    </w:p>
    <w:p w14:paraId="6A7FA95A" w14:textId="77777777" w:rsidR="00327FA4" w:rsidRPr="00942FE9" w:rsidRDefault="00327FA4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No. – Number</w:t>
      </w:r>
    </w:p>
    <w:p w14:paraId="3E90D949" w14:textId="77777777" w:rsidR="00327FA4" w:rsidRPr="00942FE9" w:rsidRDefault="00327FA4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SOP- Standard Operating procedure</w:t>
      </w:r>
    </w:p>
    <w:p w14:paraId="55EC8C1A" w14:textId="77777777" w:rsidR="003F6059" w:rsidRPr="00942FE9" w:rsidRDefault="003F6059" w:rsidP="00942FE9">
      <w:pPr>
        <w:pStyle w:val="ListParagraph"/>
        <w:numPr>
          <w:ilvl w:val="0"/>
          <w:numId w:val="13"/>
        </w:numPr>
        <w:spacing w:after="16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RM – Raw material</w:t>
      </w:r>
    </w:p>
    <w:p w14:paraId="6EC79F54" w14:textId="77777777" w:rsidR="003F6059" w:rsidRPr="00942FE9" w:rsidRDefault="003F6059" w:rsidP="00942FE9">
      <w:pPr>
        <w:pStyle w:val="ListParagraph"/>
        <w:numPr>
          <w:ilvl w:val="0"/>
          <w:numId w:val="13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PM – Packaging material</w:t>
      </w:r>
    </w:p>
    <w:p w14:paraId="7B384A34" w14:textId="77777777" w:rsidR="002C1B9D" w:rsidRPr="00942FE9" w:rsidRDefault="002C1B9D" w:rsidP="00942FE9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3983B449" w14:textId="77777777" w:rsidR="006B054A" w:rsidRPr="00942FE9" w:rsidRDefault="006B054A" w:rsidP="00942FE9">
      <w:pPr>
        <w:pStyle w:val="ListParagraph"/>
        <w:numPr>
          <w:ilvl w:val="1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Cleaning Tools and Equipment shall be used as per SOP for Cleaning and Sanitization.</w:t>
      </w:r>
    </w:p>
    <w:p w14:paraId="0CA8370E" w14:textId="77777777" w:rsidR="006B054A" w:rsidRPr="00942FE9" w:rsidRDefault="006B054A" w:rsidP="00942FE9">
      <w:pPr>
        <w:pStyle w:val="ListParagraph"/>
        <w:numPr>
          <w:ilvl w:val="1"/>
          <w:numId w:val="11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The disinfectant shall be used and changed as per the disinfectant schedule provided in the SOP.</w:t>
      </w:r>
    </w:p>
    <w:p w14:paraId="2C54C218" w14:textId="77777777" w:rsidR="006B054A" w:rsidRPr="00942FE9" w:rsidRDefault="006B054A" w:rsidP="00942FE9">
      <w:pPr>
        <w:spacing w:after="120"/>
        <w:ind w:left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CLEANING OF DISPENSING BOOTH AND ROOM:</w:t>
      </w:r>
    </w:p>
    <w:p w14:paraId="4AA6DA6D" w14:textId="77777777" w:rsidR="006B054A" w:rsidRPr="00942FE9" w:rsidRDefault="006B054A" w:rsidP="00942FE9">
      <w:pPr>
        <w:spacing w:after="120"/>
        <w:ind w:left="27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Type-A Cleaning</w:t>
      </w:r>
      <w:r w:rsidRPr="00942FE9">
        <w:rPr>
          <w:rFonts w:asciiTheme="minorHAnsi" w:hAnsiTheme="minorHAnsi" w:cstheme="minorHAnsi"/>
          <w:sz w:val="22"/>
          <w:szCs w:val="22"/>
        </w:rPr>
        <w:t>: Type-A Cleaning is applicable in case of following instances,</w:t>
      </w:r>
    </w:p>
    <w:p w14:paraId="7E165AEA" w14:textId="77777777" w:rsidR="006B054A" w:rsidRPr="00942FE9" w:rsidRDefault="006B054A" w:rsidP="00942FE9">
      <w:pPr>
        <w:pStyle w:val="ListParagraph"/>
        <w:numPr>
          <w:ilvl w:val="1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In between dispensing of two excipients.</w:t>
      </w:r>
    </w:p>
    <w:p w14:paraId="3AAAC29D" w14:textId="77777777" w:rsidR="006B054A" w:rsidRPr="00942FE9" w:rsidRDefault="006B054A" w:rsidP="00942FE9">
      <w:pPr>
        <w:spacing w:after="120"/>
        <w:ind w:left="27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Type -B Cleaning</w:t>
      </w:r>
      <w:r w:rsidRPr="00942FE9">
        <w:rPr>
          <w:rFonts w:asciiTheme="minorHAnsi" w:hAnsiTheme="minorHAnsi" w:cstheme="minorHAnsi"/>
          <w:sz w:val="22"/>
          <w:szCs w:val="22"/>
        </w:rPr>
        <w:t>: Type-B Cleaning is applicable in case of following instances,</w:t>
      </w:r>
    </w:p>
    <w:p w14:paraId="43F8C166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 xml:space="preserve">In-between dispensing of </w:t>
      </w:r>
      <w:proofErr w:type="spellStart"/>
      <w:r w:rsidRPr="00942FE9">
        <w:rPr>
          <w:rFonts w:asciiTheme="minorHAnsi" w:hAnsiTheme="minorHAnsi" w:cstheme="minorHAnsi"/>
          <w:sz w:val="22"/>
          <w:szCs w:val="22"/>
        </w:rPr>
        <w:t>colour</w:t>
      </w:r>
      <w:proofErr w:type="spellEnd"/>
      <w:r w:rsidRPr="00942FE9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942FE9">
        <w:rPr>
          <w:rFonts w:asciiTheme="minorHAnsi" w:hAnsiTheme="minorHAnsi" w:cstheme="minorHAnsi"/>
          <w:sz w:val="22"/>
          <w:szCs w:val="22"/>
        </w:rPr>
        <w:t>flavoured</w:t>
      </w:r>
      <w:proofErr w:type="spellEnd"/>
      <w:r w:rsidRPr="00942FE9">
        <w:rPr>
          <w:rFonts w:asciiTheme="minorHAnsi" w:hAnsiTheme="minorHAnsi" w:cstheme="minorHAnsi"/>
          <w:sz w:val="22"/>
          <w:szCs w:val="22"/>
        </w:rPr>
        <w:t xml:space="preserve"> material.</w:t>
      </w:r>
    </w:p>
    <w:p w14:paraId="39204105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After cleaning LAF Prefilters.</w:t>
      </w:r>
    </w:p>
    <w:p w14:paraId="256B23ED" w14:textId="77777777" w:rsidR="000009C9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After preventive maintenance of equipment and AHU, Area maintenance activity of the dispensing area.</w:t>
      </w:r>
    </w:p>
    <w:p w14:paraId="1A4DFD0A" w14:textId="77777777" w:rsidR="006B054A" w:rsidRPr="00942FE9" w:rsidRDefault="006B054A" w:rsidP="00942FE9">
      <w:pPr>
        <w:spacing w:after="120"/>
        <w:ind w:left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Type –A Cleaning Procedure:</w:t>
      </w:r>
    </w:p>
    <w:p w14:paraId="3CF1161D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Before cleaning the LAF, ensure that all the dispensing tools, containers and Raw material of the previous material were removed.</w:t>
      </w:r>
    </w:p>
    <w:p w14:paraId="07EA3A32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lastRenderedPageBreak/>
        <w:t>LAF and balance should be in running condition during cleaning operation.</w:t>
      </w:r>
    </w:p>
    <w:p w14:paraId="3FC7339B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Clean the visible powder inside the dispensing booth by using vacuum cleaner/lint free cloth.</w:t>
      </w:r>
    </w:p>
    <w:p w14:paraId="581397ED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Clean LAF grills by using vacuum cleaner and lint free cloth.</w:t>
      </w:r>
    </w:p>
    <w:p w14:paraId="02B8380B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After completion of cleaning ensure no traces of the previous material are found inside the LAF.</w:t>
      </w:r>
    </w:p>
    <w:p w14:paraId="704AA269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Record the cleaning activity as “Type-A Cleaning”.</w:t>
      </w:r>
    </w:p>
    <w:p w14:paraId="7A457A9F" w14:textId="77777777" w:rsidR="006B054A" w:rsidRPr="00942FE9" w:rsidRDefault="006B054A" w:rsidP="00942FE9">
      <w:pPr>
        <w:spacing w:after="120"/>
        <w:ind w:left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Type –B Cleaning Procedure:</w:t>
      </w:r>
    </w:p>
    <w:p w14:paraId="567E2CDB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Before cleaning the LAF, ensure that all the dispensing tools, containers and Raw material of the previous material were removed.</w:t>
      </w:r>
    </w:p>
    <w:p w14:paraId="418BBA94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 xml:space="preserve">Switch </w:t>
      </w:r>
      <w:r w:rsidR="000009C9" w:rsidRPr="00942FE9">
        <w:rPr>
          <w:rFonts w:asciiTheme="minorHAnsi" w:hAnsiTheme="minorHAnsi" w:cstheme="minorHAnsi"/>
          <w:sz w:val="22"/>
          <w:szCs w:val="22"/>
        </w:rPr>
        <w:t>off</w:t>
      </w:r>
      <w:r w:rsidRPr="00942FE9">
        <w:rPr>
          <w:rFonts w:asciiTheme="minorHAnsi" w:hAnsiTheme="minorHAnsi" w:cstheme="minorHAnsi"/>
          <w:sz w:val="22"/>
          <w:szCs w:val="22"/>
        </w:rPr>
        <w:t xml:space="preserve"> the LAF and balances.</w:t>
      </w:r>
    </w:p>
    <w:p w14:paraId="2881A49F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Clean the entire dispensing booth, grills, balance, side panels, workbench, perforated protective screens, Electrical coils and along with the accessories thoroughly by using vacuum cleaner.</w:t>
      </w:r>
    </w:p>
    <w:p w14:paraId="10952DF9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Wipe the entire inner surface of safe working zone including filter grills with dry lint free cloth followed by 70% IPA.</w:t>
      </w:r>
    </w:p>
    <w:p w14:paraId="46116480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Clean the side view glass with Window shine solution followed by dry lint free cloth.</w:t>
      </w:r>
    </w:p>
    <w:p w14:paraId="24496170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Dry mop the balance platform with clean lint free cloth.</w:t>
      </w:r>
    </w:p>
    <w:p w14:paraId="2E2BBE7C" w14:textId="77777777" w:rsidR="000009C9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Clean the balance platform with 70% IPA.</w:t>
      </w:r>
    </w:p>
    <w:p w14:paraId="5F3768BF" w14:textId="77777777" w:rsidR="006B054A" w:rsidRPr="00942FE9" w:rsidRDefault="00B5462F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Windows/Glasses/Waste</w:t>
      </w:r>
      <w:r w:rsidR="006B054A" w:rsidRPr="00942FE9">
        <w:rPr>
          <w:rFonts w:asciiTheme="minorHAnsi" w:hAnsiTheme="minorHAnsi" w:cstheme="minorHAnsi"/>
          <w:sz w:val="22"/>
          <w:szCs w:val="22"/>
        </w:rPr>
        <w:t xml:space="preserve"> bin, S.S. railings shall be cleaned by Window shine/</w:t>
      </w:r>
      <w:r w:rsidRPr="00942FE9">
        <w:rPr>
          <w:rFonts w:asciiTheme="minorHAnsi" w:hAnsiTheme="minorHAnsi" w:cstheme="minorHAnsi"/>
          <w:sz w:val="22"/>
          <w:szCs w:val="22"/>
        </w:rPr>
        <w:t>all</w:t>
      </w:r>
      <w:r w:rsidR="006B054A" w:rsidRPr="00942FE9">
        <w:rPr>
          <w:rFonts w:asciiTheme="minorHAnsi" w:hAnsiTheme="minorHAnsi" w:cstheme="minorHAnsi"/>
          <w:sz w:val="22"/>
          <w:szCs w:val="22"/>
        </w:rPr>
        <w:t xml:space="preserve"> clean.</w:t>
      </w:r>
    </w:p>
    <w:p w14:paraId="6BBA4F16" w14:textId="77777777" w:rsidR="000009C9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Wall fittings shall be cleaned by Window shine/All clean.</w:t>
      </w:r>
    </w:p>
    <w:p w14:paraId="6578E7D1" w14:textId="77777777" w:rsidR="000009C9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 xml:space="preserve">Cleaning of the floor shall be done by dry moping/Vacuum Cleaner and double bucket wet moping system/floor scrubbing </w:t>
      </w:r>
    </w:p>
    <w:p w14:paraId="6A621B42" w14:textId="77777777" w:rsidR="000009C9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The double bucket wet moping system shall be done as per SOP.</w:t>
      </w:r>
    </w:p>
    <w:p w14:paraId="50BCA71D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Record the cleaning activity as “Type-B Cleaning”.</w:t>
      </w:r>
    </w:p>
    <w:p w14:paraId="7063F234" w14:textId="77777777" w:rsidR="000009C9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Dispensing booth return air filters shall be cleaned when the manometer/ magnehelic gauge reading reaches the alert level by engineering department as per the SOP.</w:t>
      </w:r>
    </w:p>
    <w:p w14:paraId="454F9998" w14:textId="77777777" w:rsidR="000009C9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Perform cleaning as per instructions provided in ‘Type-B Cleaning’ procedure.</w:t>
      </w:r>
    </w:p>
    <w:p w14:paraId="19C43ADB" w14:textId="77777777" w:rsidR="006B054A" w:rsidRPr="00942FE9" w:rsidRDefault="006B054A" w:rsidP="00942FE9">
      <w:pPr>
        <w:pStyle w:val="ListParagraph"/>
        <w:numPr>
          <w:ilvl w:val="0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Record the cleanin</w:t>
      </w:r>
      <w:r w:rsidR="00EF44C2" w:rsidRPr="00942FE9">
        <w:rPr>
          <w:rFonts w:asciiTheme="minorHAnsi" w:hAnsiTheme="minorHAnsi" w:cstheme="minorHAnsi"/>
          <w:sz w:val="22"/>
          <w:szCs w:val="22"/>
        </w:rPr>
        <w:t>g activity as “Type-B Cleaning” in the cleaning Log register</w:t>
      </w:r>
    </w:p>
    <w:p w14:paraId="1812A6D9" w14:textId="77777777" w:rsidR="000009C9" w:rsidRPr="00942FE9" w:rsidRDefault="002C1B9D" w:rsidP="00942FE9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 xml:space="preserve">FREQUENCY OF CLEANING: </w:t>
      </w:r>
      <w:r w:rsidRPr="00942FE9">
        <w:rPr>
          <w:rFonts w:asciiTheme="minorHAnsi" w:hAnsiTheme="minorHAnsi" w:cstheme="minorHAnsi"/>
          <w:sz w:val="22"/>
          <w:szCs w:val="22"/>
        </w:rPr>
        <w:t>Daily</w:t>
      </w:r>
    </w:p>
    <w:p w14:paraId="1E978AA8" w14:textId="77777777" w:rsidR="002C1B9D" w:rsidRPr="00942FE9" w:rsidRDefault="002C1B9D" w:rsidP="00942FE9">
      <w:pPr>
        <w:spacing w:after="2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14:paraId="36AF0EDF" w14:textId="77777777" w:rsidR="002C1B9D" w:rsidRPr="00942FE9" w:rsidRDefault="002C1B9D" w:rsidP="00942FE9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PPE</w:t>
      </w:r>
    </w:p>
    <w:p w14:paraId="74DA518F" w14:textId="77777777" w:rsidR="002C1B9D" w:rsidRPr="00942FE9" w:rsidRDefault="002C1B9D" w:rsidP="00942FE9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Clean towel</w:t>
      </w:r>
    </w:p>
    <w:p w14:paraId="7677BEE7" w14:textId="77777777" w:rsidR="002C1B9D" w:rsidRPr="00942FE9" w:rsidRDefault="002C1B9D" w:rsidP="00942FE9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latex gloves</w:t>
      </w:r>
    </w:p>
    <w:p w14:paraId="6AE389BE" w14:textId="77777777" w:rsidR="002C1B9D" w:rsidRPr="00942FE9" w:rsidRDefault="002C1B9D" w:rsidP="00942FE9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Sodium hypochlorite</w:t>
      </w:r>
    </w:p>
    <w:p w14:paraId="36283888" w14:textId="77777777" w:rsidR="002C1B9D" w:rsidRPr="00942FE9" w:rsidRDefault="002C1B9D" w:rsidP="00942FE9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Mops</w:t>
      </w:r>
    </w:p>
    <w:p w14:paraId="400D92A5" w14:textId="77777777" w:rsidR="002C1B9D" w:rsidRPr="00942FE9" w:rsidRDefault="002C1B9D" w:rsidP="00942FE9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t>Water</w:t>
      </w:r>
    </w:p>
    <w:p w14:paraId="63BFAA97" w14:textId="77777777" w:rsidR="000009C9" w:rsidRPr="00942FE9" w:rsidRDefault="000009C9" w:rsidP="00942FE9">
      <w:pPr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sz w:val="22"/>
          <w:szCs w:val="22"/>
        </w:rPr>
        <w:lastRenderedPageBreak/>
        <w:t>Vacuum cleaner</w:t>
      </w:r>
    </w:p>
    <w:p w14:paraId="4B005D37" w14:textId="77777777" w:rsidR="002C1B9D" w:rsidRPr="00942FE9" w:rsidRDefault="002C1B9D" w:rsidP="00942FE9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6804D235" w14:textId="77777777" w:rsidR="002C1B9D" w:rsidRPr="00942FE9" w:rsidRDefault="002C1B9D" w:rsidP="00942FE9">
      <w:pPr>
        <w:shd w:val="clear" w:color="auto" w:fill="FFFFFF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IN-HOUSE</w:t>
      </w:r>
    </w:p>
    <w:p w14:paraId="1C01232F" w14:textId="77777777" w:rsidR="002C1B9D" w:rsidRPr="00942FE9" w:rsidRDefault="002C1B9D" w:rsidP="00942FE9">
      <w:pPr>
        <w:shd w:val="clear" w:color="auto" w:fill="FFFFFF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72AF7313" w14:textId="77777777" w:rsidR="002C1B9D" w:rsidRPr="00942FE9" w:rsidRDefault="002C1B9D" w:rsidP="00942FE9">
      <w:pPr>
        <w:jc w:val="both"/>
        <w:rPr>
          <w:rFonts w:asciiTheme="minorHAnsi" w:hAnsiTheme="minorHAnsi" w:cstheme="minorHAnsi"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C1B9D" w:rsidRPr="00942FE9" w14:paraId="39D43889" w14:textId="77777777" w:rsidTr="00A3439D">
        <w:trPr>
          <w:trHeight w:val="261"/>
        </w:trPr>
        <w:tc>
          <w:tcPr>
            <w:tcW w:w="4644" w:type="dxa"/>
            <w:shd w:val="clear" w:color="auto" w:fill="FFFFFF"/>
          </w:tcPr>
          <w:p w14:paraId="4FDE9829" w14:textId="77777777" w:rsidR="002C1B9D" w:rsidRPr="00942FE9" w:rsidRDefault="00EF44C2" w:rsidP="00942FE9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942FE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Assurance Head</w:t>
            </w:r>
          </w:p>
        </w:tc>
        <w:tc>
          <w:tcPr>
            <w:tcW w:w="4644" w:type="dxa"/>
            <w:shd w:val="clear" w:color="auto" w:fill="FFFFFF"/>
          </w:tcPr>
          <w:p w14:paraId="29804B44" w14:textId="77777777" w:rsidR="002C1B9D" w:rsidRPr="00942FE9" w:rsidRDefault="00EF44C2" w:rsidP="00942FE9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942FE9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Store Unit Head</w:t>
            </w:r>
          </w:p>
        </w:tc>
      </w:tr>
      <w:tr w:rsidR="002C1B9D" w:rsidRPr="00942FE9" w14:paraId="05AD254A" w14:textId="77777777" w:rsidTr="00A3439D">
        <w:trPr>
          <w:trHeight w:val="276"/>
        </w:trPr>
        <w:tc>
          <w:tcPr>
            <w:tcW w:w="4644" w:type="dxa"/>
            <w:shd w:val="clear" w:color="auto" w:fill="FFFFFF"/>
          </w:tcPr>
          <w:p w14:paraId="1D89A887" w14:textId="77777777" w:rsidR="002C1B9D" w:rsidRPr="00942FE9" w:rsidRDefault="002C1B9D" w:rsidP="00942FE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42FE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451304D4" w14:textId="77777777" w:rsidR="002C1B9D" w:rsidRPr="00942FE9" w:rsidRDefault="00EF44C2" w:rsidP="00942FE9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42FE9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Raw material Officer</w:t>
            </w:r>
          </w:p>
        </w:tc>
      </w:tr>
    </w:tbl>
    <w:p w14:paraId="5E7C4D6A" w14:textId="77777777" w:rsidR="002C1B9D" w:rsidRPr="00942FE9" w:rsidRDefault="002C1B9D" w:rsidP="00942FE9">
      <w:pPr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1B2CAED" w14:textId="77777777" w:rsidR="002C1B9D" w:rsidRPr="00942FE9" w:rsidRDefault="002C1B9D" w:rsidP="00942FE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C1B9D" w:rsidRPr="00942FE9" w14:paraId="368D88BC" w14:textId="77777777" w:rsidTr="00A3439D">
        <w:tc>
          <w:tcPr>
            <w:tcW w:w="2610" w:type="dxa"/>
            <w:shd w:val="clear" w:color="auto" w:fill="auto"/>
          </w:tcPr>
          <w:p w14:paraId="231FC3C3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4A5C544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C1B9D" w:rsidRPr="00942FE9" w14:paraId="04343A93" w14:textId="77777777" w:rsidTr="00A3439D">
        <w:tc>
          <w:tcPr>
            <w:tcW w:w="2610" w:type="dxa"/>
            <w:shd w:val="clear" w:color="auto" w:fill="auto"/>
          </w:tcPr>
          <w:p w14:paraId="6EC375A0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B847974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62B7CE4D" w14:textId="77777777" w:rsidR="002C1B9D" w:rsidRPr="00942FE9" w:rsidRDefault="002C1B9D" w:rsidP="00942FE9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07242F4" w14:textId="77777777" w:rsidR="002C1B9D" w:rsidRPr="00942FE9" w:rsidRDefault="002C1B9D" w:rsidP="00942FE9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42FE9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C1B9D" w:rsidRPr="00942FE9" w14:paraId="7D81B465" w14:textId="77777777" w:rsidTr="00A3439D">
        <w:tc>
          <w:tcPr>
            <w:tcW w:w="2376" w:type="dxa"/>
            <w:shd w:val="clear" w:color="auto" w:fill="auto"/>
          </w:tcPr>
          <w:p w14:paraId="7A7F6274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3F0F7DA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4E611579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C1B9D" w:rsidRPr="00942FE9" w14:paraId="72EDB03D" w14:textId="77777777" w:rsidTr="00A3439D">
        <w:tc>
          <w:tcPr>
            <w:tcW w:w="2376" w:type="dxa"/>
            <w:shd w:val="clear" w:color="auto" w:fill="auto"/>
          </w:tcPr>
          <w:p w14:paraId="73F2870A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A3390AE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7423B66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C1B9D" w:rsidRPr="00942FE9" w14:paraId="162A5B53" w14:textId="77777777" w:rsidTr="00A3439D">
        <w:tc>
          <w:tcPr>
            <w:tcW w:w="2376" w:type="dxa"/>
            <w:shd w:val="clear" w:color="auto" w:fill="auto"/>
          </w:tcPr>
          <w:p w14:paraId="238EFB7D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F52B078" w14:textId="77777777" w:rsidR="002C1B9D" w:rsidRPr="00942FE9" w:rsidRDefault="002C1B9D" w:rsidP="00942FE9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248BF10" w14:textId="20ADE375" w:rsidR="002C1B9D" w:rsidRPr="00942FE9" w:rsidRDefault="002C1B9D" w:rsidP="00942FE9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942FE9"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942FE9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1BD6AFFE" w14:textId="77777777" w:rsidR="002C1B9D" w:rsidRPr="00942FE9" w:rsidRDefault="002C1B9D" w:rsidP="00942FE9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42FE9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71FE2D88" w14:textId="77777777" w:rsidR="002C1B9D" w:rsidRPr="00942FE9" w:rsidRDefault="002C1B9D" w:rsidP="00942FE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F25A4F4" w14:textId="77777777" w:rsidR="002C1B9D" w:rsidRPr="00942FE9" w:rsidRDefault="002C1B9D" w:rsidP="00942FE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23609DF" w14:textId="77777777" w:rsidR="002C1B9D" w:rsidRPr="00942FE9" w:rsidRDefault="002C1B9D" w:rsidP="00942FE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E2572B4" w14:textId="77777777" w:rsidR="002C1B9D" w:rsidRPr="00942FE9" w:rsidRDefault="002C1B9D" w:rsidP="00942FE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DAE09D4" w14:textId="77777777" w:rsidR="002C1B9D" w:rsidRPr="00942FE9" w:rsidRDefault="002C1B9D" w:rsidP="00942FE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8BBEAD3" w14:textId="77777777" w:rsidR="002C1B9D" w:rsidRPr="00942FE9" w:rsidRDefault="002C1B9D" w:rsidP="00942FE9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C2C6E34" w14:textId="77777777" w:rsidR="00477F71" w:rsidRPr="00942FE9" w:rsidRDefault="00375E81" w:rsidP="00942FE9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477F71" w:rsidRPr="00942FE9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7BD1E0" w14:textId="77777777" w:rsidR="00375E81" w:rsidRDefault="00375E81" w:rsidP="002C1B9D">
      <w:r>
        <w:separator/>
      </w:r>
    </w:p>
  </w:endnote>
  <w:endnote w:type="continuationSeparator" w:id="0">
    <w:p w14:paraId="5D4D3636" w14:textId="77777777" w:rsidR="00375E81" w:rsidRDefault="00375E81" w:rsidP="002C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7F42E" w14:textId="77777777" w:rsidR="007977B1" w:rsidRDefault="00373FA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C053B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C053B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371F325F" w14:textId="77777777" w:rsidR="007977B1" w:rsidRDefault="00375E8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5B2595" w14:textId="77777777" w:rsidR="00375E81" w:rsidRDefault="00375E81" w:rsidP="002C1B9D">
      <w:r>
        <w:separator/>
      </w:r>
    </w:p>
  </w:footnote>
  <w:footnote w:type="continuationSeparator" w:id="0">
    <w:p w14:paraId="1F2C3A65" w14:textId="77777777" w:rsidR="00375E81" w:rsidRDefault="00375E81" w:rsidP="002C1B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BF63A" w14:textId="77777777" w:rsidR="007977B1" w:rsidRDefault="00375E81">
    <w:pPr>
      <w:pStyle w:val="Header"/>
    </w:pPr>
    <w:r>
      <w:rPr>
        <w:noProof/>
      </w:rPr>
      <w:pict w14:anchorId="7C51DDF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4169174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3121D83" w14:textId="77777777"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BBD8C8B" wp14:editId="61C5B0B2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6902E99A" w14:textId="77777777" w:rsidR="007977B1" w:rsidRPr="00B17339" w:rsidRDefault="00373FA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2FC8AFEF" w14:textId="77777777" w:rsidR="007977B1" w:rsidRPr="00B17339" w:rsidRDefault="00373FA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41123F63" w14:textId="77777777"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543E663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20D6FCD6" w14:textId="77777777" w:rsidR="007977B1" w:rsidRPr="00B17339" w:rsidRDefault="00375E8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72AE7495" w14:textId="38AA9BB6" w:rsidR="007977B1" w:rsidRPr="00942FE9" w:rsidRDefault="00373FA3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942FE9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942FE9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942FE9">
            <w:rPr>
              <w:rFonts w:ascii="Calibri" w:hAnsi="Calibri" w:cs="Calibri"/>
              <w:b/>
              <w:sz w:val="28"/>
              <w:szCs w:val="28"/>
            </w:rPr>
            <w:t xml:space="preserve">for </w:t>
          </w:r>
          <w:r w:rsidR="002C1B9D" w:rsidRPr="00942FE9">
            <w:rPr>
              <w:rFonts w:ascii="Calibri" w:hAnsi="Calibri" w:cs="Calibri"/>
              <w:b/>
              <w:sz w:val="28"/>
              <w:szCs w:val="28"/>
            </w:rPr>
            <w:t>Cleaning of Sampling</w:t>
          </w:r>
          <w:r w:rsidR="00B5462F" w:rsidRPr="00942FE9">
            <w:rPr>
              <w:rFonts w:ascii="Calibri" w:hAnsi="Calibri" w:cs="Calibri"/>
              <w:b/>
              <w:sz w:val="28"/>
              <w:szCs w:val="28"/>
            </w:rPr>
            <w:t xml:space="preserve"> booth </w:t>
          </w:r>
          <w:r w:rsidR="002C1B9D" w:rsidRPr="00942FE9">
            <w:rPr>
              <w:rFonts w:ascii="Calibri" w:hAnsi="Calibri" w:cs="Calibri"/>
              <w:b/>
              <w:sz w:val="28"/>
              <w:szCs w:val="28"/>
            </w:rPr>
            <w:t>and Dispensing Room</w:t>
          </w:r>
          <w:r w:rsidRPr="00942FE9">
            <w:rPr>
              <w:rFonts w:ascii="Calibri" w:hAnsi="Calibri" w:cs="Calibri"/>
              <w:b/>
              <w:sz w:val="28"/>
              <w:szCs w:val="28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29BB65FA" w14:textId="77777777" w:rsidR="007977B1" w:rsidRPr="00B17339" w:rsidRDefault="00375E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E840127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68EA3124" w14:textId="77777777"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7B6C0F5C" w14:textId="77777777"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7B964217" w14:textId="77777777" w:rsidR="007977B1" w:rsidRPr="00B17339" w:rsidRDefault="00375E8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E726E5B" w14:textId="77777777" w:rsidR="007977B1" w:rsidRPr="00B17339" w:rsidRDefault="00373FA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2C1B9D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14:paraId="17007898" w14:textId="77777777"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81F2967" w14:textId="77777777"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2A5F035D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192CF981" w14:textId="77777777" w:rsidR="007977B1" w:rsidRPr="00B17339" w:rsidRDefault="00375E8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6D6C9683" w14:textId="77777777" w:rsidR="007977B1" w:rsidRPr="00B17339" w:rsidRDefault="00375E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79D718D2" w14:textId="77777777" w:rsidR="007977B1" w:rsidRPr="00B17339" w:rsidRDefault="00375E8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BE02C98" w14:textId="77777777"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721BAA3E" w14:textId="77777777"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F2BAFB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A10BD8F" w14:textId="77777777" w:rsidR="007977B1" w:rsidRPr="00B17339" w:rsidRDefault="00373FA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0F44E853" w14:textId="77777777" w:rsidR="007977B1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619175AB" w14:textId="77777777"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245BFFD5" w14:textId="77777777" w:rsidR="007977B1" w:rsidRPr="00B17339" w:rsidRDefault="00375E8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87258A1" w14:textId="77777777"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55BF18EA" w14:textId="77777777"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352A4454" w14:textId="77777777" w:rsidTr="00B17339">
      <w:tc>
        <w:tcPr>
          <w:tcW w:w="3369" w:type="dxa"/>
          <w:gridSpan w:val="2"/>
          <w:shd w:val="clear" w:color="auto" w:fill="auto"/>
        </w:tcPr>
        <w:p w14:paraId="011E2895" w14:textId="77777777" w:rsidR="00766CF1" w:rsidRDefault="00373FA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6A019A42" w14:textId="042456AF" w:rsidR="00942FE9" w:rsidRPr="00B17339" w:rsidRDefault="00942FE9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A87C372" w14:textId="77777777" w:rsidR="007977B1" w:rsidRPr="00B17339" w:rsidRDefault="00373FA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2561D4B7" w14:textId="77777777" w:rsidR="007977B1" w:rsidRPr="00B17339" w:rsidRDefault="00373FA3" w:rsidP="00613B78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CBEAC20" w14:textId="77777777" w:rsidTr="00B17339">
      <w:tc>
        <w:tcPr>
          <w:tcW w:w="3369" w:type="dxa"/>
          <w:gridSpan w:val="2"/>
          <w:shd w:val="clear" w:color="auto" w:fill="auto"/>
        </w:tcPr>
        <w:p w14:paraId="1846EFB4" w14:textId="77777777" w:rsidR="007977B1" w:rsidRDefault="00373FA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942FE9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318C07CF" w14:textId="24EC4CB1" w:rsidR="00942FE9" w:rsidRPr="00B17339" w:rsidRDefault="00942FE9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64145A00" w14:textId="77777777" w:rsidR="007977B1" w:rsidRPr="00B17339" w:rsidRDefault="00373FA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7BCDAEFA" w14:textId="77777777" w:rsidR="007977B1" w:rsidRPr="00B17339" w:rsidRDefault="00373FA3" w:rsidP="00613B78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14:paraId="59DE127A" w14:textId="77777777" w:rsidR="007977B1" w:rsidRDefault="00375E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17D"/>
    <w:multiLevelType w:val="hybridMultilevel"/>
    <w:tmpl w:val="32BA68A0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75D6E"/>
    <w:multiLevelType w:val="hybridMultilevel"/>
    <w:tmpl w:val="1A58F392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432C4030"/>
    <w:multiLevelType w:val="hybridMultilevel"/>
    <w:tmpl w:val="6040EAF0"/>
    <w:lvl w:ilvl="0" w:tplc="DDBE55D6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 w15:restartNumberingAfterBreak="0">
    <w:nsid w:val="52BA6707"/>
    <w:multiLevelType w:val="multilevel"/>
    <w:tmpl w:val="D020D5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b/>
      </w:rPr>
    </w:lvl>
    <w:lvl w:ilvl="1">
      <w:start w:val="4"/>
      <w:numFmt w:val="bullet"/>
      <w:lvlText w:val="-"/>
      <w:lvlJc w:val="left"/>
      <w:pPr>
        <w:tabs>
          <w:tab w:val="num" w:pos="702"/>
        </w:tabs>
        <w:ind w:left="702" w:hanging="432"/>
      </w:pPr>
      <w:rPr>
        <w:rFonts w:ascii="Calibri" w:eastAsia="Times New Roman" w:hAnsi="Calibri" w:cs="Calibri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 w15:restartNumberingAfterBreak="0">
    <w:nsid w:val="53761C0D"/>
    <w:multiLevelType w:val="hybridMultilevel"/>
    <w:tmpl w:val="09E864B6"/>
    <w:lvl w:ilvl="0" w:tplc="016848BE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 w15:restartNumberingAfterBreak="0">
    <w:nsid w:val="66FF7F40"/>
    <w:multiLevelType w:val="multilevel"/>
    <w:tmpl w:val="20B2AC1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 w15:restartNumberingAfterBreak="0">
    <w:nsid w:val="67EC10B1"/>
    <w:multiLevelType w:val="hybridMultilevel"/>
    <w:tmpl w:val="B6E864DE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717D0C"/>
    <w:multiLevelType w:val="hybridMultilevel"/>
    <w:tmpl w:val="09844948"/>
    <w:lvl w:ilvl="0" w:tplc="5F18BA3A">
      <w:start w:val="3"/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12"/>
  </w:num>
  <w:num w:numId="8">
    <w:abstractNumId w:val="10"/>
  </w:num>
  <w:num w:numId="9">
    <w:abstractNumId w:val="11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C1B9D"/>
    <w:rsid w:val="000009C9"/>
    <w:rsid w:val="001C053B"/>
    <w:rsid w:val="001D3D28"/>
    <w:rsid w:val="00204C6A"/>
    <w:rsid w:val="002762D1"/>
    <w:rsid w:val="002C1B9D"/>
    <w:rsid w:val="00327FA4"/>
    <w:rsid w:val="00337007"/>
    <w:rsid w:val="00373FA3"/>
    <w:rsid w:val="00375E81"/>
    <w:rsid w:val="003F6059"/>
    <w:rsid w:val="004E784C"/>
    <w:rsid w:val="00537FCE"/>
    <w:rsid w:val="00613B78"/>
    <w:rsid w:val="006B054A"/>
    <w:rsid w:val="0075315B"/>
    <w:rsid w:val="007F5161"/>
    <w:rsid w:val="008B22E6"/>
    <w:rsid w:val="00942FE9"/>
    <w:rsid w:val="009F7A51"/>
    <w:rsid w:val="00B5462F"/>
    <w:rsid w:val="00DD351A"/>
    <w:rsid w:val="00E63166"/>
    <w:rsid w:val="00E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2105049"/>
  <w15:docId w15:val="{DBE6B192-7E4C-4612-8F17-6C2A1DCE7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1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B9D"/>
    <w:pPr>
      <w:ind w:left="720"/>
      <w:contextualSpacing/>
    </w:pPr>
  </w:style>
  <w:style w:type="paragraph" w:styleId="Header">
    <w:name w:val="header"/>
    <w:basedOn w:val="Normal"/>
    <w:link w:val="HeaderChar"/>
    <w:rsid w:val="002C1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C1B9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C1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C1B9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B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B9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12</cp:revision>
  <dcterms:created xsi:type="dcterms:W3CDTF">2025-06-30T08:32:00Z</dcterms:created>
  <dcterms:modified xsi:type="dcterms:W3CDTF">2026-03-27T14:31:00Z</dcterms:modified>
</cp:coreProperties>
</file>