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AE6" w:rsidRPr="00695AE6" w:rsidRDefault="00695AE6" w:rsidP="00695AE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695AE6">
        <w:rPr>
          <w:rFonts w:asciiTheme="minorHAnsi" w:hAnsiTheme="minorHAnsi" w:cstheme="minorHAnsi"/>
          <w:b/>
          <w:color w:val="000000" w:themeColor="text1"/>
        </w:rPr>
        <w:t>RAW MAT</w:t>
      </w:r>
      <w:r>
        <w:rPr>
          <w:rFonts w:asciiTheme="minorHAnsi" w:hAnsiTheme="minorHAnsi" w:cstheme="minorHAnsi"/>
          <w:b/>
          <w:color w:val="000000" w:themeColor="text1"/>
        </w:rPr>
        <w:t>ERIAL NAME: SOD</w:t>
      </w:r>
      <w:r w:rsidRPr="00695AE6">
        <w:rPr>
          <w:rFonts w:asciiTheme="minorHAnsi" w:hAnsiTheme="minorHAnsi" w:cstheme="minorHAnsi"/>
          <w:b/>
          <w:color w:val="000000" w:themeColor="text1"/>
        </w:rPr>
        <w:t xml:space="preserve">IUM CHLORIDE   </w:t>
      </w:r>
    </w:p>
    <w:p w:rsidR="00695AE6" w:rsidRPr="00695AE6" w:rsidRDefault="00695AE6" w:rsidP="00695AE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695AE6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695AE6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  <w:r w:rsidRPr="00695AE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tbl>
      <w:tblPr>
        <w:tblStyle w:val="TableGrid"/>
        <w:tblW w:w="1080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810"/>
        <w:gridCol w:w="2273"/>
        <w:gridCol w:w="5647"/>
        <w:gridCol w:w="2070"/>
      </w:tblGrid>
      <w:tr w:rsidR="00695AE6" w:rsidRPr="00695AE6" w:rsidTr="00A954DB">
        <w:tc>
          <w:tcPr>
            <w:tcW w:w="810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b/>
              </w:rPr>
            </w:pPr>
            <w:r w:rsidRPr="00695AE6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2273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b/>
              </w:rPr>
            </w:pPr>
            <w:r w:rsidRPr="00695AE6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5647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b/>
              </w:rPr>
            </w:pPr>
            <w:r w:rsidRPr="00695AE6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070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b/>
              </w:rPr>
            </w:pPr>
            <w:r w:rsidRPr="00695AE6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695AE6" w:rsidRPr="00695AE6" w:rsidTr="00A954DB">
        <w:tc>
          <w:tcPr>
            <w:tcW w:w="810" w:type="dxa"/>
          </w:tcPr>
          <w:p w:rsidR="00695AE6" w:rsidRPr="00695AE6" w:rsidRDefault="00695AE6" w:rsidP="00695AE6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647" w:type="dxa"/>
          </w:tcPr>
          <w:p w:rsidR="00695AE6" w:rsidRPr="00695AE6" w:rsidRDefault="00695AE6" w:rsidP="00AC140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White or almost white, crystalline powder or colorless crystals or white or almost white pearls</w:t>
            </w:r>
          </w:p>
        </w:tc>
        <w:tc>
          <w:tcPr>
            <w:tcW w:w="2070" w:type="dxa"/>
          </w:tcPr>
          <w:p w:rsidR="00695AE6" w:rsidRPr="00FF157F" w:rsidRDefault="00FF157F" w:rsidP="00AC140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Solubility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Freely soluble in water, practically insoluble in anhydrous ethanol.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 xml:space="preserve">Identification 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It gives reaction of chlorides </w:t>
            </w:r>
          </w:p>
          <w:p w:rsidR="00FF157F" w:rsidRPr="00695AE6" w:rsidRDefault="00FF157F" w:rsidP="00FF157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It gives reaction of  Sodium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Appearance of solution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Solution S is clear and </w:t>
            </w:r>
            <w:proofErr w:type="spellStart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Acidity/Alkalinity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NMT 0.5 mL of </w:t>
            </w:r>
            <w:r w:rsidRPr="00695AE6">
              <w:rPr>
                <w:rFonts w:asciiTheme="minorHAnsi" w:eastAsiaTheme="minorHAnsi" w:hAnsiTheme="minorHAnsi" w:cstheme="minorHAnsi"/>
                <w:i/>
                <w:iCs/>
                <w:sz w:val="22"/>
                <w:szCs w:val="22"/>
              </w:rPr>
              <w:t>0.01 M hydrochloric acid</w:t>
            </w: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or </w:t>
            </w:r>
            <w:r w:rsidRPr="00695AE6">
              <w:rPr>
                <w:rFonts w:asciiTheme="minorHAnsi" w:eastAsiaTheme="minorHAnsi" w:hAnsiTheme="minorHAnsi" w:cstheme="minorHAnsi"/>
                <w:i/>
                <w:iCs/>
                <w:sz w:val="22"/>
                <w:szCs w:val="22"/>
              </w:rPr>
              <w:t>0.01 M sodium hydroxide</w:t>
            </w: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is required to change the </w:t>
            </w:r>
            <w:proofErr w:type="spellStart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of the indicator.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Bromides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≤100ppm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Ferrocyanides</w:t>
            </w:r>
            <w:proofErr w:type="spellEnd"/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No blue </w:t>
            </w:r>
            <w:proofErr w:type="spellStart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develops within 10 min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Iodides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After 5 min, examine in daylight. The mixture shows no blue </w:t>
            </w:r>
            <w:proofErr w:type="spellStart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Nitrites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The absorbance is not greater than 0.01 at 354 nm.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Phosphates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NMT 25ppm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Sulphate</w:t>
            </w:r>
            <w:proofErr w:type="spellEnd"/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≤200ppm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Aluminum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NMT 0.2ppm 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bCs/>
                <w:sz w:val="22"/>
                <w:szCs w:val="22"/>
              </w:rPr>
              <w:t>Arsenic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</w:t>
            </w: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1 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rPr>
          <w:trHeight w:val="602"/>
        </w:trPr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Barium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Opalescence in the solution is not more intense than that in a mixture of 7mL of </w:t>
            </w:r>
            <w:r w:rsidRPr="00695AE6">
              <w:rPr>
                <w:rFonts w:asciiTheme="minorHAnsi" w:eastAsiaTheme="minorHAnsi" w:hAnsiTheme="minorHAnsi" w:cstheme="minorHAnsi"/>
                <w:i/>
                <w:iCs/>
                <w:sz w:val="22"/>
                <w:szCs w:val="22"/>
              </w:rPr>
              <w:t>distilled water R</w:t>
            </w: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and 5 mL of solution S.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Iron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≤2ppm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 xml:space="preserve">Magnesium and </w:t>
            </w:r>
            <w:proofErr w:type="spellStart"/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Akali</w:t>
            </w:r>
            <w:proofErr w:type="spellEnd"/>
            <w:r w:rsidRPr="00695AE6">
              <w:rPr>
                <w:rFonts w:asciiTheme="minorHAnsi" w:hAnsiTheme="minorHAnsi" w:cstheme="minorHAnsi"/>
                <w:sz w:val="22"/>
                <w:szCs w:val="22"/>
              </w:rPr>
              <w:t xml:space="preserve"> -earth metal 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NMT 100ppm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Potassium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500ppm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Loss on Drying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Maximum 0.5 per cent, determined on 1.000 g by drying in an oven at 105 °C for 2  h.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Assay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eastAsiaTheme="minorHAnsi" w:hAnsiTheme="minorHAnsi" w:cstheme="minorHAnsi"/>
                <w:sz w:val="22"/>
                <w:szCs w:val="22"/>
              </w:rPr>
              <w:t>99.0 – 100.5%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Total Microbial Count</w:t>
            </w:r>
          </w:p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 xml:space="preserve">Total yeast &amp; </w:t>
            </w:r>
            <w:proofErr w:type="spellStart"/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moulds</w:t>
            </w:r>
            <w:proofErr w:type="spellEnd"/>
          </w:p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Pathogens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≤10CFU/ml</w:t>
            </w:r>
          </w:p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≤10CFU/ml</w:t>
            </w:r>
          </w:p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Nil. Must be Absent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  <w:tr w:rsidR="00FF157F" w:rsidRPr="00695AE6" w:rsidTr="00A954DB">
        <w:tc>
          <w:tcPr>
            <w:tcW w:w="810" w:type="dxa"/>
          </w:tcPr>
          <w:p w:rsidR="00FF157F" w:rsidRPr="00695AE6" w:rsidRDefault="00FF157F" w:rsidP="00FF157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73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Bacteria Endotoxin</w:t>
            </w:r>
          </w:p>
        </w:tc>
        <w:tc>
          <w:tcPr>
            <w:tcW w:w="5647" w:type="dxa"/>
          </w:tcPr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≤1.15</w:t>
            </w:r>
            <w:r w:rsidRPr="00695AE6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O</w:t>
            </w: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C (3 Rabbits sum response)</w:t>
            </w:r>
          </w:p>
          <w:p w:rsidR="00FF157F" w:rsidRPr="00695AE6" w:rsidRDefault="00FF157F" w:rsidP="00FF157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5AE6">
              <w:rPr>
                <w:rFonts w:asciiTheme="minorHAnsi" w:hAnsiTheme="minorHAnsi" w:cstheme="minorHAnsi"/>
                <w:sz w:val="22"/>
                <w:szCs w:val="22"/>
              </w:rPr>
              <w:t>≤2.5EU/mL(LAL Test)</w:t>
            </w:r>
          </w:p>
        </w:tc>
        <w:tc>
          <w:tcPr>
            <w:tcW w:w="2070" w:type="dxa"/>
          </w:tcPr>
          <w:p w:rsidR="00FF157F" w:rsidRDefault="00FF157F" w:rsidP="00FF157F">
            <w:r w:rsidRPr="006A3B8C">
              <w:rPr>
                <w:rFonts w:asciiTheme="minorHAnsi" w:hAnsiTheme="minorHAnsi" w:cstheme="minorHAnsi"/>
                <w:b/>
                <w:sz w:val="22"/>
                <w:szCs w:val="22"/>
              </w:rPr>
              <w:t>BP 2023</w:t>
            </w:r>
          </w:p>
        </w:tc>
      </w:tr>
    </w:tbl>
    <w:p w:rsidR="00695AE6" w:rsidRPr="00695AE6" w:rsidRDefault="00695AE6" w:rsidP="00695AE6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</w:rPr>
      </w:pPr>
      <w:r w:rsidRPr="00695AE6">
        <w:rPr>
          <w:rFonts w:asciiTheme="minorHAnsi" w:hAnsiTheme="minorHAnsi" w:cstheme="minorHAnsi"/>
          <w:color w:val="000000" w:themeColor="text1"/>
        </w:rPr>
        <w:t xml:space="preserve">EU/ml = Endotoxin units per </w:t>
      </w:r>
      <w:proofErr w:type="spellStart"/>
      <w:r w:rsidRPr="00695AE6">
        <w:rPr>
          <w:rFonts w:asciiTheme="minorHAnsi" w:hAnsiTheme="minorHAnsi" w:cstheme="minorHAnsi"/>
          <w:color w:val="000000" w:themeColor="text1"/>
        </w:rPr>
        <w:t>millilitre</w:t>
      </w:r>
      <w:proofErr w:type="spellEnd"/>
      <w:r w:rsidRPr="00695AE6">
        <w:rPr>
          <w:rFonts w:asciiTheme="minorHAnsi" w:hAnsiTheme="minorHAnsi" w:cstheme="minorHAnsi"/>
          <w:color w:val="000000" w:themeColor="text1"/>
        </w:rPr>
        <w:t xml:space="preserve">, ml = milliliter, LAL= Limulus </w:t>
      </w:r>
      <w:proofErr w:type="spellStart"/>
      <w:r w:rsidRPr="00695AE6">
        <w:rPr>
          <w:rFonts w:asciiTheme="minorHAnsi" w:hAnsiTheme="minorHAnsi" w:cstheme="minorHAnsi"/>
          <w:color w:val="000000" w:themeColor="text1"/>
        </w:rPr>
        <w:t>Amoebacyte</w:t>
      </w:r>
      <w:proofErr w:type="spellEnd"/>
      <w:r w:rsidRPr="00695AE6">
        <w:rPr>
          <w:rFonts w:asciiTheme="minorHAnsi" w:hAnsiTheme="minorHAnsi" w:cstheme="minorHAnsi"/>
          <w:color w:val="000000" w:themeColor="text1"/>
        </w:rPr>
        <w:t xml:space="preserve"> Lysate, NMT= Not More Than, CFU/ml= Colony Forming Unit per </w:t>
      </w:r>
      <w:proofErr w:type="spellStart"/>
      <w:r w:rsidRPr="00695AE6">
        <w:rPr>
          <w:rFonts w:asciiTheme="minorHAnsi" w:hAnsiTheme="minorHAnsi" w:cstheme="minorHAnsi"/>
          <w:color w:val="000000" w:themeColor="text1"/>
        </w:rPr>
        <w:t>Millilitre</w:t>
      </w:r>
      <w:proofErr w:type="spellEnd"/>
    </w:p>
    <w:p w:rsidR="008912B1" w:rsidRPr="00695AE6" w:rsidRDefault="008912B1">
      <w:pPr>
        <w:rPr>
          <w:rFonts w:asciiTheme="minorHAnsi" w:hAnsiTheme="minorHAnsi" w:cstheme="minorHAnsi"/>
          <w:sz w:val="22"/>
          <w:szCs w:val="22"/>
        </w:rPr>
      </w:pPr>
    </w:p>
    <w:sectPr w:rsidR="008912B1" w:rsidRPr="00695AE6" w:rsidSect="00695A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7CD4" w:rsidRDefault="00767CD4" w:rsidP="00695AE6">
      <w:r>
        <w:separator/>
      </w:r>
    </w:p>
  </w:endnote>
  <w:endnote w:type="continuationSeparator" w:id="0">
    <w:p w:rsidR="00767CD4" w:rsidRDefault="00767CD4" w:rsidP="0069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DEF" w:rsidRDefault="00C37D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2363291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37DEF" w:rsidRDefault="00C37DEF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C37DEF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C37DEF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C37DEF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C37DEF" w:rsidRPr="007E4B5A" w:rsidRDefault="00C37DEF" w:rsidP="00C37DEF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372DD3" w:rsidRDefault="00372DD3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C37DE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C37DE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767CD4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DEF" w:rsidRDefault="00C37D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7CD4" w:rsidRDefault="00767CD4" w:rsidP="00695AE6">
      <w:r>
        <w:separator/>
      </w:r>
    </w:p>
  </w:footnote>
  <w:footnote w:type="continuationSeparator" w:id="0">
    <w:p w:rsidR="00767CD4" w:rsidRDefault="00767CD4" w:rsidP="00695A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DEF" w:rsidRDefault="00C37D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767CD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804747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F5E8196" wp14:editId="579E3527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804747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804747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="00E11E51">
            <w:rPr>
              <w:rFonts w:asciiTheme="minorHAnsi" w:hAnsiTheme="minorHAnsi" w:cstheme="minorHAnsi"/>
              <w:b/>
              <w:bCs/>
              <w:color w:val="000000" w:themeColor="text1"/>
            </w:rPr>
            <w:t>MATERIAL SPECIFICATION</w:t>
          </w:r>
        </w:p>
        <w:p w:rsidR="00A04656" w:rsidRPr="00796DA5" w:rsidRDefault="00695AE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BML/QA/STP/RMA/001</w:t>
          </w:r>
          <w:r w:rsidR="007F5CA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767C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DEF" w:rsidRDefault="00C37D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12EA"/>
    <w:multiLevelType w:val="hybridMultilevel"/>
    <w:tmpl w:val="D9727C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67BD2"/>
    <w:multiLevelType w:val="hybridMultilevel"/>
    <w:tmpl w:val="CF767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7B10CB"/>
    <w:multiLevelType w:val="hybridMultilevel"/>
    <w:tmpl w:val="C3400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EB63FD"/>
    <w:multiLevelType w:val="hybridMultilevel"/>
    <w:tmpl w:val="2424E4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E6"/>
    <w:rsid w:val="000813A3"/>
    <w:rsid w:val="000D2AB9"/>
    <w:rsid w:val="00260A99"/>
    <w:rsid w:val="00372DD3"/>
    <w:rsid w:val="00695AE6"/>
    <w:rsid w:val="00767CD4"/>
    <w:rsid w:val="007F5CA9"/>
    <w:rsid w:val="00804747"/>
    <w:rsid w:val="008912B1"/>
    <w:rsid w:val="00A64EA6"/>
    <w:rsid w:val="00A954DB"/>
    <w:rsid w:val="00C37DEF"/>
    <w:rsid w:val="00E11E51"/>
    <w:rsid w:val="00FF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7F181F-BAA5-40B2-9566-27CF22EB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A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695A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695AE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95A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95A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AE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95AE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95A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F9EF-6C2B-45F7-8FA8-9793DBD3A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7</cp:revision>
  <dcterms:created xsi:type="dcterms:W3CDTF">2190-01-08T03:05:00Z</dcterms:created>
  <dcterms:modified xsi:type="dcterms:W3CDTF">2254-01-04T00:22:00Z</dcterms:modified>
</cp:coreProperties>
</file>