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EB581" w14:textId="3CE725B6" w:rsidR="00E81D41" w:rsidRPr="0093753F" w:rsidRDefault="00E81D41" w:rsidP="00E81D41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PRODUCT NAME: BIOFEREX BLOOD TONIC (200ML)</w:t>
      </w: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   </w:t>
      </w: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p w14:paraId="49C6044F" w14:textId="77777777" w:rsidR="00E81D41" w:rsidRPr="0093753F" w:rsidRDefault="00E81D41" w:rsidP="00E81D41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SOP Ref. No.: BML-QDG-QA-105                </w:t>
      </w: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       </w:t>
      </w: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E81D41" w:rsidRPr="0093753F" w14:paraId="6BD4EE10" w14:textId="77777777" w:rsidTr="002E2A11">
        <w:tc>
          <w:tcPr>
            <w:tcW w:w="852" w:type="dxa"/>
          </w:tcPr>
          <w:p w14:paraId="4CA01A7F" w14:textId="77777777" w:rsidR="00E81D41" w:rsidRPr="0093753F" w:rsidRDefault="00E81D41" w:rsidP="002E2A11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S/No</w:t>
            </w:r>
          </w:p>
        </w:tc>
        <w:tc>
          <w:tcPr>
            <w:tcW w:w="3733" w:type="dxa"/>
            <w:gridSpan w:val="2"/>
          </w:tcPr>
          <w:p w14:paraId="35256523" w14:textId="77777777" w:rsidR="00E81D41" w:rsidRPr="0093753F" w:rsidRDefault="00E81D41" w:rsidP="002E2A11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76A5B1E0" w14:textId="77777777" w:rsidR="00E81D41" w:rsidRPr="0093753F" w:rsidRDefault="00E81D41" w:rsidP="002E2A11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SPECIFICATIONS</w:t>
            </w:r>
          </w:p>
        </w:tc>
        <w:tc>
          <w:tcPr>
            <w:tcW w:w="1961" w:type="dxa"/>
          </w:tcPr>
          <w:p w14:paraId="4DA5C720" w14:textId="77777777" w:rsidR="00E81D41" w:rsidRPr="0093753F" w:rsidRDefault="00E81D41" w:rsidP="002E2A11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SPECIFICATION REFERENCES </w:t>
            </w:r>
          </w:p>
        </w:tc>
      </w:tr>
      <w:tr w:rsidR="00E81D41" w:rsidRPr="0093753F" w14:paraId="61F38870" w14:textId="77777777" w:rsidTr="00C40199">
        <w:trPr>
          <w:trHeight w:val="578"/>
        </w:trPr>
        <w:tc>
          <w:tcPr>
            <w:tcW w:w="852" w:type="dxa"/>
          </w:tcPr>
          <w:p w14:paraId="62BDDB0A" w14:textId="77777777" w:rsidR="00E81D41" w:rsidRPr="0093753F" w:rsidRDefault="00E81D41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2888F8F5" w14:textId="77777777" w:rsidR="00E81D41" w:rsidRPr="0093753F" w:rsidRDefault="00E81D41" w:rsidP="002E2A11">
            <w:pPr>
              <w:rPr>
                <w:rFonts w:asciiTheme="minorHAnsi" w:hAnsiTheme="minorHAnsi" w:cstheme="minorHAnsi"/>
                <w:caps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29C39F2E" w14:textId="680D01DA" w:rsidR="00E81D41" w:rsidRPr="0093753F" w:rsidRDefault="00E81D41" w:rsidP="002E2A11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Deep-Brown Slightly Viscous Syrup</w:t>
            </w:r>
          </w:p>
        </w:tc>
        <w:tc>
          <w:tcPr>
            <w:tcW w:w="1961" w:type="dxa"/>
          </w:tcPr>
          <w:p w14:paraId="50BE68D3" w14:textId="77777777" w:rsidR="00E81D41" w:rsidRPr="0093753F" w:rsidRDefault="00E81D41" w:rsidP="002E2A11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237BDDAA" w14:textId="77777777" w:rsidR="00E81D41" w:rsidRPr="0093753F" w:rsidRDefault="00E81D41" w:rsidP="002E2A11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In-House</w:t>
            </w:r>
          </w:p>
        </w:tc>
      </w:tr>
      <w:tr w:rsidR="00E81D41" w:rsidRPr="0093753F" w14:paraId="7E4688A3" w14:textId="77777777" w:rsidTr="003B3BE8">
        <w:trPr>
          <w:trHeight w:val="467"/>
        </w:trPr>
        <w:tc>
          <w:tcPr>
            <w:tcW w:w="852" w:type="dxa"/>
          </w:tcPr>
          <w:p w14:paraId="56C62E0B" w14:textId="77777777" w:rsidR="00E81D41" w:rsidRPr="0093753F" w:rsidRDefault="00E81D41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0BE1316B" w14:textId="7DC777B3" w:rsidR="00E81D41" w:rsidRPr="0093753F" w:rsidRDefault="00E81D41" w:rsidP="002E2A11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286DFCD2" w14:textId="1FDAE044" w:rsidR="00E81D41" w:rsidRPr="0093753F" w:rsidRDefault="00E81D41" w:rsidP="002E2A11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Shall comply with identification tests.</w:t>
            </w:r>
          </w:p>
        </w:tc>
        <w:tc>
          <w:tcPr>
            <w:tcW w:w="1961" w:type="dxa"/>
          </w:tcPr>
          <w:p w14:paraId="1E88B9A4" w14:textId="77777777" w:rsidR="00E81D41" w:rsidRPr="0093753F" w:rsidRDefault="00E81D41" w:rsidP="002E2A11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63DE1885" w14:textId="77777777" w:rsidTr="003B3BE8">
        <w:trPr>
          <w:trHeight w:val="467"/>
        </w:trPr>
        <w:tc>
          <w:tcPr>
            <w:tcW w:w="852" w:type="dxa"/>
          </w:tcPr>
          <w:p w14:paraId="58248D59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0D4F807A" w14:textId="16403704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3E008670" w14:textId="67567B1A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</w:rPr>
              <w:t>1.10 – 1.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Pr="0093753F">
              <w:rPr>
                <w:rFonts w:asciiTheme="minorHAnsi" w:hAnsiTheme="minorHAnsi" w:cstheme="minorHAnsi"/>
                <w:sz w:val="22"/>
                <w:szCs w:val="22"/>
              </w:rPr>
              <w:t>g/ml</w:t>
            </w:r>
          </w:p>
        </w:tc>
        <w:tc>
          <w:tcPr>
            <w:tcW w:w="1961" w:type="dxa"/>
          </w:tcPr>
          <w:p w14:paraId="53F41461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3532406B" w14:textId="107B00A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In-House</w:t>
            </w:r>
          </w:p>
        </w:tc>
      </w:tr>
      <w:tr w:rsidR="0093753F" w:rsidRPr="0093753F" w14:paraId="5F3608B1" w14:textId="77777777" w:rsidTr="003B3BE8">
        <w:trPr>
          <w:trHeight w:val="602"/>
        </w:trPr>
        <w:tc>
          <w:tcPr>
            <w:tcW w:w="852" w:type="dxa"/>
          </w:tcPr>
          <w:p w14:paraId="72F4E107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3769C7A6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701CF9C1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5.50 – 7.50</w:t>
            </w:r>
          </w:p>
        </w:tc>
        <w:tc>
          <w:tcPr>
            <w:tcW w:w="1961" w:type="dxa"/>
          </w:tcPr>
          <w:p w14:paraId="22A641C6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308047BC" w14:textId="77777777" w:rsidTr="00060610">
        <w:trPr>
          <w:trHeight w:val="533"/>
        </w:trPr>
        <w:tc>
          <w:tcPr>
            <w:tcW w:w="852" w:type="dxa"/>
            <w:vMerge w:val="restart"/>
          </w:tcPr>
          <w:p w14:paraId="36F85E3F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71445899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6607CAE2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Ferric Ammonium Citrate</w:t>
            </w:r>
          </w:p>
        </w:tc>
        <w:tc>
          <w:tcPr>
            <w:tcW w:w="3870" w:type="dxa"/>
            <w:gridSpan w:val="2"/>
            <w:vAlign w:val="center"/>
          </w:tcPr>
          <w:p w14:paraId="53FF301E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95 – 105% of Label claim</w:t>
            </w:r>
          </w:p>
        </w:tc>
        <w:tc>
          <w:tcPr>
            <w:tcW w:w="1961" w:type="dxa"/>
          </w:tcPr>
          <w:p w14:paraId="7FE5DDF0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54F38C06" w14:textId="77777777" w:rsidTr="002E2A11">
        <w:trPr>
          <w:trHeight w:val="450"/>
        </w:trPr>
        <w:tc>
          <w:tcPr>
            <w:tcW w:w="852" w:type="dxa"/>
            <w:vMerge/>
          </w:tcPr>
          <w:p w14:paraId="5CC91973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/>
            <w:vAlign w:val="center"/>
          </w:tcPr>
          <w:p w14:paraId="29E23ABA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66F3C543" w14:textId="2492D990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Folic Acid</w:t>
            </w:r>
          </w:p>
        </w:tc>
        <w:tc>
          <w:tcPr>
            <w:tcW w:w="3870" w:type="dxa"/>
            <w:gridSpan w:val="2"/>
            <w:vAlign w:val="center"/>
          </w:tcPr>
          <w:p w14:paraId="30E3976C" w14:textId="7F7016CE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90 – 110% of Label claim</w:t>
            </w:r>
          </w:p>
        </w:tc>
        <w:tc>
          <w:tcPr>
            <w:tcW w:w="1961" w:type="dxa"/>
          </w:tcPr>
          <w:p w14:paraId="2634DC48" w14:textId="07ADD668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26FC23DF" w14:textId="77777777" w:rsidTr="00060610">
        <w:trPr>
          <w:trHeight w:val="533"/>
        </w:trPr>
        <w:tc>
          <w:tcPr>
            <w:tcW w:w="852" w:type="dxa"/>
            <w:vMerge/>
          </w:tcPr>
          <w:p w14:paraId="444CC167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/>
            <w:vAlign w:val="center"/>
          </w:tcPr>
          <w:p w14:paraId="4FA4588B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6EE5BB50" w14:textId="3E80B148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Riboflavin Phosphate</w:t>
            </w:r>
          </w:p>
        </w:tc>
        <w:tc>
          <w:tcPr>
            <w:tcW w:w="3870" w:type="dxa"/>
            <w:gridSpan w:val="2"/>
            <w:vAlign w:val="center"/>
          </w:tcPr>
          <w:p w14:paraId="7E4FDEB3" w14:textId="12AB279A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90 – 110% of Label claim</w:t>
            </w:r>
          </w:p>
        </w:tc>
        <w:tc>
          <w:tcPr>
            <w:tcW w:w="1961" w:type="dxa"/>
          </w:tcPr>
          <w:p w14:paraId="591F75EE" w14:textId="3306F9B2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02D4F815" w14:textId="77777777" w:rsidTr="00060610">
        <w:trPr>
          <w:trHeight w:val="632"/>
        </w:trPr>
        <w:tc>
          <w:tcPr>
            <w:tcW w:w="852" w:type="dxa"/>
            <w:vMerge/>
          </w:tcPr>
          <w:p w14:paraId="6779CA8B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/>
            <w:vAlign w:val="center"/>
          </w:tcPr>
          <w:p w14:paraId="465C1FE2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573FFA1E" w14:textId="08319AE5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Thiamine Hydrochloride</w:t>
            </w:r>
          </w:p>
        </w:tc>
        <w:tc>
          <w:tcPr>
            <w:tcW w:w="3870" w:type="dxa"/>
            <w:gridSpan w:val="2"/>
            <w:vAlign w:val="center"/>
          </w:tcPr>
          <w:p w14:paraId="4C6B22A5" w14:textId="0D749228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90 – 115% of Label claim</w:t>
            </w:r>
          </w:p>
        </w:tc>
        <w:tc>
          <w:tcPr>
            <w:tcW w:w="1961" w:type="dxa"/>
          </w:tcPr>
          <w:p w14:paraId="451CF44D" w14:textId="2DA5F80F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7EF88178" w14:textId="77777777" w:rsidTr="00E81D41">
        <w:trPr>
          <w:trHeight w:val="442"/>
        </w:trPr>
        <w:tc>
          <w:tcPr>
            <w:tcW w:w="852" w:type="dxa"/>
            <w:vMerge/>
          </w:tcPr>
          <w:p w14:paraId="350BA01E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/>
            <w:vAlign w:val="center"/>
          </w:tcPr>
          <w:p w14:paraId="1A0A651C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1BD59E38" w14:textId="604F02BA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Pyridoxine Hydrochloride</w:t>
            </w:r>
          </w:p>
        </w:tc>
        <w:tc>
          <w:tcPr>
            <w:tcW w:w="3870" w:type="dxa"/>
            <w:gridSpan w:val="2"/>
            <w:vAlign w:val="center"/>
          </w:tcPr>
          <w:p w14:paraId="6D2382EA" w14:textId="72C92AA8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90 – 130% of Label claim</w:t>
            </w:r>
          </w:p>
        </w:tc>
        <w:tc>
          <w:tcPr>
            <w:tcW w:w="1961" w:type="dxa"/>
          </w:tcPr>
          <w:p w14:paraId="06622A2C" w14:textId="532A1B7C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4AF6ABD6" w14:textId="77777777" w:rsidTr="002E2A11">
        <w:trPr>
          <w:trHeight w:val="405"/>
        </w:trPr>
        <w:tc>
          <w:tcPr>
            <w:tcW w:w="852" w:type="dxa"/>
            <w:vMerge/>
          </w:tcPr>
          <w:p w14:paraId="40071582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/>
            <w:vAlign w:val="center"/>
          </w:tcPr>
          <w:p w14:paraId="6AD0E4E8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6AEA7976" w14:textId="087336A6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Nicotinamide</w:t>
            </w:r>
          </w:p>
        </w:tc>
        <w:tc>
          <w:tcPr>
            <w:tcW w:w="3870" w:type="dxa"/>
            <w:gridSpan w:val="2"/>
            <w:vAlign w:val="center"/>
          </w:tcPr>
          <w:p w14:paraId="40429456" w14:textId="528758A2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90 – 110% of Label claim</w:t>
            </w:r>
          </w:p>
        </w:tc>
        <w:tc>
          <w:tcPr>
            <w:tcW w:w="1961" w:type="dxa"/>
          </w:tcPr>
          <w:p w14:paraId="55417371" w14:textId="116D3B31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04D15BF0" w14:textId="77777777" w:rsidTr="00E81D41">
        <w:trPr>
          <w:trHeight w:val="390"/>
        </w:trPr>
        <w:tc>
          <w:tcPr>
            <w:tcW w:w="852" w:type="dxa"/>
            <w:vMerge/>
          </w:tcPr>
          <w:p w14:paraId="31F8F7E1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/>
            <w:vAlign w:val="center"/>
          </w:tcPr>
          <w:p w14:paraId="374A52B9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395450D5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Cyanocobalamin</w:t>
            </w:r>
          </w:p>
        </w:tc>
        <w:tc>
          <w:tcPr>
            <w:tcW w:w="3870" w:type="dxa"/>
            <w:gridSpan w:val="2"/>
            <w:vAlign w:val="center"/>
          </w:tcPr>
          <w:p w14:paraId="72ADDC1C" w14:textId="3578D35C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90 – 110% of Label claim</w:t>
            </w:r>
          </w:p>
        </w:tc>
        <w:tc>
          <w:tcPr>
            <w:tcW w:w="1961" w:type="dxa"/>
          </w:tcPr>
          <w:p w14:paraId="12E20B1F" w14:textId="268483CB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2572D571" w14:textId="77777777" w:rsidTr="002E2A11">
        <w:trPr>
          <w:trHeight w:val="390"/>
        </w:trPr>
        <w:tc>
          <w:tcPr>
            <w:tcW w:w="852" w:type="dxa"/>
            <w:vMerge/>
          </w:tcPr>
          <w:p w14:paraId="12360877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61" w:type="dxa"/>
            <w:vMerge/>
            <w:vAlign w:val="center"/>
          </w:tcPr>
          <w:p w14:paraId="3DEF8875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2952D86E" w14:textId="31BDD793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Calcium-D-Pantothenate</w:t>
            </w:r>
          </w:p>
        </w:tc>
        <w:tc>
          <w:tcPr>
            <w:tcW w:w="3870" w:type="dxa"/>
            <w:gridSpan w:val="2"/>
            <w:vAlign w:val="center"/>
          </w:tcPr>
          <w:p w14:paraId="6A45CB53" w14:textId="0218582B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90 – 130% of Label claim</w:t>
            </w:r>
          </w:p>
        </w:tc>
        <w:tc>
          <w:tcPr>
            <w:tcW w:w="1961" w:type="dxa"/>
          </w:tcPr>
          <w:p w14:paraId="1296276A" w14:textId="44C0D70A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1ECBA91D" w14:textId="77777777" w:rsidTr="00613E50">
        <w:trPr>
          <w:trHeight w:val="608"/>
        </w:trPr>
        <w:tc>
          <w:tcPr>
            <w:tcW w:w="852" w:type="dxa"/>
            <w:vMerge w:val="restart"/>
          </w:tcPr>
          <w:p w14:paraId="6EC0B816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72632325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Microbiological tests</w:t>
            </w:r>
          </w:p>
          <w:p w14:paraId="604825B8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4ADBF79C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73B6E77F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Not more than 10</w:t>
            </w:r>
            <w:r w:rsidRPr="0093753F">
              <w:rPr>
                <w:rFonts w:asciiTheme="minorHAnsi" w:hAnsiTheme="minorHAnsi" w:cstheme="minorHAnsi"/>
                <w:sz w:val="22"/>
                <w:szCs w:val="22"/>
                <w:vertAlign w:val="superscript"/>
                <w:lang w:eastAsia="en-GB"/>
              </w:rPr>
              <w:t>3</w:t>
            </w: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4ADBEC72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720AAE3F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5485B886" w14:textId="77777777" w:rsidTr="002E2A11">
        <w:trPr>
          <w:trHeight w:val="875"/>
        </w:trPr>
        <w:tc>
          <w:tcPr>
            <w:tcW w:w="852" w:type="dxa"/>
            <w:vMerge/>
          </w:tcPr>
          <w:p w14:paraId="06238BB0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1CB2A3B9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0C3FC04F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Mould/Yeast</w:t>
            </w:r>
          </w:p>
        </w:tc>
        <w:tc>
          <w:tcPr>
            <w:tcW w:w="2340" w:type="dxa"/>
            <w:vAlign w:val="center"/>
          </w:tcPr>
          <w:p w14:paraId="04C150D9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Not more than 10</w:t>
            </w:r>
            <w:r w:rsidRPr="0093753F">
              <w:rPr>
                <w:rFonts w:asciiTheme="minorHAnsi" w:hAnsiTheme="minorHAnsi" w:cstheme="minorHAnsi"/>
                <w:sz w:val="22"/>
                <w:szCs w:val="22"/>
                <w:vertAlign w:val="superscript"/>
                <w:lang w:eastAsia="en-GB"/>
              </w:rPr>
              <w:t>2</w:t>
            </w: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07474683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5468D379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  <w:tr w:rsidR="0093753F" w:rsidRPr="0093753F" w14:paraId="1FE55FD8" w14:textId="77777777" w:rsidTr="002E2A11">
        <w:trPr>
          <w:trHeight w:val="812"/>
        </w:trPr>
        <w:tc>
          <w:tcPr>
            <w:tcW w:w="852" w:type="dxa"/>
            <w:vMerge/>
          </w:tcPr>
          <w:p w14:paraId="2904D847" w14:textId="77777777" w:rsidR="0093753F" w:rsidRPr="0093753F" w:rsidRDefault="0093753F" w:rsidP="0093753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39E9EF57" w14:textId="77777777" w:rsidR="0093753F" w:rsidRPr="0093753F" w:rsidRDefault="0093753F" w:rsidP="0093753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E8FA463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47A24441" w14:textId="77777777" w:rsidR="0093753F" w:rsidRPr="0093753F" w:rsidRDefault="0093753F" w:rsidP="0093753F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93753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372146BC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12A35AF7" w14:textId="77777777" w:rsidR="0093753F" w:rsidRPr="0093753F" w:rsidRDefault="0093753F" w:rsidP="0093753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375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BP 2024</w:t>
            </w:r>
          </w:p>
        </w:tc>
      </w:tr>
    </w:tbl>
    <w:p w14:paraId="3D9A9818" w14:textId="77777777" w:rsidR="00E81D41" w:rsidRPr="0093753F" w:rsidRDefault="00E81D41" w:rsidP="00E81D41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E28145D" w14:textId="0F76BBF6" w:rsidR="002C70FE" w:rsidRPr="0093753F" w:rsidRDefault="00E81D41">
      <w:pPr>
        <w:rPr>
          <w:rFonts w:asciiTheme="minorHAnsi" w:hAnsiTheme="minorHAnsi" w:cstheme="minorHAnsi"/>
          <w:sz w:val="22"/>
          <w:szCs w:val="22"/>
        </w:rPr>
      </w:pPr>
      <w:r w:rsidRPr="0093753F">
        <w:rPr>
          <w:rFonts w:asciiTheme="minorHAnsi" w:hAnsiTheme="minorHAnsi" w:cstheme="minorHAnsi"/>
          <w:sz w:val="22"/>
          <w:szCs w:val="22"/>
        </w:rPr>
        <w:t>Cfu= Colony Forming Unit per Millilitre, g/ml=Gram per Millilitre</w:t>
      </w:r>
      <w:r w:rsidRPr="0093753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</w:t>
      </w:r>
    </w:p>
    <w:sectPr w:rsidR="002C70FE" w:rsidRPr="0093753F" w:rsidSect="001374FD">
      <w:headerReference w:type="default" r:id="rId7"/>
      <w:footerReference w:type="default" r:id="rId8"/>
      <w:pgSz w:w="12240" w:h="15840"/>
      <w:pgMar w:top="1440" w:right="1440" w:bottom="1440" w:left="1440" w:header="18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DD949" w14:textId="77777777" w:rsidR="00E401B0" w:rsidRDefault="00E401B0" w:rsidP="00E81D41">
      <w:r>
        <w:separator/>
      </w:r>
    </w:p>
  </w:endnote>
  <w:endnote w:type="continuationSeparator" w:id="0">
    <w:p w14:paraId="19B2C07F" w14:textId="77777777" w:rsidR="00E401B0" w:rsidRDefault="00E401B0" w:rsidP="00E8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374FD" w:rsidRPr="007E4B5A" w14:paraId="02A7B37C" w14:textId="77777777" w:rsidTr="00D77E5F">
      <w:trPr>
        <w:trHeight w:val="410"/>
      </w:trPr>
      <w:tc>
        <w:tcPr>
          <w:tcW w:w="3403" w:type="dxa"/>
        </w:tcPr>
        <w:p w14:paraId="620E163C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177D3D6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D06A2FD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374FD" w:rsidRPr="007E4B5A" w14:paraId="5C99F9D3" w14:textId="77777777" w:rsidTr="00D77E5F">
      <w:trPr>
        <w:trHeight w:val="411"/>
      </w:trPr>
      <w:tc>
        <w:tcPr>
          <w:tcW w:w="3403" w:type="dxa"/>
        </w:tcPr>
        <w:p w14:paraId="769D3AFD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8ECFCCB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6AAAC20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374FD" w:rsidRPr="007E4B5A" w14:paraId="1DA377A7" w14:textId="77777777" w:rsidTr="00D77E5F">
      <w:trPr>
        <w:trHeight w:val="214"/>
      </w:trPr>
      <w:tc>
        <w:tcPr>
          <w:tcW w:w="3403" w:type="dxa"/>
        </w:tcPr>
        <w:p w14:paraId="1A120851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0D5DE26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7B81FA9" w14:textId="77777777" w:rsidR="001374FD" w:rsidRPr="007E4B5A" w:rsidRDefault="001374FD" w:rsidP="001374F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233212AB" w14:textId="77777777" w:rsidR="001374FD" w:rsidRDefault="001374FD" w:rsidP="001374FD">
    <w:pPr>
      <w:pStyle w:val="Footer"/>
    </w:pPr>
  </w:p>
  <w:p w14:paraId="6F7BB77A" w14:textId="77777777" w:rsidR="001567C9" w:rsidRPr="001374FD" w:rsidRDefault="001567C9" w:rsidP="00137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9B653C" w14:textId="77777777" w:rsidR="00E401B0" w:rsidRDefault="00E401B0" w:rsidP="00E81D41">
      <w:r>
        <w:separator/>
      </w:r>
    </w:p>
  </w:footnote>
  <w:footnote w:type="continuationSeparator" w:id="0">
    <w:p w14:paraId="7B5814F6" w14:textId="77777777" w:rsidR="00E401B0" w:rsidRDefault="00E401B0" w:rsidP="00E8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2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43"/>
      <w:gridCol w:w="7785"/>
    </w:tblGrid>
    <w:tr w:rsidR="00A4686B" w:rsidRPr="003B3BE8" w14:paraId="6C93A154" w14:textId="77777777" w:rsidTr="003B3BE8">
      <w:trPr>
        <w:cantSplit/>
        <w:trHeight w:val="1788"/>
      </w:trPr>
      <w:tc>
        <w:tcPr>
          <w:tcW w:w="2443" w:type="dxa"/>
          <w:vAlign w:val="center"/>
        </w:tcPr>
        <w:p w14:paraId="4645884A" w14:textId="77777777" w:rsidR="001567C9" w:rsidRPr="003B3BE8" w:rsidRDefault="001567C9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48A5CEA" w14:textId="77777777" w:rsidR="001567C9" w:rsidRPr="003B3BE8" w:rsidRDefault="00000000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3B3BE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F6EF463" wp14:editId="5EA28841">
                <wp:extent cx="1398494" cy="744550"/>
                <wp:effectExtent l="0" t="0" r="0" b="0"/>
                <wp:docPr id="1098526331" name="Picture 10985263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85" w:type="dxa"/>
          <w:vAlign w:val="center"/>
        </w:tcPr>
        <w:p w14:paraId="7B1B7BA2" w14:textId="77777777" w:rsidR="001567C9" w:rsidRPr="003B3BE8" w:rsidRDefault="00000000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3B3BE8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6862F527" w14:textId="77777777" w:rsidR="001567C9" w:rsidRPr="003B3BE8" w:rsidRDefault="001567C9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763CA63" w14:textId="77777777" w:rsidR="001567C9" w:rsidRPr="003B3BE8" w:rsidRDefault="00000000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3B3BE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0A57FD0D" w14:textId="2FF09EE1" w:rsidR="001567C9" w:rsidRPr="003B3BE8" w:rsidRDefault="00000000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3B3BE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BML/QA/STP/FPS/01</w:t>
          </w:r>
          <w:r w:rsidR="00E81D41" w:rsidRPr="003B3BE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9</w:t>
          </w:r>
          <w:r w:rsidRPr="003B3BE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76A109E6" w14:textId="77777777" w:rsidR="001567C9" w:rsidRPr="003B3BE8" w:rsidRDefault="001567C9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41"/>
    <w:rsid w:val="00060610"/>
    <w:rsid w:val="000C572E"/>
    <w:rsid w:val="000F1413"/>
    <w:rsid w:val="001374FD"/>
    <w:rsid w:val="001567C9"/>
    <w:rsid w:val="00197029"/>
    <w:rsid w:val="001B6E26"/>
    <w:rsid w:val="002C70FE"/>
    <w:rsid w:val="003B3BE8"/>
    <w:rsid w:val="00613E50"/>
    <w:rsid w:val="007A1B74"/>
    <w:rsid w:val="00867E63"/>
    <w:rsid w:val="008B2425"/>
    <w:rsid w:val="00921803"/>
    <w:rsid w:val="0093753F"/>
    <w:rsid w:val="009A19E1"/>
    <w:rsid w:val="00AD0E23"/>
    <w:rsid w:val="00B86C80"/>
    <w:rsid w:val="00C03810"/>
    <w:rsid w:val="00C40199"/>
    <w:rsid w:val="00E401B0"/>
    <w:rsid w:val="00E81D41"/>
    <w:rsid w:val="00FE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63F51"/>
  <w15:chartTrackingRefBased/>
  <w15:docId w15:val="{E5BD7DB3-186B-450C-A6C7-CCE8A679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D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D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D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D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D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D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1D4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1D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1D4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81D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8</cp:revision>
  <cp:lastPrinted>2024-08-06T12:40:00Z</cp:lastPrinted>
  <dcterms:created xsi:type="dcterms:W3CDTF">2024-05-31T08:53:00Z</dcterms:created>
  <dcterms:modified xsi:type="dcterms:W3CDTF">2024-08-06T16:08:00Z</dcterms:modified>
</cp:coreProperties>
</file>