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0B64" w14:textId="77777777" w:rsidR="00E72811" w:rsidRPr="00E3798E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E72811" w:rsidRPr="00E3798E" w14:paraId="026A00B0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56E5D65D" w14:textId="2B41069F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  <w:r w:rsidR="00E372EF"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Ponceau 4R</w:t>
            </w:r>
          </w:p>
        </w:tc>
        <w:tc>
          <w:tcPr>
            <w:tcW w:w="3240" w:type="dxa"/>
            <w:vAlign w:val="center"/>
          </w:tcPr>
          <w:p w14:paraId="4A5DA239" w14:textId="77777777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052548E4" w14:textId="28D9046B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E72811" w:rsidRPr="00E3798E" w14:paraId="14803601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7A919B5" w14:textId="77777777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6D4C1051" w14:textId="77777777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1A1AE2EC" w14:textId="77777777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E72811" w:rsidRPr="00E3798E" w14:paraId="3A9374E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5A475AB" w14:textId="77777777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6142E887" w14:textId="77777777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EDF60DA" w14:textId="77777777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E72811" w:rsidRPr="00E3798E" w14:paraId="3B22C446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5F94086" w14:textId="77777777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062D36C4" w14:textId="77777777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0F9AA7C4" w14:textId="77777777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E72811" w:rsidRPr="00E3798E" w14:paraId="060C343A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FD08281" w14:textId="1755F119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>: RM</w:t>
            </w:r>
            <w:r w:rsidR="00E372EF"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 w:rsidR="00E372EF"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>37</w:t>
            </w:r>
          </w:p>
        </w:tc>
        <w:tc>
          <w:tcPr>
            <w:tcW w:w="3240" w:type="dxa"/>
            <w:vAlign w:val="center"/>
          </w:tcPr>
          <w:p w14:paraId="3D2B56DF" w14:textId="77777777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42B071D8" w14:textId="77777777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E72811" w:rsidRPr="00E3798E" w14:paraId="525BDD10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1D3C56DC" w14:textId="77777777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2EDCFBD5" w14:textId="77777777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6EB5DFE9" w14:textId="77777777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379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E3798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E3798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293C8C8D" w14:textId="21AFAB08" w:rsidR="00E72811" w:rsidRPr="00E3798E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E72811" w:rsidRPr="00E3798E" w14:paraId="7C08B2BE" w14:textId="77777777" w:rsidTr="00C9799A">
        <w:tc>
          <w:tcPr>
            <w:tcW w:w="739" w:type="dxa"/>
          </w:tcPr>
          <w:p w14:paraId="12E8B99E" w14:textId="77777777" w:rsidR="00E72811" w:rsidRPr="00E3798E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E3798E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0525A550" w14:textId="77777777" w:rsidR="00E72811" w:rsidRPr="00E3798E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3798E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1043A969" w14:textId="77777777" w:rsidR="00E72811" w:rsidRPr="00E3798E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3798E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0EC6CF3B" w14:textId="77777777" w:rsidR="00E72811" w:rsidRPr="00E3798E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3798E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E3798E" w:rsidRPr="00E3798E" w14:paraId="1FE1348F" w14:textId="77777777" w:rsidTr="00C9799A">
        <w:tc>
          <w:tcPr>
            <w:tcW w:w="739" w:type="dxa"/>
          </w:tcPr>
          <w:p w14:paraId="74BE1895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BC20C2F" w14:textId="4A6C53A5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  <w:color w:val="000000" w:themeColor="text1"/>
              </w:rPr>
              <w:t>Appearance</w:t>
            </w:r>
          </w:p>
        </w:tc>
        <w:tc>
          <w:tcPr>
            <w:tcW w:w="4051" w:type="dxa"/>
          </w:tcPr>
          <w:p w14:paraId="1E5A2AE3" w14:textId="5EB87631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A red brown powder or granule. It dissolves in water to give a solution red in acid.</w:t>
            </w:r>
          </w:p>
        </w:tc>
        <w:tc>
          <w:tcPr>
            <w:tcW w:w="2470" w:type="dxa"/>
          </w:tcPr>
          <w:p w14:paraId="042C08B5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856AABF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3798E" w:rsidRPr="00E3798E" w14:paraId="183D1F08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1DAA1D41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22310F25" w14:textId="0B6B78F5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  <w:color w:val="000000" w:themeColor="text1"/>
              </w:rPr>
              <w:t xml:space="preserve">Identification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4F1ED1B0" w14:textId="28BC7AE0" w:rsidR="00E3798E" w:rsidRPr="00E3798E" w:rsidRDefault="00E3798E" w:rsidP="00E3798E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pH 1, A = 0.83 at 490nm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BEC95DA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F1F35" w14:textId="3D8C56D9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3798E" w:rsidRPr="00E3798E" w14:paraId="4BBF6CC0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7BDC233C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4740B0E1" w14:textId="03891F32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  <w:color w:val="000000" w:themeColor="text1"/>
              </w:rPr>
              <w:t xml:space="preserve">Arsenic </w:t>
            </w:r>
            <w:hyperlink r:id="rId7" w:anchor="p2p05885" w:history="1"/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086CCE68" w14:textId="144D8941" w:rsidR="00E3798E" w:rsidRPr="00E3798E" w:rsidRDefault="00E3798E" w:rsidP="00E379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E3798E">
              <w:rPr>
                <w:rFonts w:cstheme="minorHAnsi"/>
              </w:rPr>
              <w:t>NMT 3ppm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51372626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3798E" w:rsidRPr="00E3798E" w14:paraId="32BD40BF" w14:textId="77777777" w:rsidTr="00C9799A">
        <w:tc>
          <w:tcPr>
            <w:tcW w:w="739" w:type="dxa"/>
          </w:tcPr>
          <w:p w14:paraId="09BBDFA4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077F3A8C" w14:textId="2CF1A2CE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  <w:color w:val="000000" w:themeColor="text1"/>
              </w:rPr>
              <w:t>Combined ether extract</w:t>
            </w:r>
          </w:p>
        </w:tc>
        <w:tc>
          <w:tcPr>
            <w:tcW w:w="4051" w:type="dxa"/>
          </w:tcPr>
          <w:p w14:paraId="36F5C787" w14:textId="018E60D6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</w:rPr>
              <w:t>NMT 0.20%</w:t>
            </w:r>
          </w:p>
        </w:tc>
        <w:tc>
          <w:tcPr>
            <w:tcW w:w="2470" w:type="dxa"/>
          </w:tcPr>
          <w:p w14:paraId="0DF46881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459C3E6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3798E" w:rsidRPr="00E3798E" w14:paraId="79356632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2169B256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EEB43A3" w14:textId="164E5ADD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  <w:color w:val="000000" w:themeColor="text1"/>
              </w:rPr>
              <w:t xml:space="preserve">Lead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28EBF79" w14:textId="4AE274F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</w:rPr>
              <w:t>NMT 2ppm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9545727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3A056F9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3798E" w:rsidRPr="00E3798E" w14:paraId="3D40A215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109E80E8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C3F7C2" w14:textId="6DC38A13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E3798E">
              <w:rPr>
                <w:rFonts w:asciiTheme="minorHAnsi" w:hAnsiTheme="minorHAnsi" w:cstheme="minorHAnsi"/>
                <w:color w:val="000000" w:themeColor="text1"/>
              </w:rPr>
              <w:t xml:space="preserve">Loss on drying (volatile matter), chlorides, and </w:t>
            </w:r>
            <w:proofErr w:type="spellStart"/>
            <w:r w:rsidRPr="00E3798E">
              <w:rPr>
                <w:rFonts w:asciiTheme="minorHAnsi" w:hAnsiTheme="minorHAnsi" w:cstheme="minorHAnsi"/>
                <w:color w:val="000000" w:themeColor="text1"/>
              </w:rPr>
              <w:t>sulfates</w:t>
            </w:r>
            <w:proofErr w:type="spellEnd"/>
            <w:r w:rsidRPr="00E3798E">
              <w:rPr>
                <w:rFonts w:asciiTheme="minorHAnsi" w:hAnsiTheme="minorHAnsi" w:cstheme="minorHAnsi"/>
                <w:color w:val="000000" w:themeColor="text1"/>
              </w:rPr>
              <w:t xml:space="preserve"> 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18049F27" w14:textId="49E55E6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</w:rPr>
              <w:t>NMT 13.0%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45A4E33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776A264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3798E" w:rsidRPr="00E3798E" w14:paraId="298F717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3AC884B" w14:textId="563CD0B6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F5A2C0" w14:textId="24A77481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E3798E">
              <w:rPr>
                <w:rFonts w:asciiTheme="minorHAnsi" w:hAnsiTheme="minorHAnsi" w:cstheme="minorHAnsi"/>
                <w:color w:val="000000"/>
                <w:spacing w:val="15"/>
              </w:rPr>
              <w:t>Unsulfonated</w:t>
            </w:r>
            <w:proofErr w:type="spellEnd"/>
            <w:r w:rsidRPr="00E3798E">
              <w:rPr>
                <w:rFonts w:asciiTheme="minorHAnsi" w:hAnsiTheme="minorHAnsi" w:cstheme="minorHAnsi"/>
                <w:color w:val="000000"/>
                <w:spacing w:val="15"/>
              </w:rPr>
              <w:t xml:space="preserve"> primary aromatic amines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2BA0508E" w14:textId="77777777" w:rsidR="00E3798E" w:rsidRPr="00E3798E" w:rsidRDefault="00E3798E" w:rsidP="00E3798E">
            <w:pPr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  <w:color w:val="000000"/>
              </w:rPr>
              <w:t>NMT 0.01%.</w:t>
            </w:r>
          </w:p>
          <w:p w14:paraId="3671832E" w14:textId="472D303C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270B8355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BC256F9" w14:textId="4DD2B235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3798E" w:rsidRPr="00E3798E" w14:paraId="512993F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6619FD7" w14:textId="4DBD2F72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3DDAB7" w14:textId="4FE85BD8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  <w:color w:val="000000" w:themeColor="text1"/>
              </w:rPr>
              <w:t>Water insoluble matter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21FC6FA1" w14:textId="5DA57CAE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NMT 0.2%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9BB9F15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34276" w14:textId="1209B6EF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3798E" w:rsidRPr="00E3798E" w14:paraId="796A8137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34A3ECC" w14:textId="2F0EADDF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57F94B" w14:textId="7B02C98A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  <w:color w:val="000000" w:themeColor="text1"/>
              </w:rPr>
              <w:t>Subsidiary dyes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54037C46" w14:textId="12232BF5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NMT 1%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22FB281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4C374F4" w14:textId="4CAC89CF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3798E" w:rsidRPr="00E3798E" w14:paraId="1A5F3B83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0CD63EA4" w14:textId="220F7AC6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2DDE4A" w14:textId="2BB098EB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</w:rPr>
              <w:t>Assay</w:t>
            </w:r>
            <w:r w:rsidRPr="00E3798E">
              <w:rPr>
                <w:rFonts w:asciiTheme="minorHAnsi" w:hAnsiTheme="minorHAnsi" w:cstheme="minorHAnsi"/>
              </w:rPr>
              <w:t xml:space="preserve"> (Total Colouring Matter)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04B58604" w14:textId="5212B018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</w:rPr>
              <w:t>NLT 80</w:t>
            </w:r>
            <w:r w:rsidRPr="00E3798E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652EBA43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2E305B8" w14:textId="69DD2DB0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3798E" w:rsidRPr="00E3798E" w14:paraId="2999E6B1" w14:textId="77777777" w:rsidTr="00E51B03">
        <w:trPr>
          <w:trHeight w:val="467"/>
        </w:trPr>
        <w:tc>
          <w:tcPr>
            <w:tcW w:w="739" w:type="dxa"/>
            <w:vMerge w:val="restart"/>
          </w:tcPr>
          <w:p w14:paraId="3986100A" w14:textId="5998FCC6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3798E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1822" w:type="dxa"/>
            <w:vMerge w:val="restart"/>
          </w:tcPr>
          <w:p w14:paraId="1886A371" w14:textId="57DE0836" w:rsidR="00E3798E" w:rsidRPr="00E3798E" w:rsidRDefault="00E3798E" w:rsidP="00E3798E">
            <w:pPr>
              <w:pStyle w:val="NoSpacing"/>
              <w:spacing w:line="276" w:lineRule="auto"/>
              <w:rPr>
                <w:rFonts w:cstheme="minorHAnsi"/>
              </w:rPr>
            </w:pPr>
            <w:r w:rsidRPr="00E3798E"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66C59B2D" w14:textId="419D451E" w:rsidR="00E3798E" w:rsidRPr="00E3798E" w:rsidRDefault="00E3798E" w:rsidP="00E3798E">
            <w:pPr>
              <w:pStyle w:val="NoSpacing"/>
              <w:spacing w:line="276" w:lineRule="auto"/>
              <w:rPr>
                <w:rFonts w:cstheme="minorHAnsi"/>
              </w:rPr>
            </w:pPr>
            <w:r w:rsidRPr="00E3798E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45DF0B74" w14:textId="77777777" w:rsidR="00E3798E" w:rsidRPr="00E3798E" w:rsidRDefault="00E3798E" w:rsidP="00E3798E">
            <w:pPr>
              <w:pStyle w:val="NoSpacing"/>
              <w:spacing w:line="276" w:lineRule="auto"/>
              <w:rPr>
                <w:rFonts w:cstheme="minorHAnsi"/>
              </w:rPr>
            </w:pPr>
            <w:r w:rsidRPr="00E3798E">
              <w:rPr>
                <w:rFonts w:cstheme="minorHAnsi"/>
              </w:rPr>
              <w:t>NMT 1000cfu/g</w:t>
            </w:r>
          </w:p>
          <w:p w14:paraId="606A8B7A" w14:textId="72760E3F" w:rsidR="00E3798E" w:rsidRPr="00E3798E" w:rsidRDefault="00E3798E" w:rsidP="00E3798E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275BB28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3798E" w:rsidRPr="00E3798E" w14:paraId="66995E07" w14:textId="77777777" w:rsidTr="00164534">
        <w:trPr>
          <w:trHeight w:val="466"/>
        </w:trPr>
        <w:tc>
          <w:tcPr>
            <w:tcW w:w="739" w:type="dxa"/>
            <w:vMerge/>
          </w:tcPr>
          <w:p w14:paraId="19DB0A3D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3248FF8" w14:textId="77777777" w:rsidR="00E3798E" w:rsidRPr="00E3798E" w:rsidRDefault="00E3798E" w:rsidP="00E3798E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CB3CD59" w14:textId="4B02BEEE" w:rsidR="00E3798E" w:rsidRPr="00E3798E" w:rsidRDefault="00E3798E" w:rsidP="00E3798E">
            <w:pPr>
              <w:pStyle w:val="NoSpacing"/>
              <w:spacing w:line="276" w:lineRule="auto"/>
              <w:rPr>
                <w:rFonts w:cstheme="minorHAnsi"/>
              </w:rPr>
            </w:pPr>
            <w:r w:rsidRPr="00E3798E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360D6E70" w14:textId="7EBCC355" w:rsidR="00E3798E" w:rsidRPr="00E3798E" w:rsidRDefault="00E3798E" w:rsidP="00E3798E">
            <w:pPr>
              <w:pStyle w:val="NoSpacing"/>
              <w:spacing w:line="276" w:lineRule="auto"/>
              <w:rPr>
                <w:rFonts w:cstheme="minorHAnsi"/>
              </w:rPr>
            </w:pPr>
            <w:r w:rsidRPr="00E3798E">
              <w:rPr>
                <w:rFonts w:cstheme="minorHAnsi"/>
              </w:rPr>
              <w:t>NMT 100cfu/g</w:t>
            </w:r>
          </w:p>
          <w:p w14:paraId="08D9A847" w14:textId="018E9BD2" w:rsidR="00E3798E" w:rsidRPr="00E3798E" w:rsidRDefault="00E3798E" w:rsidP="00E3798E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21196737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3798E" w:rsidRPr="00E3798E" w14:paraId="17AF4CCF" w14:textId="77777777" w:rsidTr="00164534">
        <w:trPr>
          <w:trHeight w:val="466"/>
        </w:trPr>
        <w:tc>
          <w:tcPr>
            <w:tcW w:w="739" w:type="dxa"/>
            <w:vMerge/>
          </w:tcPr>
          <w:p w14:paraId="24B92376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D923570" w14:textId="77777777" w:rsidR="00E3798E" w:rsidRPr="00E3798E" w:rsidRDefault="00E3798E" w:rsidP="00E3798E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1D190625" w14:textId="4A139818" w:rsidR="00E3798E" w:rsidRPr="00E3798E" w:rsidRDefault="00E3798E" w:rsidP="00E3798E">
            <w:pPr>
              <w:pStyle w:val="NoSpacing"/>
              <w:spacing w:line="276" w:lineRule="auto"/>
              <w:rPr>
                <w:rFonts w:cstheme="minorHAnsi"/>
              </w:rPr>
            </w:pPr>
            <w:r w:rsidRPr="00E3798E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640D880A" w14:textId="56FC87F3" w:rsidR="00E3798E" w:rsidRPr="00E3798E" w:rsidRDefault="00E3798E" w:rsidP="00E3798E">
            <w:pPr>
              <w:pStyle w:val="NoSpacing"/>
              <w:spacing w:line="276" w:lineRule="auto"/>
              <w:rPr>
                <w:rFonts w:cstheme="minorHAnsi"/>
              </w:rPr>
            </w:pPr>
            <w:r w:rsidRPr="00E3798E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7628D639" w14:textId="77777777" w:rsidR="00E3798E" w:rsidRPr="00E3798E" w:rsidRDefault="00E3798E" w:rsidP="00E379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1033E334" w14:textId="4B00A24D" w:rsidR="00E72811" w:rsidRPr="00E3798E" w:rsidRDefault="00E51B03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3798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40F336" wp14:editId="78784280">
                <wp:simplePos x="0" y="0"/>
                <wp:positionH relativeFrom="column">
                  <wp:posOffset>-43132</wp:posOffset>
                </wp:positionH>
                <wp:positionV relativeFrom="paragraph">
                  <wp:posOffset>5884329</wp:posOffset>
                </wp:positionV>
                <wp:extent cx="5148580" cy="646981"/>
                <wp:effectExtent l="0" t="0" r="13970" b="2032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646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3F28A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85C5ECB" w14:textId="77777777" w:rsidR="00E72811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AAD503C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65EBFA5E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40F3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.4pt;margin-top:463.35pt;width:405.4pt;height:50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" strokecolor="black [3213]">
                <v:textbox>
                  <w:txbxContent>
                    <w:p w14:paraId="2F63F28A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85C5ECB" w14:textId="77777777" w:rsidR="00E72811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AAD503C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65EBFA5E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9FFFA2" w14:textId="339089BB" w:rsidR="00E72811" w:rsidRPr="00E3798E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40701D31" w14:textId="6770481D" w:rsidR="00F62CB8" w:rsidRPr="00E3798E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E3798E" w:rsidSect="00E51B03">
      <w:headerReference w:type="default" r:id="rId8"/>
      <w:footerReference w:type="default" r:id="rId9"/>
      <w:pgSz w:w="11906" w:h="16838"/>
      <w:pgMar w:top="-1620" w:right="1440" w:bottom="1440" w:left="1440" w:header="270" w:footer="3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29B21" w14:textId="77777777" w:rsidR="00A638F0" w:rsidRDefault="00A638F0" w:rsidP="00E72811">
      <w:r>
        <w:separator/>
      </w:r>
    </w:p>
  </w:endnote>
  <w:endnote w:type="continuationSeparator" w:id="0">
    <w:p w14:paraId="6976DC24" w14:textId="77777777" w:rsidR="00A638F0" w:rsidRDefault="00A638F0" w:rsidP="00E72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F342" w14:textId="77777777" w:rsidR="00000000" w:rsidRPr="000E2BC5" w:rsidRDefault="00000000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733B00C1" w14:textId="77777777" w:rsidTr="000E2BC5">
      <w:trPr>
        <w:trHeight w:val="430"/>
      </w:trPr>
      <w:tc>
        <w:tcPr>
          <w:tcW w:w="2068" w:type="dxa"/>
        </w:tcPr>
        <w:p w14:paraId="799521F6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944C54A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E518985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9155A6D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9862896" w14:textId="77777777" w:rsidTr="000E2BC5">
      <w:trPr>
        <w:trHeight w:val="430"/>
      </w:trPr>
      <w:tc>
        <w:tcPr>
          <w:tcW w:w="2068" w:type="dxa"/>
        </w:tcPr>
        <w:p w14:paraId="3998E14D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3908241C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85E178C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CBA1361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701E6657" w14:textId="77777777" w:rsidTr="000E2BC5">
      <w:trPr>
        <w:trHeight w:val="225"/>
      </w:trPr>
      <w:tc>
        <w:tcPr>
          <w:tcW w:w="2068" w:type="dxa"/>
        </w:tcPr>
        <w:p w14:paraId="1ACFCCC0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0EE9574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BE8435B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1778C009" w14:textId="77777777" w:rsidR="00000000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286CC716" w14:textId="7C244BB1" w:rsidR="00E51B03" w:rsidRPr="000E2BC5" w:rsidRDefault="00E51B03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5948FF28" w14:textId="77777777" w:rsidR="00000000" w:rsidRPr="000E2BC5" w:rsidRDefault="00000000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442C7" w14:textId="77777777" w:rsidR="00A638F0" w:rsidRDefault="00A638F0" w:rsidP="00E72811">
      <w:r>
        <w:separator/>
      </w:r>
    </w:p>
  </w:footnote>
  <w:footnote w:type="continuationSeparator" w:id="0">
    <w:p w14:paraId="46A1E91C" w14:textId="77777777" w:rsidR="00A638F0" w:rsidRDefault="00A638F0" w:rsidP="00E72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FE2D1A2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312ADA95" w14:textId="77777777" w:rsidR="00000000" w:rsidRPr="00796DA5" w:rsidRDefault="00000000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4105ED8" w14:textId="77777777" w:rsidR="00000000" w:rsidRPr="00796DA5" w:rsidRDefault="000D5F4C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CC4BB1C" wp14:editId="224B2BB7">
                <wp:extent cx="904875" cy="742950"/>
                <wp:effectExtent l="0" t="0" r="0" b="0"/>
                <wp:docPr id="5" name="Picture 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31360B5" w14:textId="77777777" w:rsidR="00000000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971CA3B" w14:textId="77777777" w:rsidR="00000000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4D682867" w14:textId="477258C7" w:rsidR="00000000" w:rsidRPr="00796DA5" w:rsidRDefault="000D5F4C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 w:rsidR="00E372EF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E372EF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37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2B910201" w14:textId="77777777" w:rsidR="00000000" w:rsidRDefault="00000000" w:rsidP="0044499D">
    <w:pPr>
      <w:pStyle w:val="Header"/>
    </w:pPr>
  </w:p>
  <w:p w14:paraId="7506A525" w14:textId="77777777" w:rsidR="00000000" w:rsidRDefault="00000000">
    <w:pPr>
      <w:pStyle w:val="Header"/>
    </w:pPr>
  </w:p>
  <w:p w14:paraId="1AFA72E8" w14:textId="77777777" w:rsidR="00000000" w:rsidRDefault="000D5F4C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1516E881" w14:textId="77777777" w:rsidR="00000000" w:rsidRDefault="00000000">
    <w:pPr>
      <w:pStyle w:val="Header"/>
    </w:pPr>
  </w:p>
  <w:p w14:paraId="2AE25583" w14:textId="77777777" w:rsidR="00000000" w:rsidRDefault="00000000">
    <w:pPr>
      <w:pStyle w:val="Header"/>
    </w:pPr>
  </w:p>
  <w:p w14:paraId="47F7425B" w14:textId="77777777" w:rsidR="00000000" w:rsidRDefault="00000000">
    <w:pPr>
      <w:pStyle w:val="Header"/>
    </w:pPr>
  </w:p>
  <w:p w14:paraId="73B966A3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B52"/>
    <w:multiLevelType w:val="hybridMultilevel"/>
    <w:tmpl w:val="E37E1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96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11"/>
    <w:rsid w:val="0002548E"/>
    <w:rsid w:val="000D5F4C"/>
    <w:rsid w:val="002B50BB"/>
    <w:rsid w:val="00411AD5"/>
    <w:rsid w:val="007676F2"/>
    <w:rsid w:val="00842594"/>
    <w:rsid w:val="00A638F0"/>
    <w:rsid w:val="00C304ED"/>
    <w:rsid w:val="00D2088D"/>
    <w:rsid w:val="00E372EF"/>
    <w:rsid w:val="00E3798E"/>
    <w:rsid w:val="00E51B03"/>
    <w:rsid w:val="00E72811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6AC96"/>
  <w15:chartTrackingRefBased/>
  <w15:docId w15:val="{A33EF851-5D71-4CBB-9E3E-6EF2B229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728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281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28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811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72811"/>
  </w:style>
  <w:style w:type="character" w:styleId="Hyperlink">
    <w:name w:val="Hyperlink"/>
    <w:basedOn w:val="DefaultParagraphFont"/>
    <w:uiPriority w:val="99"/>
    <w:semiHidden/>
    <w:unhideWhenUsed/>
    <w:rsid w:val="00E7281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28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app://domain/app.nw/bp-2017/appendices/appendix-05/appendix-v-g--determination-of-weight-per-millilitre--density--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2025-11-21T08:00:00Z</dcterms:created>
  <dcterms:modified xsi:type="dcterms:W3CDTF">2025-11-21T08:15:00Z</dcterms:modified>
</cp:coreProperties>
</file>