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0D90E" w14:textId="30038FE9" w:rsidR="00515E22" w:rsidRPr="00780903" w:rsidRDefault="00515E22" w:rsidP="00515E22">
      <w:pPr>
        <w:suppressAutoHyphens/>
        <w:autoSpaceDN w:val="0"/>
        <w:ind w:right="432"/>
        <w:jc w:val="both"/>
        <w:textAlignment w:val="baseline"/>
        <w:rPr>
          <w:rFonts w:asciiTheme="minorHAnsi" w:hAnsiTheme="minorHAnsi" w:cstheme="minorHAnsi"/>
          <w:b/>
        </w:rPr>
      </w:pPr>
      <w:bookmarkStart w:id="0" w:name="_Hlk167961459"/>
      <w:bookmarkStart w:id="1" w:name="_Hlk188350311"/>
      <w:r w:rsidRPr="00780903">
        <w:rPr>
          <w:rFonts w:asciiTheme="minorHAnsi" w:hAnsiTheme="minorHAnsi" w:cstheme="minorHAnsi"/>
          <w:b/>
        </w:rPr>
        <w:t>MATERIAL NAME: CYANOCOBALAMIN</w:t>
      </w:r>
    </w:p>
    <w:p w14:paraId="7603A7C7" w14:textId="77777777" w:rsidR="00515E22" w:rsidRPr="00780903" w:rsidRDefault="00515E22" w:rsidP="00515E22">
      <w:pPr>
        <w:rPr>
          <w:rFonts w:asciiTheme="minorHAnsi" w:hAnsiTheme="minorHAnsi" w:cstheme="minorHAnsi"/>
          <w:b/>
        </w:rPr>
      </w:pPr>
      <w:r w:rsidRPr="00780903">
        <w:rPr>
          <w:rFonts w:asciiTheme="minorHAnsi" w:hAnsiTheme="minorHAnsi" w:cstheme="minorHAnsi"/>
          <w:b/>
        </w:rPr>
        <w:t xml:space="preserve">SOP Ref. No.: BML-QDG-QA-105                </w:t>
      </w:r>
      <w:r w:rsidRPr="00780903">
        <w:rPr>
          <w:rFonts w:asciiTheme="minorHAnsi" w:hAnsiTheme="minorHAnsi" w:cstheme="minorHAnsi"/>
          <w:b/>
        </w:rPr>
        <w:tab/>
      </w:r>
      <w:r w:rsidRPr="00780903">
        <w:rPr>
          <w:rFonts w:asciiTheme="minorHAnsi" w:hAnsiTheme="minorHAnsi" w:cstheme="minorHAnsi"/>
          <w:b/>
        </w:rPr>
        <w:tab/>
        <w:t xml:space="preserve">       </w:t>
      </w:r>
      <w:r w:rsidRPr="00780903">
        <w:rPr>
          <w:rFonts w:asciiTheme="minorHAnsi" w:hAnsiTheme="minorHAnsi" w:cstheme="minorHAnsi"/>
          <w:b/>
        </w:rPr>
        <w:tab/>
      </w:r>
      <w:r w:rsidRPr="00780903">
        <w:rPr>
          <w:rFonts w:asciiTheme="minorHAnsi" w:hAnsiTheme="minorHAnsi" w:cstheme="minorHAnsi"/>
          <w:b/>
        </w:rPr>
        <w:tab/>
        <w:t xml:space="preserve"> EFFECTIVE DATE: </w:t>
      </w:r>
      <w:proofErr w:type="gramStart"/>
      <w:r w:rsidRPr="00780903">
        <w:rPr>
          <w:rFonts w:asciiTheme="minorHAnsi" w:hAnsiTheme="minorHAnsi" w:cstheme="minorHAnsi"/>
          <w:b/>
        </w:rPr>
        <w:t>JAN.,</w:t>
      </w:r>
      <w:proofErr w:type="gramEnd"/>
      <w:r w:rsidRPr="00780903">
        <w:rPr>
          <w:rFonts w:asciiTheme="minorHAnsi" w:hAnsiTheme="minorHAnsi" w:cstheme="minorHAnsi"/>
          <w:b/>
        </w:rPr>
        <w:t xml:space="preserve"> 2024</w:t>
      </w:r>
    </w:p>
    <w:tbl>
      <w:tblPr>
        <w:tblStyle w:val="TableGrid"/>
        <w:tblpPr w:leftFromText="180" w:rightFromText="180" w:vertAnchor="text" w:horzAnchor="margin" w:tblpY="150"/>
        <w:tblW w:w="10128" w:type="dxa"/>
        <w:tblLayout w:type="fixed"/>
        <w:tblLook w:val="04A0" w:firstRow="1" w:lastRow="0" w:firstColumn="1" w:lastColumn="0" w:noHBand="0" w:noVBand="1"/>
      </w:tblPr>
      <w:tblGrid>
        <w:gridCol w:w="828"/>
        <w:gridCol w:w="2386"/>
        <w:gridCol w:w="4132"/>
        <w:gridCol w:w="2782"/>
      </w:tblGrid>
      <w:tr w:rsidR="00515E22" w:rsidRPr="00780903" w14:paraId="25B248D5" w14:textId="77777777" w:rsidTr="009B6941">
        <w:trPr>
          <w:trHeight w:val="936"/>
        </w:trPr>
        <w:tc>
          <w:tcPr>
            <w:tcW w:w="828" w:type="dxa"/>
          </w:tcPr>
          <w:p w14:paraId="05487841" w14:textId="77777777" w:rsidR="00515E22" w:rsidRPr="00780903" w:rsidRDefault="00515E22" w:rsidP="009B6941">
            <w:pPr>
              <w:rPr>
                <w:rFonts w:asciiTheme="minorHAnsi" w:hAnsiTheme="minorHAnsi" w:cstheme="minorHAnsi"/>
                <w:b/>
              </w:rPr>
            </w:pPr>
            <w:r w:rsidRPr="00780903">
              <w:rPr>
                <w:rFonts w:asciiTheme="minorHAnsi" w:hAnsiTheme="minorHAnsi" w:cstheme="minorHAnsi"/>
                <w:b/>
              </w:rPr>
              <w:t>S/No</w:t>
            </w:r>
          </w:p>
        </w:tc>
        <w:tc>
          <w:tcPr>
            <w:tcW w:w="2386" w:type="dxa"/>
          </w:tcPr>
          <w:p w14:paraId="483A0BF0" w14:textId="77777777" w:rsidR="00515E22" w:rsidRPr="00780903" w:rsidRDefault="00515E22" w:rsidP="009B6941">
            <w:pPr>
              <w:rPr>
                <w:rFonts w:asciiTheme="minorHAnsi" w:hAnsiTheme="minorHAnsi" w:cstheme="minorHAnsi"/>
                <w:b/>
              </w:rPr>
            </w:pPr>
            <w:r w:rsidRPr="00780903">
              <w:rPr>
                <w:rFonts w:asciiTheme="minorHAnsi" w:hAnsiTheme="minorHAnsi" w:cstheme="minorHAnsi"/>
                <w:b/>
              </w:rPr>
              <w:t>TESTS REQUIRED</w:t>
            </w:r>
          </w:p>
        </w:tc>
        <w:tc>
          <w:tcPr>
            <w:tcW w:w="4132" w:type="dxa"/>
          </w:tcPr>
          <w:p w14:paraId="75E8C41C" w14:textId="77777777" w:rsidR="00515E22" w:rsidRPr="00780903" w:rsidRDefault="00515E22" w:rsidP="009B6941">
            <w:pPr>
              <w:rPr>
                <w:rFonts w:asciiTheme="minorHAnsi" w:hAnsiTheme="minorHAnsi" w:cstheme="minorHAnsi"/>
                <w:b/>
              </w:rPr>
            </w:pPr>
            <w:r w:rsidRPr="00780903">
              <w:rPr>
                <w:rFonts w:asciiTheme="minorHAnsi" w:hAnsiTheme="minorHAnsi" w:cstheme="minorHAnsi"/>
                <w:b/>
              </w:rPr>
              <w:t>SPECIFICATIONS</w:t>
            </w:r>
          </w:p>
        </w:tc>
        <w:tc>
          <w:tcPr>
            <w:tcW w:w="2782" w:type="dxa"/>
          </w:tcPr>
          <w:p w14:paraId="7DB862C6" w14:textId="77777777" w:rsidR="00515E22" w:rsidRPr="00780903" w:rsidRDefault="00515E22" w:rsidP="009B6941">
            <w:pPr>
              <w:rPr>
                <w:rFonts w:asciiTheme="minorHAnsi" w:hAnsiTheme="minorHAnsi" w:cstheme="minorHAnsi"/>
                <w:b/>
              </w:rPr>
            </w:pPr>
            <w:r w:rsidRPr="00780903">
              <w:rPr>
                <w:rFonts w:asciiTheme="minorHAnsi" w:hAnsiTheme="minorHAnsi" w:cstheme="minorHAnsi"/>
                <w:b/>
              </w:rPr>
              <w:t xml:space="preserve">SPECIFICATION REFERENCES </w:t>
            </w:r>
          </w:p>
        </w:tc>
      </w:tr>
      <w:tr w:rsidR="00780903" w:rsidRPr="00780903" w14:paraId="31061A7C" w14:textId="77777777" w:rsidTr="00030086">
        <w:trPr>
          <w:trHeight w:val="848"/>
        </w:trPr>
        <w:tc>
          <w:tcPr>
            <w:tcW w:w="828" w:type="dxa"/>
          </w:tcPr>
          <w:p w14:paraId="43A0D371" w14:textId="77777777" w:rsidR="00780903" w:rsidRPr="00780903" w:rsidRDefault="00780903" w:rsidP="00780903">
            <w:pPr>
              <w:pStyle w:val="ListParagraph"/>
              <w:numPr>
                <w:ilvl w:val="0"/>
                <w:numId w:val="1"/>
              </w:numPr>
              <w:ind w:left="342" w:hanging="270"/>
              <w:rPr>
                <w:rFonts w:asciiTheme="minorHAnsi" w:hAnsiTheme="minorHAnsi" w:cstheme="minorHAnsi"/>
                <w:b/>
              </w:rPr>
            </w:pPr>
          </w:p>
        </w:tc>
        <w:tc>
          <w:tcPr>
            <w:tcW w:w="2386" w:type="dxa"/>
          </w:tcPr>
          <w:p w14:paraId="0BDC7B82" w14:textId="1AFA849A" w:rsidR="00780903" w:rsidRPr="00780903" w:rsidRDefault="00780903" w:rsidP="00780903">
            <w:pPr>
              <w:rPr>
                <w:rFonts w:asciiTheme="minorHAnsi" w:hAnsiTheme="minorHAnsi" w:cstheme="minorHAnsi"/>
                <w:caps/>
                <w:lang w:eastAsia="en-GB"/>
              </w:rPr>
            </w:pPr>
            <w:r w:rsidRPr="00780903">
              <w:rPr>
                <w:rFonts w:asciiTheme="minorHAnsi" w:hAnsiTheme="minorHAnsi" w:cstheme="minorHAnsi"/>
              </w:rPr>
              <w:t>Description</w:t>
            </w:r>
          </w:p>
        </w:tc>
        <w:tc>
          <w:tcPr>
            <w:tcW w:w="4132" w:type="dxa"/>
            <w:vAlign w:val="bottom"/>
          </w:tcPr>
          <w:p w14:paraId="49590BD9" w14:textId="77777777"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A dark- red, crystalline powder or dark – red crystals. </w:t>
            </w:r>
          </w:p>
          <w:p w14:paraId="247ADB75" w14:textId="374E3FD9" w:rsidR="00780903" w:rsidRPr="00780903" w:rsidRDefault="00780903" w:rsidP="00780903">
            <w:pPr>
              <w:rPr>
                <w:rFonts w:asciiTheme="minorHAnsi" w:hAnsiTheme="minorHAnsi" w:cstheme="minorHAnsi"/>
              </w:rPr>
            </w:pPr>
          </w:p>
        </w:tc>
        <w:tc>
          <w:tcPr>
            <w:tcW w:w="2782" w:type="dxa"/>
          </w:tcPr>
          <w:p w14:paraId="1841D7F2" w14:textId="77777777" w:rsidR="00780903" w:rsidRPr="00780903" w:rsidRDefault="00780903" w:rsidP="00780903">
            <w:pPr>
              <w:rPr>
                <w:rFonts w:asciiTheme="minorHAnsi" w:hAnsiTheme="minorHAnsi" w:cstheme="minorHAnsi"/>
                <w:b/>
                <w:bCs/>
              </w:rPr>
            </w:pPr>
            <w:r w:rsidRPr="00780903">
              <w:rPr>
                <w:rFonts w:asciiTheme="minorHAnsi" w:hAnsiTheme="minorHAnsi" w:cstheme="minorHAnsi"/>
                <w:b/>
                <w:bCs/>
              </w:rPr>
              <w:t>BP 2023</w:t>
            </w:r>
          </w:p>
        </w:tc>
      </w:tr>
      <w:tr w:rsidR="00780903" w:rsidRPr="00780903" w14:paraId="07CEC894" w14:textId="77777777" w:rsidTr="009B6941">
        <w:trPr>
          <w:trHeight w:val="983"/>
        </w:trPr>
        <w:tc>
          <w:tcPr>
            <w:tcW w:w="828" w:type="dxa"/>
          </w:tcPr>
          <w:p w14:paraId="5232CA08" w14:textId="77777777" w:rsidR="00780903" w:rsidRPr="00780903" w:rsidRDefault="00780903" w:rsidP="00780903">
            <w:pPr>
              <w:pStyle w:val="ListParagraph"/>
              <w:numPr>
                <w:ilvl w:val="0"/>
                <w:numId w:val="1"/>
              </w:numPr>
              <w:ind w:left="342" w:hanging="270"/>
              <w:rPr>
                <w:rFonts w:asciiTheme="minorHAnsi" w:hAnsiTheme="minorHAnsi" w:cstheme="minorHAnsi"/>
                <w:b/>
              </w:rPr>
            </w:pPr>
          </w:p>
        </w:tc>
        <w:tc>
          <w:tcPr>
            <w:tcW w:w="2386" w:type="dxa"/>
          </w:tcPr>
          <w:p w14:paraId="017D7D96" w14:textId="1852D141" w:rsidR="00780903" w:rsidRPr="00780903" w:rsidRDefault="00780903" w:rsidP="00780903">
            <w:pPr>
              <w:rPr>
                <w:rFonts w:asciiTheme="minorHAnsi" w:hAnsiTheme="minorHAnsi" w:cstheme="minorHAnsi"/>
                <w:lang w:eastAsia="en-GB"/>
              </w:rPr>
            </w:pPr>
            <w:r w:rsidRPr="00780903">
              <w:rPr>
                <w:rFonts w:asciiTheme="minorHAnsi" w:hAnsiTheme="minorHAnsi" w:cstheme="minorHAnsi"/>
              </w:rPr>
              <w:t xml:space="preserve">Solubility  </w:t>
            </w:r>
          </w:p>
        </w:tc>
        <w:tc>
          <w:tcPr>
            <w:tcW w:w="4132" w:type="dxa"/>
          </w:tcPr>
          <w:p w14:paraId="3D373CD5" w14:textId="0E0CC1D1"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Sparingly soluble in water and in ethanol (96 %), and practically insoluble in acetone.  </w:t>
            </w:r>
          </w:p>
          <w:p w14:paraId="46478D74" w14:textId="0B259053" w:rsidR="00780903" w:rsidRPr="00780903" w:rsidRDefault="00780903" w:rsidP="00780903">
            <w:pPr>
              <w:rPr>
                <w:rFonts w:asciiTheme="minorHAnsi" w:hAnsiTheme="minorHAnsi" w:cstheme="minorHAnsi"/>
                <w:lang w:eastAsia="en-GB"/>
              </w:rPr>
            </w:pPr>
            <w:r w:rsidRPr="00780903">
              <w:rPr>
                <w:rFonts w:asciiTheme="minorHAnsi" w:hAnsiTheme="minorHAnsi" w:cstheme="minorHAnsi"/>
              </w:rPr>
              <w:t xml:space="preserve">The anhydrous substance is very hygroscopic.  </w:t>
            </w:r>
          </w:p>
        </w:tc>
        <w:tc>
          <w:tcPr>
            <w:tcW w:w="2782" w:type="dxa"/>
          </w:tcPr>
          <w:p w14:paraId="420A6A31" w14:textId="77777777" w:rsidR="00780903" w:rsidRPr="00780903" w:rsidRDefault="00780903" w:rsidP="00780903">
            <w:pPr>
              <w:rPr>
                <w:rFonts w:asciiTheme="minorHAnsi" w:hAnsiTheme="minorHAnsi" w:cstheme="minorHAnsi"/>
              </w:rPr>
            </w:pPr>
            <w:r w:rsidRPr="00780903">
              <w:rPr>
                <w:rFonts w:asciiTheme="minorHAnsi" w:hAnsiTheme="minorHAnsi" w:cstheme="minorHAnsi"/>
                <w:b/>
                <w:bCs/>
              </w:rPr>
              <w:t>BP 2023</w:t>
            </w:r>
          </w:p>
          <w:p w14:paraId="2498B0F2" w14:textId="77777777" w:rsidR="00780903" w:rsidRPr="00780903" w:rsidRDefault="00780903" w:rsidP="00780903">
            <w:pPr>
              <w:rPr>
                <w:rFonts w:asciiTheme="minorHAnsi" w:hAnsiTheme="minorHAnsi" w:cstheme="minorHAnsi"/>
              </w:rPr>
            </w:pPr>
          </w:p>
          <w:p w14:paraId="10C8F0E9" w14:textId="77777777" w:rsidR="00780903" w:rsidRPr="00780903" w:rsidRDefault="00780903" w:rsidP="00780903">
            <w:pPr>
              <w:jc w:val="center"/>
              <w:rPr>
                <w:rFonts w:asciiTheme="minorHAnsi" w:hAnsiTheme="minorHAnsi" w:cstheme="minorHAnsi"/>
              </w:rPr>
            </w:pPr>
          </w:p>
        </w:tc>
      </w:tr>
      <w:tr w:rsidR="00780903" w:rsidRPr="00780903" w14:paraId="4FE3E7C2" w14:textId="77777777" w:rsidTr="009B6941">
        <w:trPr>
          <w:trHeight w:val="1433"/>
        </w:trPr>
        <w:tc>
          <w:tcPr>
            <w:tcW w:w="828" w:type="dxa"/>
          </w:tcPr>
          <w:p w14:paraId="22F19681" w14:textId="77777777" w:rsidR="00780903" w:rsidRPr="00780903" w:rsidRDefault="00780903" w:rsidP="00780903">
            <w:pPr>
              <w:pStyle w:val="ListParagraph"/>
              <w:numPr>
                <w:ilvl w:val="0"/>
                <w:numId w:val="1"/>
              </w:numPr>
              <w:ind w:left="342" w:hanging="270"/>
              <w:rPr>
                <w:rFonts w:asciiTheme="minorHAnsi" w:hAnsiTheme="minorHAnsi" w:cstheme="minorHAnsi"/>
                <w:b/>
              </w:rPr>
            </w:pPr>
          </w:p>
        </w:tc>
        <w:tc>
          <w:tcPr>
            <w:tcW w:w="2386" w:type="dxa"/>
          </w:tcPr>
          <w:p w14:paraId="2927AA4E" w14:textId="2A3F2DC6" w:rsidR="00780903" w:rsidRPr="00780903" w:rsidRDefault="00780903" w:rsidP="00780903">
            <w:pPr>
              <w:rPr>
                <w:rFonts w:asciiTheme="minorHAnsi" w:hAnsiTheme="minorHAnsi" w:cstheme="minorHAnsi"/>
              </w:rPr>
            </w:pPr>
            <w:r w:rsidRPr="00780903">
              <w:rPr>
                <w:rFonts w:asciiTheme="minorHAnsi" w:hAnsiTheme="minorHAnsi" w:cstheme="minorHAnsi"/>
              </w:rPr>
              <w:t>Identification</w:t>
            </w:r>
          </w:p>
        </w:tc>
        <w:tc>
          <w:tcPr>
            <w:tcW w:w="4132" w:type="dxa"/>
          </w:tcPr>
          <w:p w14:paraId="1804F328" w14:textId="77777777"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A. Examine between 260 nm and 610 nm, the solution shows 3 absorption maxima, at 278 nm, 2361nm and at 547 nm to 559 nm. The ratio of the absorbance at the maximum at 361 nm to that at the maximum at 547 nm to 559 </w:t>
            </w:r>
            <w:proofErr w:type="gramStart"/>
            <w:r w:rsidRPr="00780903">
              <w:rPr>
                <w:rFonts w:asciiTheme="minorHAnsi" w:hAnsiTheme="minorHAnsi" w:cstheme="minorHAnsi"/>
              </w:rPr>
              <w:t>nm  is</w:t>
            </w:r>
            <w:proofErr w:type="gramEnd"/>
            <w:r w:rsidRPr="00780903">
              <w:rPr>
                <w:rFonts w:asciiTheme="minorHAnsi" w:hAnsiTheme="minorHAnsi" w:cstheme="minorHAnsi"/>
              </w:rPr>
              <w:t xml:space="preserve">  3.15 to 3.45. The ratio of the absorbance at the maximum at 361 nm to that at the maximum at 278 nm is 1.70 to 1.90.</w:t>
            </w:r>
          </w:p>
          <w:p w14:paraId="10F10F44" w14:textId="77777777" w:rsidR="00780903" w:rsidRPr="00780903" w:rsidRDefault="00780903" w:rsidP="00780903">
            <w:pPr>
              <w:rPr>
                <w:rFonts w:asciiTheme="minorHAnsi" w:hAnsiTheme="minorHAnsi" w:cstheme="minorHAnsi"/>
              </w:rPr>
            </w:pPr>
          </w:p>
          <w:p w14:paraId="0AE34CFE" w14:textId="77777777"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B. The principal spot in the chromatogram obtained with the test solution is similar in position, </w:t>
            </w:r>
            <w:proofErr w:type="spellStart"/>
            <w:r w:rsidRPr="00780903">
              <w:rPr>
                <w:rFonts w:asciiTheme="minorHAnsi" w:hAnsiTheme="minorHAnsi" w:cstheme="minorHAnsi"/>
              </w:rPr>
              <w:t>colour</w:t>
            </w:r>
            <w:proofErr w:type="spellEnd"/>
            <w:r w:rsidRPr="00780903">
              <w:rPr>
                <w:rFonts w:asciiTheme="minorHAnsi" w:hAnsiTheme="minorHAnsi" w:cstheme="minorHAnsi"/>
              </w:rPr>
              <w:t xml:space="preserve"> and size to the principal spot in the chromatogram obtained with the reference solution.</w:t>
            </w:r>
          </w:p>
          <w:p w14:paraId="373D8816" w14:textId="7D2E8D44" w:rsidR="00780903" w:rsidRPr="00780903" w:rsidRDefault="00780903" w:rsidP="00780903">
            <w:pPr>
              <w:rPr>
                <w:rFonts w:asciiTheme="minorHAnsi" w:hAnsiTheme="minorHAnsi" w:cstheme="minorHAnsi"/>
              </w:rPr>
            </w:pPr>
          </w:p>
        </w:tc>
        <w:tc>
          <w:tcPr>
            <w:tcW w:w="2782" w:type="dxa"/>
          </w:tcPr>
          <w:p w14:paraId="4E9A964C" w14:textId="77777777" w:rsidR="00780903" w:rsidRPr="00780903" w:rsidRDefault="00780903" w:rsidP="00780903">
            <w:pPr>
              <w:rPr>
                <w:rFonts w:asciiTheme="minorHAnsi" w:hAnsiTheme="minorHAnsi" w:cstheme="minorHAnsi"/>
              </w:rPr>
            </w:pPr>
            <w:r w:rsidRPr="00780903">
              <w:rPr>
                <w:rFonts w:asciiTheme="minorHAnsi" w:hAnsiTheme="minorHAnsi" w:cstheme="minorHAnsi"/>
                <w:b/>
                <w:bCs/>
              </w:rPr>
              <w:t>BP 2023</w:t>
            </w:r>
          </w:p>
          <w:p w14:paraId="1B84C771" w14:textId="77777777" w:rsidR="00780903" w:rsidRPr="00780903" w:rsidRDefault="00780903" w:rsidP="00780903">
            <w:pPr>
              <w:rPr>
                <w:rFonts w:asciiTheme="minorHAnsi" w:hAnsiTheme="minorHAnsi" w:cstheme="minorHAnsi"/>
                <w:b/>
                <w:bCs/>
              </w:rPr>
            </w:pPr>
          </w:p>
        </w:tc>
      </w:tr>
      <w:tr w:rsidR="00780903" w:rsidRPr="00780903" w14:paraId="0CB84F68" w14:textId="77777777" w:rsidTr="009B6941">
        <w:trPr>
          <w:trHeight w:val="1235"/>
        </w:trPr>
        <w:tc>
          <w:tcPr>
            <w:tcW w:w="828" w:type="dxa"/>
          </w:tcPr>
          <w:p w14:paraId="753ECFAC" w14:textId="77777777" w:rsidR="00780903" w:rsidRPr="00780903" w:rsidRDefault="00780903" w:rsidP="00780903">
            <w:pPr>
              <w:pStyle w:val="ListParagraph"/>
              <w:numPr>
                <w:ilvl w:val="0"/>
                <w:numId w:val="1"/>
              </w:numPr>
              <w:ind w:left="342" w:hanging="270"/>
              <w:rPr>
                <w:rFonts w:asciiTheme="minorHAnsi" w:hAnsiTheme="minorHAnsi" w:cstheme="minorHAnsi"/>
                <w:b/>
              </w:rPr>
            </w:pPr>
          </w:p>
        </w:tc>
        <w:tc>
          <w:tcPr>
            <w:tcW w:w="2386" w:type="dxa"/>
          </w:tcPr>
          <w:p w14:paraId="4D0D62F8" w14:textId="5A0AD89B" w:rsidR="00780903" w:rsidRPr="00780903" w:rsidRDefault="00780903" w:rsidP="00780903">
            <w:pPr>
              <w:rPr>
                <w:rFonts w:asciiTheme="minorHAnsi" w:hAnsiTheme="minorHAnsi" w:cstheme="minorHAnsi"/>
              </w:rPr>
            </w:pPr>
            <w:r w:rsidRPr="00780903">
              <w:rPr>
                <w:rFonts w:asciiTheme="minorHAnsi" w:hAnsiTheme="minorHAnsi" w:cstheme="minorHAnsi"/>
              </w:rPr>
              <w:t>Related</w:t>
            </w:r>
          </w:p>
          <w:p w14:paraId="138337A0" w14:textId="159AB4DD"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   substances</w:t>
            </w:r>
          </w:p>
        </w:tc>
        <w:tc>
          <w:tcPr>
            <w:tcW w:w="4132" w:type="dxa"/>
          </w:tcPr>
          <w:p w14:paraId="6B1943EC" w14:textId="77777777"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 Limits:</w:t>
            </w:r>
          </w:p>
          <w:p w14:paraId="434F9312" w14:textId="77777777"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     </w:t>
            </w:r>
          </w:p>
          <w:p w14:paraId="5EC9E763" w14:textId="77777777" w:rsidR="00780903" w:rsidRPr="00780903" w:rsidRDefault="00780903" w:rsidP="00780903">
            <w:pPr>
              <w:rPr>
                <w:rFonts w:asciiTheme="minorHAnsi" w:hAnsiTheme="minorHAnsi" w:cstheme="minorHAnsi"/>
              </w:rPr>
            </w:pPr>
            <w:proofErr w:type="gramStart"/>
            <w:r w:rsidRPr="00780903">
              <w:rPr>
                <w:rFonts w:asciiTheme="minorHAnsi" w:hAnsiTheme="minorHAnsi" w:cstheme="minorHAnsi"/>
                <w:i/>
              </w:rPr>
              <w:t>---  total</w:t>
            </w:r>
            <w:proofErr w:type="gramEnd"/>
            <w:r w:rsidRPr="00780903">
              <w:rPr>
                <w:rFonts w:asciiTheme="minorHAnsi" w:hAnsiTheme="minorHAnsi" w:cstheme="minorHAnsi"/>
                <w:i/>
              </w:rPr>
              <w:t>:</w:t>
            </w:r>
            <w:r w:rsidRPr="00780903">
              <w:rPr>
                <w:rFonts w:asciiTheme="minorHAnsi" w:hAnsiTheme="minorHAnsi" w:cstheme="minorHAnsi"/>
              </w:rPr>
              <w:t xml:space="preserve"> not more than the area of the principal peak in the chromatogram obtained with reference solution (a) (3 %).</w:t>
            </w:r>
          </w:p>
          <w:p w14:paraId="02BEB69B" w14:textId="77777777" w:rsidR="00780903" w:rsidRPr="00780903" w:rsidRDefault="00780903" w:rsidP="00780903">
            <w:pPr>
              <w:rPr>
                <w:rFonts w:asciiTheme="minorHAnsi" w:hAnsiTheme="minorHAnsi" w:cstheme="minorHAnsi"/>
              </w:rPr>
            </w:pPr>
            <w:proofErr w:type="gramStart"/>
            <w:r w:rsidRPr="00780903">
              <w:rPr>
                <w:rFonts w:asciiTheme="minorHAnsi" w:hAnsiTheme="minorHAnsi" w:cstheme="minorHAnsi"/>
                <w:i/>
              </w:rPr>
              <w:lastRenderedPageBreak/>
              <w:t>---  disregard</w:t>
            </w:r>
            <w:proofErr w:type="gramEnd"/>
            <w:r w:rsidRPr="00780903">
              <w:rPr>
                <w:rFonts w:asciiTheme="minorHAnsi" w:hAnsiTheme="minorHAnsi" w:cstheme="minorHAnsi"/>
                <w:i/>
              </w:rPr>
              <w:t xml:space="preserve"> limit: </w:t>
            </w:r>
            <w:r w:rsidRPr="00780903">
              <w:rPr>
                <w:rFonts w:asciiTheme="minorHAnsi" w:hAnsiTheme="minorHAnsi" w:cstheme="minorHAnsi"/>
              </w:rPr>
              <w:t xml:space="preserve">the area of the principal peak in the </w:t>
            </w:r>
          </w:p>
          <w:p w14:paraId="69701287" w14:textId="77777777"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      </w:t>
            </w:r>
            <w:proofErr w:type="gramStart"/>
            <w:r w:rsidRPr="00780903">
              <w:rPr>
                <w:rFonts w:asciiTheme="minorHAnsi" w:hAnsiTheme="minorHAnsi" w:cstheme="minorHAnsi"/>
              </w:rPr>
              <w:t>chromatogram</w:t>
            </w:r>
            <w:proofErr w:type="gramEnd"/>
            <w:r w:rsidRPr="00780903">
              <w:rPr>
                <w:rFonts w:asciiTheme="minorHAnsi" w:hAnsiTheme="minorHAnsi" w:cstheme="minorHAnsi"/>
              </w:rPr>
              <w:t xml:space="preserve"> obtained with reference solution </w:t>
            </w:r>
          </w:p>
          <w:p w14:paraId="0B83A40F" w14:textId="77777777"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     (b</w:t>
            </w:r>
            <w:proofErr w:type="gramStart"/>
            <w:r w:rsidRPr="00780903">
              <w:rPr>
                <w:rFonts w:asciiTheme="minorHAnsi" w:hAnsiTheme="minorHAnsi" w:cstheme="minorHAnsi"/>
              </w:rPr>
              <w:t>)( 0.1</w:t>
            </w:r>
            <w:proofErr w:type="gramEnd"/>
            <w:r w:rsidRPr="00780903">
              <w:rPr>
                <w:rFonts w:asciiTheme="minorHAnsi" w:hAnsiTheme="minorHAnsi" w:cstheme="minorHAnsi"/>
              </w:rPr>
              <w:t xml:space="preserve"> per cent)</w:t>
            </w:r>
          </w:p>
          <w:p w14:paraId="2BF9C380" w14:textId="3C70717A" w:rsidR="00780903" w:rsidRPr="00780903" w:rsidRDefault="00780903" w:rsidP="00780903">
            <w:pPr>
              <w:rPr>
                <w:rFonts w:asciiTheme="minorHAnsi" w:hAnsiTheme="minorHAnsi" w:cstheme="minorHAnsi"/>
              </w:rPr>
            </w:pPr>
          </w:p>
        </w:tc>
        <w:tc>
          <w:tcPr>
            <w:tcW w:w="2782" w:type="dxa"/>
          </w:tcPr>
          <w:p w14:paraId="27CDDF31" w14:textId="77777777" w:rsidR="00780903" w:rsidRPr="00780903" w:rsidRDefault="00780903" w:rsidP="00780903">
            <w:pPr>
              <w:rPr>
                <w:rFonts w:asciiTheme="minorHAnsi" w:hAnsiTheme="minorHAnsi" w:cstheme="minorHAnsi"/>
              </w:rPr>
            </w:pPr>
            <w:r w:rsidRPr="00780903">
              <w:rPr>
                <w:rFonts w:asciiTheme="minorHAnsi" w:hAnsiTheme="minorHAnsi" w:cstheme="minorHAnsi"/>
                <w:b/>
                <w:bCs/>
              </w:rPr>
              <w:lastRenderedPageBreak/>
              <w:t>BP 2023</w:t>
            </w:r>
          </w:p>
          <w:p w14:paraId="1FF81E8A" w14:textId="77777777" w:rsidR="00780903" w:rsidRPr="00780903" w:rsidRDefault="00780903" w:rsidP="00780903">
            <w:pPr>
              <w:rPr>
                <w:rFonts w:asciiTheme="minorHAnsi" w:hAnsiTheme="minorHAnsi" w:cstheme="minorHAnsi"/>
                <w:b/>
                <w:bCs/>
              </w:rPr>
            </w:pPr>
          </w:p>
        </w:tc>
      </w:tr>
      <w:tr w:rsidR="00780903" w:rsidRPr="00780903" w14:paraId="1954C883" w14:textId="77777777" w:rsidTr="009B6941">
        <w:trPr>
          <w:trHeight w:val="1523"/>
        </w:trPr>
        <w:tc>
          <w:tcPr>
            <w:tcW w:w="828" w:type="dxa"/>
          </w:tcPr>
          <w:p w14:paraId="15CAEFE6" w14:textId="77777777" w:rsidR="00780903" w:rsidRPr="00780903" w:rsidRDefault="00780903" w:rsidP="00780903">
            <w:pPr>
              <w:pStyle w:val="ListParagraph"/>
              <w:numPr>
                <w:ilvl w:val="0"/>
                <w:numId w:val="1"/>
              </w:numPr>
              <w:ind w:left="342" w:hanging="270"/>
              <w:rPr>
                <w:rFonts w:asciiTheme="minorHAnsi" w:hAnsiTheme="minorHAnsi" w:cstheme="minorHAnsi"/>
                <w:b/>
              </w:rPr>
            </w:pPr>
          </w:p>
        </w:tc>
        <w:tc>
          <w:tcPr>
            <w:tcW w:w="2386" w:type="dxa"/>
          </w:tcPr>
          <w:p w14:paraId="3A6E076F" w14:textId="7FD7D210" w:rsidR="00780903" w:rsidRPr="00780903" w:rsidRDefault="00780903" w:rsidP="00780903">
            <w:pPr>
              <w:rPr>
                <w:rFonts w:asciiTheme="minorHAnsi" w:hAnsiTheme="minorHAnsi" w:cstheme="minorHAnsi"/>
              </w:rPr>
            </w:pPr>
            <w:r w:rsidRPr="00780903">
              <w:rPr>
                <w:rFonts w:asciiTheme="minorHAnsi" w:hAnsiTheme="minorHAnsi" w:cstheme="minorHAnsi"/>
              </w:rPr>
              <w:t>Loss on drying</w:t>
            </w:r>
          </w:p>
        </w:tc>
        <w:tc>
          <w:tcPr>
            <w:tcW w:w="4132" w:type="dxa"/>
          </w:tcPr>
          <w:p w14:paraId="2A1FFEB3" w14:textId="3D842913" w:rsidR="00780903" w:rsidRPr="00780903" w:rsidRDefault="00780903" w:rsidP="00780903">
            <w:pPr>
              <w:rPr>
                <w:rFonts w:asciiTheme="minorHAnsi" w:hAnsiTheme="minorHAnsi" w:cstheme="minorHAnsi"/>
              </w:rPr>
            </w:pPr>
            <w:r w:rsidRPr="00780903">
              <w:rPr>
                <w:rFonts w:asciiTheme="minorHAnsi" w:hAnsiTheme="minorHAnsi" w:cstheme="minorHAnsi"/>
              </w:rPr>
              <w:t>Maximum 12.0 %</w:t>
            </w:r>
          </w:p>
        </w:tc>
        <w:tc>
          <w:tcPr>
            <w:tcW w:w="2782" w:type="dxa"/>
          </w:tcPr>
          <w:p w14:paraId="287AD68C" w14:textId="77777777" w:rsidR="00780903" w:rsidRPr="00780903" w:rsidRDefault="00780903" w:rsidP="00780903">
            <w:pPr>
              <w:rPr>
                <w:rFonts w:asciiTheme="minorHAnsi" w:hAnsiTheme="minorHAnsi" w:cstheme="minorHAnsi"/>
              </w:rPr>
            </w:pPr>
            <w:r w:rsidRPr="00780903">
              <w:rPr>
                <w:rFonts w:asciiTheme="minorHAnsi" w:hAnsiTheme="minorHAnsi" w:cstheme="minorHAnsi"/>
                <w:b/>
                <w:bCs/>
              </w:rPr>
              <w:t>BP 2023</w:t>
            </w:r>
          </w:p>
          <w:p w14:paraId="0B857135" w14:textId="77777777" w:rsidR="00780903" w:rsidRPr="00780903" w:rsidRDefault="00780903" w:rsidP="00780903">
            <w:pPr>
              <w:rPr>
                <w:rFonts w:asciiTheme="minorHAnsi" w:hAnsiTheme="minorHAnsi" w:cstheme="minorHAnsi"/>
                <w:b/>
                <w:bCs/>
              </w:rPr>
            </w:pPr>
          </w:p>
        </w:tc>
      </w:tr>
      <w:tr w:rsidR="00780903" w:rsidRPr="00780903" w14:paraId="0BD25837" w14:textId="77777777" w:rsidTr="009B6941">
        <w:trPr>
          <w:trHeight w:val="1250"/>
        </w:trPr>
        <w:tc>
          <w:tcPr>
            <w:tcW w:w="828" w:type="dxa"/>
          </w:tcPr>
          <w:p w14:paraId="649CFD4A" w14:textId="77777777" w:rsidR="00780903" w:rsidRPr="00780903" w:rsidRDefault="00780903" w:rsidP="00780903">
            <w:pPr>
              <w:pStyle w:val="ListParagraph"/>
              <w:numPr>
                <w:ilvl w:val="0"/>
                <w:numId w:val="1"/>
              </w:numPr>
              <w:ind w:left="342" w:hanging="270"/>
              <w:rPr>
                <w:rFonts w:asciiTheme="minorHAnsi" w:hAnsiTheme="minorHAnsi" w:cstheme="minorHAnsi"/>
                <w:b/>
              </w:rPr>
            </w:pPr>
          </w:p>
        </w:tc>
        <w:tc>
          <w:tcPr>
            <w:tcW w:w="2386" w:type="dxa"/>
          </w:tcPr>
          <w:p w14:paraId="2B6F09E5" w14:textId="55A490DD" w:rsidR="00780903" w:rsidRPr="00780903" w:rsidRDefault="00780903" w:rsidP="00780903">
            <w:pPr>
              <w:rPr>
                <w:rFonts w:asciiTheme="minorHAnsi" w:hAnsiTheme="minorHAnsi" w:cstheme="minorHAnsi"/>
              </w:rPr>
            </w:pPr>
            <w:r w:rsidRPr="00780903">
              <w:rPr>
                <w:rFonts w:asciiTheme="minorHAnsi" w:hAnsiTheme="minorHAnsi" w:cstheme="minorHAnsi"/>
              </w:rPr>
              <w:t>Assay</w:t>
            </w:r>
          </w:p>
        </w:tc>
        <w:tc>
          <w:tcPr>
            <w:tcW w:w="4132" w:type="dxa"/>
          </w:tcPr>
          <w:p w14:paraId="76F37975" w14:textId="36D42DEB" w:rsidR="00780903" w:rsidRPr="00780903" w:rsidRDefault="00780903" w:rsidP="00780903">
            <w:pPr>
              <w:rPr>
                <w:rFonts w:asciiTheme="minorHAnsi" w:hAnsiTheme="minorHAnsi" w:cstheme="minorHAnsi"/>
              </w:rPr>
            </w:pPr>
            <w:r w:rsidRPr="00780903">
              <w:rPr>
                <w:rFonts w:asciiTheme="minorHAnsi" w:hAnsiTheme="minorHAnsi" w:cstheme="minorHAnsi"/>
              </w:rPr>
              <w:t xml:space="preserve">96.0 </w:t>
            </w:r>
            <w:proofErr w:type="gramStart"/>
            <w:r w:rsidRPr="00780903">
              <w:rPr>
                <w:rFonts w:asciiTheme="minorHAnsi" w:hAnsiTheme="minorHAnsi" w:cstheme="minorHAnsi"/>
              </w:rPr>
              <w:t>%  -</w:t>
            </w:r>
            <w:proofErr w:type="gramEnd"/>
            <w:r w:rsidRPr="00780903">
              <w:rPr>
                <w:rFonts w:asciiTheme="minorHAnsi" w:hAnsiTheme="minorHAnsi" w:cstheme="minorHAnsi"/>
              </w:rPr>
              <w:t xml:space="preserve">  102.0 %  (calculated with reference to the dried substance). </w:t>
            </w:r>
          </w:p>
        </w:tc>
        <w:tc>
          <w:tcPr>
            <w:tcW w:w="2782" w:type="dxa"/>
          </w:tcPr>
          <w:p w14:paraId="75877B75" w14:textId="77777777" w:rsidR="00780903" w:rsidRPr="00780903" w:rsidRDefault="00780903" w:rsidP="00780903">
            <w:pPr>
              <w:rPr>
                <w:rFonts w:asciiTheme="minorHAnsi" w:hAnsiTheme="minorHAnsi" w:cstheme="minorHAnsi"/>
              </w:rPr>
            </w:pPr>
            <w:r w:rsidRPr="00780903">
              <w:rPr>
                <w:rFonts w:asciiTheme="minorHAnsi" w:hAnsiTheme="minorHAnsi" w:cstheme="minorHAnsi"/>
                <w:b/>
                <w:bCs/>
              </w:rPr>
              <w:t>BP 2023</w:t>
            </w:r>
          </w:p>
          <w:p w14:paraId="69981E61" w14:textId="77777777" w:rsidR="00780903" w:rsidRPr="00780903" w:rsidRDefault="00780903" w:rsidP="00780903">
            <w:pPr>
              <w:rPr>
                <w:rFonts w:asciiTheme="minorHAnsi" w:hAnsiTheme="minorHAnsi" w:cstheme="minorHAnsi"/>
                <w:b/>
                <w:bCs/>
              </w:rPr>
            </w:pPr>
          </w:p>
        </w:tc>
      </w:tr>
      <w:tr w:rsidR="00BA1A18" w:rsidRPr="00780903" w14:paraId="32D9AD67" w14:textId="77777777" w:rsidTr="009B6941">
        <w:trPr>
          <w:trHeight w:val="1250"/>
        </w:trPr>
        <w:tc>
          <w:tcPr>
            <w:tcW w:w="828" w:type="dxa"/>
          </w:tcPr>
          <w:p w14:paraId="7D025455" w14:textId="77777777" w:rsidR="00BA1A18" w:rsidRPr="00780903" w:rsidRDefault="00BA1A18" w:rsidP="00BA1A18">
            <w:pPr>
              <w:pStyle w:val="ListParagraph"/>
              <w:numPr>
                <w:ilvl w:val="0"/>
                <w:numId w:val="1"/>
              </w:numPr>
              <w:ind w:left="342" w:hanging="270"/>
              <w:rPr>
                <w:rFonts w:asciiTheme="minorHAnsi" w:hAnsiTheme="minorHAnsi" w:cstheme="minorHAnsi"/>
                <w:b/>
              </w:rPr>
            </w:pPr>
          </w:p>
        </w:tc>
        <w:tc>
          <w:tcPr>
            <w:tcW w:w="2386" w:type="dxa"/>
          </w:tcPr>
          <w:p w14:paraId="4698C4F4" w14:textId="77777777" w:rsidR="00BA1A18" w:rsidRPr="007A045D" w:rsidRDefault="00BA1A18" w:rsidP="00BA1A18">
            <w:pPr>
              <w:rPr>
                <w:rFonts w:asciiTheme="minorHAnsi" w:hAnsiTheme="minorHAnsi" w:cstheme="minorHAnsi"/>
              </w:rPr>
            </w:pPr>
            <w:r w:rsidRPr="007A045D">
              <w:rPr>
                <w:rFonts w:asciiTheme="minorHAnsi" w:hAnsiTheme="minorHAnsi" w:cstheme="minorHAnsi"/>
              </w:rPr>
              <w:t xml:space="preserve">Microbial </w:t>
            </w:r>
            <w:proofErr w:type="gramStart"/>
            <w:r w:rsidRPr="007A045D">
              <w:rPr>
                <w:rFonts w:asciiTheme="minorHAnsi" w:hAnsiTheme="minorHAnsi" w:cstheme="minorHAnsi"/>
              </w:rPr>
              <w:t>Contamination;</w:t>
            </w:r>
            <w:proofErr w:type="gramEnd"/>
          </w:p>
          <w:p w14:paraId="6DC88F6B" w14:textId="77777777" w:rsidR="00BA1A18" w:rsidRPr="007A045D" w:rsidRDefault="00BA1A18" w:rsidP="00BA1A18">
            <w:pPr>
              <w:rPr>
                <w:rFonts w:asciiTheme="minorHAnsi" w:hAnsiTheme="minorHAnsi" w:cstheme="minorHAnsi"/>
              </w:rPr>
            </w:pPr>
          </w:p>
          <w:p w14:paraId="4232E05A" w14:textId="77777777" w:rsidR="00BA1A18" w:rsidRPr="007A045D" w:rsidRDefault="00BA1A18" w:rsidP="00BA1A18">
            <w:pPr>
              <w:rPr>
                <w:rFonts w:asciiTheme="minorHAnsi" w:hAnsiTheme="minorHAnsi" w:cstheme="minorHAnsi"/>
              </w:rPr>
            </w:pPr>
            <w:r w:rsidRPr="007A045D">
              <w:rPr>
                <w:rFonts w:asciiTheme="minorHAnsi" w:hAnsiTheme="minorHAnsi" w:cstheme="minorHAnsi"/>
              </w:rPr>
              <w:t>TMC</w:t>
            </w:r>
          </w:p>
          <w:p w14:paraId="34D5A680" w14:textId="77777777" w:rsidR="00BA1A18" w:rsidRPr="007A045D" w:rsidRDefault="00BA1A18" w:rsidP="00BA1A18">
            <w:pPr>
              <w:rPr>
                <w:rFonts w:asciiTheme="minorHAnsi" w:hAnsiTheme="minorHAnsi" w:cstheme="minorHAnsi"/>
              </w:rPr>
            </w:pPr>
          </w:p>
          <w:p w14:paraId="0361531F" w14:textId="77777777" w:rsidR="00BA1A18" w:rsidRPr="007A045D" w:rsidRDefault="00BA1A18" w:rsidP="00BA1A18">
            <w:pPr>
              <w:rPr>
                <w:rFonts w:asciiTheme="minorHAnsi" w:hAnsiTheme="minorHAnsi" w:cstheme="minorHAnsi"/>
              </w:rPr>
            </w:pPr>
            <w:r w:rsidRPr="007A045D">
              <w:rPr>
                <w:rFonts w:asciiTheme="minorHAnsi" w:hAnsiTheme="minorHAnsi" w:cstheme="minorHAnsi"/>
              </w:rPr>
              <w:t xml:space="preserve">Total Yeast and </w:t>
            </w:r>
            <w:proofErr w:type="spellStart"/>
            <w:r w:rsidRPr="007A045D">
              <w:rPr>
                <w:rFonts w:asciiTheme="minorHAnsi" w:hAnsiTheme="minorHAnsi" w:cstheme="minorHAnsi"/>
              </w:rPr>
              <w:t>Mould</w:t>
            </w:r>
            <w:proofErr w:type="spellEnd"/>
            <w:r w:rsidRPr="007A045D">
              <w:rPr>
                <w:rFonts w:asciiTheme="minorHAnsi" w:hAnsiTheme="minorHAnsi" w:cstheme="minorHAnsi"/>
              </w:rPr>
              <w:t xml:space="preserve"> count</w:t>
            </w:r>
          </w:p>
          <w:p w14:paraId="47BE7ED7" w14:textId="77777777" w:rsidR="00BA1A18" w:rsidRPr="007A045D" w:rsidRDefault="00BA1A18" w:rsidP="00BA1A18">
            <w:pPr>
              <w:rPr>
                <w:rFonts w:asciiTheme="minorHAnsi" w:hAnsiTheme="minorHAnsi" w:cstheme="minorHAnsi"/>
              </w:rPr>
            </w:pPr>
            <w:r w:rsidRPr="007A045D">
              <w:rPr>
                <w:rFonts w:asciiTheme="minorHAnsi" w:hAnsiTheme="minorHAnsi" w:cstheme="minorHAnsi"/>
              </w:rPr>
              <w:t>Pathogens</w:t>
            </w:r>
          </w:p>
          <w:p w14:paraId="5D6A414E" w14:textId="77777777" w:rsidR="00BA1A18" w:rsidRPr="00780903" w:rsidRDefault="00BA1A18" w:rsidP="00BA1A18">
            <w:pPr>
              <w:rPr>
                <w:rFonts w:asciiTheme="minorHAnsi" w:hAnsiTheme="minorHAnsi" w:cstheme="minorHAnsi"/>
              </w:rPr>
            </w:pPr>
          </w:p>
        </w:tc>
        <w:tc>
          <w:tcPr>
            <w:tcW w:w="4132" w:type="dxa"/>
          </w:tcPr>
          <w:p w14:paraId="7214C8E2" w14:textId="77777777" w:rsidR="00BA1A18" w:rsidRPr="007A045D" w:rsidRDefault="00BA1A18" w:rsidP="00BA1A18">
            <w:pPr>
              <w:rPr>
                <w:rFonts w:asciiTheme="minorHAnsi" w:hAnsiTheme="minorHAnsi" w:cstheme="minorHAnsi"/>
              </w:rPr>
            </w:pPr>
          </w:p>
          <w:p w14:paraId="226B6A95" w14:textId="77777777" w:rsidR="00BA1A18" w:rsidRPr="007A045D" w:rsidRDefault="00BA1A18" w:rsidP="00BA1A18">
            <w:pPr>
              <w:rPr>
                <w:rFonts w:asciiTheme="minorHAnsi" w:hAnsiTheme="minorHAnsi" w:cstheme="minorHAnsi"/>
              </w:rPr>
            </w:pPr>
          </w:p>
          <w:p w14:paraId="0DE49FF0" w14:textId="77777777" w:rsidR="00BA1A18" w:rsidRPr="007A045D" w:rsidRDefault="00BA1A18" w:rsidP="00BA1A18">
            <w:pPr>
              <w:rPr>
                <w:rFonts w:asciiTheme="minorHAnsi" w:hAnsiTheme="minorHAnsi" w:cstheme="minorHAnsi"/>
              </w:rPr>
            </w:pPr>
          </w:p>
          <w:p w14:paraId="16D86A72" w14:textId="77777777" w:rsidR="00BA1A18" w:rsidRPr="007A045D" w:rsidRDefault="00BA1A18" w:rsidP="00BA1A18">
            <w:pPr>
              <w:rPr>
                <w:rFonts w:asciiTheme="minorHAnsi" w:hAnsiTheme="minorHAnsi" w:cstheme="minorHAnsi"/>
              </w:rPr>
            </w:pPr>
            <w:r w:rsidRPr="007A045D">
              <w:rPr>
                <w:rFonts w:asciiTheme="minorHAnsi" w:hAnsiTheme="minorHAnsi" w:cstheme="minorHAnsi"/>
              </w:rPr>
              <w:t>NMT 1000cfu/g</w:t>
            </w:r>
          </w:p>
          <w:p w14:paraId="077849FF" w14:textId="77777777" w:rsidR="00BA1A18" w:rsidRPr="007A045D" w:rsidRDefault="00BA1A18" w:rsidP="00BA1A18">
            <w:pPr>
              <w:rPr>
                <w:rFonts w:asciiTheme="minorHAnsi" w:hAnsiTheme="minorHAnsi" w:cstheme="minorHAnsi"/>
              </w:rPr>
            </w:pPr>
          </w:p>
          <w:p w14:paraId="2CBB600E" w14:textId="77777777" w:rsidR="00BA1A18" w:rsidRPr="007A045D" w:rsidRDefault="00BA1A18" w:rsidP="00BA1A18">
            <w:pPr>
              <w:rPr>
                <w:rFonts w:asciiTheme="minorHAnsi" w:hAnsiTheme="minorHAnsi" w:cstheme="minorHAnsi"/>
              </w:rPr>
            </w:pPr>
            <w:r w:rsidRPr="007A045D">
              <w:rPr>
                <w:rFonts w:asciiTheme="minorHAnsi" w:hAnsiTheme="minorHAnsi" w:cstheme="minorHAnsi"/>
              </w:rPr>
              <w:t>NMT 100cfu/g</w:t>
            </w:r>
          </w:p>
          <w:p w14:paraId="2B60B734" w14:textId="77777777" w:rsidR="00BA1A18" w:rsidRPr="007A045D" w:rsidRDefault="00BA1A18" w:rsidP="00BA1A18">
            <w:pPr>
              <w:rPr>
                <w:rFonts w:asciiTheme="minorHAnsi" w:hAnsiTheme="minorHAnsi" w:cstheme="minorHAnsi"/>
              </w:rPr>
            </w:pPr>
          </w:p>
          <w:p w14:paraId="38610F9F" w14:textId="77777777" w:rsidR="00BA1A18" w:rsidRPr="007A045D" w:rsidRDefault="00BA1A18" w:rsidP="00BA1A18">
            <w:pPr>
              <w:rPr>
                <w:rFonts w:asciiTheme="minorHAnsi" w:hAnsiTheme="minorHAnsi" w:cstheme="minorHAnsi"/>
              </w:rPr>
            </w:pPr>
            <w:r w:rsidRPr="007A045D">
              <w:rPr>
                <w:rFonts w:asciiTheme="minorHAnsi" w:hAnsiTheme="minorHAnsi" w:cstheme="minorHAnsi"/>
              </w:rPr>
              <w:t>Must be absent</w:t>
            </w:r>
          </w:p>
          <w:p w14:paraId="50583410" w14:textId="77777777" w:rsidR="00BA1A18" w:rsidRPr="00780903" w:rsidRDefault="00BA1A18" w:rsidP="00BA1A18">
            <w:pPr>
              <w:rPr>
                <w:rFonts w:asciiTheme="minorHAnsi" w:hAnsiTheme="minorHAnsi" w:cstheme="minorHAnsi"/>
              </w:rPr>
            </w:pPr>
          </w:p>
        </w:tc>
        <w:tc>
          <w:tcPr>
            <w:tcW w:w="2782" w:type="dxa"/>
          </w:tcPr>
          <w:p w14:paraId="7EA11668" w14:textId="77777777" w:rsidR="00BA1A18" w:rsidRPr="007A045D" w:rsidRDefault="00BA1A18" w:rsidP="00BA1A18">
            <w:pPr>
              <w:rPr>
                <w:rFonts w:asciiTheme="minorHAnsi" w:hAnsiTheme="minorHAnsi" w:cstheme="minorHAnsi"/>
              </w:rPr>
            </w:pPr>
            <w:r w:rsidRPr="007A045D">
              <w:rPr>
                <w:rFonts w:asciiTheme="minorHAnsi" w:hAnsiTheme="minorHAnsi" w:cstheme="minorHAnsi"/>
                <w:b/>
                <w:bCs/>
              </w:rPr>
              <w:t>BP 2023</w:t>
            </w:r>
          </w:p>
          <w:p w14:paraId="04E59736" w14:textId="77777777" w:rsidR="00BA1A18" w:rsidRPr="007A045D" w:rsidRDefault="00BA1A18" w:rsidP="00BA1A18">
            <w:pPr>
              <w:rPr>
                <w:rFonts w:asciiTheme="minorHAnsi" w:hAnsiTheme="minorHAnsi" w:cstheme="minorHAnsi"/>
                <w:b/>
                <w:bCs/>
              </w:rPr>
            </w:pPr>
          </w:p>
          <w:p w14:paraId="62D224C6" w14:textId="77777777" w:rsidR="00BA1A18" w:rsidRPr="00780903" w:rsidRDefault="00BA1A18" w:rsidP="00BA1A18">
            <w:pPr>
              <w:rPr>
                <w:rFonts w:asciiTheme="minorHAnsi" w:hAnsiTheme="minorHAnsi" w:cstheme="minorHAnsi"/>
                <w:b/>
                <w:bCs/>
              </w:rPr>
            </w:pPr>
          </w:p>
        </w:tc>
      </w:tr>
      <w:bookmarkEnd w:id="0"/>
    </w:tbl>
    <w:p w14:paraId="5F693340" w14:textId="77777777" w:rsidR="00780903" w:rsidRPr="00780903" w:rsidRDefault="00780903" w:rsidP="00515E22">
      <w:pPr>
        <w:rPr>
          <w:rFonts w:asciiTheme="minorHAnsi" w:hAnsiTheme="minorHAnsi" w:cstheme="minorHAnsi"/>
        </w:rPr>
      </w:pPr>
    </w:p>
    <w:p w14:paraId="7D1D89EB" w14:textId="50FD81F5" w:rsidR="00515E22" w:rsidRPr="00780903" w:rsidRDefault="00515E22" w:rsidP="00515E22">
      <w:pPr>
        <w:rPr>
          <w:rFonts w:asciiTheme="minorHAnsi" w:hAnsiTheme="minorHAnsi" w:cstheme="minorHAnsi"/>
        </w:rPr>
      </w:pPr>
      <w:r w:rsidRPr="00780903">
        <w:rPr>
          <w:rFonts w:asciiTheme="minorHAnsi" w:hAnsiTheme="minorHAnsi" w:cstheme="minorHAnsi"/>
        </w:rPr>
        <w:t xml:space="preserve">STORAGE: </w:t>
      </w:r>
      <w:r w:rsidR="00780903" w:rsidRPr="00780903">
        <w:rPr>
          <w:rFonts w:asciiTheme="minorHAnsi" w:hAnsiTheme="minorHAnsi" w:cstheme="minorHAnsi"/>
        </w:rPr>
        <w:t xml:space="preserve">Should be stored in an </w:t>
      </w:r>
      <w:proofErr w:type="gramStart"/>
      <w:r w:rsidR="00780903" w:rsidRPr="00780903">
        <w:rPr>
          <w:rFonts w:asciiTheme="minorHAnsi" w:hAnsiTheme="minorHAnsi" w:cstheme="minorHAnsi"/>
        </w:rPr>
        <w:t>airtight</w:t>
      </w:r>
      <w:proofErr w:type="gramEnd"/>
      <w:r w:rsidR="00780903" w:rsidRPr="00780903">
        <w:rPr>
          <w:rFonts w:asciiTheme="minorHAnsi" w:hAnsiTheme="minorHAnsi" w:cstheme="minorHAnsi"/>
        </w:rPr>
        <w:t xml:space="preserve"> container and protected from light.</w:t>
      </w:r>
    </w:p>
    <w:p w14:paraId="71410018" w14:textId="77777777" w:rsidR="00515E22" w:rsidRPr="00780903" w:rsidRDefault="00515E22" w:rsidP="00515E22">
      <w:pPr>
        <w:rPr>
          <w:rFonts w:asciiTheme="minorHAnsi" w:hAnsiTheme="minorHAnsi" w:cstheme="minorHAnsi"/>
        </w:rPr>
      </w:pPr>
    </w:p>
    <w:bookmarkEnd w:id="1"/>
    <w:p w14:paraId="4CFCB670" w14:textId="77777777" w:rsidR="002C70FE" w:rsidRPr="00780903" w:rsidRDefault="002C70FE">
      <w:pPr>
        <w:rPr>
          <w:rFonts w:asciiTheme="minorHAnsi" w:hAnsiTheme="minorHAnsi" w:cstheme="minorHAnsi"/>
        </w:rPr>
      </w:pPr>
    </w:p>
    <w:sectPr w:rsidR="002C70FE" w:rsidRPr="0078090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D01F29" w14:textId="77777777" w:rsidR="00274120" w:rsidRDefault="00274120" w:rsidP="00515E22">
      <w:r>
        <w:separator/>
      </w:r>
    </w:p>
  </w:endnote>
  <w:endnote w:type="continuationSeparator" w:id="0">
    <w:p w14:paraId="7AA97D09" w14:textId="77777777" w:rsidR="00274120" w:rsidRDefault="00274120" w:rsidP="00515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54F9F" w14:textId="77777777" w:rsidR="003C39A4" w:rsidRDefault="003C39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3"/>
      <w:gridCol w:w="4358"/>
      <w:gridCol w:w="2970"/>
    </w:tblGrid>
    <w:tr w:rsidR="00515E22" w:rsidRPr="007E4B5A" w14:paraId="07267E7A" w14:textId="77777777" w:rsidTr="009B6941">
      <w:trPr>
        <w:trHeight w:val="410"/>
      </w:trPr>
      <w:tc>
        <w:tcPr>
          <w:tcW w:w="3403" w:type="dxa"/>
        </w:tcPr>
        <w:p w14:paraId="57E77A7F" w14:textId="77777777" w:rsidR="00515E22" w:rsidRPr="007E4B5A" w:rsidRDefault="00515E22" w:rsidP="00515E22">
          <w:pPr>
            <w:pBdr>
              <w:bar w:val="double" w:sz="4" w:color="auto"/>
            </w:pBdr>
            <w:tabs>
              <w:tab w:val="left" w:pos="3160"/>
            </w:tabs>
            <w:rPr>
              <w:rFonts w:asciiTheme="minorHAnsi" w:hAnsiTheme="minorHAnsi" w:cstheme="minorHAnsi"/>
              <w:b/>
            </w:rPr>
          </w:pPr>
          <w:bookmarkStart w:id="4" w:name="_Hlk188350360"/>
          <w:bookmarkStart w:id="5" w:name="_Hlk188350361"/>
          <w:r w:rsidRPr="007E4B5A">
            <w:rPr>
              <w:rFonts w:asciiTheme="minorHAnsi" w:hAnsiTheme="minorHAnsi" w:cstheme="minorHAnsi"/>
              <w:b/>
            </w:rPr>
            <w:t xml:space="preserve">Prepared By:  </w:t>
          </w:r>
          <w:r>
            <w:rPr>
              <w:rFonts w:asciiTheme="minorHAnsi" w:hAnsiTheme="minorHAnsi" w:cstheme="minorHAnsi"/>
              <w:b/>
            </w:rPr>
            <w:t>Senior Analyst</w:t>
          </w:r>
        </w:p>
      </w:tc>
      <w:tc>
        <w:tcPr>
          <w:tcW w:w="4358" w:type="dxa"/>
        </w:tcPr>
        <w:p w14:paraId="66532E47" w14:textId="77777777" w:rsidR="00515E22" w:rsidRPr="007E4B5A" w:rsidRDefault="00515E22" w:rsidP="00515E22">
          <w:pPr>
            <w:pBdr>
              <w:bar w:val="double" w:sz="4" w:color="auto"/>
            </w:pBdr>
            <w:tabs>
              <w:tab w:val="left" w:pos="3160"/>
            </w:tabs>
            <w:ind w:left="-19"/>
            <w:rPr>
              <w:rFonts w:asciiTheme="minorHAnsi" w:hAnsiTheme="minorHAnsi" w:cstheme="minorHAnsi"/>
              <w:b/>
            </w:rPr>
          </w:pPr>
          <w:r>
            <w:rPr>
              <w:rFonts w:asciiTheme="minorHAnsi" w:hAnsiTheme="minorHAnsi" w:cstheme="minorHAnsi"/>
              <w:b/>
            </w:rPr>
            <w:t>Reviewed</w:t>
          </w:r>
          <w:r w:rsidRPr="007E4B5A">
            <w:rPr>
              <w:rFonts w:asciiTheme="minorHAnsi" w:hAnsiTheme="minorHAnsi" w:cstheme="minorHAnsi"/>
              <w:b/>
            </w:rPr>
            <w:t xml:space="preserve"> By: </w:t>
          </w:r>
          <w:r>
            <w:rPr>
              <w:rFonts w:asciiTheme="minorHAnsi" w:hAnsiTheme="minorHAnsi" w:cstheme="minorHAnsi"/>
              <w:b/>
            </w:rPr>
            <w:t>QCH</w:t>
          </w:r>
        </w:p>
      </w:tc>
      <w:tc>
        <w:tcPr>
          <w:tcW w:w="2970" w:type="dxa"/>
        </w:tcPr>
        <w:p w14:paraId="20235953" w14:textId="77777777" w:rsidR="00515E22" w:rsidRPr="007E4B5A" w:rsidRDefault="00515E22" w:rsidP="00515E22">
          <w:pPr>
            <w:pBdr>
              <w:bar w:val="double" w:sz="4" w:color="auto"/>
            </w:pBdr>
            <w:tabs>
              <w:tab w:val="left" w:pos="3160"/>
            </w:tabs>
            <w:rPr>
              <w:rFonts w:asciiTheme="minorHAnsi" w:hAnsiTheme="minorHAnsi" w:cstheme="minorHAnsi"/>
              <w:b/>
            </w:rPr>
          </w:pPr>
          <w:r>
            <w:rPr>
              <w:rFonts w:asciiTheme="minorHAnsi" w:hAnsiTheme="minorHAnsi" w:cstheme="minorHAnsi"/>
              <w:b/>
            </w:rPr>
            <w:t xml:space="preserve">Approved By:  </w:t>
          </w:r>
          <w:r w:rsidRPr="007E4B5A">
            <w:rPr>
              <w:rFonts w:asciiTheme="minorHAnsi" w:hAnsiTheme="minorHAnsi" w:cstheme="minorHAnsi"/>
              <w:b/>
            </w:rPr>
            <w:t>QAM</w:t>
          </w:r>
        </w:p>
      </w:tc>
    </w:tr>
    <w:tr w:rsidR="00515E22" w:rsidRPr="007E4B5A" w14:paraId="72EA0FCA" w14:textId="77777777" w:rsidTr="009B6941">
      <w:trPr>
        <w:trHeight w:val="411"/>
      </w:trPr>
      <w:tc>
        <w:tcPr>
          <w:tcW w:w="3403" w:type="dxa"/>
        </w:tcPr>
        <w:p w14:paraId="6ACEC012" w14:textId="77777777" w:rsidR="00515E22" w:rsidRPr="007E4B5A" w:rsidRDefault="00515E22" w:rsidP="00515E22">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4358" w:type="dxa"/>
        </w:tcPr>
        <w:p w14:paraId="18AB63C2" w14:textId="77777777" w:rsidR="00515E22" w:rsidRPr="007E4B5A" w:rsidRDefault="00515E22" w:rsidP="00515E22">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2970" w:type="dxa"/>
        </w:tcPr>
        <w:p w14:paraId="021ECEA4" w14:textId="77777777" w:rsidR="00515E22" w:rsidRPr="007E4B5A" w:rsidRDefault="00515E22" w:rsidP="00515E22">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r>
    <w:tr w:rsidR="00515E22" w:rsidRPr="007E4B5A" w14:paraId="4522BD40" w14:textId="77777777" w:rsidTr="009B6941">
      <w:trPr>
        <w:trHeight w:val="214"/>
      </w:trPr>
      <w:tc>
        <w:tcPr>
          <w:tcW w:w="3403" w:type="dxa"/>
        </w:tcPr>
        <w:p w14:paraId="186CAAA7" w14:textId="77777777" w:rsidR="00515E22" w:rsidRPr="007E4B5A" w:rsidRDefault="00515E22" w:rsidP="00515E22">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4358" w:type="dxa"/>
        </w:tcPr>
        <w:p w14:paraId="1BDB9339" w14:textId="77777777" w:rsidR="00515E22" w:rsidRPr="007E4B5A" w:rsidRDefault="00515E22" w:rsidP="00515E22">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2970" w:type="dxa"/>
        </w:tcPr>
        <w:p w14:paraId="51ABC148" w14:textId="77777777" w:rsidR="00515E22" w:rsidRPr="007E4B5A" w:rsidRDefault="00515E22" w:rsidP="00515E22">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r>
    <w:bookmarkEnd w:id="4"/>
    <w:bookmarkEnd w:id="5"/>
  </w:tbl>
  <w:p w14:paraId="72F45AF3" w14:textId="77777777" w:rsidR="00515E22" w:rsidRDefault="00515E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6B4F5" w14:textId="77777777" w:rsidR="003C39A4" w:rsidRDefault="003C39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00ACC9" w14:textId="77777777" w:rsidR="00274120" w:rsidRDefault="00274120" w:rsidP="00515E22">
      <w:r>
        <w:separator/>
      </w:r>
    </w:p>
  </w:footnote>
  <w:footnote w:type="continuationSeparator" w:id="0">
    <w:p w14:paraId="7FF4DAE9" w14:textId="77777777" w:rsidR="00274120" w:rsidRDefault="00274120" w:rsidP="00515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4C17A" w14:textId="77777777" w:rsidR="003C39A4" w:rsidRDefault="003C39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1"/>
      <w:gridCol w:w="7683"/>
    </w:tblGrid>
    <w:tr w:rsidR="00515E22" w:rsidRPr="00B07558" w14:paraId="4BE9340F" w14:textId="77777777" w:rsidTr="009B6941">
      <w:trPr>
        <w:cantSplit/>
        <w:trHeight w:val="1550"/>
      </w:trPr>
      <w:tc>
        <w:tcPr>
          <w:tcW w:w="2411" w:type="dxa"/>
          <w:vAlign w:val="center"/>
        </w:tcPr>
        <w:p w14:paraId="67EDF23F" w14:textId="77777777" w:rsidR="00515E22" w:rsidRPr="00B07558" w:rsidRDefault="00515E22" w:rsidP="00515E22">
          <w:pPr>
            <w:rPr>
              <w:rFonts w:asciiTheme="minorHAnsi" w:hAnsiTheme="minorHAnsi" w:cstheme="minorHAnsi"/>
              <w:color w:val="000000" w:themeColor="text1"/>
            </w:rPr>
          </w:pPr>
          <w:bookmarkStart w:id="2" w:name="_Hlk188350329"/>
          <w:bookmarkStart w:id="3" w:name="_Hlk188350330"/>
        </w:p>
        <w:p w14:paraId="2E733CBF" w14:textId="77777777" w:rsidR="00515E22" w:rsidRPr="00B07558" w:rsidRDefault="00515E22" w:rsidP="00515E22">
          <w:pPr>
            <w:rPr>
              <w:rFonts w:asciiTheme="minorHAnsi" w:hAnsiTheme="minorHAnsi" w:cstheme="minorHAnsi"/>
              <w:color w:val="000000" w:themeColor="text1"/>
            </w:rPr>
          </w:pPr>
          <w:r w:rsidRPr="00B07558">
            <w:rPr>
              <w:rFonts w:asciiTheme="minorHAnsi" w:hAnsiTheme="minorHAnsi" w:cstheme="minorHAnsi"/>
              <w:noProof/>
              <w:color w:val="000000" w:themeColor="text1"/>
            </w:rPr>
            <w:drawing>
              <wp:inline distT="0" distB="0" distL="0" distR="0" wp14:anchorId="40827DA4" wp14:editId="691AC123">
                <wp:extent cx="1398494" cy="744550"/>
                <wp:effectExtent l="0" t="0" r="0" b="0"/>
                <wp:docPr id="1" name="Picture 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27882" cy="760196"/>
                        </a:xfrm>
                        <a:prstGeom prst="rect">
                          <a:avLst/>
                        </a:prstGeom>
                        <a:noFill/>
                        <a:ln>
                          <a:noFill/>
                        </a:ln>
                      </pic:spPr>
                    </pic:pic>
                  </a:graphicData>
                </a:graphic>
              </wp:inline>
            </w:drawing>
          </w:r>
        </w:p>
      </w:tc>
      <w:tc>
        <w:tcPr>
          <w:tcW w:w="7683" w:type="dxa"/>
          <w:vAlign w:val="center"/>
        </w:tcPr>
        <w:p w14:paraId="15EE2768" w14:textId="77777777" w:rsidR="00515E22" w:rsidRPr="00B07558" w:rsidRDefault="00515E22" w:rsidP="00515E22">
          <w:pPr>
            <w:jc w:val="center"/>
            <w:rPr>
              <w:rFonts w:asciiTheme="minorHAnsi" w:hAnsiTheme="minorHAnsi" w:cstheme="minorHAnsi"/>
              <w:b/>
              <w:color w:val="000000" w:themeColor="text1"/>
              <w:lang w:eastAsia="en-GB"/>
            </w:rPr>
          </w:pPr>
          <w:r w:rsidRPr="00B07558">
            <w:rPr>
              <w:rFonts w:asciiTheme="minorHAnsi" w:eastAsia="Calibri" w:hAnsiTheme="minorHAnsi" w:cstheme="minorHAnsi"/>
              <w:color w:val="000000" w:themeColor="text1"/>
            </w:rPr>
            <w:t xml:space="preserve">Biomedical Limited, No 1 </w:t>
          </w:r>
          <w:proofErr w:type="spellStart"/>
          <w:r w:rsidRPr="00B07558">
            <w:rPr>
              <w:rFonts w:asciiTheme="minorHAnsi" w:eastAsia="Calibri" w:hAnsiTheme="minorHAnsi" w:cstheme="minorHAnsi"/>
              <w:color w:val="000000" w:themeColor="text1"/>
            </w:rPr>
            <w:t>Ohimege</w:t>
          </w:r>
          <w:proofErr w:type="spellEnd"/>
          <w:r w:rsidRPr="00B07558">
            <w:rPr>
              <w:rFonts w:asciiTheme="minorHAnsi" w:eastAsia="Calibri" w:hAnsiTheme="minorHAnsi" w:cstheme="minorHAnsi"/>
              <w:color w:val="000000" w:themeColor="text1"/>
            </w:rPr>
            <w:t xml:space="preserve"> Road, Industrial Estate, Ilorin </w:t>
          </w:r>
          <w:proofErr w:type="spellStart"/>
          <w:r w:rsidRPr="00B07558">
            <w:rPr>
              <w:rFonts w:asciiTheme="minorHAnsi" w:eastAsia="Calibri" w:hAnsiTheme="minorHAnsi" w:cstheme="minorHAnsi"/>
              <w:color w:val="000000" w:themeColor="text1"/>
            </w:rPr>
            <w:t>Kwara</w:t>
          </w:r>
          <w:proofErr w:type="spellEnd"/>
          <w:r w:rsidRPr="00B07558">
            <w:rPr>
              <w:rFonts w:asciiTheme="minorHAnsi" w:eastAsia="Calibri" w:hAnsiTheme="minorHAnsi" w:cstheme="minorHAnsi"/>
              <w:color w:val="000000" w:themeColor="text1"/>
            </w:rPr>
            <w:t xml:space="preserve"> State, PMB 1499</w:t>
          </w:r>
        </w:p>
        <w:p w14:paraId="6C6A8736" w14:textId="77777777" w:rsidR="00515E22" w:rsidRPr="00B07558" w:rsidRDefault="00515E22" w:rsidP="00515E22">
          <w:pPr>
            <w:jc w:val="center"/>
            <w:rPr>
              <w:rFonts w:asciiTheme="minorHAnsi" w:hAnsiTheme="minorHAnsi" w:cstheme="minorHAnsi"/>
              <w:color w:val="000000" w:themeColor="text1"/>
              <w:lang w:eastAsia="en-GB"/>
            </w:rPr>
          </w:pPr>
        </w:p>
        <w:p w14:paraId="4DD218EE" w14:textId="77777777" w:rsidR="00515E22" w:rsidRPr="00B07558" w:rsidRDefault="00515E22" w:rsidP="00515E22">
          <w:pPr>
            <w:jc w:val="center"/>
            <w:rPr>
              <w:rFonts w:asciiTheme="minorHAnsi" w:hAnsiTheme="minorHAnsi" w:cstheme="minorHAnsi"/>
              <w:b/>
              <w:bCs/>
              <w:color w:val="000000" w:themeColor="text1"/>
              <w:lang w:eastAsia="en-GB"/>
            </w:rPr>
          </w:pPr>
          <w:r w:rsidRPr="00B07558">
            <w:rPr>
              <w:rFonts w:asciiTheme="minorHAnsi" w:hAnsiTheme="minorHAnsi" w:cstheme="minorHAnsi"/>
              <w:b/>
              <w:bCs/>
              <w:color w:val="000000" w:themeColor="text1"/>
              <w:lang w:eastAsia="en-GB"/>
            </w:rPr>
            <w:t>RAW MATERIAL SPECIFICATION</w:t>
          </w:r>
        </w:p>
        <w:p w14:paraId="1013351C" w14:textId="675AC20A" w:rsidR="00515E22" w:rsidRPr="00B07558" w:rsidRDefault="00515E22" w:rsidP="00515E22">
          <w:pPr>
            <w:keepNext/>
            <w:jc w:val="center"/>
            <w:outlineLvl w:val="2"/>
            <w:rPr>
              <w:rFonts w:asciiTheme="minorHAnsi" w:hAnsiTheme="minorHAnsi" w:cstheme="minorHAnsi"/>
              <w:b/>
              <w:bCs/>
              <w:color w:val="000000" w:themeColor="text1"/>
              <w:u w:val="single"/>
            </w:rPr>
          </w:pPr>
          <w:r w:rsidRPr="00B07558">
            <w:rPr>
              <w:rFonts w:asciiTheme="minorHAnsi" w:eastAsia="Calibri" w:hAnsiTheme="minorHAnsi" w:cstheme="minorHAnsi"/>
              <w:b/>
              <w:bCs/>
            </w:rPr>
            <w:t>BML/QA/STP/RM</w:t>
          </w:r>
          <w:r>
            <w:rPr>
              <w:rFonts w:asciiTheme="minorHAnsi" w:eastAsia="Calibri" w:hAnsiTheme="minorHAnsi" w:cstheme="minorHAnsi"/>
              <w:b/>
              <w:bCs/>
            </w:rPr>
            <w:t>A</w:t>
          </w:r>
          <w:r w:rsidRPr="00B07558">
            <w:rPr>
              <w:rFonts w:asciiTheme="minorHAnsi" w:eastAsia="Calibri" w:hAnsiTheme="minorHAnsi" w:cstheme="minorHAnsi"/>
              <w:b/>
              <w:bCs/>
            </w:rPr>
            <w:t>/0</w:t>
          </w:r>
          <w:r>
            <w:rPr>
              <w:rFonts w:asciiTheme="minorHAnsi" w:eastAsia="Calibri" w:hAnsiTheme="minorHAnsi" w:cstheme="minorHAnsi"/>
              <w:b/>
              <w:bCs/>
            </w:rPr>
            <w:t>49</w:t>
          </w:r>
          <w:r w:rsidRPr="00B07558">
            <w:rPr>
              <w:rFonts w:asciiTheme="minorHAnsi" w:eastAsia="Calibri" w:hAnsiTheme="minorHAnsi" w:cstheme="minorHAnsi"/>
              <w:b/>
              <w:bCs/>
            </w:rPr>
            <w:t>/F01</w:t>
          </w:r>
        </w:p>
      </w:tc>
    </w:tr>
    <w:bookmarkEnd w:id="2"/>
    <w:bookmarkEnd w:id="3"/>
  </w:tbl>
  <w:p w14:paraId="1A86BDBE" w14:textId="77777777" w:rsidR="00515E22" w:rsidRDefault="00515E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18AB8" w14:textId="77777777" w:rsidR="003C39A4" w:rsidRDefault="003C39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7C60A6"/>
    <w:multiLevelType w:val="hybridMultilevel"/>
    <w:tmpl w:val="07ACB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807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E22"/>
    <w:rsid w:val="00274120"/>
    <w:rsid w:val="002804DE"/>
    <w:rsid w:val="002C70FE"/>
    <w:rsid w:val="003C39A4"/>
    <w:rsid w:val="00515E22"/>
    <w:rsid w:val="00780903"/>
    <w:rsid w:val="00867E63"/>
    <w:rsid w:val="00921803"/>
    <w:rsid w:val="009A19E1"/>
    <w:rsid w:val="009F7C61"/>
    <w:rsid w:val="00BA1A18"/>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8E16"/>
  <w15:chartTrackingRefBased/>
  <w15:docId w15:val="{235A3A74-EFC8-41DD-AF83-0E57F41F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E2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15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E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E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E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E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E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E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E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E22"/>
    <w:rPr>
      <w:rFonts w:eastAsiaTheme="majorEastAsia" w:cstheme="majorBidi"/>
      <w:color w:val="272727" w:themeColor="text1" w:themeTint="D8"/>
    </w:rPr>
  </w:style>
  <w:style w:type="paragraph" w:styleId="Title">
    <w:name w:val="Title"/>
    <w:basedOn w:val="Normal"/>
    <w:next w:val="Normal"/>
    <w:link w:val="TitleChar"/>
    <w:uiPriority w:val="10"/>
    <w:qFormat/>
    <w:rsid w:val="00515E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E22"/>
    <w:pPr>
      <w:spacing w:before="160"/>
      <w:jc w:val="center"/>
    </w:pPr>
    <w:rPr>
      <w:i/>
      <w:iCs/>
      <w:color w:val="404040" w:themeColor="text1" w:themeTint="BF"/>
    </w:rPr>
  </w:style>
  <w:style w:type="character" w:customStyle="1" w:styleId="QuoteChar">
    <w:name w:val="Quote Char"/>
    <w:basedOn w:val="DefaultParagraphFont"/>
    <w:link w:val="Quote"/>
    <w:uiPriority w:val="29"/>
    <w:rsid w:val="00515E22"/>
    <w:rPr>
      <w:i/>
      <w:iCs/>
      <w:color w:val="404040" w:themeColor="text1" w:themeTint="BF"/>
    </w:rPr>
  </w:style>
  <w:style w:type="paragraph" w:styleId="ListParagraph">
    <w:name w:val="List Paragraph"/>
    <w:basedOn w:val="Normal"/>
    <w:uiPriority w:val="34"/>
    <w:qFormat/>
    <w:rsid w:val="00515E22"/>
    <w:pPr>
      <w:ind w:left="720"/>
      <w:contextualSpacing/>
    </w:pPr>
  </w:style>
  <w:style w:type="character" w:styleId="IntenseEmphasis">
    <w:name w:val="Intense Emphasis"/>
    <w:basedOn w:val="DefaultParagraphFont"/>
    <w:uiPriority w:val="21"/>
    <w:qFormat/>
    <w:rsid w:val="00515E22"/>
    <w:rPr>
      <w:i/>
      <w:iCs/>
      <w:color w:val="2F5496" w:themeColor="accent1" w:themeShade="BF"/>
    </w:rPr>
  </w:style>
  <w:style w:type="paragraph" w:styleId="IntenseQuote">
    <w:name w:val="Intense Quote"/>
    <w:basedOn w:val="Normal"/>
    <w:next w:val="Normal"/>
    <w:link w:val="IntenseQuoteChar"/>
    <w:uiPriority w:val="30"/>
    <w:qFormat/>
    <w:rsid w:val="00515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E22"/>
    <w:rPr>
      <w:i/>
      <w:iCs/>
      <w:color w:val="2F5496" w:themeColor="accent1" w:themeShade="BF"/>
    </w:rPr>
  </w:style>
  <w:style w:type="character" w:styleId="IntenseReference">
    <w:name w:val="Intense Reference"/>
    <w:basedOn w:val="DefaultParagraphFont"/>
    <w:uiPriority w:val="32"/>
    <w:qFormat/>
    <w:rsid w:val="00515E22"/>
    <w:rPr>
      <w:b/>
      <w:bCs/>
      <w:smallCaps/>
      <w:color w:val="2F5496" w:themeColor="accent1" w:themeShade="BF"/>
      <w:spacing w:val="5"/>
    </w:rPr>
  </w:style>
  <w:style w:type="table" w:styleId="TableGrid">
    <w:name w:val="Table Grid"/>
    <w:basedOn w:val="TableNormal"/>
    <w:uiPriority w:val="59"/>
    <w:rsid w:val="00515E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15E22"/>
    <w:pPr>
      <w:tabs>
        <w:tab w:val="center" w:pos="4680"/>
        <w:tab w:val="right" w:pos="9360"/>
      </w:tabs>
    </w:pPr>
  </w:style>
  <w:style w:type="character" w:customStyle="1" w:styleId="HeaderChar">
    <w:name w:val="Header Char"/>
    <w:basedOn w:val="DefaultParagraphFont"/>
    <w:link w:val="Header"/>
    <w:uiPriority w:val="99"/>
    <w:rsid w:val="00515E2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15E22"/>
    <w:pPr>
      <w:tabs>
        <w:tab w:val="center" w:pos="4680"/>
        <w:tab w:val="right" w:pos="9360"/>
      </w:tabs>
    </w:pPr>
  </w:style>
  <w:style w:type="character" w:customStyle="1" w:styleId="FooterChar">
    <w:name w:val="Footer Char"/>
    <w:basedOn w:val="DefaultParagraphFont"/>
    <w:link w:val="Footer"/>
    <w:uiPriority w:val="99"/>
    <w:rsid w:val="00515E2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2025-01-21T10:00:00Z</dcterms:created>
  <dcterms:modified xsi:type="dcterms:W3CDTF">2025-01-21T11:59:00Z</dcterms:modified>
</cp:coreProperties>
</file>