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9D4AE3" w:rsidRPr="00240E33" w14:paraId="4EF786F1" w14:textId="77777777" w:rsidTr="00E5015A">
        <w:trPr>
          <w:trHeight w:val="378"/>
        </w:trPr>
        <w:tc>
          <w:tcPr>
            <w:tcW w:w="648" w:type="dxa"/>
          </w:tcPr>
          <w:p w14:paraId="653389D3" w14:textId="77777777" w:rsidR="009D4AE3" w:rsidRPr="00240E33" w:rsidRDefault="009D4AE3" w:rsidP="00240E33">
            <w:pPr>
              <w:spacing w:line="276" w:lineRule="auto"/>
              <w:jc w:val="both"/>
              <w:rPr>
                <w:rFonts w:cstheme="minorHAnsi"/>
                <w:b/>
              </w:rPr>
            </w:pPr>
            <w:r w:rsidRPr="00240E33">
              <w:rPr>
                <w:rFonts w:cstheme="minorHAnsi"/>
                <w:b/>
              </w:rPr>
              <w:t>S/N</w:t>
            </w:r>
          </w:p>
        </w:tc>
        <w:tc>
          <w:tcPr>
            <w:tcW w:w="2340" w:type="dxa"/>
          </w:tcPr>
          <w:p w14:paraId="053B5612" w14:textId="77777777" w:rsidR="009D4AE3" w:rsidRPr="00240E33" w:rsidRDefault="009D4AE3" w:rsidP="00240E33">
            <w:pPr>
              <w:spacing w:after="0" w:line="276" w:lineRule="auto"/>
              <w:jc w:val="both"/>
              <w:rPr>
                <w:rFonts w:cstheme="minorHAnsi"/>
                <w:b/>
              </w:rPr>
            </w:pPr>
            <w:r w:rsidRPr="00240E33">
              <w:rPr>
                <w:rFonts w:cstheme="minorHAnsi"/>
                <w:b/>
              </w:rPr>
              <w:t>TEST</w:t>
            </w:r>
          </w:p>
        </w:tc>
        <w:tc>
          <w:tcPr>
            <w:tcW w:w="7380" w:type="dxa"/>
          </w:tcPr>
          <w:p w14:paraId="5061B207" w14:textId="77777777" w:rsidR="009D4AE3" w:rsidRPr="00240E33" w:rsidRDefault="009D4AE3" w:rsidP="00240E33">
            <w:pPr>
              <w:tabs>
                <w:tab w:val="left" w:pos="1440"/>
              </w:tabs>
              <w:spacing w:after="0" w:line="276" w:lineRule="auto"/>
              <w:ind w:right="432"/>
              <w:jc w:val="both"/>
              <w:rPr>
                <w:rFonts w:cstheme="minorHAnsi"/>
                <w:b/>
                <w:bCs/>
              </w:rPr>
            </w:pPr>
            <w:r w:rsidRPr="00240E33">
              <w:rPr>
                <w:rFonts w:cstheme="minorHAnsi"/>
                <w:b/>
                <w:bCs/>
              </w:rPr>
              <w:t>DESCRIPTIONS OF PROCEDURE</w:t>
            </w:r>
          </w:p>
        </w:tc>
      </w:tr>
      <w:tr w:rsidR="009D4AE3" w:rsidRPr="00240E33" w14:paraId="5D9E9C5C" w14:textId="77777777" w:rsidTr="00E5015A">
        <w:trPr>
          <w:trHeight w:val="542"/>
        </w:trPr>
        <w:tc>
          <w:tcPr>
            <w:tcW w:w="648" w:type="dxa"/>
          </w:tcPr>
          <w:p w14:paraId="0900A192" w14:textId="77777777" w:rsidR="009D4AE3" w:rsidRPr="00240E33" w:rsidRDefault="009D4AE3" w:rsidP="00240E33">
            <w:pPr>
              <w:pStyle w:val="ListParagraph"/>
              <w:numPr>
                <w:ilvl w:val="0"/>
                <w:numId w:val="1"/>
              </w:numPr>
              <w:spacing w:after="0" w:line="276" w:lineRule="auto"/>
              <w:ind w:left="611" w:hanging="611"/>
              <w:jc w:val="both"/>
              <w:rPr>
                <w:rFonts w:cstheme="minorHAnsi"/>
                <w:b/>
              </w:rPr>
            </w:pPr>
          </w:p>
        </w:tc>
        <w:tc>
          <w:tcPr>
            <w:tcW w:w="2340" w:type="dxa"/>
          </w:tcPr>
          <w:p w14:paraId="78432598" w14:textId="77777777" w:rsidR="009D4AE3" w:rsidRPr="00240E33" w:rsidRDefault="009D4AE3" w:rsidP="00240E33">
            <w:pPr>
              <w:spacing w:line="276" w:lineRule="auto"/>
              <w:jc w:val="both"/>
              <w:rPr>
                <w:rFonts w:cstheme="minorHAnsi"/>
                <w:b/>
                <w:bCs/>
              </w:rPr>
            </w:pPr>
            <w:r w:rsidRPr="00240E33">
              <w:rPr>
                <w:rFonts w:cstheme="minorHAnsi"/>
                <w:b/>
                <w:bCs/>
              </w:rPr>
              <w:t>DESCRIPTION</w:t>
            </w:r>
          </w:p>
        </w:tc>
        <w:tc>
          <w:tcPr>
            <w:tcW w:w="7380" w:type="dxa"/>
          </w:tcPr>
          <w:p w14:paraId="430623F7" w14:textId="692504FC" w:rsidR="009D4AE3" w:rsidRPr="00240E33" w:rsidRDefault="009D4AE3" w:rsidP="00240E33">
            <w:pPr>
              <w:spacing w:line="276" w:lineRule="auto"/>
              <w:jc w:val="both"/>
              <w:rPr>
                <w:rFonts w:cstheme="minorHAnsi"/>
              </w:rPr>
            </w:pPr>
            <w:r w:rsidRPr="00240E33">
              <w:rPr>
                <w:rFonts w:cstheme="minorHAnsi"/>
              </w:rPr>
              <w:t>Determine the colour and appearance of material</w:t>
            </w:r>
          </w:p>
        </w:tc>
      </w:tr>
      <w:tr w:rsidR="009D4AE3" w:rsidRPr="00240E33" w14:paraId="1929D645" w14:textId="77777777" w:rsidTr="00E5015A">
        <w:trPr>
          <w:trHeight w:val="413"/>
        </w:trPr>
        <w:tc>
          <w:tcPr>
            <w:tcW w:w="648" w:type="dxa"/>
          </w:tcPr>
          <w:p w14:paraId="28E16943" w14:textId="77777777" w:rsidR="009D4AE3" w:rsidRPr="00240E33" w:rsidRDefault="009D4AE3" w:rsidP="00240E33">
            <w:pPr>
              <w:pStyle w:val="ListParagraph"/>
              <w:numPr>
                <w:ilvl w:val="0"/>
                <w:numId w:val="1"/>
              </w:numPr>
              <w:spacing w:after="0" w:line="276" w:lineRule="auto"/>
              <w:ind w:left="611" w:hanging="611"/>
              <w:jc w:val="both"/>
              <w:rPr>
                <w:rFonts w:cstheme="minorHAnsi"/>
                <w:b/>
              </w:rPr>
            </w:pPr>
          </w:p>
        </w:tc>
        <w:tc>
          <w:tcPr>
            <w:tcW w:w="2340" w:type="dxa"/>
          </w:tcPr>
          <w:p w14:paraId="6A900222" w14:textId="77777777" w:rsidR="009D4AE3" w:rsidRPr="00240E33" w:rsidRDefault="009D4AE3" w:rsidP="00240E33">
            <w:pPr>
              <w:spacing w:line="276" w:lineRule="auto"/>
              <w:jc w:val="both"/>
              <w:rPr>
                <w:rFonts w:cstheme="minorHAnsi"/>
                <w:b/>
                <w:bCs/>
              </w:rPr>
            </w:pPr>
            <w:r w:rsidRPr="00240E33">
              <w:rPr>
                <w:rFonts w:cstheme="minorHAnsi"/>
                <w:b/>
                <w:bCs/>
              </w:rPr>
              <w:t>SOLUBILITY</w:t>
            </w:r>
          </w:p>
        </w:tc>
        <w:tc>
          <w:tcPr>
            <w:tcW w:w="7380" w:type="dxa"/>
          </w:tcPr>
          <w:p w14:paraId="31AEC78A" w14:textId="6CEFBA92" w:rsidR="009D4AE3" w:rsidRPr="00240E33" w:rsidRDefault="009D4AE3" w:rsidP="00240E33">
            <w:pPr>
              <w:spacing w:line="276" w:lineRule="auto"/>
              <w:jc w:val="both"/>
              <w:rPr>
                <w:rFonts w:cstheme="minorHAnsi"/>
              </w:rPr>
            </w:pPr>
            <w:r w:rsidRPr="00240E33">
              <w:rPr>
                <w:rFonts w:cstheme="minorHAnsi"/>
              </w:rPr>
              <w:t>Determine its solubility in water and in ethanol (96 per cent).</w:t>
            </w:r>
          </w:p>
        </w:tc>
      </w:tr>
      <w:tr w:rsidR="009D4AE3" w:rsidRPr="00240E33" w14:paraId="5E1B0B4C" w14:textId="77777777" w:rsidTr="00E5015A">
        <w:trPr>
          <w:trHeight w:val="413"/>
        </w:trPr>
        <w:tc>
          <w:tcPr>
            <w:tcW w:w="648" w:type="dxa"/>
          </w:tcPr>
          <w:p w14:paraId="750DE670" w14:textId="77777777" w:rsidR="009D4AE3" w:rsidRPr="00240E33" w:rsidRDefault="009D4AE3" w:rsidP="00240E33">
            <w:pPr>
              <w:pStyle w:val="ListParagraph"/>
              <w:numPr>
                <w:ilvl w:val="0"/>
                <w:numId w:val="1"/>
              </w:numPr>
              <w:spacing w:after="0" w:line="276" w:lineRule="auto"/>
              <w:ind w:left="611" w:hanging="611"/>
              <w:jc w:val="both"/>
              <w:rPr>
                <w:rFonts w:cstheme="minorHAnsi"/>
                <w:b/>
              </w:rPr>
            </w:pPr>
          </w:p>
        </w:tc>
        <w:tc>
          <w:tcPr>
            <w:tcW w:w="2340" w:type="dxa"/>
          </w:tcPr>
          <w:p w14:paraId="314E3A91" w14:textId="77777777" w:rsidR="009D4AE3" w:rsidRPr="00240E33" w:rsidRDefault="009D4AE3" w:rsidP="00240E33">
            <w:pPr>
              <w:spacing w:line="276" w:lineRule="auto"/>
              <w:jc w:val="both"/>
              <w:rPr>
                <w:rFonts w:cstheme="minorHAnsi"/>
                <w:b/>
                <w:bCs/>
              </w:rPr>
            </w:pPr>
            <w:r w:rsidRPr="00240E33">
              <w:rPr>
                <w:rFonts w:cstheme="minorHAnsi"/>
                <w:b/>
                <w:bCs/>
              </w:rPr>
              <w:t>IDENTIFICATION</w:t>
            </w:r>
          </w:p>
        </w:tc>
        <w:tc>
          <w:tcPr>
            <w:tcW w:w="7380" w:type="dxa"/>
          </w:tcPr>
          <w:p w14:paraId="6CC520AC"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First identification: C, D.</w:t>
            </w:r>
          </w:p>
          <w:p w14:paraId="618351B4"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Second identification: A, B, D.</w:t>
            </w:r>
          </w:p>
          <w:p w14:paraId="05E263E6" w14:textId="77777777" w:rsidR="009D4AE3" w:rsidRPr="00240E33" w:rsidRDefault="009D4AE3" w:rsidP="00240E33">
            <w:pPr>
              <w:numPr>
                <w:ilvl w:val="0"/>
                <w:numId w:val="4"/>
              </w:numPr>
              <w:spacing w:after="0" w:line="276" w:lineRule="auto"/>
              <w:jc w:val="both"/>
              <w:rPr>
                <w:rFonts w:cstheme="minorHAnsi"/>
              </w:rPr>
            </w:pPr>
            <w:r w:rsidRPr="00240E33">
              <w:rPr>
                <w:rFonts w:cstheme="minorHAnsi"/>
              </w:rPr>
              <w:t xml:space="preserve">Determine the Melting point </w:t>
            </w:r>
            <w:r w:rsidRPr="00240E33">
              <w:rPr>
                <w:rFonts w:cstheme="minorHAnsi"/>
              </w:rPr>
              <w:t> </w:t>
            </w:r>
          </w:p>
          <w:p w14:paraId="591F2B8C" w14:textId="77777777" w:rsidR="009D4AE3" w:rsidRPr="00240E33" w:rsidRDefault="009D4AE3" w:rsidP="00240E33">
            <w:pPr>
              <w:numPr>
                <w:ilvl w:val="0"/>
                <w:numId w:val="4"/>
              </w:numPr>
              <w:spacing w:after="0" w:line="276" w:lineRule="auto"/>
              <w:jc w:val="both"/>
              <w:rPr>
                <w:rFonts w:cstheme="minorHAnsi"/>
              </w:rPr>
            </w:pPr>
            <w:r w:rsidRPr="00240E33">
              <w:rPr>
                <w:rFonts w:cstheme="minorHAnsi"/>
              </w:rPr>
              <w:t>Ultraviolet and visible absorption spectrophotometry</w:t>
            </w:r>
          </w:p>
          <w:p w14:paraId="1BD66E28"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Test solution</w:t>
            </w:r>
            <w:r w:rsidRPr="00240E33">
              <w:rPr>
                <w:rFonts w:asciiTheme="minorHAnsi" w:hAnsiTheme="minorHAnsi" w:cstheme="minorHAnsi"/>
                <w:sz w:val="22"/>
                <w:szCs w:val="22"/>
              </w:rPr>
              <w:t xml:space="preserve"> Dissolve 50 mg in </w:t>
            </w:r>
            <w:hyperlink r:id="rId7" w:history="1">
              <w:r w:rsidRPr="00240E33">
                <w:rPr>
                  <w:rStyle w:val="Hyperlink"/>
                  <w:rFonts w:asciiTheme="minorHAnsi" w:hAnsiTheme="minorHAnsi" w:cstheme="minorHAnsi"/>
                  <w:color w:val="auto"/>
                  <w:sz w:val="22"/>
                  <w:szCs w:val="22"/>
                  <w:u w:val="none"/>
                </w:rPr>
                <w:t>ethanol (96 per cent) R</w:t>
              </w:r>
            </w:hyperlink>
            <w:r w:rsidRPr="00240E33">
              <w:rPr>
                <w:rFonts w:asciiTheme="minorHAnsi" w:hAnsiTheme="minorHAnsi" w:cstheme="minorHAnsi"/>
                <w:sz w:val="22"/>
                <w:szCs w:val="22"/>
              </w:rPr>
              <w:t xml:space="preserve"> and dilute to 100.0 mL with the same solvent.</w:t>
            </w:r>
          </w:p>
          <w:p w14:paraId="0C4CB546"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Spectral range</w:t>
            </w:r>
            <w:r w:rsidRPr="00240E33">
              <w:rPr>
                <w:rFonts w:asciiTheme="minorHAnsi" w:hAnsiTheme="minorHAnsi" w:cstheme="minorHAnsi"/>
                <w:sz w:val="22"/>
                <w:szCs w:val="22"/>
              </w:rPr>
              <w:t xml:space="preserve"> 230-350 nm.</w:t>
            </w:r>
          </w:p>
          <w:p w14:paraId="75D2EF81"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Absorption maxima</w:t>
            </w:r>
            <w:r w:rsidRPr="00240E33">
              <w:rPr>
                <w:rFonts w:asciiTheme="minorHAnsi" w:hAnsiTheme="minorHAnsi" w:cstheme="minorHAnsi"/>
                <w:sz w:val="22"/>
                <w:szCs w:val="22"/>
              </w:rPr>
              <w:t xml:space="preserve"> </w:t>
            </w:r>
            <w:proofErr w:type="gramStart"/>
            <w:r w:rsidRPr="00240E33">
              <w:rPr>
                <w:rFonts w:asciiTheme="minorHAnsi" w:hAnsiTheme="minorHAnsi" w:cstheme="minorHAnsi"/>
                <w:sz w:val="22"/>
                <w:szCs w:val="22"/>
              </w:rPr>
              <w:t>At</w:t>
            </w:r>
            <w:proofErr w:type="gramEnd"/>
            <w:r w:rsidRPr="00240E33">
              <w:rPr>
                <w:rFonts w:asciiTheme="minorHAnsi" w:hAnsiTheme="minorHAnsi" w:cstheme="minorHAnsi"/>
                <w:sz w:val="22"/>
                <w:szCs w:val="22"/>
              </w:rPr>
              <w:t xml:space="preserve"> 253 nm, 258 nm and 264 nm.</w:t>
            </w:r>
          </w:p>
          <w:p w14:paraId="383B2718"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Absorbance ratios</w:t>
            </w:r>
            <w:r w:rsidRPr="00240E33">
              <w:rPr>
                <w:rFonts w:asciiTheme="minorHAnsi" w:hAnsiTheme="minorHAnsi" w:cstheme="minorHAnsi"/>
                <w:sz w:val="22"/>
                <w:szCs w:val="22"/>
              </w:rPr>
              <w:t>:</w:t>
            </w:r>
          </w:p>
          <w:p w14:paraId="505787AE" w14:textId="77777777" w:rsidR="009D4AE3" w:rsidRPr="00240E33" w:rsidRDefault="009D4AE3" w:rsidP="00240E33">
            <w:pPr>
              <w:spacing w:line="276" w:lineRule="auto"/>
              <w:jc w:val="both"/>
              <w:rPr>
                <w:rFonts w:cstheme="minorHAnsi"/>
              </w:rPr>
            </w:pPr>
            <w:r w:rsidRPr="00240E33">
              <w:rPr>
                <w:rFonts w:cstheme="minorHAnsi"/>
              </w:rPr>
              <w:lastRenderedPageBreak/>
              <w:t>— </w:t>
            </w:r>
            <w:r w:rsidRPr="00240E33">
              <w:rPr>
                <w:rStyle w:val="Emphasis"/>
                <w:rFonts w:cstheme="minorHAnsi"/>
                <w:i w:val="0"/>
                <w:iCs w:val="0"/>
              </w:rPr>
              <w:t>A</w:t>
            </w:r>
            <w:r w:rsidRPr="00240E33">
              <w:rPr>
                <w:rFonts w:cstheme="minorHAnsi"/>
                <w:vertAlign w:val="subscript"/>
              </w:rPr>
              <w:t>258</w:t>
            </w:r>
            <w:r w:rsidRPr="00240E33">
              <w:rPr>
                <w:rFonts w:cstheme="minorHAnsi"/>
              </w:rPr>
              <w:t>/</w:t>
            </w:r>
            <w:r w:rsidRPr="00240E33">
              <w:rPr>
                <w:rStyle w:val="Emphasis"/>
                <w:rFonts w:cstheme="minorHAnsi"/>
                <w:i w:val="0"/>
                <w:iCs w:val="0"/>
              </w:rPr>
              <w:t>A</w:t>
            </w:r>
            <w:r w:rsidRPr="00240E33">
              <w:rPr>
                <w:rFonts w:cstheme="minorHAnsi"/>
                <w:vertAlign w:val="subscript"/>
              </w:rPr>
              <w:t>253</w:t>
            </w:r>
            <w:r w:rsidRPr="00240E33">
              <w:rPr>
                <w:rFonts w:cstheme="minorHAnsi"/>
              </w:rPr>
              <w:t xml:space="preserve"> = 1.1 to </w:t>
            </w:r>
            <w:proofErr w:type="gramStart"/>
            <w:r w:rsidRPr="00240E33">
              <w:rPr>
                <w:rFonts w:cstheme="minorHAnsi"/>
              </w:rPr>
              <w:t>1.3;</w:t>
            </w:r>
            <w:proofErr w:type="gramEnd"/>
            <w:r w:rsidRPr="00240E33">
              <w:rPr>
                <w:rFonts w:cstheme="minorHAnsi"/>
              </w:rPr>
              <w:t xml:space="preserve"> </w:t>
            </w:r>
          </w:p>
          <w:p w14:paraId="48FCEE62" w14:textId="77777777" w:rsidR="009D4AE3" w:rsidRPr="00240E33" w:rsidRDefault="009D4AE3" w:rsidP="00240E33">
            <w:pPr>
              <w:spacing w:line="276" w:lineRule="auto"/>
              <w:jc w:val="both"/>
              <w:rPr>
                <w:rFonts w:cstheme="minorHAnsi"/>
              </w:rPr>
            </w:pPr>
            <w:r w:rsidRPr="00240E33">
              <w:rPr>
                <w:rFonts w:cstheme="minorHAnsi"/>
              </w:rPr>
              <w:t>— </w:t>
            </w:r>
            <w:r w:rsidRPr="00240E33">
              <w:rPr>
                <w:rStyle w:val="Emphasis"/>
                <w:rFonts w:cstheme="minorHAnsi"/>
                <w:i w:val="0"/>
                <w:iCs w:val="0"/>
              </w:rPr>
              <w:t>A</w:t>
            </w:r>
            <w:r w:rsidRPr="00240E33">
              <w:rPr>
                <w:rFonts w:cstheme="minorHAnsi"/>
                <w:vertAlign w:val="subscript"/>
              </w:rPr>
              <w:t>258</w:t>
            </w:r>
            <w:r w:rsidRPr="00240E33">
              <w:rPr>
                <w:rFonts w:cstheme="minorHAnsi"/>
              </w:rPr>
              <w:t>/</w:t>
            </w:r>
            <w:r w:rsidRPr="00240E33">
              <w:rPr>
                <w:rStyle w:val="Emphasis"/>
                <w:rFonts w:cstheme="minorHAnsi"/>
                <w:i w:val="0"/>
                <w:iCs w:val="0"/>
              </w:rPr>
              <w:t>A</w:t>
            </w:r>
            <w:r w:rsidRPr="00240E33">
              <w:rPr>
                <w:rFonts w:cstheme="minorHAnsi"/>
                <w:vertAlign w:val="subscript"/>
              </w:rPr>
              <w:t>264</w:t>
            </w:r>
            <w:r w:rsidRPr="00240E33">
              <w:rPr>
                <w:rFonts w:cstheme="minorHAnsi"/>
              </w:rPr>
              <w:t> = 1.2 to 1.4.</w:t>
            </w:r>
          </w:p>
          <w:p w14:paraId="2A520D14" w14:textId="77777777" w:rsidR="009D4AE3" w:rsidRPr="00240E33" w:rsidRDefault="009D4AE3" w:rsidP="00240E33">
            <w:pPr>
              <w:pStyle w:val="ListParagraph"/>
              <w:numPr>
                <w:ilvl w:val="0"/>
                <w:numId w:val="4"/>
              </w:numPr>
              <w:spacing w:after="0" w:line="276" w:lineRule="auto"/>
              <w:contextualSpacing w:val="0"/>
              <w:jc w:val="both"/>
              <w:rPr>
                <w:rFonts w:cstheme="minorHAnsi"/>
              </w:rPr>
            </w:pPr>
            <w:r w:rsidRPr="00240E33">
              <w:rPr>
                <w:rFonts w:cstheme="minorHAnsi"/>
              </w:rPr>
              <w:t xml:space="preserve">Infrared absorption spectrophotometry </w:t>
            </w:r>
          </w:p>
          <w:p w14:paraId="28CC8C30" w14:textId="07F493C8"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Comparison</w:t>
            </w:r>
            <w:r w:rsidR="00240E33">
              <w:rPr>
                <w:rStyle w:val="Emphasis"/>
                <w:rFonts w:asciiTheme="minorHAnsi" w:eastAsiaTheme="majorEastAsia" w:hAnsiTheme="minorHAnsi" w:cstheme="minorHAnsi"/>
                <w:i w:val="0"/>
                <w:iCs w:val="0"/>
                <w:sz w:val="22"/>
                <w:szCs w:val="22"/>
              </w:rPr>
              <w:t xml:space="preserve"> </w:t>
            </w:r>
            <w:hyperlink r:id="rId8" w:history="1">
              <w:r w:rsidRPr="00240E33">
                <w:rPr>
                  <w:rStyle w:val="Hyperlink"/>
                  <w:rFonts w:asciiTheme="minorHAnsi" w:hAnsiTheme="minorHAnsi" w:cstheme="minorHAnsi"/>
                  <w:color w:val="auto"/>
                  <w:sz w:val="22"/>
                  <w:szCs w:val="22"/>
                  <w:u w:val="none"/>
                </w:rPr>
                <w:t>diphenhydramine hydrochloride CRS</w:t>
              </w:r>
            </w:hyperlink>
            <w:r w:rsidRPr="00240E33">
              <w:rPr>
                <w:rFonts w:asciiTheme="minorHAnsi" w:hAnsiTheme="minorHAnsi" w:cstheme="minorHAnsi"/>
                <w:sz w:val="22"/>
                <w:szCs w:val="22"/>
              </w:rPr>
              <w:t>.</w:t>
            </w:r>
          </w:p>
          <w:p w14:paraId="56A39F17" w14:textId="00A5DB9C" w:rsidR="009D4AE3" w:rsidRPr="00240E33" w:rsidRDefault="009D4AE3" w:rsidP="00240E33">
            <w:pPr>
              <w:pStyle w:val="ListParagraph"/>
              <w:numPr>
                <w:ilvl w:val="0"/>
                <w:numId w:val="4"/>
              </w:numPr>
              <w:spacing w:after="0" w:line="276" w:lineRule="auto"/>
              <w:contextualSpacing w:val="0"/>
              <w:jc w:val="both"/>
              <w:rPr>
                <w:rFonts w:cstheme="minorHAnsi"/>
              </w:rPr>
            </w:pPr>
            <w:r w:rsidRPr="00240E33">
              <w:rPr>
                <w:rFonts w:cstheme="minorHAnsi"/>
              </w:rPr>
              <w:t xml:space="preserve">Subject to reaction (a) of chlorides. Dissolve in 2 mL of </w:t>
            </w:r>
            <w:hyperlink r:id="rId9" w:anchor="pop08624" w:history="1">
              <w:r w:rsidRPr="00240E33">
                <w:rPr>
                  <w:rStyle w:val="Hyperlink"/>
                  <w:rFonts w:cstheme="minorHAnsi"/>
                  <w:color w:val="auto"/>
                  <w:u w:val="none"/>
                </w:rPr>
                <w:t>water R</w:t>
              </w:r>
            </w:hyperlink>
            <w:r w:rsidRPr="00240E33">
              <w:rPr>
                <w:rFonts w:cstheme="minorHAnsi"/>
              </w:rPr>
              <w:t xml:space="preserve"> a quantity of the substance to be examined equivalent to about 2 mg of chloride (Cl</w:t>
            </w:r>
            <w:r w:rsidRPr="00240E33">
              <w:rPr>
                <w:rFonts w:cstheme="minorHAnsi"/>
                <w:vertAlign w:val="superscript"/>
              </w:rPr>
              <w:t>–</w:t>
            </w:r>
            <w:r w:rsidRPr="00240E33">
              <w:rPr>
                <w:rFonts w:cstheme="minorHAnsi"/>
              </w:rPr>
              <w:t xml:space="preserve">) or use 2 mL of the prescribed solution. Acidify with </w:t>
            </w:r>
            <w:hyperlink r:id="rId10" w:anchor="pop05150" w:history="1">
              <w:r w:rsidRPr="00240E33">
                <w:rPr>
                  <w:rStyle w:val="Hyperlink"/>
                  <w:rFonts w:cstheme="minorHAnsi"/>
                  <w:color w:val="auto"/>
                  <w:u w:val="none"/>
                </w:rPr>
                <w:t>dilute nitric acid R</w:t>
              </w:r>
            </w:hyperlink>
            <w:r w:rsidRPr="00240E33">
              <w:rPr>
                <w:rFonts w:cstheme="minorHAnsi"/>
              </w:rPr>
              <w:t xml:space="preserve"> and add 0.4 mL of </w:t>
            </w:r>
            <w:hyperlink r:id="rId11" w:anchor="p2p04316" w:history="1">
              <w:r w:rsidRPr="00240E33">
                <w:rPr>
                  <w:rStyle w:val="Hyperlink"/>
                  <w:rFonts w:cstheme="minorHAnsi"/>
                  <w:color w:val="auto"/>
                  <w:u w:val="none"/>
                </w:rPr>
                <w:t>silver nitrate solution</w:t>
              </w:r>
            </w:hyperlink>
            <w:r w:rsidRPr="00240E33">
              <w:rPr>
                <w:rStyle w:val="Emphasis"/>
                <w:rFonts w:cstheme="minorHAnsi"/>
                <w:i w:val="0"/>
                <w:iCs w:val="0"/>
              </w:rPr>
              <w:t xml:space="preserve"> R1</w:t>
            </w:r>
            <w:r w:rsidRPr="00240E33">
              <w:rPr>
                <w:rFonts w:cstheme="minorHAnsi"/>
              </w:rPr>
              <w:t xml:space="preserve">. Shake and allow to stand. A curdled, white precipitate is formed. Centrifuge and wash the precipitate with three quantities, each of 1 mL, of </w:t>
            </w:r>
            <w:hyperlink r:id="rId12" w:anchor="pop08624" w:history="1">
              <w:r w:rsidRPr="00240E33">
                <w:rPr>
                  <w:rStyle w:val="Hyperlink"/>
                  <w:rFonts w:cstheme="minorHAnsi"/>
                  <w:color w:val="auto"/>
                  <w:u w:val="none"/>
                </w:rPr>
                <w:t>water R</w:t>
              </w:r>
            </w:hyperlink>
            <w:r w:rsidRPr="00240E33">
              <w:rPr>
                <w:rFonts w:cstheme="minorHAnsi"/>
              </w:rPr>
              <w:t xml:space="preserve">. Carry out this operation rapidly in subdued light, disregarding the fact that the supernatant solution may not become perfectly clear. Suspend the precipitate in 2 mL of </w:t>
            </w:r>
            <w:hyperlink r:id="rId13" w:anchor="pop08624" w:history="1">
              <w:r w:rsidRPr="00240E33">
                <w:rPr>
                  <w:rStyle w:val="Hyperlink"/>
                  <w:rFonts w:cstheme="minorHAnsi"/>
                  <w:color w:val="auto"/>
                  <w:u w:val="none"/>
                </w:rPr>
                <w:t>water R</w:t>
              </w:r>
            </w:hyperlink>
            <w:r w:rsidRPr="00240E33">
              <w:rPr>
                <w:rFonts w:cstheme="minorHAnsi"/>
              </w:rPr>
              <w:t xml:space="preserve"> and add 1.5 mL of </w:t>
            </w:r>
            <w:hyperlink r:id="rId14" w:anchor="pop08372" w:history="1">
              <w:r w:rsidRPr="00240E33">
                <w:rPr>
                  <w:rStyle w:val="Hyperlink"/>
                  <w:rFonts w:cstheme="minorHAnsi"/>
                  <w:color w:val="auto"/>
                  <w:u w:val="none"/>
                </w:rPr>
                <w:t>ammonia R</w:t>
              </w:r>
            </w:hyperlink>
            <w:r w:rsidRPr="00240E33">
              <w:rPr>
                <w:rFonts w:cstheme="minorHAnsi"/>
              </w:rPr>
              <w:t xml:space="preserve">. The precipitate dissolves easily </w:t>
            </w:r>
            <w:proofErr w:type="gramStart"/>
            <w:r w:rsidRPr="00240E33">
              <w:rPr>
                <w:rFonts w:cstheme="minorHAnsi"/>
              </w:rPr>
              <w:t>with the possible exception of</w:t>
            </w:r>
            <w:proofErr w:type="gramEnd"/>
            <w:r w:rsidRPr="00240E33">
              <w:rPr>
                <w:rFonts w:cstheme="minorHAnsi"/>
              </w:rPr>
              <w:t xml:space="preserve"> a few large particles which dissolve slowly.</w:t>
            </w:r>
          </w:p>
        </w:tc>
      </w:tr>
      <w:tr w:rsidR="009D4AE3" w:rsidRPr="00240E33" w14:paraId="2E1D1555" w14:textId="77777777" w:rsidTr="00E5015A">
        <w:trPr>
          <w:trHeight w:val="413"/>
        </w:trPr>
        <w:tc>
          <w:tcPr>
            <w:tcW w:w="648" w:type="dxa"/>
          </w:tcPr>
          <w:p w14:paraId="4E8D498F" w14:textId="77777777" w:rsidR="009D4AE3" w:rsidRPr="00240E33" w:rsidRDefault="009D4AE3" w:rsidP="00240E33">
            <w:pPr>
              <w:pStyle w:val="ListParagraph"/>
              <w:numPr>
                <w:ilvl w:val="0"/>
                <w:numId w:val="1"/>
              </w:numPr>
              <w:spacing w:after="0" w:line="276" w:lineRule="auto"/>
              <w:ind w:left="611" w:hanging="611"/>
              <w:jc w:val="both"/>
              <w:rPr>
                <w:rFonts w:cstheme="minorHAnsi"/>
                <w:b/>
              </w:rPr>
            </w:pPr>
          </w:p>
        </w:tc>
        <w:tc>
          <w:tcPr>
            <w:tcW w:w="2340" w:type="dxa"/>
          </w:tcPr>
          <w:p w14:paraId="1D4BE2D2" w14:textId="5F9BAEFC" w:rsidR="009D4AE3" w:rsidRPr="00240E33" w:rsidRDefault="009D4AE3" w:rsidP="00240E33">
            <w:pPr>
              <w:rPr>
                <w:b/>
                <w:bCs/>
              </w:rPr>
            </w:pPr>
            <w:r w:rsidRPr="00240E33">
              <w:rPr>
                <w:b/>
                <w:bCs/>
              </w:rPr>
              <w:t>APPEARANCE OF SOULTION</w:t>
            </w:r>
          </w:p>
        </w:tc>
        <w:tc>
          <w:tcPr>
            <w:tcW w:w="7380" w:type="dxa"/>
          </w:tcPr>
          <w:p w14:paraId="338A4434" w14:textId="77777777" w:rsidR="009D4AE3" w:rsidRPr="00240E33" w:rsidRDefault="009D4AE3" w:rsidP="00240E33">
            <w:pPr>
              <w:tabs>
                <w:tab w:val="left" w:pos="1995"/>
              </w:tabs>
              <w:spacing w:line="276" w:lineRule="auto"/>
              <w:jc w:val="both"/>
              <w:rPr>
                <w:rFonts w:cstheme="minorHAnsi"/>
                <w:b/>
              </w:rPr>
            </w:pPr>
            <w:r w:rsidRPr="00240E33">
              <w:rPr>
                <w:rFonts w:cstheme="minorHAnsi"/>
                <w:b/>
              </w:rPr>
              <w:t>Solution S</w:t>
            </w:r>
          </w:p>
          <w:p w14:paraId="5A674A0B" w14:textId="77777777" w:rsidR="009D4AE3" w:rsidRPr="00240E33" w:rsidRDefault="009D4AE3" w:rsidP="00240E33">
            <w:pPr>
              <w:tabs>
                <w:tab w:val="left" w:pos="1995"/>
              </w:tabs>
              <w:spacing w:line="276" w:lineRule="auto"/>
              <w:jc w:val="both"/>
              <w:rPr>
                <w:rFonts w:cstheme="minorHAnsi"/>
              </w:rPr>
            </w:pPr>
            <w:r w:rsidRPr="00240E33">
              <w:rPr>
                <w:rFonts w:cstheme="minorHAnsi"/>
              </w:rPr>
              <w:lastRenderedPageBreak/>
              <w:t xml:space="preserve">Dissolve 1.0 g in </w:t>
            </w:r>
            <w:hyperlink r:id="rId15" w:history="1">
              <w:r w:rsidRPr="00240E33">
                <w:rPr>
                  <w:rStyle w:val="Hyperlink"/>
                  <w:rFonts w:cstheme="minorHAnsi"/>
                  <w:color w:val="auto"/>
                  <w:u w:val="none"/>
                </w:rPr>
                <w:t>carbon dioxide-free water R</w:t>
              </w:r>
            </w:hyperlink>
            <w:r w:rsidRPr="00240E33">
              <w:rPr>
                <w:rFonts w:cstheme="minorHAnsi"/>
              </w:rPr>
              <w:t xml:space="preserve"> and dilute to 20 mL with the same solvent.</w:t>
            </w:r>
          </w:p>
          <w:p w14:paraId="03494D09" w14:textId="41F648D5" w:rsidR="009D4AE3" w:rsidRPr="00240E33" w:rsidRDefault="009D4AE3" w:rsidP="00240E33">
            <w:pPr>
              <w:tabs>
                <w:tab w:val="left" w:pos="1995"/>
              </w:tabs>
              <w:spacing w:line="276" w:lineRule="auto"/>
              <w:jc w:val="both"/>
              <w:rPr>
                <w:rFonts w:cstheme="minorHAnsi"/>
                <w:b/>
              </w:rPr>
            </w:pPr>
            <w:r w:rsidRPr="00240E33">
              <w:rPr>
                <w:rFonts w:cstheme="minorHAnsi"/>
              </w:rPr>
              <w:t xml:space="preserve">Observe the clarity of Solution S and a </w:t>
            </w:r>
            <w:proofErr w:type="spellStart"/>
            <w:proofErr w:type="gramStart"/>
            <w:r w:rsidRPr="00240E33">
              <w:rPr>
                <w:rFonts w:cstheme="minorHAnsi"/>
              </w:rPr>
              <w:t>five fold</w:t>
            </w:r>
            <w:proofErr w:type="spellEnd"/>
            <w:proofErr w:type="gramEnd"/>
            <w:r w:rsidRPr="00240E33">
              <w:rPr>
                <w:rFonts w:cstheme="minorHAnsi"/>
              </w:rPr>
              <w:t xml:space="preserve"> dilution of solution S. Compare it colour intensity with reference solution BY</w:t>
            </w:r>
            <w:r w:rsidRPr="00240E33">
              <w:rPr>
                <w:rFonts w:cstheme="minorHAnsi"/>
                <w:vertAlign w:val="subscript"/>
              </w:rPr>
              <w:t>6.</w:t>
            </w:r>
          </w:p>
        </w:tc>
      </w:tr>
      <w:tr w:rsidR="009D4AE3" w:rsidRPr="00240E33" w14:paraId="08512740" w14:textId="77777777" w:rsidTr="00E5015A">
        <w:trPr>
          <w:trHeight w:val="413"/>
        </w:trPr>
        <w:tc>
          <w:tcPr>
            <w:tcW w:w="648" w:type="dxa"/>
          </w:tcPr>
          <w:p w14:paraId="2CC8272A" w14:textId="77777777" w:rsidR="009D4AE3" w:rsidRPr="00240E33" w:rsidRDefault="009D4AE3" w:rsidP="00240E33">
            <w:pPr>
              <w:pStyle w:val="ListParagraph"/>
              <w:numPr>
                <w:ilvl w:val="0"/>
                <w:numId w:val="1"/>
              </w:numPr>
              <w:spacing w:after="0" w:line="276" w:lineRule="auto"/>
              <w:ind w:left="611" w:hanging="611"/>
              <w:jc w:val="both"/>
              <w:rPr>
                <w:rFonts w:cstheme="minorHAnsi"/>
                <w:b/>
              </w:rPr>
            </w:pPr>
          </w:p>
        </w:tc>
        <w:tc>
          <w:tcPr>
            <w:tcW w:w="2340" w:type="dxa"/>
          </w:tcPr>
          <w:p w14:paraId="1593331A" w14:textId="3FF8486F" w:rsidR="009D4AE3" w:rsidRPr="00240E33" w:rsidRDefault="009D4AE3" w:rsidP="00240E33">
            <w:pPr>
              <w:spacing w:line="276" w:lineRule="auto"/>
              <w:jc w:val="both"/>
              <w:rPr>
                <w:rFonts w:cstheme="minorHAnsi"/>
                <w:b/>
                <w:bCs/>
              </w:rPr>
            </w:pPr>
            <w:r w:rsidRPr="00240E33">
              <w:rPr>
                <w:rFonts w:cstheme="minorHAnsi"/>
                <w:b/>
                <w:bCs/>
              </w:rPr>
              <w:t>ACIDITY/ALKALINITY</w:t>
            </w:r>
          </w:p>
        </w:tc>
        <w:tc>
          <w:tcPr>
            <w:tcW w:w="7380" w:type="dxa"/>
          </w:tcPr>
          <w:p w14:paraId="0BC46486" w14:textId="21CF5746" w:rsidR="009D4AE3" w:rsidRPr="00240E33" w:rsidRDefault="009D4AE3" w:rsidP="00240E33">
            <w:pPr>
              <w:pStyle w:val="NormalWeb"/>
              <w:spacing w:line="276" w:lineRule="auto"/>
              <w:jc w:val="both"/>
              <w:rPr>
                <w:rStyle w:val="Emphasis"/>
                <w:rFonts w:asciiTheme="minorHAnsi" w:hAnsiTheme="minorHAnsi" w:cstheme="minorHAnsi"/>
                <w:i w:val="0"/>
                <w:iCs w:val="0"/>
                <w:sz w:val="22"/>
                <w:szCs w:val="22"/>
              </w:rPr>
            </w:pPr>
            <w:r w:rsidRPr="00240E33">
              <w:rPr>
                <w:rFonts w:asciiTheme="minorHAnsi" w:hAnsiTheme="minorHAnsi" w:cstheme="minorHAnsi"/>
                <w:sz w:val="22"/>
                <w:szCs w:val="22"/>
              </w:rPr>
              <w:t xml:space="preserve">To 10 mL of solution S add 0.15 mL of </w:t>
            </w:r>
            <w:hyperlink r:id="rId16" w:history="1">
              <w:r w:rsidRPr="00240E33">
                <w:rPr>
                  <w:rStyle w:val="Hyperlink"/>
                  <w:rFonts w:asciiTheme="minorHAnsi" w:hAnsiTheme="minorHAnsi" w:cstheme="minorHAnsi"/>
                  <w:color w:val="auto"/>
                  <w:sz w:val="22"/>
                  <w:szCs w:val="22"/>
                  <w:u w:val="none"/>
                </w:rPr>
                <w:t>methyl red solution R</w:t>
              </w:r>
            </w:hyperlink>
            <w:r w:rsidRPr="00240E33">
              <w:rPr>
                <w:rFonts w:asciiTheme="minorHAnsi" w:hAnsiTheme="minorHAnsi" w:cstheme="minorHAnsi"/>
                <w:sz w:val="22"/>
                <w:szCs w:val="22"/>
              </w:rPr>
              <w:t xml:space="preserve"> and 0.25 mL of </w:t>
            </w:r>
            <w:hyperlink r:id="rId17" w:history="1">
              <w:r w:rsidRPr="00240E33">
                <w:rPr>
                  <w:rStyle w:val="Hyperlink"/>
                  <w:rFonts w:asciiTheme="minorHAnsi" w:hAnsiTheme="minorHAnsi" w:cstheme="minorHAnsi"/>
                  <w:color w:val="auto"/>
                  <w:sz w:val="22"/>
                  <w:szCs w:val="22"/>
                  <w:u w:val="none"/>
                </w:rPr>
                <w:t>0.01 M hydrochloric acid</w:t>
              </w:r>
            </w:hyperlink>
            <w:r w:rsidRPr="00240E33">
              <w:rPr>
                <w:rFonts w:asciiTheme="minorHAnsi" w:hAnsiTheme="minorHAnsi" w:cstheme="minorHAnsi"/>
                <w:sz w:val="22"/>
                <w:szCs w:val="22"/>
              </w:rPr>
              <w:t xml:space="preserve">. The solution is pink. Titrate the solution with </w:t>
            </w:r>
            <w:hyperlink r:id="rId18" w:history="1">
              <w:r w:rsidRPr="00240E33">
                <w:rPr>
                  <w:rStyle w:val="Hyperlink"/>
                  <w:rFonts w:asciiTheme="minorHAnsi" w:hAnsiTheme="minorHAnsi" w:cstheme="minorHAnsi"/>
                  <w:color w:val="auto"/>
                  <w:sz w:val="22"/>
                  <w:szCs w:val="22"/>
                  <w:u w:val="none"/>
                </w:rPr>
                <w:t>0.01 M sodium hydroxide</w:t>
              </w:r>
            </w:hyperlink>
            <w:r w:rsidRPr="00240E33">
              <w:rPr>
                <w:rFonts w:asciiTheme="minorHAnsi" w:hAnsiTheme="minorHAnsi" w:cstheme="minorHAnsi"/>
                <w:sz w:val="22"/>
                <w:szCs w:val="22"/>
              </w:rPr>
              <w:t xml:space="preserve"> until the </w:t>
            </w:r>
            <w:proofErr w:type="spellStart"/>
            <w:r w:rsidRPr="00240E33">
              <w:rPr>
                <w:rFonts w:asciiTheme="minorHAnsi" w:hAnsiTheme="minorHAnsi" w:cstheme="minorHAnsi"/>
                <w:sz w:val="22"/>
                <w:szCs w:val="22"/>
              </w:rPr>
              <w:t>colour</w:t>
            </w:r>
            <w:proofErr w:type="spellEnd"/>
            <w:r w:rsidRPr="00240E33">
              <w:rPr>
                <w:rFonts w:asciiTheme="minorHAnsi" w:hAnsiTheme="minorHAnsi" w:cstheme="minorHAnsi"/>
                <w:sz w:val="22"/>
                <w:szCs w:val="22"/>
              </w:rPr>
              <w:t xml:space="preserve"> changes to yellow.</w:t>
            </w:r>
          </w:p>
        </w:tc>
      </w:tr>
      <w:tr w:rsidR="009D4AE3" w:rsidRPr="00240E33" w14:paraId="3ADCE5F7" w14:textId="77777777" w:rsidTr="00E5015A">
        <w:trPr>
          <w:trHeight w:val="413"/>
        </w:trPr>
        <w:tc>
          <w:tcPr>
            <w:tcW w:w="648" w:type="dxa"/>
          </w:tcPr>
          <w:p w14:paraId="2C5B6910" w14:textId="77777777" w:rsidR="009D4AE3" w:rsidRPr="00240E33" w:rsidRDefault="009D4AE3" w:rsidP="00240E33">
            <w:pPr>
              <w:pStyle w:val="ListParagraph"/>
              <w:numPr>
                <w:ilvl w:val="0"/>
                <w:numId w:val="1"/>
              </w:numPr>
              <w:spacing w:after="0" w:line="276" w:lineRule="auto"/>
              <w:ind w:left="611" w:hanging="611"/>
              <w:jc w:val="both"/>
              <w:rPr>
                <w:rFonts w:cstheme="minorHAnsi"/>
                <w:b/>
              </w:rPr>
            </w:pPr>
          </w:p>
        </w:tc>
        <w:tc>
          <w:tcPr>
            <w:tcW w:w="2340" w:type="dxa"/>
          </w:tcPr>
          <w:p w14:paraId="49DA6819" w14:textId="7379926A" w:rsidR="009D4AE3" w:rsidRPr="00240E33" w:rsidRDefault="009D4AE3" w:rsidP="00240E33">
            <w:pPr>
              <w:tabs>
                <w:tab w:val="center" w:pos="1062"/>
              </w:tabs>
              <w:spacing w:line="276" w:lineRule="auto"/>
              <w:jc w:val="both"/>
              <w:rPr>
                <w:rFonts w:cstheme="minorHAnsi"/>
                <w:b/>
                <w:bCs/>
              </w:rPr>
            </w:pPr>
            <w:r w:rsidRPr="00240E33">
              <w:rPr>
                <w:rFonts w:cstheme="minorHAnsi"/>
                <w:b/>
                <w:bCs/>
              </w:rPr>
              <w:t>REALTED SUBSTANCES</w:t>
            </w:r>
          </w:p>
        </w:tc>
        <w:tc>
          <w:tcPr>
            <w:tcW w:w="7380" w:type="dxa"/>
          </w:tcPr>
          <w:p w14:paraId="3C8923E0"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Fonts w:asciiTheme="minorHAnsi" w:hAnsiTheme="minorHAnsi" w:cstheme="minorHAnsi"/>
                <w:sz w:val="22"/>
                <w:szCs w:val="22"/>
              </w:rPr>
              <w:t>Liquid chromatography.</w:t>
            </w:r>
          </w:p>
          <w:p w14:paraId="743213C0"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Test solution</w:t>
            </w:r>
            <w:r w:rsidRPr="00240E33">
              <w:rPr>
                <w:rFonts w:asciiTheme="minorHAnsi" w:hAnsiTheme="minorHAnsi" w:cstheme="minorHAnsi"/>
                <w:sz w:val="22"/>
                <w:szCs w:val="22"/>
              </w:rPr>
              <w:t xml:space="preserve"> Dissolve 70 mg of the substance to be examined in the mobile phase and dilute to 20.0 mL with the mobile phase. Dilute 2.0 mL of the solution to 10.0 mL with the mobile phase.</w:t>
            </w:r>
          </w:p>
          <w:p w14:paraId="402CA29D"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Reference solution (a)</w:t>
            </w:r>
            <w:r w:rsidRPr="00240E33">
              <w:rPr>
                <w:rFonts w:asciiTheme="minorHAnsi" w:hAnsiTheme="minorHAnsi" w:cstheme="minorHAnsi"/>
                <w:sz w:val="22"/>
                <w:szCs w:val="22"/>
              </w:rPr>
              <w:t xml:space="preserve"> Dilute 1.0 mL of the test solution to 10.0 mL with the mobile phase. Dilute 1.0 mL of this solution to 20.0 mL with the mobile phase.</w:t>
            </w:r>
          </w:p>
          <w:p w14:paraId="0B67303D"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Reference solution (b)</w:t>
            </w:r>
            <w:r w:rsidRPr="00240E33">
              <w:rPr>
                <w:rFonts w:asciiTheme="minorHAnsi" w:hAnsiTheme="minorHAnsi" w:cstheme="minorHAnsi"/>
                <w:sz w:val="22"/>
                <w:szCs w:val="22"/>
              </w:rPr>
              <w:t xml:space="preserve"> Dissolve 5 mg of </w:t>
            </w:r>
            <w:hyperlink r:id="rId19" w:history="1">
              <w:r w:rsidRPr="00240E33">
                <w:rPr>
                  <w:rStyle w:val="Hyperlink"/>
                  <w:rFonts w:asciiTheme="minorHAnsi" w:hAnsiTheme="minorHAnsi" w:cstheme="minorHAnsi"/>
                  <w:color w:val="auto"/>
                  <w:sz w:val="22"/>
                  <w:szCs w:val="22"/>
                  <w:u w:val="none"/>
                </w:rPr>
                <w:t>diphenhydramine impurity A CRS</w:t>
              </w:r>
            </w:hyperlink>
            <w:r w:rsidRPr="00240E33">
              <w:rPr>
                <w:rFonts w:asciiTheme="minorHAnsi" w:hAnsiTheme="minorHAnsi" w:cstheme="minorHAnsi"/>
                <w:sz w:val="22"/>
                <w:szCs w:val="22"/>
              </w:rPr>
              <w:t xml:space="preserve"> and 5 mg of </w:t>
            </w:r>
            <w:hyperlink r:id="rId20" w:history="1">
              <w:r w:rsidRPr="00240E33">
                <w:rPr>
                  <w:rStyle w:val="Hyperlink"/>
                  <w:rFonts w:asciiTheme="minorHAnsi" w:hAnsiTheme="minorHAnsi" w:cstheme="minorHAnsi"/>
                  <w:color w:val="auto"/>
                  <w:sz w:val="22"/>
                  <w:szCs w:val="22"/>
                  <w:u w:val="none"/>
                </w:rPr>
                <w:t>diphenylmethanol R</w:t>
              </w:r>
            </w:hyperlink>
            <w:r w:rsidRPr="00240E33">
              <w:rPr>
                <w:rFonts w:asciiTheme="minorHAnsi" w:hAnsiTheme="minorHAnsi" w:cstheme="minorHAnsi"/>
                <w:sz w:val="22"/>
                <w:szCs w:val="22"/>
              </w:rPr>
              <w:t xml:space="preserve"> in the mobile phase and dilute to 10.0 mL with the </w:t>
            </w:r>
            <w:r w:rsidRPr="00240E33">
              <w:rPr>
                <w:rFonts w:asciiTheme="minorHAnsi" w:hAnsiTheme="minorHAnsi" w:cstheme="minorHAnsi"/>
                <w:sz w:val="22"/>
                <w:szCs w:val="22"/>
              </w:rPr>
              <w:lastRenderedPageBreak/>
              <w:t>mobile phase. To 2.0 mL of this solution add 1.5 mL of the test solution and dilute to 10.0 mL with the mobile phase.</w:t>
            </w:r>
          </w:p>
          <w:p w14:paraId="10B2476A"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Column</w:t>
            </w:r>
            <w:r w:rsidRPr="00240E33">
              <w:rPr>
                <w:rFonts w:asciiTheme="minorHAnsi" w:hAnsiTheme="minorHAnsi" w:cstheme="minorHAnsi"/>
                <w:sz w:val="22"/>
                <w:szCs w:val="22"/>
              </w:rPr>
              <w:t>:</w:t>
            </w:r>
          </w:p>
          <w:p w14:paraId="226A6A47" w14:textId="77777777" w:rsidR="009D4AE3" w:rsidRPr="00240E33" w:rsidRDefault="009D4AE3" w:rsidP="00240E33">
            <w:pPr>
              <w:spacing w:line="276" w:lineRule="auto"/>
              <w:jc w:val="both"/>
              <w:rPr>
                <w:rFonts w:cstheme="minorHAnsi"/>
              </w:rPr>
            </w:pPr>
            <w:r w:rsidRPr="00240E33">
              <w:rPr>
                <w:rFonts w:cstheme="minorHAnsi"/>
              </w:rPr>
              <w:t>— </w:t>
            </w:r>
            <w:r w:rsidRPr="00240E33">
              <w:rPr>
                <w:rStyle w:val="Emphasis"/>
                <w:rFonts w:cstheme="minorHAnsi"/>
                <w:i w:val="0"/>
                <w:iCs w:val="0"/>
              </w:rPr>
              <w:t>size</w:t>
            </w:r>
            <w:r w:rsidRPr="00240E33">
              <w:rPr>
                <w:rFonts w:cstheme="minorHAnsi"/>
              </w:rPr>
              <w:t xml:space="preserve">: </w:t>
            </w:r>
            <w:r w:rsidRPr="00240E33">
              <w:rPr>
                <w:rStyle w:val="Emphasis"/>
                <w:rFonts w:cstheme="minorHAnsi"/>
                <w:i w:val="0"/>
                <w:iCs w:val="0"/>
              </w:rPr>
              <w:t>l</w:t>
            </w:r>
            <w:r w:rsidRPr="00240E33">
              <w:rPr>
                <w:rFonts w:cstheme="minorHAnsi"/>
              </w:rPr>
              <w:t> = 0.25 m, Ø = 4.6 mm,</w:t>
            </w:r>
          </w:p>
          <w:p w14:paraId="677BE52E" w14:textId="77777777" w:rsidR="009D4AE3" w:rsidRPr="00240E33" w:rsidRDefault="009D4AE3" w:rsidP="00240E33">
            <w:pPr>
              <w:spacing w:line="276" w:lineRule="auto"/>
              <w:jc w:val="both"/>
              <w:rPr>
                <w:rFonts w:cstheme="minorHAnsi"/>
              </w:rPr>
            </w:pPr>
            <w:r w:rsidRPr="00240E33">
              <w:rPr>
                <w:rFonts w:cstheme="minorHAnsi"/>
              </w:rPr>
              <w:t>— </w:t>
            </w:r>
            <w:r w:rsidRPr="00240E33">
              <w:rPr>
                <w:rStyle w:val="Emphasis"/>
                <w:rFonts w:cstheme="minorHAnsi"/>
                <w:i w:val="0"/>
                <w:iCs w:val="0"/>
              </w:rPr>
              <w:t>stationary phase</w:t>
            </w:r>
            <w:r w:rsidRPr="00240E33">
              <w:rPr>
                <w:rFonts w:cstheme="minorHAnsi"/>
              </w:rPr>
              <w:t xml:space="preserve">: </w:t>
            </w:r>
            <w:hyperlink r:id="rId21" w:history="1">
              <w:r w:rsidRPr="00240E33">
                <w:rPr>
                  <w:rStyle w:val="Hyperlink"/>
                  <w:rFonts w:cstheme="minorHAnsi"/>
                  <w:color w:val="auto"/>
                  <w:u w:val="none"/>
                </w:rPr>
                <w:t xml:space="preserve">base-deactivated </w:t>
              </w:r>
              <w:proofErr w:type="spellStart"/>
              <w:r w:rsidRPr="00240E33">
                <w:rPr>
                  <w:rStyle w:val="Hyperlink"/>
                  <w:rFonts w:cstheme="minorHAnsi"/>
                  <w:color w:val="auto"/>
                  <w:u w:val="none"/>
                </w:rPr>
                <w:t>octylsilyl</w:t>
              </w:r>
              <w:proofErr w:type="spellEnd"/>
              <w:r w:rsidRPr="00240E33">
                <w:rPr>
                  <w:rStyle w:val="Hyperlink"/>
                  <w:rFonts w:cstheme="minorHAnsi"/>
                  <w:color w:val="auto"/>
                  <w:u w:val="none"/>
                </w:rPr>
                <w:t xml:space="preserve"> silica gel for chromatography R</w:t>
              </w:r>
            </w:hyperlink>
            <w:r w:rsidRPr="00240E33">
              <w:rPr>
                <w:rFonts w:cstheme="minorHAnsi"/>
              </w:rPr>
              <w:t xml:space="preserve"> (5 µm).</w:t>
            </w:r>
          </w:p>
          <w:p w14:paraId="1714092E"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Mobile phase</w:t>
            </w:r>
            <w:r w:rsidRPr="00240E33">
              <w:rPr>
                <w:rFonts w:asciiTheme="minorHAnsi" w:hAnsiTheme="minorHAnsi" w:cstheme="minorHAnsi"/>
                <w:sz w:val="22"/>
                <w:szCs w:val="22"/>
              </w:rPr>
              <w:t xml:space="preserve"> Mix 35 volumes of </w:t>
            </w:r>
            <w:hyperlink r:id="rId22" w:history="1">
              <w:r w:rsidRPr="00240E33">
                <w:rPr>
                  <w:rStyle w:val="Hyperlink"/>
                  <w:rFonts w:asciiTheme="minorHAnsi" w:hAnsiTheme="minorHAnsi" w:cstheme="minorHAnsi"/>
                  <w:color w:val="auto"/>
                  <w:sz w:val="22"/>
                  <w:szCs w:val="22"/>
                  <w:u w:val="none"/>
                </w:rPr>
                <w:t>acetonitrile R</w:t>
              </w:r>
            </w:hyperlink>
            <w:r w:rsidRPr="00240E33">
              <w:rPr>
                <w:rFonts w:asciiTheme="minorHAnsi" w:hAnsiTheme="minorHAnsi" w:cstheme="minorHAnsi"/>
                <w:sz w:val="22"/>
                <w:szCs w:val="22"/>
              </w:rPr>
              <w:t xml:space="preserve"> and 65 volumes of a 5.4 g/L solution of </w:t>
            </w:r>
            <w:hyperlink r:id="rId23" w:history="1">
              <w:r w:rsidRPr="00240E33">
                <w:rPr>
                  <w:rStyle w:val="Hyperlink"/>
                  <w:rFonts w:asciiTheme="minorHAnsi" w:hAnsiTheme="minorHAnsi" w:cstheme="minorHAnsi"/>
                  <w:color w:val="auto"/>
                  <w:sz w:val="22"/>
                  <w:szCs w:val="22"/>
                  <w:u w:val="none"/>
                </w:rPr>
                <w:t>potassium dihydrogen phosphate R</w:t>
              </w:r>
            </w:hyperlink>
            <w:r w:rsidRPr="00240E33">
              <w:rPr>
                <w:rFonts w:asciiTheme="minorHAnsi" w:hAnsiTheme="minorHAnsi" w:cstheme="minorHAnsi"/>
                <w:sz w:val="22"/>
                <w:szCs w:val="22"/>
              </w:rPr>
              <w:t xml:space="preserve"> adjusted to pH 3.0 using </w:t>
            </w:r>
            <w:hyperlink r:id="rId24" w:history="1">
              <w:r w:rsidRPr="00240E33">
                <w:rPr>
                  <w:rStyle w:val="Hyperlink"/>
                  <w:rFonts w:asciiTheme="minorHAnsi" w:hAnsiTheme="minorHAnsi" w:cstheme="minorHAnsi"/>
                  <w:color w:val="auto"/>
                  <w:sz w:val="22"/>
                  <w:szCs w:val="22"/>
                  <w:u w:val="none"/>
                </w:rPr>
                <w:t>phosphoric acid R</w:t>
              </w:r>
            </w:hyperlink>
            <w:r w:rsidRPr="00240E33">
              <w:rPr>
                <w:rFonts w:asciiTheme="minorHAnsi" w:hAnsiTheme="minorHAnsi" w:cstheme="minorHAnsi"/>
                <w:sz w:val="22"/>
                <w:szCs w:val="22"/>
              </w:rPr>
              <w:t>.</w:t>
            </w:r>
          </w:p>
          <w:p w14:paraId="76B0D9A9"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Flow rate</w:t>
            </w:r>
            <w:r w:rsidRPr="00240E33">
              <w:rPr>
                <w:rFonts w:asciiTheme="minorHAnsi" w:hAnsiTheme="minorHAnsi" w:cstheme="minorHAnsi"/>
                <w:sz w:val="22"/>
                <w:szCs w:val="22"/>
              </w:rPr>
              <w:t xml:space="preserve"> 1.2 mL/min.</w:t>
            </w:r>
          </w:p>
          <w:p w14:paraId="799B322F"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Detection</w:t>
            </w:r>
            <w:r w:rsidRPr="00240E33">
              <w:rPr>
                <w:rFonts w:asciiTheme="minorHAnsi" w:hAnsiTheme="minorHAnsi" w:cstheme="minorHAnsi"/>
                <w:sz w:val="22"/>
                <w:szCs w:val="22"/>
              </w:rPr>
              <w:t xml:space="preserve"> Spectrophotometer at 220 nm.</w:t>
            </w:r>
          </w:p>
          <w:p w14:paraId="51E136C6"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Injection</w:t>
            </w:r>
            <w:r w:rsidRPr="00240E33">
              <w:rPr>
                <w:rFonts w:asciiTheme="minorHAnsi" w:hAnsiTheme="minorHAnsi" w:cstheme="minorHAnsi"/>
                <w:sz w:val="22"/>
                <w:szCs w:val="22"/>
              </w:rPr>
              <w:t xml:space="preserve"> 10 µL.</w:t>
            </w:r>
          </w:p>
          <w:p w14:paraId="47FF33F4"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lastRenderedPageBreak/>
              <w:t>Run time</w:t>
            </w:r>
            <w:r w:rsidRPr="00240E33">
              <w:rPr>
                <w:rFonts w:asciiTheme="minorHAnsi" w:hAnsiTheme="minorHAnsi" w:cstheme="minorHAnsi"/>
                <w:sz w:val="22"/>
                <w:szCs w:val="22"/>
              </w:rPr>
              <w:t xml:space="preserve"> 7 times the retention time of diphenhydramine.</w:t>
            </w:r>
          </w:p>
          <w:p w14:paraId="2478F24E"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Relative retention</w:t>
            </w:r>
            <w:r w:rsidRPr="00240E33">
              <w:rPr>
                <w:rFonts w:asciiTheme="minorHAnsi" w:hAnsiTheme="minorHAnsi" w:cstheme="minorHAnsi"/>
                <w:sz w:val="22"/>
                <w:szCs w:val="22"/>
              </w:rPr>
              <w:t xml:space="preserve"> </w:t>
            </w:r>
            <w:proofErr w:type="gramStart"/>
            <w:r w:rsidRPr="00240E33">
              <w:rPr>
                <w:rFonts w:asciiTheme="minorHAnsi" w:hAnsiTheme="minorHAnsi" w:cstheme="minorHAnsi"/>
                <w:sz w:val="22"/>
                <w:szCs w:val="22"/>
              </w:rPr>
              <w:t>With</w:t>
            </w:r>
            <w:proofErr w:type="gramEnd"/>
            <w:r w:rsidRPr="00240E33">
              <w:rPr>
                <w:rFonts w:asciiTheme="minorHAnsi" w:hAnsiTheme="minorHAnsi" w:cstheme="minorHAnsi"/>
                <w:sz w:val="22"/>
                <w:szCs w:val="22"/>
              </w:rPr>
              <w:t xml:space="preserve"> reference to diphenhydramine (retention time = about 6 min): impurity A = about 0.9; impurity B = about 1.5; impurity C = about 1.8; impurity D = about 2.6; impurity E = about 5.1.</w:t>
            </w:r>
          </w:p>
          <w:p w14:paraId="4EF46BEF"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System suitability</w:t>
            </w:r>
            <w:r w:rsidRPr="00240E33">
              <w:rPr>
                <w:rFonts w:asciiTheme="minorHAnsi" w:hAnsiTheme="minorHAnsi" w:cstheme="minorHAnsi"/>
                <w:sz w:val="22"/>
                <w:szCs w:val="22"/>
              </w:rPr>
              <w:t xml:space="preserve"> Reference solution (b):</w:t>
            </w:r>
          </w:p>
          <w:p w14:paraId="11DD8240" w14:textId="77777777" w:rsidR="009D4AE3" w:rsidRPr="00240E33" w:rsidRDefault="009D4AE3" w:rsidP="00240E33">
            <w:pPr>
              <w:spacing w:line="276" w:lineRule="auto"/>
              <w:jc w:val="both"/>
              <w:rPr>
                <w:rFonts w:cstheme="minorHAnsi"/>
              </w:rPr>
            </w:pPr>
            <w:r w:rsidRPr="00240E33">
              <w:rPr>
                <w:rFonts w:cstheme="minorHAnsi"/>
              </w:rPr>
              <w:t>— </w:t>
            </w:r>
            <w:hyperlink r:id="rId25" w:anchor="presolution|(rs)" w:history="1">
              <w:r w:rsidRPr="00240E33">
                <w:rPr>
                  <w:rStyle w:val="Hyperlink"/>
                  <w:rFonts w:cstheme="minorHAnsi"/>
                  <w:color w:val="auto"/>
                  <w:u w:val="none"/>
                </w:rPr>
                <w:t>resolution</w:t>
              </w:r>
            </w:hyperlink>
            <w:r w:rsidRPr="00240E33">
              <w:rPr>
                <w:rFonts w:cstheme="minorHAnsi"/>
              </w:rPr>
              <w:t>: minimum 2.0 between the peaks due to diphenhydramine and to impurity A.</w:t>
            </w:r>
          </w:p>
          <w:p w14:paraId="79DA7D3B"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Style w:val="Emphasis"/>
                <w:rFonts w:asciiTheme="minorHAnsi" w:eastAsiaTheme="majorEastAsia" w:hAnsiTheme="minorHAnsi" w:cstheme="minorHAnsi"/>
                <w:i w:val="0"/>
                <w:iCs w:val="0"/>
                <w:sz w:val="22"/>
                <w:szCs w:val="22"/>
              </w:rPr>
              <w:t>Limits</w:t>
            </w:r>
            <w:r w:rsidRPr="00240E33">
              <w:rPr>
                <w:rFonts w:asciiTheme="minorHAnsi" w:hAnsiTheme="minorHAnsi" w:cstheme="minorHAnsi"/>
                <w:sz w:val="22"/>
                <w:szCs w:val="22"/>
              </w:rPr>
              <w:t>:</w:t>
            </w:r>
          </w:p>
          <w:p w14:paraId="4E03322D" w14:textId="77777777" w:rsidR="009D4AE3" w:rsidRPr="00240E33" w:rsidRDefault="009D4AE3" w:rsidP="00240E33">
            <w:pPr>
              <w:spacing w:line="276" w:lineRule="auto"/>
              <w:jc w:val="both"/>
              <w:rPr>
                <w:rFonts w:cstheme="minorHAnsi"/>
              </w:rPr>
            </w:pPr>
            <w:r w:rsidRPr="00240E33">
              <w:rPr>
                <w:rFonts w:cstheme="minorHAnsi"/>
              </w:rPr>
              <w:t>— </w:t>
            </w:r>
            <w:r w:rsidRPr="00240E33">
              <w:rPr>
                <w:rStyle w:val="Emphasis"/>
                <w:rFonts w:cstheme="minorHAnsi"/>
                <w:i w:val="0"/>
                <w:iCs w:val="0"/>
              </w:rPr>
              <w:t>correction factor</w:t>
            </w:r>
            <w:r w:rsidRPr="00240E33">
              <w:rPr>
                <w:rFonts w:cstheme="minorHAnsi"/>
              </w:rPr>
              <w:t>: for the calculation of content, multiply the peak area of impurity D by 0.7,</w:t>
            </w:r>
          </w:p>
          <w:p w14:paraId="6BA8B7FE" w14:textId="77777777" w:rsidR="009D4AE3" w:rsidRPr="00240E33" w:rsidRDefault="009D4AE3" w:rsidP="00240E33">
            <w:pPr>
              <w:spacing w:line="276" w:lineRule="auto"/>
              <w:jc w:val="both"/>
              <w:rPr>
                <w:rFonts w:cstheme="minorHAnsi"/>
              </w:rPr>
            </w:pPr>
            <w:r w:rsidRPr="00240E33">
              <w:rPr>
                <w:rFonts w:cstheme="minorHAnsi"/>
              </w:rPr>
              <w:t>— </w:t>
            </w:r>
            <w:r w:rsidRPr="00240E33">
              <w:rPr>
                <w:rStyle w:val="Emphasis"/>
                <w:rFonts w:cstheme="minorHAnsi"/>
                <w:i w:val="0"/>
                <w:iCs w:val="0"/>
              </w:rPr>
              <w:t>impurity A</w:t>
            </w:r>
            <w:r w:rsidRPr="00240E33">
              <w:rPr>
                <w:rFonts w:cstheme="minorHAnsi"/>
              </w:rPr>
              <w:t>: not more than the area of the principal peak in the chromatogram obtained with reference solution (a) (0.5 per cent),</w:t>
            </w:r>
          </w:p>
          <w:p w14:paraId="42A78EB3" w14:textId="77777777" w:rsidR="009D4AE3" w:rsidRPr="00240E33" w:rsidRDefault="009D4AE3" w:rsidP="00240E33">
            <w:pPr>
              <w:spacing w:line="276" w:lineRule="auto"/>
              <w:jc w:val="both"/>
              <w:rPr>
                <w:rFonts w:cstheme="minorHAnsi"/>
              </w:rPr>
            </w:pPr>
            <w:r w:rsidRPr="00240E33">
              <w:rPr>
                <w:rFonts w:cstheme="minorHAnsi"/>
              </w:rPr>
              <w:t>— </w:t>
            </w:r>
            <w:r w:rsidRPr="00240E33">
              <w:rPr>
                <w:rStyle w:val="Emphasis"/>
                <w:rFonts w:cstheme="minorHAnsi"/>
                <w:i w:val="0"/>
                <w:iCs w:val="0"/>
              </w:rPr>
              <w:t>any other impurity</w:t>
            </w:r>
            <w:r w:rsidRPr="00240E33">
              <w:rPr>
                <w:rFonts w:cstheme="minorHAnsi"/>
              </w:rPr>
              <w:t>: not more than 0.6 times the area of the principal peak in the chromatogram obtained with reference solution (a) (0.3 per cent),</w:t>
            </w:r>
          </w:p>
          <w:p w14:paraId="311A3395" w14:textId="77777777" w:rsidR="009D4AE3" w:rsidRPr="00240E33" w:rsidRDefault="009D4AE3" w:rsidP="00240E33">
            <w:pPr>
              <w:spacing w:line="276" w:lineRule="auto"/>
              <w:jc w:val="both"/>
              <w:rPr>
                <w:rFonts w:cstheme="minorHAnsi"/>
              </w:rPr>
            </w:pPr>
            <w:r w:rsidRPr="00240E33">
              <w:rPr>
                <w:rFonts w:cstheme="minorHAnsi"/>
              </w:rPr>
              <w:lastRenderedPageBreak/>
              <w:t>— </w:t>
            </w:r>
            <w:r w:rsidRPr="00240E33">
              <w:rPr>
                <w:rStyle w:val="Emphasis"/>
                <w:rFonts w:cstheme="minorHAnsi"/>
                <w:i w:val="0"/>
                <w:iCs w:val="0"/>
              </w:rPr>
              <w:t>total</w:t>
            </w:r>
            <w:r w:rsidRPr="00240E33">
              <w:rPr>
                <w:rFonts w:cstheme="minorHAnsi"/>
              </w:rPr>
              <w:t>: not more than twice the area of the principal peak in the chromatogram obtained with reference solution (a) (1.0 per cent),</w:t>
            </w:r>
          </w:p>
          <w:p w14:paraId="5AD86664" w14:textId="404A9133" w:rsidR="009D4AE3" w:rsidRPr="00240E33" w:rsidRDefault="009D4AE3" w:rsidP="00240E33">
            <w:pPr>
              <w:spacing w:line="276" w:lineRule="auto"/>
              <w:jc w:val="both"/>
              <w:rPr>
                <w:rStyle w:val="Emphasis"/>
                <w:rFonts w:cstheme="minorHAnsi"/>
                <w:i w:val="0"/>
                <w:iCs w:val="0"/>
              </w:rPr>
            </w:pPr>
            <w:r w:rsidRPr="00240E33">
              <w:rPr>
                <w:rFonts w:cstheme="minorHAnsi"/>
              </w:rPr>
              <w:t>— </w:t>
            </w:r>
            <w:r w:rsidRPr="00240E33">
              <w:rPr>
                <w:rStyle w:val="Emphasis"/>
                <w:rFonts w:cstheme="minorHAnsi"/>
                <w:i w:val="0"/>
                <w:iCs w:val="0"/>
              </w:rPr>
              <w:t>disregard limit</w:t>
            </w:r>
            <w:r w:rsidRPr="00240E33">
              <w:rPr>
                <w:rFonts w:cstheme="minorHAnsi"/>
              </w:rPr>
              <w:t>: 0.1 times the area of the principal peak in the chromatogram obtained with reference solution (a) (0.05 per cent).</w:t>
            </w:r>
          </w:p>
        </w:tc>
      </w:tr>
      <w:tr w:rsidR="009D4AE3" w:rsidRPr="00240E33" w14:paraId="58640C05" w14:textId="77777777" w:rsidTr="00E5015A">
        <w:trPr>
          <w:trHeight w:val="413"/>
        </w:trPr>
        <w:tc>
          <w:tcPr>
            <w:tcW w:w="648" w:type="dxa"/>
          </w:tcPr>
          <w:p w14:paraId="03E50467" w14:textId="77777777" w:rsidR="009D4AE3" w:rsidRPr="00240E33" w:rsidRDefault="009D4AE3" w:rsidP="00240E33">
            <w:pPr>
              <w:pStyle w:val="ListParagraph"/>
              <w:numPr>
                <w:ilvl w:val="0"/>
                <w:numId w:val="1"/>
              </w:numPr>
              <w:spacing w:after="0" w:line="276" w:lineRule="auto"/>
              <w:ind w:left="611" w:hanging="611"/>
              <w:jc w:val="both"/>
              <w:rPr>
                <w:rFonts w:cstheme="minorHAnsi"/>
                <w:b/>
              </w:rPr>
            </w:pPr>
          </w:p>
        </w:tc>
        <w:tc>
          <w:tcPr>
            <w:tcW w:w="2340" w:type="dxa"/>
          </w:tcPr>
          <w:p w14:paraId="03E69C25" w14:textId="253EFD0C" w:rsidR="009D4AE3" w:rsidRPr="00240E33" w:rsidRDefault="009D4AE3" w:rsidP="00240E33">
            <w:pPr>
              <w:tabs>
                <w:tab w:val="center" w:pos="1062"/>
              </w:tabs>
              <w:spacing w:line="276" w:lineRule="auto"/>
              <w:jc w:val="both"/>
              <w:rPr>
                <w:rFonts w:cstheme="minorHAnsi"/>
                <w:b/>
                <w:bCs/>
              </w:rPr>
            </w:pPr>
            <w:r w:rsidRPr="00240E33">
              <w:rPr>
                <w:rFonts w:cstheme="minorHAnsi"/>
                <w:b/>
                <w:bCs/>
              </w:rPr>
              <w:t>LOSS ON DRYING</w:t>
            </w:r>
          </w:p>
        </w:tc>
        <w:tc>
          <w:tcPr>
            <w:tcW w:w="7380" w:type="dxa"/>
          </w:tcPr>
          <w:p w14:paraId="4100D7D0" w14:textId="2C6C1B4E" w:rsidR="009D4AE3" w:rsidRPr="00240E33" w:rsidRDefault="009D4AE3" w:rsidP="00240E33">
            <w:pPr>
              <w:pStyle w:val="NormalWeb"/>
              <w:spacing w:line="276" w:lineRule="auto"/>
              <w:jc w:val="both"/>
              <w:rPr>
                <w:rFonts w:asciiTheme="minorHAnsi" w:hAnsiTheme="minorHAnsi" w:cstheme="minorHAnsi"/>
                <w:sz w:val="22"/>
                <w:szCs w:val="22"/>
              </w:rPr>
            </w:pPr>
            <w:r w:rsidRPr="00240E33">
              <w:rPr>
                <w:rFonts w:asciiTheme="minorHAnsi" w:hAnsiTheme="minorHAnsi" w:cstheme="minorHAnsi"/>
                <w:sz w:val="22"/>
                <w:szCs w:val="22"/>
              </w:rPr>
              <w:t>Determined the Loss on drying on 1.000 g by drying in an oven at 105 °C.</w:t>
            </w:r>
          </w:p>
        </w:tc>
      </w:tr>
      <w:tr w:rsidR="009D4AE3" w:rsidRPr="00240E33" w14:paraId="4E2EDE39" w14:textId="77777777" w:rsidTr="00E5015A">
        <w:trPr>
          <w:trHeight w:val="413"/>
        </w:trPr>
        <w:tc>
          <w:tcPr>
            <w:tcW w:w="648" w:type="dxa"/>
          </w:tcPr>
          <w:p w14:paraId="374CF33B" w14:textId="77777777" w:rsidR="009D4AE3" w:rsidRPr="00240E33" w:rsidRDefault="009D4AE3" w:rsidP="00240E33">
            <w:pPr>
              <w:pStyle w:val="ListParagraph"/>
              <w:numPr>
                <w:ilvl w:val="0"/>
                <w:numId w:val="1"/>
              </w:numPr>
              <w:spacing w:after="0" w:line="276" w:lineRule="auto"/>
              <w:ind w:left="611" w:hanging="611"/>
              <w:jc w:val="both"/>
              <w:rPr>
                <w:rFonts w:cstheme="minorHAnsi"/>
                <w:b/>
              </w:rPr>
            </w:pPr>
          </w:p>
        </w:tc>
        <w:tc>
          <w:tcPr>
            <w:tcW w:w="2340" w:type="dxa"/>
          </w:tcPr>
          <w:p w14:paraId="1E1BF128" w14:textId="7394042D" w:rsidR="009D4AE3" w:rsidRPr="00240E33" w:rsidRDefault="009D4AE3" w:rsidP="00240E33">
            <w:pPr>
              <w:tabs>
                <w:tab w:val="center" w:pos="1062"/>
              </w:tabs>
              <w:spacing w:line="276" w:lineRule="auto"/>
              <w:jc w:val="both"/>
              <w:rPr>
                <w:rFonts w:cstheme="minorHAnsi"/>
                <w:b/>
                <w:bCs/>
              </w:rPr>
            </w:pPr>
            <w:r w:rsidRPr="00240E33">
              <w:rPr>
                <w:rFonts w:cstheme="minorHAnsi"/>
                <w:b/>
                <w:bCs/>
              </w:rPr>
              <w:t>SULPHATED ASH</w:t>
            </w:r>
          </w:p>
        </w:tc>
        <w:tc>
          <w:tcPr>
            <w:tcW w:w="7380" w:type="dxa"/>
          </w:tcPr>
          <w:p w14:paraId="30FF5364" w14:textId="0FB8FCA3" w:rsidR="009D4AE3" w:rsidRPr="00240E33" w:rsidRDefault="009D4AE3" w:rsidP="00240E33">
            <w:pPr>
              <w:pStyle w:val="NormalWeb"/>
              <w:spacing w:line="276" w:lineRule="auto"/>
              <w:jc w:val="both"/>
              <w:rPr>
                <w:rFonts w:asciiTheme="minorHAnsi" w:hAnsiTheme="minorHAnsi" w:cstheme="minorHAnsi"/>
                <w:sz w:val="22"/>
                <w:szCs w:val="22"/>
              </w:rPr>
            </w:pPr>
            <w:r w:rsidRPr="00240E33">
              <w:rPr>
                <w:rFonts w:asciiTheme="minorHAnsi" w:hAnsiTheme="minorHAnsi" w:cstheme="minorHAnsi"/>
                <w:sz w:val="22"/>
                <w:szCs w:val="22"/>
              </w:rPr>
              <w:t>Determine the Sulphated Ash on 1.0g of sample.at 800</w:t>
            </w:r>
            <w:r w:rsidRPr="00240E33">
              <w:rPr>
                <w:rFonts w:asciiTheme="minorHAnsi" w:hAnsiTheme="minorHAnsi" w:cstheme="minorHAnsi"/>
                <w:sz w:val="22"/>
                <w:szCs w:val="22"/>
                <w:vertAlign w:val="superscript"/>
              </w:rPr>
              <w:t>0</w:t>
            </w:r>
            <w:r w:rsidRPr="00240E33">
              <w:rPr>
                <w:rFonts w:asciiTheme="minorHAnsi" w:hAnsiTheme="minorHAnsi" w:cstheme="minorHAnsi"/>
                <w:sz w:val="22"/>
                <w:szCs w:val="22"/>
              </w:rPr>
              <w:t>C</w:t>
            </w:r>
          </w:p>
        </w:tc>
      </w:tr>
      <w:tr w:rsidR="009D4AE3" w:rsidRPr="00240E33" w14:paraId="5D3B0AA4" w14:textId="77777777" w:rsidTr="00E5015A">
        <w:trPr>
          <w:trHeight w:val="413"/>
        </w:trPr>
        <w:tc>
          <w:tcPr>
            <w:tcW w:w="648" w:type="dxa"/>
          </w:tcPr>
          <w:p w14:paraId="476F1430" w14:textId="77777777" w:rsidR="009D4AE3" w:rsidRPr="00240E33" w:rsidRDefault="009D4AE3" w:rsidP="00240E33">
            <w:pPr>
              <w:pStyle w:val="ListParagraph"/>
              <w:numPr>
                <w:ilvl w:val="0"/>
                <w:numId w:val="1"/>
              </w:numPr>
              <w:spacing w:after="0" w:line="276" w:lineRule="auto"/>
              <w:ind w:left="611" w:hanging="611"/>
              <w:jc w:val="both"/>
              <w:rPr>
                <w:rFonts w:cstheme="minorHAnsi"/>
                <w:b/>
              </w:rPr>
            </w:pPr>
          </w:p>
        </w:tc>
        <w:tc>
          <w:tcPr>
            <w:tcW w:w="2340" w:type="dxa"/>
          </w:tcPr>
          <w:p w14:paraId="0B665F04" w14:textId="77777777" w:rsidR="009D4AE3" w:rsidRPr="00240E33" w:rsidRDefault="009D4AE3" w:rsidP="00240E33">
            <w:pPr>
              <w:spacing w:line="276" w:lineRule="auto"/>
              <w:jc w:val="both"/>
              <w:rPr>
                <w:rFonts w:cstheme="minorHAnsi"/>
                <w:b/>
                <w:bCs/>
              </w:rPr>
            </w:pPr>
            <w:r w:rsidRPr="00240E33">
              <w:rPr>
                <w:rFonts w:cstheme="minorHAnsi"/>
                <w:b/>
                <w:bCs/>
              </w:rPr>
              <w:t>ASSAY</w:t>
            </w:r>
          </w:p>
        </w:tc>
        <w:tc>
          <w:tcPr>
            <w:tcW w:w="7380" w:type="dxa"/>
          </w:tcPr>
          <w:p w14:paraId="11361901" w14:textId="77777777" w:rsidR="009D4AE3" w:rsidRPr="00240E33" w:rsidRDefault="009D4AE3" w:rsidP="00240E33">
            <w:pPr>
              <w:pStyle w:val="NormalWeb"/>
              <w:spacing w:line="276" w:lineRule="auto"/>
              <w:jc w:val="both"/>
              <w:rPr>
                <w:rFonts w:asciiTheme="minorHAnsi" w:hAnsiTheme="minorHAnsi" w:cstheme="minorHAnsi"/>
                <w:sz w:val="22"/>
                <w:szCs w:val="22"/>
              </w:rPr>
            </w:pPr>
            <w:r w:rsidRPr="00240E33">
              <w:rPr>
                <w:rFonts w:asciiTheme="minorHAnsi" w:hAnsiTheme="minorHAnsi" w:cstheme="minorHAnsi"/>
                <w:sz w:val="22"/>
                <w:szCs w:val="22"/>
              </w:rPr>
              <w:t xml:space="preserve">Dissolve 0.250 g in 50 mL of </w:t>
            </w:r>
            <w:hyperlink r:id="rId26" w:history="1">
              <w:r w:rsidRPr="00240E33">
                <w:rPr>
                  <w:rStyle w:val="Hyperlink"/>
                  <w:rFonts w:asciiTheme="minorHAnsi" w:hAnsiTheme="minorHAnsi" w:cstheme="minorHAnsi"/>
                  <w:color w:val="auto"/>
                  <w:sz w:val="22"/>
                  <w:szCs w:val="22"/>
                  <w:u w:val="none"/>
                </w:rPr>
                <w:t>ethanol (96 per cent) R</w:t>
              </w:r>
            </w:hyperlink>
            <w:r w:rsidRPr="00240E33">
              <w:rPr>
                <w:rFonts w:asciiTheme="minorHAnsi" w:hAnsiTheme="minorHAnsi" w:cstheme="minorHAnsi"/>
                <w:sz w:val="22"/>
                <w:szCs w:val="22"/>
              </w:rPr>
              <w:t xml:space="preserve"> and add 5.0 mL of </w:t>
            </w:r>
            <w:hyperlink r:id="rId27" w:history="1">
              <w:r w:rsidRPr="00240E33">
                <w:rPr>
                  <w:rStyle w:val="Hyperlink"/>
                  <w:rFonts w:asciiTheme="minorHAnsi" w:hAnsiTheme="minorHAnsi" w:cstheme="minorHAnsi"/>
                  <w:color w:val="auto"/>
                  <w:sz w:val="22"/>
                  <w:szCs w:val="22"/>
                  <w:u w:val="none"/>
                </w:rPr>
                <w:t>0.01 M hydrochloric acid</w:t>
              </w:r>
            </w:hyperlink>
            <w:r w:rsidRPr="00240E33">
              <w:rPr>
                <w:rFonts w:asciiTheme="minorHAnsi" w:hAnsiTheme="minorHAnsi" w:cstheme="minorHAnsi"/>
                <w:sz w:val="22"/>
                <w:szCs w:val="22"/>
              </w:rPr>
              <w:t xml:space="preserve">. Carry out a potentiometric titration, using </w:t>
            </w:r>
            <w:hyperlink r:id="rId28" w:history="1">
              <w:r w:rsidRPr="00240E33">
                <w:rPr>
                  <w:rStyle w:val="Hyperlink"/>
                  <w:rFonts w:asciiTheme="minorHAnsi" w:hAnsiTheme="minorHAnsi" w:cstheme="minorHAnsi"/>
                  <w:color w:val="auto"/>
                  <w:sz w:val="22"/>
                  <w:szCs w:val="22"/>
                  <w:u w:val="none"/>
                </w:rPr>
                <w:t>0.1 M sodium hydroxide</w:t>
              </w:r>
            </w:hyperlink>
            <w:r w:rsidRPr="00240E33">
              <w:rPr>
                <w:rFonts w:asciiTheme="minorHAnsi" w:hAnsiTheme="minorHAnsi" w:cstheme="minorHAnsi"/>
                <w:sz w:val="22"/>
                <w:szCs w:val="22"/>
              </w:rPr>
              <w:t>. Read the volume added between the 2 points of inflexion.</w:t>
            </w:r>
          </w:p>
          <w:p w14:paraId="506C13A9" w14:textId="37D2819F" w:rsidR="009D4AE3" w:rsidRPr="00240E33" w:rsidRDefault="009D4AE3" w:rsidP="00240E33">
            <w:pPr>
              <w:pStyle w:val="NormalWeb"/>
              <w:spacing w:line="276" w:lineRule="auto"/>
              <w:jc w:val="both"/>
              <w:rPr>
                <w:rFonts w:asciiTheme="minorHAnsi" w:hAnsiTheme="minorHAnsi" w:cstheme="minorHAnsi"/>
                <w:sz w:val="22"/>
                <w:szCs w:val="22"/>
              </w:rPr>
            </w:pPr>
            <w:r w:rsidRPr="00240E33">
              <w:rPr>
                <w:rFonts w:asciiTheme="minorHAnsi" w:hAnsiTheme="minorHAnsi" w:cstheme="minorHAnsi"/>
                <w:sz w:val="22"/>
                <w:szCs w:val="22"/>
              </w:rPr>
              <w:t xml:space="preserve">1 mL of </w:t>
            </w:r>
            <w:hyperlink r:id="rId29" w:history="1">
              <w:r w:rsidRPr="00240E33">
                <w:rPr>
                  <w:rStyle w:val="Hyperlink"/>
                  <w:rFonts w:asciiTheme="minorHAnsi" w:hAnsiTheme="minorHAnsi" w:cstheme="minorHAnsi"/>
                  <w:color w:val="auto"/>
                  <w:sz w:val="22"/>
                  <w:szCs w:val="22"/>
                  <w:u w:val="none"/>
                </w:rPr>
                <w:t>0.1 M sodium hydroxide</w:t>
              </w:r>
            </w:hyperlink>
            <w:r w:rsidRPr="00240E33">
              <w:rPr>
                <w:rFonts w:asciiTheme="minorHAnsi" w:hAnsiTheme="minorHAnsi" w:cstheme="minorHAnsi"/>
                <w:sz w:val="22"/>
                <w:szCs w:val="22"/>
              </w:rPr>
              <w:t xml:space="preserve"> is equivalent to 29.18 mg of C</w:t>
            </w:r>
            <w:r w:rsidRPr="00240E33">
              <w:rPr>
                <w:rFonts w:asciiTheme="minorHAnsi" w:hAnsiTheme="minorHAnsi" w:cstheme="minorHAnsi"/>
                <w:sz w:val="22"/>
                <w:szCs w:val="22"/>
                <w:vertAlign w:val="subscript"/>
              </w:rPr>
              <w:t>17</w:t>
            </w:r>
            <w:r w:rsidRPr="00240E33">
              <w:rPr>
                <w:rFonts w:asciiTheme="minorHAnsi" w:hAnsiTheme="minorHAnsi" w:cstheme="minorHAnsi"/>
                <w:sz w:val="22"/>
                <w:szCs w:val="22"/>
              </w:rPr>
              <w:t>H</w:t>
            </w:r>
            <w:r w:rsidRPr="00240E33">
              <w:rPr>
                <w:rFonts w:asciiTheme="minorHAnsi" w:hAnsiTheme="minorHAnsi" w:cstheme="minorHAnsi"/>
                <w:sz w:val="22"/>
                <w:szCs w:val="22"/>
                <w:vertAlign w:val="subscript"/>
              </w:rPr>
              <w:t>22</w:t>
            </w:r>
            <w:r w:rsidRPr="00240E33">
              <w:rPr>
                <w:rFonts w:asciiTheme="minorHAnsi" w:hAnsiTheme="minorHAnsi" w:cstheme="minorHAnsi"/>
                <w:sz w:val="22"/>
                <w:szCs w:val="22"/>
              </w:rPr>
              <w:t>ClNO.</w:t>
            </w:r>
          </w:p>
        </w:tc>
      </w:tr>
      <w:tr w:rsidR="009D4AE3" w:rsidRPr="00240E33" w14:paraId="71683BEE" w14:textId="77777777" w:rsidTr="00E5015A">
        <w:trPr>
          <w:trHeight w:val="413"/>
        </w:trPr>
        <w:tc>
          <w:tcPr>
            <w:tcW w:w="648" w:type="dxa"/>
          </w:tcPr>
          <w:p w14:paraId="3D142406" w14:textId="77777777" w:rsidR="009D4AE3" w:rsidRPr="00240E33" w:rsidRDefault="009D4AE3" w:rsidP="00240E33">
            <w:pPr>
              <w:pStyle w:val="ListParagraph"/>
              <w:numPr>
                <w:ilvl w:val="0"/>
                <w:numId w:val="1"/>
              </w:numPr>
              <w:spacing w:after="0" w:line="276" w:lineRule="auto"/>
              <w:ind w:left="611" w:hanging="611"/>
              <w:jc w:val="both"/>
              <w:rPr>
                <w:rFonts w:cstheme="minorHAnsi"/>
                <w:b/>
              </w:rPr>
            </w:pPr>
          </w:p>
        </w:tc>
        <w:tc>
          <w:tcPr>
            <w:tcW w:w="2340" w:type="dxa"/>
          </w:tcPr>
          <w:p w14:paraId="48B6C9FA" w14:textId="77777777" w:rsidR="009D4AE3" w:rsidRPr="00240E33" w:rsidRDefault="009D4AE3" w:rsidP="00240E33">
            <w:pPr>
              <w:spacing w:line="276" w:lineRule="auto"/>
              <w:jc w:val="both"/>
              <w:rPr>
                <w:rFonts w:cstheme="minorHAnsi"/>
                <w:b/>
                <w:bCs/>
              </w:rPr>
            </w:pPr>
            <w:r w:rsidRPr="00240E33">
              <w:rPr>
                <w:rFonts w:cstheme="minorHAnsi"/>
                <w:b/>
                <w:bCs/>
              </w:rPr>
              <w:t>MICROBIAL ENUMERATION TEST</w:t>
            </w:r>
          </w:p>
          <w:p w14:paraId="276F66D2" w14:textId="77777777" w:rsidR="009D4AE3" w:rsidRPr="00240E33" w:rsidRDefault="009D4AE3" w:rsidP="00240E33">
            <w:pPr>
              <w:spacing w:line="276" w:lineRule="auto"/>
              <w:jc w:val="both"/>
              <w:rPr>
                <w:rFonts w:cstheme="minorHAnsi"/>
                <w:b/>
                <w:bCs/>
              </w:rPr>
            </w:pPr>
          </w:p>
        </w:tc>
        <w:tc>
          <w:tcPr>
            <w:tcW w:w="7380" w:type="dxa"/>
          </w:tcPr>
          <w:p w14:paraId="658DD4D2" w14:textId="77777777" w:rsidR="00240E33" w:rsidRPr="00240E33" w:rsidRDefault="00240E33" w:rsidP="00240E33">
            <w:pPr>
              <w:spacing w:after="0" w:line="276" w:lineRule="auto"/>
              <w:rPr>
                <w:rFonts w:cstheme="minorHAnsi"/>
              </w:rPr>
            </w:pPr>
            <w:r w:rsidRPr="00240E33">
              <w:rPr>
                <w:rFonts w:cstheme="minorHAnsi"/>
                <w:b/>
              </w:rPr>
              <w:t xml:space="preserve">Determination of total aerobic microbial count (TAMC) and total combined yeasts and </w:t>
            </w:r>
            <w:proofErr w:type="spellStart"/>
            <w:r w:rsidRPr="00240E33">
              <w:rPr>
                <w:rFonts w:cstheme="minorHAnsi"/>
                <w:b/>
              </w:rPr>
              <w:t>molds</w:t>
            </w:r>
            <w:proofErr w:type="spellEnd"/>
            <w:r w:rsidRPr="00240E33">
              <w:rPr>
                <w:rFonts w:cstheme="minorHAnsi"/>
                <w:b/>
              </w:rPr>
              <w:t xml:space="preserve"> count (TYMC) by the pour plate method</w:t>
            </w:r>
            <w:r w:rsidRPr="00240E33">
              <w:rPr>
                <w:rFonts w:cstheme="minorHAnsi"/>
              </w:rPr>
              <w:t>.</w:t>
            </w:r>
          </w:p>
          <w:p w14:paraId="0D2A5BC0" w14:textId="77777777" w:rsidR="00240E33" w:rsidRPr="00240E33" w:rsidRDefault="00240E33" w:rsidP="00240E33">
            <w:pPr>
              <w:pStyle w:val="ListParagraph"/>
              <w:numPr>
                <w:ilvl w:val="0"/>
                <w:numId w:val="3"/>
              </w:numPr>
              <w:spacing w:after="0" w:line="276" w:lineRule="auto"/>
              <w:rPr>
                <w:rFonts w:cstheme="minorHAnsi"/>
              </w:rPr>
            </w:pPr>
            <w:r w:rsidRPr="00240E33">
              <w:rPr>
                <w:rFonts w:eastAsia="Times New Roman" w:cstheme="minorHAnsi"/>
                <w:color w:val="000000"/>
              </w:rPr>
              <w:t xml:space="preserve">Slightly open the lid of the petri plate and dispense 1 ml of diluted sample in the </w:t>
            </w:r>
            <w:proofErr w:type="spellStart"/>
            <w:r w:rsidRPr="00240E33">
              <w:rPr>
                <w:rFonts w:eastAsia="Times New Roman" w:cstheme="minorHAnsi"/>
                <w:color w:val="000000"/>
              </w:rPr>
              <w:t>center</w:t>
            </w:r>
            <w:proofErr w:type="spellEnd"/>
            <w:r w:rsidRPr="00240E33">
              <w:rPr>
                <w:rFonts w:eastAsia="Times New Roman" w:cstheme="minorHAnsi"/>
                <w:color w:val="000000"/>
              </w:rPr>
              <w:t xml:space="preserve"> of the Petri plate using a sterile calibrated pipette.</w:t>
            </w:r>
          </w:p>
          <w:p w14:paraId="2D0E97F6" w14:textId="77777777" w:rsidR="00240E33" w:rsidRPr="00240E33" w:rsidRDefault="00240E33" w:rsidP="00240E33">
            <w:pPr>
              <w:pStyle w:val="ListParagraph"/>
              <w:numPr>
                <w:ilvl w:val="0"/>
                <w:numId w:val="3"/>
              </w:numPr>
              <w:spacing w:after="0" w:line="276" w:lineRule="auto"/>
              <w:rPr>
                <w:rFonts w:cstheme="minorHAnsi"/>
              </w:rPr>
            </w:pPr>
            <w:r w:rsidRPr="00240E33">
              <w:rPr>
                <w:rFonts w:eastAsia="Times New Roman" w:cstheme="minorHAnsi"/>
                <w:color w:val="000000"/>
              </w:rPr>
              <w:t>Open the lid of the prepared media. (</w:t>
            </w:r>
            <w:r w:rsidRPr="00240E33">
              <w:rPr>
                <w:rFonts w:cstheme="minorHAnsi"/>
              </w:rPr>
              <w:t>soya bean digest agar for TAMC</w:t>
            </w:r>
            <w:r w:rsidRPr="00240E33">
              <w:rPr>
                <w:rFonts w:eastAsia="Times New Roman" w:cstheme="minorHAnsi"/>
                <w:color w:val="000000"/>
              </w:rPr>
              <w:t xml:space="preserve"> and </w:t>
            </w:r>
            <w:proofErr w:type="spellStart"/>
            <w:r w:rsidRPr="00240E33">
              <w:rPr>
                <w:rFonts w:eastAsia="Times New Roman" w:cstheme="minorHAnsi"/>
                <w:color w:val="000000"/>
              </w:rPr>
              <w:t>Sabouraud</w:t>
            </w:r>
            <w:proofErr w:type="spellEnd"/>
            <w:r w:rsidRPr="00240E33">
              <w:rPr>
                <w:rFonts w:eastAsia="Times New Roman" w:cstheme="minorHAnsi"/>
                <w:color w:val="000000"/>
              </w:rPr>
              <w:t xml:space="preserve"> Dextrose Agar for TYMC)</w:t>
            </w:r>
          </w:p>
          <w:p w14:paraId="23E88F96" w14:textId="77777777" w:rsidR="00240E33" w:rsidRPr="00240E33" w:rsidRDefault="00240E33" w:rsidP="00240E33">
            <w:pPr>
              <w:pStyle w:val="ListParagraph"/>
              <w:numPr>
                <w:ilvl w:val="0"/>
                <w:numId w:val="3"/>
              </w:numPr>
              <w:spacing w:after="0" w:line="276" w:lineRule="auto"/>
              <w:rPr>
                <w:rFonts w:cstheme="minorHAnsi"/>
              </w:rPr>
            </w:pPr>
            <w:r w:rsidRPr="00240E33">
              <w:rPr>
                <w:rFonts w:eastAsia="Times New Roman" w:cstheme="minorHAnsi"/>
                <w:color w:val="000000"/>
              </w:rPr>
              <w:lastRenderedPageBreak/>
              <w:t xml:space="preserve">Pour about 15-20ml of the sterilized molten media at the appropriate temperature above the sample. </w:t>
            </w:r>
          </w:p>
          <w:p w14:paraId="2BD93174" w14:textId="77777777" w:rsidR="00240E33" w:rsidRPr="00240E33" w:rsidRDefault="00240E33" w:rsidP="00240E33">
            <w:pPr>
              <w:pStyle w:val="ListParagraph"/>
              <w:numPr>
                <w:ilvl w:val="0"/>
                <w:numId w:val="3"/>
              </w:numPr>
              <w:spacing w:after="0" w:line="276" w:lineRule="auto"/>
              <w:rPr>
                <w:rFonts w:cstheme="minorHAnsi"/>
              </w:rPr>
            </w:pPr>
            <w:r w:rsidRPr="00240E33">
              <w:rPr>
                <w:rFonts w:eastAsia="Times New Roman" w:cstheme="minorHAnsi"/>
                <w:color w:val="000000"/>
              </w:rPr>
              <w:t xml:space="preserve">Close the lid of the plate then mix the sample in the media properly by gently swirling the plate. The plate is generally swirled in an “S” or “8” shape. </w:t>
            </w:r>
          </w:p>
          <w:p w14:paraId="464AFF50" w14:textId="77777777" w:rsidR="00240E33" w:rsidRPr="00240E33" w:rsidRDefault="00240E33" w:rsidP="00240E33">
            <w:pPr>
              <w:pStyle w:val="ListParagraph"/>
              <w:numPr>
                <w:ilvl w:val="0"/>
                <w:numId w:val="3"/>
              </w:numPr>
              <w:spacing w:after="0" w:line="276" w:lineRule="auto"/>
              <w:rPr>
                <w:rFonts w:cstheme="minorHAnsi"/>
              </w:rPr>
            </w:pPr>
            <w:r w:rsidRPr="00240E33">
              <w:rPr>
                <w:rFonts w:eastAsia="Times New Roman" w:cstheme="minorHAnsi"/>
                <w:color w:val="000000"/>
              </w:rPr>
              <w:t>Allow the media to completely solidify.</w:t>
            </w:r>
          </w:p>
          <w:p w14:paraId="4631878A" w14:textId="77777777" w:rsidR="00240E33" w:rsidRPr="00240E33" w:rsidRDefault="00240E33" w:rsidP="00240E33">
            <w:pPr>
              <w:pStyle w:val="ListParagraph"/>
              <w:numPr>
                <w:ilvl w:val="0"/>
                <w:numId w:val="3"/>
              </w:numPr>
              <w:spacing w:after="0" w:line="276" w:lineRule="auto"/>
              <w:rPr>
                <w:rFonts w:cstheme="minorHAnsi"/>
              </w:rPr>
            </w:pPr>
            <w:r w:rsidRPr="00240E33">
              <w:rPr>
                <w:rFonts w:cstheme="minorHAnsi"/>
              </w:rPr>
              <w:t>Simultaneously perform the negative control by plating 1ml of diluent used instead of the sample for each medium.</w:t>
            </w:r>
          </w:p>
          <w:p w14:paraId="02071A18" w14:textId="44562F84" w:rsidR="00240E33" w:rsidRPr="00240E33" w:rsidRDefault="00240E33" w:rsidP="00240E33">
            <w:pPr>
              <w:pStyle w:val="ListParagraph"/>
              <w:numPr>
                <w:ilvl w:val="0"/>
                <w:numId w:val="3"/>
              </w:numPr>
              <w:spacing w:after="0" w:line="276" w:lineRule="auto"/>
              <w:rPr>
                <w:rFonts w:cstheme="minorHAnsi"/>
              </w:rPr>
            </w:pPr>
            <w:r w:rsidRPr="00240E33">
              <w:rPr>
                <w:rFonts w:eastAsia="Times New Roman" w:cstheme="minorHAnsi"/>
                <w:color w:val="000000"/>
              </w:rPr>
              <w:t>Incubate the plate in an inverted position under suitable incubation conditions (</w:t>
            </w:r>
            <w:r w:rsidRPr="00240E33">
              <w:rPr>
                <w:rFonts w:cstheme="minorHAnsi"/>
              </w:rPr>
              <w:t xml:space="preserve">For TAMC Incubate the plates of Soybean Casein Digest Agar at 30°C-35°C for 48hours and For TYMC incubate the plates of </w:t>
            </w:r>
            <w:proofErr w:type="spellStart"/>
            <w:r w:rsidRPr="00240E33">
              <w:rPr>
                <w:rFonts w:cstheme="minorHAnsi"/>
              </w:rPr>
              <w:t>Sabouraud</w:t>
            </w:r>
            <w:proofErr w:type="spellEnd"/>
            <w:r w:rsidRPr="00240E33">
              <w:rPr>
                <w:rFonts w:cstheme="minorHAnsi"/>
              </w:rPr>
              <w:t xml:space="preserve"> Dextrose Agar at 20°C - 25°C for 72hours  </w:t>
            </w:r>
          </w:p>
          <w:p w14:paraId="6580C250" w14:textId="77777777" w:rsidR="00240E33" w:rsidRPr="00240E33" w:rsidRDefault="00240E33" w:rsidP="00240E33">
            <w:pPr>
              <w:pStyle w:val="NoSpacing"/>
              <w:spacing w:line="276" w:lineRule="auto"/>
              <w:rPr>
                <w:rFonts w:cstheme="minorHAnsi"/>
                <w:b/>
              </w:rPr>
            </w:pPr>
            <w:r w:rsidRPr="00240E33">
              <w:rPr>
                <w:rFonts w:cstheme="minorHAnsi"/>
                <w:b/>
              </w:rPr>
              <w:t>Test for Absence of Pathogen</w:t>
            </w:r>
          </w:p>
          <w:p w14:paraId="17AB6EBA" w14:textId="77777777" w:rsidR="00240E33" w:rsidRPr="00240E33" w:rsidRDefault="00240E33" w:rsidP="00240E33">
            <w:pPr>
              <w:pStyle w:val="NoSpacing"/>
              <w:spacing w:line="276" w:lineRule="auto"/>
              <w:rPr>
                <w:rFonts w:cstheme="minorHAnsi"/>
                <w:b/>
              </w:rPr>
            </w:pPr>
            <w:r w:rsidRPr="00240E33">
              <w:rPr>
                <w:rFonts w:cstheme="minorHAnsi"/>
                <w:b/>
              </w:rPr>
              <w:t>Test for E. coli</w:t>
            </w:r>
            <w:r w:rsidRPr="00240E33">
              <w:rPr>
                <w:rFonts w:cstheme="minorHAnsi"/>
              </w:rPr>
              <w:t>:</w:t>
            </w:r>
          </w:p>
          <w:p w14:paraId="26C3A31F" w14:textId="77777777" w:rsidR="00240E33" w:rsidRPr="00240E33" w:rsidRDefault="00240E33" w:rsidP="00240E33">
            <w:pPr>
              <w:pStyle w:val="NoSpacing"/>
              <w:spacing w:line="276" w:lineRule="auto"/>
              <w:rPr>
                <w:rFonts w:cstheme="minorHAnsi"/>
                <w:b/>
              </w:rPr>
            </w:pPr>
            <w:r w:rsidRPr="00240E33">
              <w:rPr>
                <w:rFonts w:cstheme="minorHAnsi"/>
              </w:rPr>
              <w:t>Using same dilution</w:t>
            </w:r>
          </w:p>
          <w:p w14:paraId="3A55B607" w14:textId="77777777" w:rsidR="00240E33" w:rsidRPr="00240E33" w:rsidRDefault="00240E33" w:rsidP="00240E33">
            <w:pPr>
              <w:pStyle w:val="NoSpacing"/>
              <w:numPr>
                <w:ilvl w:val="0"/>
                <w:numId w:val="3"/>
              </w:numPr>
              <w:spacing w:line="276" w:lineRule="auto"/>
              <w:rPr>
                <w:rFonts w:cstheme="minorHAnsi"/>
                <w:b/>
              </w:rPr>
            </w:pPr>
            <w:r w:rsidRPr="00240E33">
              <w:rPr>
                <w:rFonts w:cstheme="minorHAnsi"/>
              </w:rPr>
              <w:t>Transfer 1ml of the sample into a sterile McCartney bottle containing 9ml of sterile MacConkey broth.</w:t>
            </w:r>
          </w:p>
          <w:p w14:paraId="0534F540" w14:textId="77777777" w:rsidR="00240E33" w:rsidRPr="00240E33" w:rsidRDefault="00240E33" w:rsidP="00240E33">
            <w:pPr>
              <w:pStyle w:val="NoSpacing"/>
              <w:numPr>
                <w:ilvl w:val="0"/>
                <w:numId w:val="3"/>
              </w:numPr>
              <w:spacing w:line="276" w:lineRule="auto"/>
              <w:rPr>
                <w:rFonts w:cstheme="minorHAnsi"/>
                <w:b/>
              </w:rPr>
            </w:pPr>
            <w:r w:rsidRPr="00240E33">
              <w:rPr>
                <w:rFonts w:cstheme="minorHAnsi"/>
              </w:rPr>
              <w:t>Incubate the MacConkey broth bottle at 30</w:t>
            </w:r>
            <w:r w:rsidRPr="00240E33">
              <w:rPr>
                <w:rFonts w:cstheme="minorHAnsi"/>
                <w:vertAlign w:val="superscript"/>
              </w:rPr>
              <w:t>0</w:t>
            </w:r>
            <w:r w:rsidRPr="00240E33">
              <w:rPr>
                <w:rFonts w:cstheme="minorHAnsi"/>
              </w:rPr>
              <w:t>C-35</w:t>
            </w:r>
            <w:r w:rsidRPr="00240E33">
              <w:rPr>
                <w:rFonts w:cstheme="minorHAnsi"/>
                <w:vertAlign w:val="superscript"/>
              </w:rPr>
              <w:t>0</w:t>
            </w:r>
            <w:r w:rsidRPr="00240E33">
              <w:rPr>
                <w:rFonts w:cstheme="minorHAnsi"/>
              </w:rPr>
              <w:t>C for 24 hours.</w:t>
            </w:r>
          </w:p>
          <w:p w14:paraId="5BB14F65" w14:textId="77777777" w:rsidR="00240E33" w:rsidRPr="00240E33" w:rsidRDefault="00240E33" w:rsidP="00240E33">
            <w:pPr>
              <w:pStyle w:val="NoSpacing"/>
              <w:numPr>
                <w:ilvl w:val="0"/>
                <w:numId w:val="3"/>
              </w:numPr>
              <w:spacing w:line="276" w:lineRule="auto"/>
              <w:rPr>
                <w:rFonts w:cstheme="minorHAnsi"/>
                <w:b/>
              </w:rPr>
            </w:pPr>
            <w:r w:rsidRPr="00240E33">
              <w:rPr>
                <w:rFonts w:cstheme="minorHAnsi"/>
              </w:rPr>
              <w:lastRenderedPageBreak/>
              <w:t>After incubation shake the tube and transfer loop full portion of MacConkey broth on the surface of the pre incubated Eosin Methylene Blue Agar petri plate.</w:t>
            </w:r>
          </w:p>
          <w:p w14:paraId="3C3FC9E8" w14:textId="77777777" w:rsidR="00240E33" w:rsidRPr="00240E33" w:rsidRDefault="00240E33" w:rsidP="00240E33">
            <w:pPr>
              <w:pStyle w:val="NoSpacing"/>
              <w:numPr>
                <w:ilvl w:val="0"/>
                <w:numId w:val="3"/>
              </w:numPr>
              <w:spacing w:line="276" w:lineRule="auto"/>
              <w:rPr>
                <w:rFonts w:cstheme="minorHAnsi"/>
                <w:b/>
              </w:rPr>
            </w:pPr>
            <w:r w:rsidRPr="00240E33">
              <w:rPr>
                <w:rFonts w:cstheme="minorHAnsi"/>
              </w:rPr>
              <w:t>Incubate plates at 30°C to 35°C for 48 hours.</w:t>
            </w:r>
          </w:p>
          <w:p w14:paraId="7631988D" w14:textId="77777777" w:rsidR="00240E33" w:rsidRPr="00240E33" w:rsidRDefault="00240E33" w:rsidP="00240E33">
            <w:pPr>
              <w:pStyle w:val="NoSpacing"/>
              <w:numPr>
                <w:ilvl w:val="0"/>
                <w:numId w:val="3"/>
              </w:numPr>
              <w:spacing w:line="276" w:lineRule="auto"/>
              <w:rPr>
                <w:rFonts w:cstheme="minorHAnsi"/>
                <w:b/>
              </w:rPr>
            </w:pPr>
            <w:r w:rsidRPr="00240E33">
              <w:rPr>
                <w:rFonts w:cstheme="minorHAnsi"/>
              </w:rPr>
              <w:t>For negative control, proceeding same as above except without sample, streak a portion of incubated sterile MacConkey broth medium on the surface of pre incubated Eosin Methylene Blue Agar.</w:t>
            </w:r>
          </w:p>
          <w:p w14:paraId="67B6602B" w14:textId="77777777" w:rsidR="00240E33" w:rsidRPr="00240E33" w:rsidRDefault="00240E33" w:rsidP="00240E33">
            <w:pPr>
              <w:pStyle w:val="NoSpacing"/>
              <w:numPr>
                <w:ilvl w:val="0"/>
                <w:numId w:val="3"/>
              </w:numPr>
              <w:spacing w:line="276" w:lineRule="auto"/>
              <w:rPr>
                <w:rFonts w:cstheme="minorHAnsi"/>
                <w:b/>
              </w:rPr>
            </w:pPr>
            <w:r w:rsidRPr="00240E33">
              <w:rPr>
                <w:rFonts w:cstheme="minorHAnsi"/>
              </w:rPr>
              <w:t>Observe and record the presence or absence of specified microorganisms.</w:t>
            </w:r>
          </w:p>
          <w:p w14:paraId="5A9430B4" w14:textId="77777777" w:rsidR="00240E33" w:rsidRPr="00240E33" w:rsidRDefault="00240E33" w:rsidP="00240E33">
            <w:pPr>
              <w:pStyle w:val="NoSpacing"/>
              <w:numPr>
                <w:ilvl w:val="0"/>
                <w:numId w:val="3"/>
              </w:numPr>
              <w:spacing w:line="276" w:lineRule="auto"/>
              <w:rPr>
                <w:rFonts w:cstheme="minorHAnsi"/>
                <w:b/>
              </w:rPr>
            </w:pPr>
            <w:r w:rsidRPr="00240E33">
              <w:rPr>
                <w:rFonts w:cstheme="minorHAnsi"/>
              </w:rPr>
              <w:t>Include positive and negative controls in each batch of tests.</w:t>
            </w:r>
          </w:p>
          <w:p w14:paraId="021D567E" w14:textId="77777777" w:rsidR="00240E33" w:rsidRPr="00240E33" w:rsidRDefault="00240E33" w:rsidP="00240E33">
            <w:pPr>
              <w:pStyle w:val="NoSpacing"/>
              <w:numPr>
                <w:ilvl w:val="0"/>
                <w:numId w:val="3"/>
              </w:numPr>
              <w:spacing w:line="276" w:lineRule="auto"/>
              <w:rPr>
                <w:rFonts w:cstheme="minorHAnsi"/>
                <w:b/>
              </w:rPr>
            </w:pPr>
            <w:r w:rsidRPr="00240E33">
              <w:rPr>
                <w:rFonts w:cstheme="minorHAnsi"/>
              </w:rPr>
              <w:t>Verify the performance of media and reagents used in the analysis.</w:t>
            </w:r>
          </w:p>
          <w:p w14:paraId="3A833EDE" w14:textId="77777777" w:rsidR="00240E33" w:rsidRPr="00240E33" w:rsidRDefault="00240E33" w:rsidP="00240E33">
            <w:pPr>
              <w:pStyle w:val="NoSpacing"/>
              <w:spacing w:line="276" w:lineRule="auto"/>
              <w:rPr>
                <w:rFonts w:cstheme="minorHAnsi"/>
                <w:b/>
              </w:rPr>
            </w:pPr>
            <w:r w:rsidRPr="00240E33">
              <w:rPr>
                <w:rFonts w:cstheme="minorHAnsi"/>
                <w:b/>
              </w:rPr>
              <w:t>Interpretation of Results</w:t>
            </w:r>
          </w:p>
          <w:p w14:paraId="580F9CFE" w14:textId="77777777" w:rsidR="00240E33" w:rsidRPr="00240E33" w:rsidRDefault="00240E33" w:rsidP="00240E33">
            <w:pPr>
              <w:pStyle w:val="NoSpacing"/>
              <w:numPr>
                <w:ilvl w:val="0"/>
                <w:numId w:val="3"/>
              </w:numPr>
              <w:spacing w:line="276" w:lineRule="auto"/>
              <w:rPr>
                <w:rFonts w:cstheme="minorHAnsi"/>
                <w:b/>
              </w:rPr>
            </w:pPr>
            <w:r w:rsidRPr="00240E33">
              <w:rPr>
                <w:rFonts w:cstheme="minorHAnsi"/>
              </w:rPr>
              <w:t xml:space="preserve">The bacterial count should not exceed </w:t>
            </w:r>
            <w:r w:rsidRPr="00240E33">
              <w:rPr>
                <w:rFonts w:cstheme="minorHAnsi"/>
                <w:u w:val="single"/>
              </w:rPr>
              <w:t>10</w:t>
            </w:r>
            <w:r w:rsidRPr="00240E33">
              <w:rPr>
                <w:rFonts w:cstheme="minorHAnsi"/>
                <w:u w:val="single"/>
                <w:vertAlign w:val="superscript"/>
              </w:rPr>
              <w:t>2</w:t>
            </w:r>
            <w:r w:rsidRPr="00240E33">
              <w:rPr>
                <w:rFonts w:cstheme="minorHAnsi"/>
                <w:u w:val="single"/>
              </w:rPr>
              <w:t>cfu/</w:t>
            </w:r>
            <w:proofErr w:type="gramStart"/>
            <w:r w:rsidRPr="00240E33">
              <w:rPr>
                <w:rFonts w:cstheme="minorHAnsi"/>
                <w:u w:val="single"/>
              </w:rPr>
              <w:t>ml</w:t>
            </w:r>
            <w:r w:rsidRPr="00240E33">
              <w:rPr>
                <w:rFonts w:cstheme="minorHAnsi"/>
              </w:rPr>
              <w:t xml:space="preserve">  while</w:t>
            </w:r>
            <w:proofErr w:type="gramEnd"/>
            <w:r w:rsidRPr="00240E33">
              <w:rPr>
                <w:rFonts w:cstheme="minorHAnsi"/>
              </w:rPr>
              <w:t xml:space="preserve"> that of the fungal count should not be more than </w:t>
            </w:r>
            <w:r w:rsidRPr="00240E33">
              <w:rPr>
                <w:rFonts w:cstheme="minorHAnsi"/>
                <w:u w:val="single"/>
              </w:rPr>
              <w:t>10</w:t>
            </w:r>
            <w:r w:rsidRPr="00240E33">
              <w:rPr>
                <w:rFonts w:cstheme="minorHAnsi"/>
                <w:u w:val="single"/>
                <w:vertAlign w:val="superscript"/>
              </w:rPr>
              <w:t>2</w:t>
            </w:r>
            <w:r w:rsidRPr="00240E33">
              <w:rPr>
                <w:rFonts w:cstheme="minorHAnsi"/>
                <w:u w:val="single"/>
              </w:rPr>
              <w:t>cfu/ml</w:t>
            </w:r>
            <w:r w:rsidRPr="00240E33">
              <w:rPr>
                <w:rFonts w:cstheme="minorHAnsi"/>
              </w:rPr>
              <w:t>. There should be absence of fecal coliform (E coli).</w:t>
            </w:r>
          </w:p>
          <w:p w14:paraId="6A06AE03" w14:textId="77777777" w:rsidR="00240E33" w:rsidRPr="00240E33" w:rsidRDefault="00240E33" w:rsidP="00240E33">
            <w:pPr>
              <w:pStyle w:val="NoSpacing"/>
              <w:numPr>
                <w:ilvl w:val="0"/>
                <w:numId w:val="3"/>
              </w:numPr>
              <w:spacing w:line="276" w:lineRule="auto"/>
              <w:rPr>
                <w:rFonts w:cstheme="minorHAnsi"/>
                <w:b/>
              </w:rPr>
            </w:pPr>
            <w:r w:rsidRPr="00240E33">
              <w:rPr>
                <w:rFonts w:cstheme="minorHAnsi"/>
              </w:rPr>
              <w:t>If growth occurs in the negative control plate, the test is invalid, failed negative control must be investigated</w:t>
            </w:r>
          </w:p>
          <w:p w14:paraId="1D4E9EF4" w14:textId="77777777" w:rsidR="00240E33" w:rsidRPr="00240E33" w:rsidRDefault="00240E33" w:rsidP="00240E33">
            <w:pPr>
              <w:pStyle w:val="NoSpacing"/>
              <w:numPr>
                <w:ilvl w:val="0"/>
                <w:numId w:val="3"/>
              </w:numPr>
              <w:spacing w:line="276" w:lineRule="auto"/>
              <w:rPr>
                <w:rFonts w:cstheme="minorHAnsi"/>
                <w:b/>
              </w:rPr>
            </w:pPr>
            <w:r w:rsidRPr="00240E33">
              <w:rPr>
                <w:rFonts w:cstheme="minorHAnsi"/>
              </w:rPr>
              <w:t xml:space="preserve">The total aerobic microbial count (TAMC) </w:t>
            </w:r>
            <w:proofErr w:type="gramStart"/>
            <w:r w:rsidRPr="00240E33">
              <w:rPr>
                <w:rFonts w:cstheme="minorHAnsi"/>
              </w:rPr>
              <w:t>is considered to be</w:t>
            </w:r>
            <w:proofErr w:type="gramEnd"/>
            <w:r w:rsidRPr="00240E33">
              <w:rPr>
                <w:rFonts w:cstheme="minorHAnsi"/>
              </w:rPr>
              <w:t xml:space="preserve"> equal to the number of CFU found using casein soya bean digest agar; if colonies </w:t>
            </w:r>
            <w:r w:rsidRPr="00240E33">
              <w:rPr>
                <w:rFonts w:cstheme="minorHAnsi"/>
              </w:rPr>
              <w:lastRenderedPageBreak/>
              <w:t xml:space="preserve">of fungi are detected on this medium, they are counted as part of TAMC. </w:t>
            </w:r>
          </w:p>
          <w:p w14:paraId="6C34C5C3" w14:textId="77777777" w:rsidR="00240E33" w:rsidRPr="00240E33" w:rsidRDefault="00240E33" w:rsidP="00240E33">
            <w:pPr>
              <w:pStyle w:val="NoSpacing"/>
              <w:numPr>
                <w:ilvl w:val="0"/>
                <w:numId w:val="3"/>
              </w:numPr>
              <w:spacing w:line="276" w:lineRule="auto"/>
              <w:rPr>
                <w:rFonts w:cstheme="minorHAnsi"/>
                <w:b/>
              </w:rPr>
            </w:pPr>
            <w:r w:rsidRPr="00240E33">
              <w:rPr>
                <w:rFonts w:cstheme="minorHAnsi"/>
              </w:rPr>
              <w:t>The total combined yeasts/</w:t>
            </w:r>
            <w:proofErr w:type="spellStart"/>
            <w:r w:rsidRPr="00240E33">
              <w:rPr>
                <w:rFonts w:cstheme="minorHAnsi"/>
              </w:rPr>
              <w:t>mould</w:t>
            </w:r>
            <w:proofErr w:type="spellEnd"/>
            <w:r w:rsidRPr="00240E33">
              <w:rPr>
                <w:rFonts w:cstheme="minorHAnsi"/>
              </w:rPr>
              <w:t xml:space="preserve"> count (TYMC) is considered to be equal to the number of CFU found using </w:t>
            </w:r>
            <w:proofErr w:type="spellStart"/>
            <w:proofErr w:type="gramStart"/>
            <w:r w:rsidRPr="00240E33">
              <w:rPr>
                <w:rFonts w:cstheme="minorHAnsi"/>
              </w:rPr>
              <w:t>Sabouraud</w:t>
            </w:r>
            <w:proofErr w:type="spellEnd"/>
            <w:r w:rsidRPr="00240E33">
              <w:rPr>
                <w:rFonts w:cstheme="minorHAnsi"/>
              </w:rPr>
              <w:t xml:space="preserve">  dextrose</w:t>
            </w:r>
            <w:proofErr w:type="gramEnd"/>
            <w:r w:rsidRPr="00240E33">
              <w:rPr>
                <w:rFonts w:cstheme="minorHAnsi"/>
              </w:rPr>
              <w:t xml:space="preserve"> agar; if colonies of bacteria are detected on this medium, they are counted as part of TYMC</w:t>
            </w:r>
          </w:p>
          <w:p w14:paraId="3F93C2D9" w14:textId="77777777" w:rsidR="00240E33" w:rsidRPr="00240E33" w:rsidRDefault="00240E33" w:rsidP="00240E33">
            <w:pPr>
              <w:pStyle w:val="NoSpacing"/>
              <w:numPr>
                <w:ilvl w:val="0"/>
                <w:numId w:val="3"/>
              </w:numPr>
              <w:spacing w:line="276" w:lineRule="auto"/>
              <w:rPr>
                <w:rFonts w:cstheme="minorHAnsi"/>
                <w:b/>
              </w:rPr>
            </w:pPr>
            <w:r w:rsidRPr="00240E33">
              <w:rPr>
                <w:rFonts w:cstheme="minorHAnsi"/>
              </w:rPr>
              <w:t>When an acceptance criterion for microbiological quality is prescribed it is interpreted as follows:</w:t>
            </w:r>
          </w:p>
          <w:p w14:paraId="22A6E629" w14:textId="77777777" w:rsidR="00240E33" w:rsidRPr="00240E33" w:rsidRDefault="00240E33" w:rsidP="00240E33">
            <w:pPr>
              <w:pStyle w:val="NoSpacing"/>
              <w:spacing w:line="276" w:lineRule="auto"/>
              <w:rPr>
                <w:rFonts w:cstheme="minorHAnsi"/>
              </w:rPr>
            </w:pPr>
            <w:r w:rsidRPr="00240E33">
              <w:rPr>
                <w:rFonts w:cstheme="minorHAnsi"/>
              </w:rPr>
              <w:t>10</w:t>
            </w:r>
            <w:r w:rsidRPr="00240E33">
              <w:rPr>
                <w:rFonts w:cstheme="minorHAnsi"/>
                <w:vertAlign w:val="superscript"/>
              </w:rPr>
              <w:t xml:space="preserve">1 </w:t>
            </w:r>
            <w:proofErr w:type="gramStart"/>
            <w:r w:rsidRPr="00240E33">
              <w:rPr>
                <w:rFonts w:cstheme="minorHAnsi"/>
              </w:rPr>
              <w:t>CFU :</w:t>
            </w:r>
            <w:proofErr w:type="gramEnd"/>
            <w:r w:rsidRPr="00240E33">
              <w:rPr>
                <w:rFonts w:cstheme="minorHAnsi"/>
              </w:rPr>
              <w:t xml:space="preserve"> maximum acceptable count</w:t>
            </w:r>
            <w:r w:rsidRPr="00240E33">
              <w:rPr>
                <w:rFonts w:eastAsia="MS Gothic" w:cstheme="minorHAnsi"/>
              </w:rPr>
              <w:t>＝</w:t>
            </w:r>
            <w:r w:rsidRPr="00240E33">
              <w:rPr>
                <w:rFonts w:cstheme="minorHAnsi"/>
              </w:rPr>
              <w:t>20</w:t>
            </w:r>
          </w:p>
          <w:p w14:paraId="77D878E0" w14:textId="77777777" w:rsidR="00240E33" w:rsidRPr="00240E33" w:rsidRDefault="00240E33" w:rsidP="00240E33">
            <w:pPr>
              <w:pStyle w:val="NoSpacing"/>
              <w:spacing w:line="276" w:lineRule="auto"/>
              <w:rPr>
                <w:rFonts w:cstheme="minorHAnsi"/>
              </w:rPr>
            </w:pPr>
            <w:r w:rsidRPr="00240E33">
              <w:rPr>
                <w:rFonts w:cstheme="minorHAnsi"/>
              </w:rPr>
              <w:t>10</w:t>
            </w:r>
            <w:r w:rsidRPr="00240E33">
              <w:rPr>
                <w:rFonts w:cstheme="minorHAnsi"/>
                <w:vertAlign w:val="superscript"/>
              </w:rPr>
              <w:t xml:space="preserve">2 </w:t>
            </w:r>
            <w:r w:rsidRPr="00240E33">
              <w:rPr>
                <w:rFonts w:cstheme="minorHAnsi"/>
              </w:rPr>
              <w:t>CFU: maximum acceptable count</w:t>
            </w:r>
            <w:r w:rsidRPr="00240E33">
              <w:rPr>
                <w:rFonts w:eastAsia="MS Gothic" w:cstheme="minorHAnsi"/>
              </w:rPr>
              <w:t>＝</w:t>
            </w:r>
            <w:r w:rsidRPr="00240E33">
              <w:rPr>
                <w:rFonts w:cstheme="minorHAnsi"/>
              </w:rPr>
              <w:t xml:space="preserve">200, </w:t>
            </w:r>
          </w:p>
          <w:p w14:paraId="10A3A7C7" w14:textId="46A21C3D" w:rsidR="009D4AE3" w:rsidRPr="00240E33" w:rsidRDefault="00240E33" w:rsidP="00240E33">
            <w:pPr>
              <w:spacing w:after="0" w:line="276" w:lineRule="auto"/>
              <w:jc w:val="both"/>
              <w:rPr>
                <w:rFonts w:cstheme="minorHAnsi"/>
              </w:rPr>
            </w:pPr>
            <w:r w:rsidRPr="00240E33">
              <w:rPr>
                <w:rFonts w:cstheme="minorHAnsi"/>
              </w:rPr>
              <w:t>10</w:t>
            </w:r>
            <w:r w:rsidRPr="00240E33">
              <w:rPr>
                <w:rFonts w:cstheme="minorHAnsi"/>
                <w:vertAlign w:val="superscript"/>
              </w:rPr>
              <w:t xml:space="preserve">3 </w:t>
            </w:r>
            <w:r w:rsidRPr="00240E33">
              <w:rPr>
                <w:rFonts w:cstheme="minorHAnsi"/>
              </w:rPr>
              <w:t>CFU: maximum acceptable count</w:t>
            </w:r>
            <w:r w:rsidRPr="00240E33">
              <w:rPr>
                <w:rFonts w:eastAsia="MS Gothic" w:cstheme="minorHAnsi"/>
              </w:rPr>
              <w:t>＝</w:t>
            </w:r>
            <w:r w:rsidRPr="00240E33">
              <w:rPr>
                <w:rFonts w:cstheme="minorHAnsi"/>
              </w:rPr>
              <w:t>2000.</w:t>
            </w:r>
          </w:p>
        </w:tc>
      </w:tr>
    </w:tbl>
    <w:p w14:paraId="379AEA56" w14:textId="3B48EEB2" w:rsidR="009D4AE3" w:rsidRPr="00240E33" w:rsidRDefault="009D4AE3" w:rsidP="00240E33">
      <w:pPr>
        <w:tabs>
          <w:tab w:val="left" w:pos="5910"/>
          <w:tab w:val="right" w:pos="9026"/>
        </w:tabs>
        <w:spacing w:line="276" w:lineRule="auto"/>
        <w:jc w:val="both"/>
        <w:rPr>
          <w:rFonts w:cstheme="minorHAnsi"/>
        </w:rPr>
      </w:pPr>
      <w:r w:rsidRPr="00240E33">
        <w:rPr>
          <w:rFonts w:cstheme="minorHAnsi"/>
        </w:rPr>
        <w:lastRenderedPageBreak/>
        <w:tab/>
      </w: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7"/>
        <w:gridCol w:w="1350"/>
        <w:gridCol w:w="7223"/>
      </w:tblGrid>
      <w:tr w:rsidR="009D4AE3" w:rsidRPr="00240E33" w14:paraId="62AD89DD" w14:textId="77777777" w:rsidTr="00240E33">
        <w:trPr>
          <w:trHeight w:val="503"/>
        </w:trPr>
        <w:tc>
          <w:tcPr>
            <w:tcW w:w="1917" w:type="dxa"/>
            <w:tcBorders>
              <w:top w:val="single" w:sz="4" w:space="0" w:color="000000"/>
              <w:left w:val="single" w:sz="4" w:space="0" w:color="000000"/>
              <w:bottom w:val="single" w:sz="4" w:space="0" w:color="000000"/>
              <w:right w:val="single" w:sz="4" w:space="0" w:color="000000"/>
            </w:tcBorders>
            <w:hideMark/>
          </w:tcPr>
          <w:p w14:paraId="4D1CA588" w14:textId="77777777" w:rsidR="009D4AE3" w:rsidRPr="00240E33" w:rsidRDefault="009D4AE3" w:rsidP="00240E33">
            <w:pPr>
              <w:pStyle w:val="ListParagraph"/>
              <w:numPr>
                <w:ilvl w:val="0"/>
                <w:numId w:val="2"/>
              </w:numPr>
              <w:spacing w:after="0" w:line="276" w:lineRule="auto"/>
              <w:ind w:left="0" w:right="-705" w:hanging="567"/>
              <w:jc w:val="both"/>
              <w:rPr>
                <w:rFonts w:cstheme="minorHAnsi"/>
                <w:b/>
              </w:rPr>
            </w:pPr>
            <w:r w:rsidRPr="00240E33">
              <w:rPr>
                <w:rFonts w:cstheme="minorHAnsi"/>
                <w:b/>
              </w:rPr>
              <w:t>CURRENT REVISION</w:t>
            </w:r>
          </w:p>
        </w:tc>
        <w:tc>
          <w:tcPr>
            <w:tcW w:w="1350" w:type="dxa"/>
            <w:tcBorders>
              <w:top w:val="single" w:sz="4" w:space="0" w:color="000000"/>
              <w:left w:val="single" w:sz="4" w:space="0" w:color="000000"/>
              <w:bottom w:val="single" w:sz="4" w:space="0" w:color="000000"/>
              <w:right w:val="single" w:sz="4" w:space="0" w:color="000000"/>
            </w:tcBorders>
            <w:hideMark/>
          </w:tcPr>
          <w:p w14:paraId="5F072666" w14:textId="77777777" w:rsidR="009D4AE3" w:rsidRPr="00240E33" w:rsidRDefault="009D4AE3" w:rsidP="00240E33">
            <w:pPr>
              <w:pStyle w:val="ListParagraph"/>
              <w:numPr>
                <w:ilvl w:val="0"/>
                <w:numId w:val="2"/>
              </w:numPr>
              <w:spacing w:after="0" w:line="276" w:lineRule="auto"/>
              <w:ind w:left="0" w:right="-705" w:hanging="567"/>
              <w:jc w:val="both"/>
              <w:rPr>
                <w:rFonts w:cstheme="minorHAnsi"/>
                <w:b/>
              </w:rPr>
            </w:pPr>
            <w:r w:rsidRPr="00240E33">
              <w:rPr>
                <w:rFonts w:cstheme="minorHAnsi"/>
                <w:b/>
              </w:rPr>
              <w:t xml:space="preserve">SUPERSEDE </w:t>
            </w:r>
          </w:p>
        </w:tc>
        <w:tc>
          <w:tcPr>
            <w:tcW w:w="7223" w:type="dxa"/>
            <w:tcBorders>
              <w:top w:val="single" w:sz="4" w:space="0" w:color="000000"/>
              <w:left w:val="single" w:sz="4" w:space="0" w:color="000000"/>
              <w:bottom w:val="single" w:sz="4" w:space="0" w:color="000000"/>
              <w:right w:val="single" w:sz="4" w:space="0" w:color="000000"/>
            </w:tcBorders>
            <w:hideMark/>
          </w:tcPr>
          <w:p w14:paraId="305908A6" w14:textId="77777777" w:rsidR="009D4AE3" w:rsidRPr="00240E33" w:rsidRDefault="009D4AE3" w:rsidP="00240E33">
            <w:pPr>
              <w:pStyle w:val="ListParagraph"/>
              <w:numPr>
                <w:ilvl w:val="0"/>
                <w:numId w:val="2"/>
              </w:numPr>
              <w:spacing w:after="0" w:line="276" w:lineRule="auto"/>
              <w:ind w:left="0" w:right="-705" w:hanging="567"/>
              <w:jc w:val="both"/>
              <w:rPr>
                <w:rFonts w:cstheme="minorHAnsi"/>
                <w:b/>
              </w:rPr>
            </w:pPr>
            <w:r w:rsidRPr="00240E33">
              <w:rPr>
                <w:rFonts w:cstheme="minorHAnsi"/>
                <w:b/>
              </w:rPr>
              <w:t>REASON FOR REVIEW</w:t>
            </w:r>
          </w:p>
        </w:tc>
      </w:tr>
      <w:tr w:rsidR="009D4AE3" w:rsidRPr="00240E33" w14:paraId="77E1FE59" w14:textId="77777777" w:rsidTr="00240E33">
        <w:trPr>
          <w:trHeight w:val="311"/>
        </w:trPr>
        <w:tc>
          <w:tcPr>
            <w:tcW w:w="1917" w:type="dxa"/>
            <w:tcBorders>
              <w:top w:val="single" w:sz="4" w:space="0" w:color="000000"/>
              <w:left w:val="single" w:sz="4" w:space="0" w:color="000000"/>
              <w:bottom w:val="single" w:sz="4" w:space="0" w:color="000000"/>
              <w:right w:val="single" w:sz="4" w:space="0" w:color="000000"/>
            </w:tcBorders>
          </w:tcPr>
          <w:p w14:paraId="368EE104" w14:textId="77777777" w:rsidR="009D4AE3" w:rsidRPr="00240E33" w:rsidRDefault="009D4AE3" w:rsidP="00240E33">
            <w:pPr>
              <w:pStyle w:val="ListParagraph"/>
              <w:numPr>
                <w:ilvl w:val="0"/>
                <w:numId w:val="2"/>
              </w:numPr>
              <w:spacing w:after="0" w:line="276" w:lineRule="auto"/>
              <w:ind w:left="0" w:right="-705" w:hanging="567"/>
              <w:jc w:val="both"/>
              <w:rPr>
                <w:rFonts w:cstheme="minorHAnsi"/>
              </w:rPr>
            </w:pPr>
            <w:r w:rsidRPr="00240E33">
              <w:rPr>
                <w:rFonts w:cstheme="minorHAnsi"/>
              </w:rPr>
              <w:t>00</w:t>
            </w:r>
          </w:p>
        </w:tc>
        <w:tc>
          <w:tcPr>
            <w:tcW w:w="1350" w:type="dxa"/>
            <w:tcBorders>
              <w:top w:val="single" w:sz="4" w:space="0" w:color="000000"/>
              <w:left w:val="single" w:sz="4" w:space="0" w:color="000000"/>
              <w:bottom w:val="single" w:sz="4" w:space="0" w:color="000000"/>
              <w:right w:val="single" w:sz="4" w:space="0" w:color="000000"/>
            </w:tcBorders>
          </w:tcPr>
          <w:p w14:paraId="225B285A" w14:textId="77777777" w:rsidR="009D4AE3" w:rsidRPr="00240E33" w:rsidRDefault="009D4AE3" w:rsidP="00240E33">
            <w:pPr>
              <w:pStyle w:val="ListParagraph"/>
              <w:numPr>
                <w:ilvl w:val="0"/>
                <w:numId w:val="2"/>
              </w:numPr>
              <w:spacing w:after="0" w:line="276" w:lineRule="auto"/>
              <w:ind w:left="0" w:right="-705" w:hanging="567"/>
              <w:jc w:val="both"/>
              <w:rPr>
                <w:rFonts w:cstheme="minorHAnsi"/>
              </w:rPr>
            </w:pPr>
            <w:r w:rsidRPr="00240E33">
              <w:rPr>
                <w:rFonts w:cstheme="minorHAnsi"/>
              </w:rPr>
              <w:t>NIL</w:t>
            </w:r>
          </w:p>
        </w:tc>
        <w:tc>
          <w:tcPr>
            <w:tcW w:w="7223" w:type="dxa"/>
            <w:tcBorders>
              <w:top w:val="single" w:sz="4" w:space="0" w:color="000000"/>
              <w:left w:val="single" w:sz="4" w:space="0" w:color="000000"/>
              <w:bottom w:val="single" w:sz="4" w:space="0" w:color="000000"/>
              <w:right w:val="single" w:sz="4" w:space="0" w:color="000000"/>
            </w:tcBorders>
          </w:tcPr>
          <w:p w14:paraId="1E27CCA1" w14:textId="77777777" w:rsidR="009D4AE3" w:rsidRPr="00240E33" w:rsidRDefault="009D4AE3" w:rsidP="00240E33">
            <w:pPr>
              <w:pStyle w:val="ListParagraph"/>
              <w:numPr>
                <w:ilvl w:val="0"/>
                <w:numId w:val="2"/>
              </w:numPr>
              <w:spacing w:after="0" w:line="276" w:lineRule="auto"/>
              <w:ind w:left="0" w:right="-705" w:hanging="567"/>
              <w:jc w:val="both"/>
              <w:rPr>
                <w:rFonts w:cstheme="minorHAnsi"/>
              </w:rPr>
            </w:pPr>
            <w:r w:rsidRPr="00240E33">
              <w:rPr>
                <w:rFonts w:cstheme="minorHAnsi"/>
              </w:rPr>
              <w:t>FIRST ISSUE</w:t>
            </w:r>
          </w:p>
        </w:tc>
      </w:tr>
      <w:tr w:rsidR="009D4AE3" w:rsidRPr="00240E33" w14:paraId="69ED4F1D" w14:textId="77777777" w:rsidTr="00240E33">
        <w:trPr>
          <w:trHeight w:val="311"/>
        </w:trPr>
        <w:tc>
          <w:tcPr>
            <w:tcW w:w="1917" w:type="dxa"/>
            <w:tcBorders>
              <w:top w:val="single" w:sz="4" w:space="0" w:color="000000"/>
              <w:left w:val="single" w:sz="4" w:space="0" w:color="000000"/>
              <w:bottom w:val="single" w:sz="4" w:space="0" w:color="000000"/>
              <w:right w:val="single" w:sz="4" w:space="0" w:color="000000"/>
            </w:tcBorders>
          </w:tcPr>
          <w:p w14:paraId="33E78F93" w14:textId="77777777" w:rsidR="009D4AE3" w:rsidRPr="00240E33" w:rsidRDefault="009D4AE3" w:rsidP="00240E33">
            <w:pPr>
              <w:pStyle w:val="ListParagraph"/>
              <w:numPr>
                <w:ilvl w:val="0"/>
                <w:numId w:val="2"/>
              </w:numPr>
              <w:spacing w:after="0" w:line="276" w:lineRule="auto"/>
              <w:ind w:left="0" w:right="-705" w:hanging="567"/>
              <w:jc w:val="both"/>
              <w:rPr>
                <w:rFonts w:cstheme="minorHAnsi"/>
              </w:rPr>
            </w:pPr>
            <w:r w:rsidRPr="00240E33">
              <w:rPr>
                <w:rFonts w:cstheme="minorHAnsi"/>
              </w:rPr>
              <w:t>01</w:t>
            </w:r>
          </w:p>
        </w:tc>
        <w:tc>
          <w:tcPr>
            <w:tcW w:w="1350" w:type="dxa"/>
            <w:tcBorders>
              <w:top w:val="single" w:sz="4" w:space="0" w:color="000000"/>
              <w:left w:val="single" w:sz="4" w:space="0" w:color="000000"/>
              <w:bottom w:val="single" w:sz="4" w:space="0" w:color="000000"/>
              <w:right w:val="single" w:sz="4" w:space="0" w:color="000000"/>
            </w:tcBorders>
          </w:tcPr>
          <w:p w14:paraId="557BBBF7" w14:textId="77777777" w:rsidR="009D4AE3" w:rsidRPr="00240E33" w:rsidRDefault="009D4AE3" w:rsidP="00240E33">
            <w:pPr>
              <w:pStyle w:val="ListParagraph"/>
              <w:numPr>
                <w:ilvl w:val="0"/>
                <w:numId w:val="2"/>
              </w:numPr>
              <w:spacing w:after="0" w:line="276" w:lineRule="auto"/>
              <w:ind w:left="0" w:right="-705" w:hanging="567"/>
              <w:jc w:val="both"/>
              <w:rPr>
                <w:rFonts w:cstheme="minorHAnsi"/>
              </w:rPr>
            </w:pPr>
            <w:r w:rsidRPr="00240E33">
              <w:rPr>
                <w:rFonts w:cstheme="minorHAnsi"/>
              </w:rPr>
              <w:t>00</w:t>
            </w:r>
          </w:p>
        </w:tc>
        <w:tc>
          <w:tcPr>
            <w:tcW w:w="7223" w:type="dxa"/>
            <w:tcBorders>
              <w:top w:val="single" w:sz="4" w:space="0" w:color="000000"/>
              <w:left w:val="single" w:sz="4" w:space="0" w:color="000000"/>
              <w:bottom w:val="single" w:sz="4" w:space="0" w:color="000000"/>
              <w:right w:val="single" w:sz="4" w:space="0" w:color="000000"/>
            </w:tcBorders>
          </w:tcPr>
          <w:p w14:paraId="06E6CA1A" w14:textId="77777777" w:rsidR="009D4AE3" w:rsidRPr="00240E33" w:rsidRDefault="009D4AE3" w:rsidP="00240E33">
            <w:pPr>
              <w:pStyle w:val="ListParagraph"/>
              <w:numPr>
                <w:ilvl w:val="0"/>
                <w:numId w:val="2"/>
              </w:numPr>
              <w:spacing w:after="0" w:line="276" w:lineRule="auto"/>
              <w:ind w:left="0" w:right="-705" w:hanging="567"/>
              <w:jc w:val="both"/>
              <w:rPr>
                <w:rFonts w:cstheme="minorHAnsi"/>
              </w:rPr>
            </w:pPr>
            <w:r w:rsidRPr="00240E33">
              <w:rPr>
                <w:rFonts w:cstheme="minorHAnsi"/>
              </w:rPr>
              <w:t>Review of the procedures</w:t>
            </w:r>
          </w:p>
          <w:p w14:paraId="5EE3F2FA" w14:textId="77777777" w:rsidR="009D4AE3" w:rsidRPr="00240E33" w:rsidRDefault="009D4AE3" w:rsidP="00240E33">
            <w:pPr>
              <w:pStyle w:val="ListParagraph"/>
              <w:numPr>
                <w:ilvl w:val="0"/>
                <w:numId w:val="2"/>
              </w:numPr>
              <w:spacing w:after="0" w:line="276" w:lineRule="auto"/>
              <w:ind w:left="0" w:right="-705" w:hanging="567"/>
              <w:jc w:val="both"/>
              <w:rPr>
                <w:rFonts w:cstheme="minorHAnsi"/>
              </w:rPr>
            </w:pPr>
            <w:r w:rsidRPr="00240E33">
              <w:rPr>
                <w:rFonts w:cstheme="minorHAnsi"/>
              </w:rPr>
              <w:t>Change in header and footer format</w:t>
            </w:r>
          </w:p>
        </w:tc>
      </w:tr>
    </w:tbl>
    <w:p w14:paraId="4C182A45" w14:textId="77777777" w:rsidR="002C70FE" w:rsidRPr="00240E33" w:rsidRDefault="002C70FE" w:rsidP="00240E33">
      <w:pPr>
        <w:spacing w:line="276" w:lineRule="auto"/>
        <w:jc w:val="both"/>
        <w:rPr>
          <w:rFonts w:cstheme="minorHAnsi"/>
        </w:rPr>
      </w:pPr>
    </w:p>
    <w:sectPr w:rsidR="002C70FE" w:rsidRPr="00240E33" w:rsidSect="009D4AE3">
      <w:headerReference w:type="default" r:id="rId30"/>
      <w:footerReference w:type="default" r:id="rId31"/>
      <w:pgSz w:w="12240" w:h="15840"/>
      <w:pgMar w:top="1080" w:right="1440" w:bottom="144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8CCFE8" w14:textId="77777777" w:rsidR="00A215D7" w:rsidRDefault="00A215D7" w:rsidP="009D4AE3">
      <w:pPr>
        <w:spacing w:after="0" w:line="240" w:lineRule="auto"/>
      </w:pPr>
      <w:r>
        <w:separator/>
      </w:r>
    </w:p>
  </w:endnote>
  <w:endnote w:type="continuationSeparator" w:id="0">
    <w:p w14:paraId="7F9DE5B3" w14:textId="77777777" w:rsidR="00A215D7" w:rsidRDefault="00A215D7" w:rsidP="009D4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240E33" w:rsidRPr="00240E33" w14:paraId="441B3D6F" w14:textId="77777777" w:rsidTr="00667D68">
      <w:trPr>
        <w:trHeight w:val="245"/>
      </w:trPr>
      <w:tc>
        <w:tcPr>
          <w:tcW w:w="1844" w:type="dxa"/>
          <w:vMerge w:val="restart"/>
        </w:tcPr>
        <w:p w14:paraId="15AA910E" w14:textId="77777777" w:rsidR="00240E33" w:rsidRPr="00240E33" w:rsidRDefault="00240E33" w:rsidP="00240E33">
          <w:pPr>
            <w:rPr>
              <w:rFonts w:cstheme="minorHAnsi"/>
              <w:b/>
              <w:bCs/>
            </w:rPr>
          </w:pPr>
        </w:p>
        <w:p w14:paraId="4B8B9057" w14:textId="77777777" w:rsidR="00240E33" w:rsidRPr="00240E33" w:rsidRDefault="00240E33" w:rsidP="00240E33">
          <w:pPr>
            <w:rPr>
              <w:rFonts w:cstheme="minorHAnsi"/>
              <w:b/>
              <w:bCs/>
            </w:rPr>
          </w:pPr>
          <w:r w:rsidRPr="00240E33">
            <w:rPr>
              <w:rFonts w:cstheme="minorHAnsi"/>
              <w:b/>
              <w:bCs/>
            </w:rPr>
            <w:t>PREPARED BY:</w:t>
          </w:r>
        </w:p>
      </w:tc>
      <w:tc>
        <w:tcPr>
          <w:tcW w:w="5386" w:type="dxa"/>
        </w:tcPr>
        <w:p w14:paraId="442D33AB" w14:textId="77777777" w:rsidR="00240E33" w:rsidRPr="00240E33" w:rsidRDefault="00240E33" w:rsidP="00240E33">
          <w:pPr>
            <w:rPr>
              <w:rFonts w:cstheme="minorHAnsi"/>
              <w:b/>
            </w:rPr>
          </w:pPr>
          <w:r w:rsidRPr="00240E33">
            <w:rPr>
              <w:rFonts w:cstheme="minorHAnsi"/>
              <w:b/>
            </w:rPr>
            <w:t>DESIGNATION</w:t>
          </w:r>
        </w:p>
      </w:tc>
      <w:tc>
        <w:tcPr>
          <w:tcW w:w="1701" w:type="dxa"/>
        </w:tcPr>
        <w:p w14:paraId="15240DB3" w14:textId="77777777" w:rsidR="00240E33" w:rsidRPr="00240E33" w:rsidRDefault="00240E33" w:rsidP="00240E33">
          <w:pPr>
            <w:rPr>
              <w:rFonts w:cstheme="minorHAnsi"/>
              <w:b/>
            </w:rPr>
          </w:pPr>
          <w:r w:rsidRPr="00240E33">
            <w:rPr>
              <w:rFonts w:cstheme="minorHAnsi"/>
              <w:b/>
            </w:rPr>
            <w:t>SIGNATURE</w:t>
          </w:r>
        </w:p>
      </w:tc>
      <w:tc>
        <w:tcPr>
          <w:tcW w:w="1418" w:type="dxa"/>
        </w:tcPr>
        <w:p w14:paraId="232E590E" w14:textId="77777777" w:rsidR="00240E33" w:rsidRPr="00240E33" w:rsidRDefault="00240E33" w:rsidP="00240E33">
          <w:pPr>
            <w:rPr>
              <w:rFonts w:cstheme="minorHAnsi"/>
              <w:b/>
              <w:bCs/>
            </w:rPr>
          </w:pPr>
          <w:r w:rsidRPr="00240E33">
            <w:rPr>
              <w:rFonts w:cstheme="minorHAnsi"/>
              <w:b/>
              <w:bCs/>
            </w:rPr>
            <w:t>DATE</w:t>
          </w:r>
        </w:p>
      </w:tc>
    </w:tr>
    <w:tr w:rsidR="00240E33" w:rsidRPr="00240E33" w14:paraId="6B990083" w14:textId="77777777" w:rsidTr="00667D68">
      <w:trPr>
        <w:trHeight w:val="70"/>
      </w:trPr>
      <w:tc>
        <w:tcPr>
          <w:tcW w:w="1844" w:type="dxa"/>
          <w:vMerge/>
        </w:tcPr>
        <w:p w14:paraId="6410B2E0" w14:textId="77777777" w:rsidR="00240E33" w:rsidRPr="00240E33" w:rsidRDefault="00240E33" w:rsidP="00240E33">
          <w:pPr>
            <w:rPr>
              <w:rFonts w:cstheme="minorHAnsi"/>
              <w:b/>
              <w:bCs/>
            </w:rPr>
          </w:pPr>
        </w:p>
      </w:tc>
      <w:tc>
        <w:tcPr>
          <w:tcW w:w="5386" w:type="dxa"/>
        </w:tcPr>
        <w:p w14:paraId="6FAB1643" w14:textId="77777777" w:rsidR="00240E33" w:rsidRPr="00240E33" w:rsidRDefault="00240E33" w:rsidP="00240E33">
          <w:pPr>
            <w:rPr>
              <w:rFonts w:cstheme="minorHAnsi"/>
              <w:b/>
              <w:bCs/>
            </w:rPr>
          </w:pPr>
          <w:r w:rsidRPr="00240E33">
            <w:rPr>
              <w:rFonts w:cstheme="minorHAnsi"/>
              <w:b/>
              <w:bCs/>
            </w:rPr>
            <w:t>QUALITY CONTROL SENIOR ANALYST</w:t>
          </w:r>
        </w:p>
      </w:tc>
      <w:tc>
        <w:tcPr>
          <w:tcW w:w="1701" w:type="dxa"/>
        </w:tcPr>
        <w:p w14:paraId="1181EED8" w14:textId="77777777" w:rsidR="00240E33" w:rsidRPr="00240E33" w:rsidRDefault="00240E33" w:rsidP="00240E33">
          <w:pPr>
            <w:rPr>
              <w:rFonts w:cstheme="minorHAnsi"/>
              <w:b/>
              <w:bCs/>
            </w:rPr>
          </w:pPr>
        </w:p>
      </w:tc>
      <w:tc>
        <w:tcPr>
          <w:tcW w:w="1418" w:type="dxa"/>
        </w:tcPr>
        <w:p w14:paraId="40B49A87" w14:textId="77777777" w:rsidR="00240E33" w:rsidRPr="00240E33" w:rsidRDefault="00240E33" w:rsidP="00240E33">
          <w:pPr>
            <w:rPr>
              <w:rFonts w:cstheme="minorHAnsi"/>
              <w:b/>
              <w:bCs/>
            </w:rPr>
          </w:pPr>
        </w:p>
      </w:tc>
    </w:tr>
    <w:tr w:rsidR="00240E33" w:rsidRPr="00240E33" w14:paraId="64096562" w14:textId="77777777" w:rsidTr="00667D68">
      <w:trPr>
        <w:trHeight w:val="70"/>
      </w:trPr>
      <w:tc>
        <w:tcPr>
          <w:tcW w:w="1844" w:type="dxa"/>
        </w:tcPr>
        <w:p w14:paraId="67B588C4" w14:textId="77777777" w:rsidR="00240E33" w:rsidRPr="00240E33" w:rsidRDefault="00240E33" w:rsidP="00240E33">
          <w:pPr>
            <w:rPr>
              <w:rFonts w:cstheme="minorHAnsi"/>
              <w:b/>
              <w:bCs/>
            </w:rPr>
          </w:pPr>
          <w:r w:rsidRPr="00240E33">
            <w:rPr>
              <w:rFonts w:cstheme="minorHAnsi"/>
              <w:b/>
              <w:bCs/>
            </w:rPr>
            <w:t>REVIEWED BY:</w:t>
          </w:r>
        </w:p>
      </w:tc>
      <w:tc>
        <w:tcPr>
          <w:tcW w:w="5386" w:type="dxa"/>
        </w:tcPr>
        <w:p w14:paraId="3A4CA5B0" w14:textId="77777777" w:rsidR="00240E33" w:rsidRPr="00240E33" w:rsidRDefault="00240E33" w:rsidP="00240E33">
          <w:pPr>
            <w:rPr>
              <w:rFonts w:cstheme="minorHAnsi"/>
              <w:b/>
              <w:bCs/>
            </w:rPr>
          </w:pPr>
          <w:r w:rsidRPr="00240E33">
            <w:rPr>
              <w:rFonts w:cstheme="minorHAnsi"/>
              <w:b/>
              <w:bCs/>
            </w:rPr>
            <w:t>QUALITY CONTROL HEAD</w:t>
          </w:r>
        </w:p>
      </w:tc>
      <w:tc>
        <w:tcPr>
          <w:tcW w:w="1701" w:type="dxa"/>
        </w:tcPr>
        <w:p w14:paraId="297D2CA7" w14:textId="77777777" w:rsidR="00240E33" w:rsidRPr="00240E33" w:rsidRDefault="00240E33" w:rsidP="00240E33">
          <w:pPr>
            <w:rPr>
              <w:rFonts w:cstheme="minorHAnsi"/>
              <w:b/>
              <w:bCs/>
            </w:rPr>
          </w:pPr>
        </w:p>
      </w:tc>
      <w:tc>
        <w:tcPr>
          <w:tcW w:w="1418" w:type="dxa"/>
        </w:tcPr>
        <w:p w14:paraId="4226C2BB" w14:textId="77777777" w:rsidR="00240E33" w:rsidRPr="00240E33" w:rsidRDefault="00240E33" w:rsidP="00240E33">
          <w:pPr>
            <w:rPr>
              <w:rFonts w:cstheme="minorHAnsi"/>
              <w:b/>
              <w:bCs/>
            </w:rPr>
          </w:pPr>
        </w:p>
      </w:tc>
    </w:tr>
    <w:tr w:rsidR="00240E33" w:rsidRPr="00240E33" w14:paraId="786FFBCE" w14:textId="77777777" w:rsidTr="00667D68">
      <w:trPr>
        <w:trHeight w:val="260"/>
      </w:trPr>
      <w:tc>
        <w:tcPr>
          <w:tcW w:w="1844" w:type="dxa"/>
        </w:tcPr>
        <w:p w14:paraId="57835E8E" w14:textId="77777777" w:rsidR="00240E33" w:rsidRPr="00240E33" w:rsidRDefault="00240E33" w:rsidP="00240E33">
          <w:pPr>
            <w:rPr>
              <w:rFonts w:cstheme="minorHAnsi"/>
              <w:b/>
              <w:bCs/>
            </w:rPr>
          </w:pPr>
          <w:r w:rsidRPr="00240E33">
            <w:rPr>
              <w:rFonts w:cstheme="minorHAnsi"/>
              <w:b/>
              <w:bCs/>
            </w:rPr>
            <w:t>APPROVED BY:</w:t>
          </w:r>
        </w:p>
      </w:tc>
      <w:tc>
        <w:tcPr>
          <w:tcW w:w="5386" w:type="dxa"/>
        </w:tcPr>
        <w:p w14:paraId="65CF5463" w14:textId="77777777" w:rsidR="00240E33" w:rsidRPr="00240E33" w:rsidRDefault="00240E33" w:rsidP="00240E33">
          <w:pPr>
            <w:rPr>
              <w:rFonts w:cstheme="minorHAnsi"/>
              <w:b/>
              <w:bCs/>
            </w:rPr>
          </w:pPr>
          <w:r w:rsidRPr="00240E33">
            <w:rPr>
              <w:rFonts w:cstheme="minorHAnsi"/>
              <w:b/>
              <w:bCs/>
            </w:rPr>
            <w:t>QUALITY ASSURANCE MANAGER</w:t>
          </w:r>
        </w:p>
      </w:tc>
      <w:tc>
        <w:tcPr>
          <w:tcW w:w="1701" w:type="dxa"/>
        </w:tcPr>
        <w:p w14:paraId="5DE53BE5" w14:textId="77777777" w:rsidR="00240E33" w:rsidRPr="00240E33" w:rsidRDefault="00240E33" w:rsidP="00240E33">
          <w:pPr>
            <w:rPr>
              <w:rFonts w:cstheme="minorHAnsi"/>
              <w:b/>
              <w:bCs/>
            </w:rPr>
          </w:pPr>
        </w:p>
      </w:tc>
      <w:tc>
        <w:tcPr>
          <w:tcW w:w="1418" w:type="dxa"/>
        </w:tcPr>
        <w:p w14:paraId="3E37A98B" w14:textId="77777777" w:rsidR="00240E33" w:rsidRPr="00240E33" w:rsidRDefault="00240E33" w:rsidP="00240E33">
          <w:pPr>
            <w:rPr>
              <w:rFonts w:cstheme="minorHAnsi"/>
              <w:b/>
              <w:bCs/>
            </w:rPr>
          </w:pPr>
        </w:p>
      </w:tc>
    </w:tr>
  </w:tbl>
  <w:p w14:paraId="7B1C0485" w14:textId="77777777" w:rsidR="00240E33" w:rsidRPr="00240E33" w:rsidRDefault="00240E33" w:rsidP="00240E33">
    <w:pPr>
      <w:pStyle w:val="Footer"/>
      <w:rPr>
        <w:rFonts w:cstheme="minorHAnsi"/>
      </w:rPr>
    </w:pPr>
  </w:p>
  <w:sdt>
    <w:sdtPr>
      <w:id w:val="874743410"/>
      <w:docPartObj>
        <w:docPartGallery w:val="Page Numbers (Bottom of Page)"/>
        <w:docPartUnique/>
      </w:docPartObj>
    </w:sdtPr>
    <w:sdtContent>
      <w:sdt>
        <w:sdtPr>
          <w:id w:val="-1769616900"/>
          <w:docPartObj>
            <w:docPartGallery w:val="Page Numbers (Top of Page)"/>
            <w:docPartUnique/>
          </w:docPartObj>
        </w:sdtPr>
        <w:sdtContent>
          <w:p w14:paraId="552D3A08" w14:textId="58A3AC33" w:rsidR="00240E33" w:rsidRDefault="00240E3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A4B8328" w14:textId="77777777" w:rsidR="00F91473" w:rsidRPr="00240E33" w:rsidRDefault="00F91473">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9F3854" w14:textId="77777777" w:rsidR="00A215D7" w:rsidRDefault="00A215D7" w:rsidP="009D4AE3">
      <w:pPr>
        <w:spacing w:after="0" w:line="240" w:lineRule="auto"/>
      </w:pPr>
      <w:r>
        <w:separator/>
      </w:r>
    </w:p>
  </w:footnote>
  <w:footnote w:type="continuationSeparator" w:id="0">
    <w:p w14:paraId="0225F85B" w14:textId="77777777" w:rsidR="00A215D7" w:rsidRDefault="00A215D7" w:rsidP="009D4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5806FA" w:rsidRPr="005806FA" w14:paraId="0C8D4F85"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20C0DD69" w14:textId="77777777" w:rsidR="00F91473" w:rsidRPr="005806FA" w:rsidRDefault="00000000" w:rsidP="005806FA">
          <w:pPr>
            <w:jc w:val="center"/>
            <w:rPr>
              <w:rFonts w:cstheme="minorHAnsi"/>
              <w:b/>
              <w:bCs/>
              <w:lang w:eastAsia="en-GB"/>
            </w:rPr>
          </w:pPr>
          <w:r w:rsidRPr="005806FA">
            <w:rPr>
              <w:rFonts w:cstheme="minorHAnsi"/>
              <w:b/>
              <w:bCs/>
              <w:noProof/>
            </w:rPr>
            <w:drawing>
              <wp:inline distT="0" distB="0" distL="0" distR="0" wp14:anchorId="7F96FA96" wp14:editId="5E1839F6">
                <wp:extent cx="981075" cy="744220"/>
                <wp:effectExtent l="0" t="0" r="9525" b="0"/>
                <wp:docPr id="1555664431" name="Picture 155566443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5806FA">
            <w:rPr>
              <w:rFonts w:cstheme="minorHAnsi"/>
              <w:b/>
              <w:bCs/>
            </w:rPr>
            <w:t xml:space="preserve">BIOMEDICAL LIMITED, </w:t>
          </w:r>
          <w:proofErr w:type="spellStart"/>
          <w:proofErr w:type="gramStart"/>
          <w:r w:rsidRPr="005806FA">
            <w:rPr>
              <w:rFonts w:cstheme="minorHAnsi"/>
              <w:b/>
              <w:bCs/>
            </w:rPr>
            <w:t>ILORIN,</w:t>
          </w:r>
          <w:r w:rsidRPr="005806FA">
            <w:rPr>
              <w:rFonts w:eastAsia="Calibri" w:cstheme="minorHAnsi"/>
              <w:b/>
              <w:bCs/>
            </w:rPr>
            <w:t>No</w:t>
          </w:r>
          <w:proofErr w:type="spellEnd"/>
          <w:proofErr w:type="gramEnd"/>
          <w:r w:rsidRPr="005806FA">
            <w:rPr>
              <w:rFonts w:eastAsia="Calibri" w:cstheme="minorHAnsi"/>
              <w:b/>
              <w:bCs/>
            </w:rPr>
            <w:t xml:space="preserve"> 1 </w:t>
          </w:r>
          <w:proofErr w:type="spellStart"/>
          <w:r w:rsidRPr="005806FA">
            <w:rPr>
              <w:rFonts w:eastAsia="Calibri" w:cstheme="minorHAnsi"/>
              <w:b/>
              <w:bCs/>
            </w:rPr>
            <w:t>Ohimege</w:t>
          </w:r>
          <w:proofErr w:type="spellEnd"/>
          <w:r w:rsidRPr="005806FA">
            <w:rPr>
              <w:rFonts w:eastAsia="Calibri" w:cstheme="minorHAnsi"/>
              <w:b/>
              <w:bCs/>
            </w:rPr>
            <w:t xml:space="preserve"> Road, Industrial Estate, Ilorin </w:t>
          </w:r>
          <w:proofErr w:type="spellStart"/>
          <w:r w:rsidRPr="005806FA">
            <w:rPr>
              <w:rFonts w:eastAsia="Calibri" w:cstheme="minorHAnsi"/>
              <w:b/>
              <w:bCs/>
            </w:rPr>
            <w:t>Kwara</w:t>
          </w:r>
          <w:proofErr w:type="spellEnd"/>
          <w:r w:rsidRPr="005806FA">
            <w:rPr>
              <w:rFonts w:eastAsia="Calibri" w:cstheme="minorHAnsi"/>
              <w:b/>
              <w:bCs/>
            </w:rPr>
            <w:t xml:space="preserve"> State, PMB 1499</w:t>
          </w:r>
          <w:r w:rsidRPr="005806FA">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21FAB8EC" w14:textId="77777777" w:rsidR="00F91473" w:rsidRPr="005806FA" w:rsidRDefault="00000000" w:rsidP="005806FA">
          <w:pPr>
            <w:spacing w:line="276" w:lineRule="auto"/>
            <w:jc w:val="center"/>
            <w:rPr>
              <w:rFonts w:cstheme="minorHAnsi"/>
              <w:b/>
              <w:bCs/>
              <w:sz w:val="32"/>
              <w:szCs w:val="32"/>
            </w:rPr>
          </w:pPr>
          <w:r w:rsidRPr="005806FA">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2A94FCEB" w14:textId="77777777" w:rsidR="00F9147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30B78C47" w14:textId="77F1098D" w:rsidR="00F9147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eastAsia="Calibri" w:hAnsiTheme="minorHAnsi" w:cstheme="minorHAnsi"/>
              <w:b/>
              <w:bCs/>
              <w:sz w:val="22"/>
              <w:szCs w:val="22"/>
            </w:rPr>
            <w:t>BML/QA/STP/RM</w:t>
          </w:r>
          <w:r>
            <w:rPr>
              <w:rFonts w:asciiTheme="minorHAnsi" w:eastAsia="Calibri" w:hAnsiTheme="minorHAnsi" w:cstheme="minorHAnsi"/>
              <w:b/>
              <w:bCs/>
              <w:sz w:val="22"/>
              <w:szCs w:val="22"/>
            </w:rPr>
            <w:t>A</w:t>
          </w:r>
          <w:r w:rsidRPr="005806FA">
            <w:rPr>
              <w:rFonts w:asciiTheme="minorHAnsi" w:eastAsia="Calibri" w:hAnsiTheme="minorHAnsi" w:cstheme="minorHAnsi"/>
              <w:b/>
              <w:bCs/>
              <w:sz w:val="22"/>
              <w:szCs w:val="22"/>
            </w:rPr>
            <w:t>/0</w:t>
          </w:r>
          <w:r w:rsidR="009D4AE3">
            <w:rPr>
              <w:rFonts w:asciiTheme="minorHAnsi" w:eastAsia="Calibri" w:hAnsiTheme="minorHAnsi" w:cstheme="minorHAnsi"/>
              <w:b/>
              <w:bCs/>
              <w:sz w:val="22"/>
              <w:szCs w:val="22"/>
            </w:rPr>
            <w:t>11</w:t>
          </w:r>
        </w:p>
      </w:tc>
    </w:tr>
    <w:tr w:rsidR="005806FA" w:rsidRPr="005806FA" w14:paraId="2A3C7F7C"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4305EFC" w14:textId="77777777" w:rsidR="00F91473" w:rsidRPr="005806FA" w:rsidRDefault="00F91473"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EB8AFD4" w14:textId="77777777" w:rsidR="00F91473" w:rsidRPr="005806FA" w:rsidRDefault="00F91473"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E3E4064" w14:textId="77777777" w:rsidR="00F9147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75391737" w14:textId="5153695C" w:rsidR="00F9147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RM</w:t>
          </w:r>
          <w:r>
            <w:rPr>
              <w:rFonts w:asciiTheme="minorHAnsi" w:hAnsiTheme="minorHAnsi" w:cstheme="minorHAnsi"/>
              <w:b/>
              <w:bCs/>
              <w:sz w:val="22"/>
              <w:szCs w:val="22"/>
            </w:rPr>
            <w:t>A</w:t>
          </w:r>
          <w:r w:rsidRPr="005806FA">
            <w:rPr>
              <w:rFonts w:asciiTheme="minorHAnsi" w:hAnsiTheme="minorHAnsi" w:cstheme="minorHAnsi"/>
              <w:b/>
              <w:bCs/>
              <w:sz w:val="22"/>
              <w:szCs w:val="22"/>
            </w:rPr>
            <w:t>0</w:t>
          </w:r>
          <w:r w:rsidR="009D4AE3">
            <w:rPr>
              <w:rFonts w:asciiTheme="minorHAnsi" w:hAnsiTheme="minorHAnsi" w:cstheme="minorHAnsi"/>
              <w:b/>
              <w:bCs/>
              <w:sz w:val="22"/>
              <w:szCs w:val="22"/>
            </w:rPr>
            <w:t>11</w:t>
          </w:r>
        </w:p>
      </w:tc>
    </w:tr>
    <w:tr w:rsidR="005806FA" w:rsidRPr="005806FA" w14:paraId="606F7863"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DF37E1A" w14:textId="77777777" w:rsidR="00F91473" w:rsidRPr="005806FA" w:rsidRDefault="00F91473"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139A548" w14:textId="77777777" w:rsidR="00F91473" w:rsidRPr="005806FA" w:rsidRDefault="00F91473"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0B867C1F" w14:textId="77777777" w:rsidR="00F9147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4154773F" w14:textId="77777777" w:rsidR="00F9147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th</w:t>
          </w:r>
          <w:r w:rsidRPr="005806FA">
            <w:rPr>
              <w:rFonts w:asciiTheme="minorHAnsi" w:hAnsiTheme="minorHAnsi" w:cstheme="minorHAnsi"/>
              <w:b/>
              <w:bCs/>
              <w:iCs/>
              <w:sz w:val="22"/>
              <w:szCs w:val="22"/>
            </w:rPr>
            <w:t xml:space="preserve"> Jan., 2024</w:t>
          </w:r>
        </w:p>
      </w:tc>
    </w:tr>
    <w:tr w:rsidR="005806FA" w:rsidRPr="005806FA" w14:paraId="5220D4ED"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F6A5943" w14:textId="77777777" w:rsidR="00F91473" w:rsidRPr="005806FA" w:rsidRDefault="00F91473"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1DEF3D61" w14:textId="77777777" w:rsidR="00F91473" w:rsidRPr="005806FA" w:rsidRDefault="00F91473"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7E126423" w14:textId="77777777" w:rsidR="00F9147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29891DF" w14:textId="77777777" w:rsidR="00F9147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00</w:t>
          </w:r>
        </w:p>
      </w:tc>
    </w:tr>
    <w:tr w:rsidR="005806FA" w:rsidRPr="005806FA" w14:paraId="297311F1"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0957BC9" w14:textId="77777777" w:rsidR="00F91473" w:rsidRPr="005806FA" w:rsidRDefault="00F91473"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11BAB93F" w14:textId="77777777" w:rsidR="00F91473" w:rsidRPr="005806FA" w:rsidRDefault="00F91473"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3615697" w14:textId="77777777" w:rsidR="00F9147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0843BB3F" w14:textId="77777777" w:rsidR="00F9147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 xml:space="preserve">th </w:t>
          </w:r>
          <w:r w:rsidRPr="005806FA">
            <w:rPr>
              <w:rFonts w:asciiTheme="minorHAnsi" w:hAnsiTheme="minorHAnsi" w:cstheme="minorHAnsi"/>
              <w:b/>
              <w:bCs/>
              <w:iCs/>
              <w:sz w:val="22"/>
              <w:szCs w:val="22"/>
            </w:rPr>
            <w:t>Dec., 2026</w:t>
          </w:r>
        </w:p>
      </w:tc>
    </w:tr>
    <w:tr w:rsidR="005806FA" w:rsidRPr="005806FA" w14:paraId="25BC36E2"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E840AEA" w14:textId="77777777" w:rsidR="00F91473" w:rsidRPr="005806FA" w:rsidRDefault="00F91473"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6AA38DF8" w14:textId="34D93A27" w:rsidR="00F91473" w:rsidRPr="005806FA" w:rsidRDefault="009D4AE3" w:rsidP="0065642C">
          <w:pPr>
            <w:jc w:val="center"/>
            <w:rPr>
              <w:rFonts w:cstheme="minorHAnsi"/>
              <w:b/>
              <w:bCs/>
              <w:sz w:val="36"/>
              <w:szCs w:val="36"/>
            </w:rPr>
          </w:pPr>
          <w:r>
            <w:rPr>
              <w:rFonts w:cstheme="minorHAnsi"/>
              <w:b/>
              <w:bCs/>
              <w:sz w:val="36"/>
              <w:szCs w:val="36"/>
            </w:rPr>
            <w:t>DIPHENHYDRAMINE HCl</w:t>
          </w:r>
        </w:p>
      </w:tc>
      <w:tc>
        <w:tcPr>
          <w:tcW w:w="1440" w:type="dxa"/>
          <w:tcBorders>
            <w:top w:val="single" w:sz="6" w:space="0" w:color="auto"/>
            <w:left w:val="single" w:sz="6" w:space="0" w:color="auto"/>
            <w:bottom w:val="single" w:sz="6" w:space="0" w:color="auto"/>
            <w:right w:val="single" w:sz="6" w:space="0" w:color="auto"/>
          </w:tcBorders>
          <w:hideMark/>
        </w:tcPr>
        <w:p w14:paraId="1F8A5091" w14:textId="77777777" w:rsidR="00F9147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8418C9E" w14:textId="77777777" w:rsidR="00F9147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01</w:t>
          </w:r>
        </w:p>
      </w:tc>
    </w:tr>
    <w:tr w:rsidR="005806FA" w:rsidRPr="005806FA" w14:paraId="299FE7DE"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40923965" w14:textId="77777777" w:rsidR="00F91473" w:rsidRPr="005806FA" w:rsidRDefault="00F91473"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44B0A17F" w14:textId="77777777" w:rsidR="00F91473" w:rsidRPr="005806FA" w:rsidRDefault="00F91473"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47305BC1" w14:textId="77777777" w:rsidR="00F9147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253CD40E" w14:textId="77777777" w:rsidR="00F9147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BP 2023/</w:t>
          </w:r>
          <w:r>
            <w:rPr>
              <w:rFonts w:asciiTheme="minorHAnsi" w:hAnsiTheme="minorHAnsi" w:cstheme="minorHAnsi"/>
              <w:b/>
              <w:bCs/>
              <w:sz w:val="22"/>
              <w:szCs w:val="22"/>
            </w:rPr>
            <w:t>USP/</w:t>
          </w:r>
          <w:r w:rsidRPr="005806FA">
            <w:rPr>
              <w:rFonts w:asciiTheme="minorHAnsi" w:hAnsiTheme="minorHAnsi" w:cstheme="minorHAnsi"/>
              <w:b/>
              <w:bCs/>
              <w:sz w:val="22"/>
              <w:szCs w:val="22"/>
            </w:rPr>
            <w:t>IN-HOUSE</w:t>
          </w:r>
        </w:p>
      </w:tc>
    </w:tr>
    <w:tr w:rsidR="005806FA" w:rsidRPr="005806FA" w14:paraId="1D73CC4E"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68EEDC3" w14:textId="77777777" w:rsidR="00F91473" w:rsidRPr="005806FA" w:rsidRDefault="00F91473"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644441EE" w14:textId="77777777" w:rsidR="00F91473" w:rsidRPr="005806FA" w:rsidRDefault="00F91473"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29A23D7A" w14:textId="77777777" w:rsidR="00F91473" w:rsidRPr="005806FA" w:rsidRDefault="00F91473" w:rsidP="005806FA">
          <w:pPr>
            <w:pStyle w:val="Title"/>
            <w:spacing w:line="276" w:lineRule="auto"/>
            <w:rPr>
              <w:rFonts w:asciiTheme="minorHAnsi" w:hAnsiTheme="minorHAnsi" w:cstheme="minorHAnsi"/>
              <w:b/>
              <w:bCs/>
              <w:i/>
              <w:sz w:val="22"/>
              <w:szCs w:val="22"/>
            </w:rPr>
          </w:pPr>
        </w:p>
        <w:p w14:paraId="501D2804" w14:textId="77777777" w:rsidR="00F9147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09951239" w14:textId="77777777" w:rsidR="00F91473" w:rsidRPr="005806FA" w:rsidRDefault="00F91473" w:rsidP="005806FA">
          <w:pPr>
            <w:pStyle w:val="Title"/>
            <w:spacing w:line="276" w:lineRule="auto"/>
            <w:rPr>
              <w:rFonts w:asciiTheme="minorHAnsi" w:hAnsiTheme="minorHAnsi" w:cstheme="minorHAnsi"/>
              <w:b/>
              <w:bCs/>
              <w:i/>
              <w:sz w:val="22"/>
              <w:szCs w:val="22"/>
            </w:rPr>
          </w:pPr>
        </w:p>
        <w:p w14:paraId="36E8D658" w14:textId="77777777" w:rsidR="00F9147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PAGE </w:instrText>
          </w:r>
          <w:r w:rsidRPr="005806FA">
            <w:rPr>
              <w:rFonts w:asciiTheme="minorHAnsi" w:hAnsiTheme="minorHAnsi" w:cstheme="minorHAnsi"/>
              <w:b/>
              <w:bCs/>
              <w:i/>
              <w:sz w:val="22"/>
              <w:szCs w:val="22"/>
            </w:rPr>
            <w:fldChar w:fldCharType="separate"/>
          </w:r>
          <w:r w:rsidRPr="005806FA">
            <w:rPr>
              <w:rFonts w:cstheme="minorHAnsi"/>
              <w:b/>
              <w:bCs/>
              <w:i/>
            </w:rPr>
            <w:t>1</w:t>
          </w:r>
          <w:r w:rsidRPr="005806FA">
            <w:rPr>
              <w:rFonts w:asciiTheme="minorHAnsi" w:hAnsiTheme="minorHAnsi" w:cstheme="minorHAnsi"/>
              <w:b/>
              <w:bCs/>
              <w:i/>
              <w:sz w:val="22"/>
              <w:szCs w:val="22"/>
            </w:rPr>
            <w:fldChar w:fldCharType="end"/>
          </w:r>
          <w:r w:rsidRPr="005806FA">
            <w:rPr>
              <w:rFonts w:asciiTheme="minorHAnsi" w:hAnsiTheme="minorHAnsi" w:cstheme="minorHAnsi"/>
              <w:b/>
              <w:bCs/>
              <w:sz w:val="22"/>
              <w:szCs w:val="22"/>
            </w:rPr>
            <w:t xml:space="preserve"> </w:t>
          </w:r>
          <w:r>
            <w:rPr>
              <w:rFonts w:asciiTheme="minorHAnsi" w:hAnsiTheme="minorHAnsi" w:cstheme="minorHAnsi"/>
              <w:b/>
              <w:bCs/>
              <w:sz w:val="22"/>
              <w:szCs w:val="22"/>
            </w:rPr>
            <w:t>o</w:t>
          </w:r>
          <w:r w:rsidRPr="005806FA">
            <w:rPr>
              <w:rFonts w:asciiTheme="minorHAnsi" w:hAnsiTheme="minorHAnsi" w:cstheme="minorHAnsi"/>
              <w:b/>
              <w:bCs/>
              <w:sz w:val="22"/>
              <w:szCs w:val="22"/>
            </w:rPr>
            <w:t xml:space="preserve">f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NUMPAGES  </w:instrText>
          </w:r>
          <w:r w:rsidRPr="005806FA">
            <w:rPr>
              <w:rFonts w:asciiTheme="minorHAnsi" w:hAnsiTheme="minorHAnsi" w:cstheme="minorHAnsi"/>
              <w:b/>
              <w:bCs/>
              <w:i/>
              <w:sz w:val="22"/>
              <w:szCs w:val="22"/>
            </w:rPr>
            <w:fldChar w:fldCharType="separate"/>
          </w:r>
          <w:r w:rsidRPr="005806FA">
            <w:rPr>
              <w:rFonts w:cstheme="minorHAnsi"/>
              <w:b/>
              <w:bCs/>
              <w:i/>
            </w:rPr>
            <w:t>7</w:t>
          </w:r>
          <w:r w:rsidRPr="005806FA">
            <w:rPr>
              <w:rFonts w:asciiTheme="minorHAnsi" w:hAnsiTheme="minorHAnsi" w:cstheme="minorHAnsi"/>
              <w:b/>
              <w:bCs/>
              <w:i/>
              <w:sz w:val="22"/>
              <w:szCs w:val="22"/>
            </w:rPr>
            <w:fldChar w:fldCharType="end"/>
          </w:r>
        </w:p>
      </w:tc>
    </w:tr>
    <w:tr w:rsidR="005806FA" w:rsidRPr="005806FA" w14:paraId="6C380BEB"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7E719A1C" w14:textId="77777777" w:rsidR="00F91473" w:rsidRPr="005806FA" w:rsidRDefault="00000000" w:rsidP="005806FA">
          <w:pPr>
            <w:rPr>
              <w:rFonts w:cstheme="minorHAnsi"/>
              <w:b/>
              <w:bCs/>
              <w:color w:val="FF0000"/>
            </w:rPr>
          </w:pPr>
          <w:r w:rsidRPr="005806FA">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673212D7" w14:textId="77777777" w:rsidR="00F91473" w:rsidRPr="005806FA" w:rsidRDefault="00000000" w:rsidP="005806FA">
          <w:pPr>
            <w:autoSpaceDE w:val="0"/>
            <w:autoSpaceDN w:val="0"/>
            <w:adjustRightInd w:val="0"/>
            <w:rPr>
              <w:rFonts w:cstheme="minorHAnsi"/>
              <w:b/>
              <w:bCs/>
              <w:color w:val="FF0000"/>
            </w:rPr>
          </w:pPr>
          <w:r w:rsidRPr="005806FA">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0709A6E3" w14:textId="77777777" w:rsidR="00F9147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185411B5" w14:textId="77777777" w:rsidR="00F9147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Quality </w:t>
          </w:r>
        </w:p>
      </w:tc>
    </w:tr>
    <w:tr w:rsidR="005806FA" w:rsidRPr="005806FA" w14:paraId="7562E56F"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3D2E14EE" w14:textId="77777777" w:rsidR="00F91473" w:rsidRPr="005806FA" w:rsidRDefault="00000000" w:rsidP="005806FA">
          <w:pPr>
            <w:rPr>
              <w:rFonts w:cstheme="minorHAnsi"/>
              <w:b/>
              <w:bCs/>
            </w:rPr>
          </w:pPr>
          <w:r w:rsidRPr="005806FA">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2BE5D14B" w14:textId="77777777" w:rsidR="00F91473" w:rsidRPr="005806FA" w:rsidRDefault="00000000" w:rsidP="005806FA">
          <w:pPr>
            <w:rPr>
              <w:rFonts w:cstheme="minorHAnsi"/>
              <w:b/>
              <w:bCs/>
            </w:rPr>
          </w:pPr>
          <w:r w:rsidRPr="005806FA">
            <w:rPr>
              <w:rFonts w:cstheme="minorHAnsi"/>
              <w:b/>
              <w:bCs/>
            </w:rPr>
            <w:t xml:space="preserve">12 </w:t>
          </w:r>
          <w:proofErr w:type="gramStart"/>
          <w:r w:rsidRPr="005806FA">
            <w:rPr>
              <w:rFonts w:cstheme="minorHAnsi"/>
              <w:b/>
              <w:bCs/>
            </w:rPr>
            <w:t>months  from</w:t>
          </w:r>
          <w:proofErr w:type="gramEnd"/>
          <w:r w:rsidRPr="005806FA">
            <w:rPr>
              <w:rFonts w:cstheme="minorHAnsi"/>
              <w:b/>
              <w:bCs/>
            </w:rPr>
            <w:t xml:space="preserve">  date of release</w:t>
          </w:r>
        </w:p>
      </w:tc>
      <w:tc>
        <w:tcPr>
          <w:tcW w:w="1440" w:type="dxa"/>
          <w:tcBorders>
            <w:top w:val="single" w:sz="6" w:space="0" w:color="auto"/>
            <w:left w:val="single" w:sz="6" w:space="0" w:color="auto"/>
            <w:bottom w:val="single" w:sz="6" w:space="0" w:color="auto"/>
            <w:right w:val="single" w:sz="6" w:space="0" w:color="auto"/>
          </w:tcBorders>
          <w:hideMark/>
        </w:tcPr>
        <w:p w14:paraId="2A9AF421" w14:textId="77777777" w:rsidR="00F9147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15944D37" w14:textId="77777777" w:rsidR="00F9147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Quality Control</w:t>
          </w:r>
        </w:p>
      </w:tc>
    </w:tr>
  </w:tbl>
  <w:p w14:paraId="6E08C4D7" w14:textId="77777777" w:rsidR="00F91473" w:rsidRPr="005806FA" w:rsidRDefault="00F91473" w:rsidP="005806FA">
    <w:pPr>
      <w:pStyle w:val="Header"/>
      <w:rPr>
        <w:b/>
        <w:bCs/>
      </w:rPr>
    </w:pPr>
  </w:p>
  <w:p w14:paraId="61744D23" w14:textId="77777777" w:rsidR="00F91473" w:rsidRPr="005806FA" w:rsidRDefault="00F91473">
    <w:pPr>
      <w:pStyle w:val="Header"/>
      <w:rPr>
        <w:b/>
        <w:bCs/>
      </w:rPr>
    </w:pPr>
  </w:p>
  <w:p w14:paraId="45C01A3F" w14:textId="77777777" w:rsidR="00F91473" w:rsidRPr="005806FA" w:rsidRDefault="00F91473">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99E62D5"/>
    <w:multiLevelType w:val="hybridMultilevel"/>
    <w:tmpl w:val="81F4D8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 w:numId="4" w16cid:durableId="2048607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E3"/>
    <w:rsid w:val="00240E33"/>
    <w:rsid w:val="002C70FE"/>
    <w:rsid w:val="006622DC"/>
    <w:rsid w:val="006F6F48"/>
    <w:rsid w:val="00867E63"/>
    <w:rsid w:val="00921803"/>
    <w:rsid w:val="009A19E1"/>
    <w:rsid w:val="009D4AE3"/>
    <w:rsid w:val="00A215D7"/>
    <w:rsid w:val="00B939FA"/>
    <w:rsid w:val="00C03810"/>
    <w:rsid w:val="00F91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A442"/>
  <w15:chartTrackingRefBased/>
  <w15:docId w15:val="{64865118-B517-4746-B633-91BDB1CB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AE3"/>
    <w:rPr>
      <w:lang w:val="en-GB"/>
    </w:rPr>
  </w:style>
  <w:style w:type="paragraph" w:styleId="Heading1">
    <w:name w:val="heading 1"/>
    <w:basedOn w:val="Normal"/>
    <w:next w:val="Normal"/>
    <w:link w:val="Heading1Char"/>
    <w:uiPriority w:val="9"/>
    <w:qFormat/>
    <w:rsid w:val="009D4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A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A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A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A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A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A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A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A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AE3"/>
    <w:rPr>
      <w:rFonts w:eastAsiaTheme="majorEastAsia" w:cstheme="majorBidi"/>
      <w:color w:val="272727" w:themeColor="text1" w:themeTint="D8"/>
    </w:rPr>
  </w:style>
  <w:style w:type="paragraph" w:styleId="Title">
    <w:name w:val="Title"/>
    <w:basedOn w:val="Normal"/>
    <w:next w:val="Normal"/>
    <w:link w:val="TitleChar"/>
    <w:qFormat/>
    <w:rsid w:val="009D4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D4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AE3"/>
    <w:pPr>
      <w:spacing w:before="160"/>
      <w:jc w:val="center"/>
    </w:pPr>
    <w:rPr>
      <w:i/>
      <w:iCs/>
      <w:color w:val="404040" w:themeColor="text1" w:themeTint="BF"/>
    </w:rPr>
  </w:style>
  <w:style w:type="character" w:customStyle="1" w:styleId="QuoteChar">
    <w:name w:val="Quote Char"/>
    <w:basedOn w:val="DefaultParagraphFont"/>
    <w:link w:val="Quote"/>
    <w:uiPriority w:val="29"/>
    <w:rsid w:val="009D4AE3"/>
    <w:rPr>
      <w:i/>
      <w:iCs/>
      <w:color w:val="404040" w:themeColor="text1" w:themeTint="BF"/>
    </w:rPr>
  </w:style>
  <w:style w:type="paragraph" w:styleId="ListParagraph">
    <w:name w:val="List Paragraph"/>
    <w:basedOn w:val="Normal"/>
    <w:uiPriority w:val="34"/>
    <w:qFormat/>
    <w:rsid w:val="009D4AE3"/>
    <w:pPr>
      <w:ind w:left="720"/>
      <w:contextualSpacing/>
    </w:pPr>
  </w:style>
  <w:style w:type="character" w:styleId="IntenseEmphasis">
    <w:name w:val="Intense Emphasis"/>
    <w:basedOn w:val="DefaultParagraphFont"/>
    <w:uiPriority w:val="21"/>
    <w:qFormat/>
    <w:rsid w:val="009D4AE3"/>
    <w:rPr>
      <w:i/>
      <w:iCs/>
      <w:color w:val="2F5496" w:themeColor="accent1" w:themeShade="BF"/>
    </w:rPr>
  </w:style>
  <w:style w:type="paragraph" w:styleId="IntenseQuote">
    <w:name w:val="Intense Quote"/>
    <w:basedOn w:val="Normal"/>
    <w:next w:val="Normal"/>
    <w:link w:val="IntenseQuoteChar"/>
    <w:uiPriority w:val="30"/>
    <w:qFormat/>
    <w:rsid w:val="009D4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AE3"/>
    <w:rPr>
      <w:i/>
      <w:iCs/>
      <w:color w:val="2F5496" w:themeColor="accent1" w:themeShade="BF"/>
    </w:rPr>
  </w:style>
  <w:style w:type="character" w:styleId="IntenseReference">
    <w:name w:val="Intense Reference"/>
    <w:basedOn w:val="DefaultParagraphFont"/>
    <w:uiPriority w:val="32"/>
    <w:qFormat/>
    <w:rsid w:val="009D4AE3"/>
    <w:rPr>
      <w:b/>
      <w:bCs/>
      <w:smallCaps/>
      <w:color w:val="2F5496" w:themeColor="accent1" w:themeShade="BF"/>
      <w:spacing w:val="5"/>
    </w:rPr>
  </w:style>
  <w:style w:type="paragraph" w:styleId="Header">
    <w:name w:val="header"/>
    <w:basedOn w:val="Normal"/>
    <w:link w:val="HeaderChar"/>
    <w:unhideWhenUsed/>
    <w:rsid w:val="009D4AE3"/>
    <w:pPr>
      <w:tabs>
        <w:tab w:val="center" w:pos="4680"/>
        <w:tab w:val="right" w:pos="9360"/>
      </w:tabs>
      <w:spacing w:after="0" w:line="240" w:lineRule="auto"/>
    </w:pPr>
  </w:style>
  <w:style w:type="character" w:customStyle="1" w:styleId="HeaderChar">
    <w:name w:val="Header Char"/>
    <w:basedOn w:val="DefaultParagraphFont"/>
    <w:link w:val="Header"/>
    <w:rsid w:val="009D4AE3"/>
    <w:rPr>
      <w:lang w:val="en-GB"/>
    </w:rPr>
  </w:style>
  <w:style w:type="paragraph" w:styleId="Footer">
    <w:name w:val="footer"/>
    <w:basedOn w:val="Normal"/>
    <w:link w:val="FooterChar"/>
    <w:uiPriority w:val="99"/>
    <w:unhideWhenUsed/>
    <w:rsid w:val="009D4A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AE3"/>
    <w:rPr>
      <w:lang w:val="en-GB"/>
    </w:rPr>
  </w:style>
  <w:style w:type="paragraph" w:styleId="NormalWeb">
    <w:name w:val="Normal (Web)"/>
    <w:basedOn w:val="Normal"/>
    <w:uiPriority w:val="99"/>
    <w:rsid w:val="009D4AE3"/>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9D4AE3"/>
    <w:rPr>
      <w:i/>
      <w:iCs/>
    </w:rPr>
  </w:style>
  <w:style w:type="character" w:styleId="Hyperlink">
    <w:name w:val="Hyperlink"/>
    <w:basedOn w:val="DefaultParagraphFont"/>
    <w:uiPriority w:val="99"/>
    <w:unhideWhenUsed/>
    <w:rsid w:val="009D4AE3"/>
    <w:rPr>
      <w:color w:val="0000FF"/>
      <w:u w:val="single"/>
    </w:rPr>
  </w:style>
  <w:style w:type="paragraph" w:styleId="NoSpacing">
    <w:name w:val="No Spacing"/>
    <w:uiPriority w:val="1"/>
    <w:qFormat/>
    <w:rsid w:val="00240E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P\Desktop\bp-2017\appendices\appendix-01\appendix-01-a\water.html" TargetMode="External"/><Relationship Id="rId18" Type="http://schemas.openxmlformats.org/officeDocument/2006/relationships/hyperlink" Target="file:///C:\Users\HP\Desktop\BP%202023\appendices\appendix-01\appendix-01-b\volumetric\0-1m-sodium-hydroxide-vs.html?date=2023-07-01" TargetMode="External"/><Relationship Id="rId26" Type="http://schemas.openxmlformats.org/officeDocument/2006/relationships/hyperlink" Target="file:///C:\Users\HP\Desktop\BP%202023\appendices\appendix-01\appendix-01-a\ethanol--96--.html?date=2023-07-01" TargetMode="External"/><Relationship Id="rId3" Type="http://schemas.openxmlformats.org/officeDocument/2006/relationships/settings" Target="settings.xml"/><Relationship Id="rId21" Type="http://schemas.openxmlformats.org/officeDocument/2006/relationships/hyperlink" Target="file:///C:\Users\HP\Desktop\BP%202023\appendices\appendix-01\appendix-01-a\silica-gel-for-chromatography--octylsilyl--base-deactivated.html?date=2023-07-01" TargetMode="External"/><Relationship Id="rId7" Type="http://schemas.openxmlformats.org/officeDocument/2006/relationships/hyperlink" Target="file:///C:\Users\HP\Desktop\BP%202023\appendices\appendix-01\appendix-01-a\ethanol--96--.html?date=2023-07-01" TargetMode="External"/><Relationship Id="rId12" Type="http://schemas.openxmlformats.org/officeDocument/2006/relationships/hyperlink" Target="file:///C:\Users\HP\Desktop\bp-2017\appendices\appendix-01\appendix-01-a\water.html" TargetMode="External"/><Relationship Id="rId17" Type="http://schemas.openxmlformats.org/officeDocument/2006/relationships/hyperlink" Target="file:///C:\Users\HP\Desktop\BP%202023\appendices\appendix-01\appendix-01-b\volumetric\0-1m-hydrochloric-acid-vs.html?date=2023-07-01" TargetMode="External"/><Relationship Id="rId25" Type="http://schemas.openxmlformats.org/officeDocument/2006/relationships/hyperlink" Target="file:///C:\Users\HP\Desktop\BP%202023\appendices\appendix-03\appendix-iii-chromatographic-separation-techniques.html?date=2023-07-0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file:///C:\Users\HP\Desktop\BP%202023\appendices\appendix-01\appendix-01-a\methyl-red-solution.html?date=2023-07-01" TargetMode="External"/><Relationship Id="rId20" Type="http://schemas.openxmlformats.org/officeDocument/2006/relationships/hyperlink" Target="file:///C:\Users\HP\Desktop\BP%202023\appendices\appendix-01\appendix-01-a\diphenylmethanol.html?date=2023-07-01" TargetMode="External"/><Relationship Id="rId29" Type="http://schemas.openxmlformats.org/officeDocument/2006/relationships/hyperlink" Target="file:///C:\Users\HP\Desktop\BP%202023\appendices\appendix-01\appendix-01-b\volumetric\0-1m-sodium-hydroxide-vs.html?date=2023-07-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HP\Desktop\bp-2017\formulated-specific\silver-nitrate-solution.html" TargetMode="External"/><Relationship Id="rId24" Type="http://schemas.openxmlformats.org/officeDocument/2006/relationships/hyperlink" Target="file:///C:\Users\HP\Desktop\BP%202023\monographs\phosphoric-acid.html?date=2023-07-01"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C:\Users\HP\Desktop\BP%202023\appendices\appendix-01\appendix-01-a\water--carbon-dioxide-free.html?date=2023-07-01" TargetMode="External"/><Relationship Id="rId23" Type="http://schemas.openxmlformats.org/officeDocument/2006/relationships/hyperlink" Target="file:///C:\Users\HP\Desktop\BP%202023\appendices\appendix-01\appendix-01-a\potassium-dihydrogen-orthophosphate.html?date=2023-07-01" TargetMode="External"/><Relationship Id="rId28" Type="http://schemas.openxmlformats.org/officeDocument/2006/relationships/hyperlink" Target="file:///C:\Users\HP\Desktop\BP%202023\appendices\appendix-01\appendix-01-b\volumetric\0-1m-sodium-hydroxide-vs.html?date=2023-07-01" TargetMode="External"/><Relationship Id="rId10" Type="http://schemas.openxmlformats.org/officeDocument/2006/relationships/hyperlink" Target="file:///C:\Users\HP\Desktop\bp-2017\appendices\appendix-01\appendix-01-a\nitric-acid--dilute.html" TargetMode="External"/><Relationship Id="rId19" Type="http://schemas.openxmlformats.org/officeDocument/2006/relationships/hyperlink" Target="file:///C:\Users\HP\Desktop\BP%202023\appendices\appendix-01\appendix-01-e\appendix-i-e--reference-materials.html?date=2023-07-01"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file:///C:\Users\HP\Desktop\bp-2017\appendices\appendix-01\appendix-01-a\water.html" TargetMode="External"/><Relationship Id="rId14" Type="http://schemas.openxmlformats.org/officeDocument/2006/relationships/hyperlink" Target="file:///C:\Users\HP\Desktop\bp-2017\appendices\appendix-01\appendix-01-a\ammonia.html" TargetMode="External"/><Relationship Id="rId22" Type="http://schemas.openxmlformats.org/officeDocument/2006/relationships/hyperlink" Target="file:///C:\Users\HP\Desktop\BP%202023\appendices\appendix-01\appendix-01-a\acetonitrile.html?date=2023-07-01" TargetMode="External"/><Relationship Id="rId27" Type="http://schemas.openxmlformats.org/officeDocument/2006/relationships/hyperlink" Target="file:///C:\Users\HP\Desktop\BP%202023\appendices\appendix-01\appendix-01-b\volumetric\0-1m-hydrochloric-acid-vs.html?date=2023-07-01" TargetMode="External"/><Relationship Id="rId30" Type="http://schemas.openxmlformats.org/officeDocument/2006/relationships/header" Target="header1.xml"/><Relationship Id="rId8" Type="http://schemas.openxmlformats.org/officeDocument/2006/relationships/hyperlink" Target="file:///C:\Users\HP\Desktop\BP%202023\appendices\appendix-01\appendix-01-e\appendix-i-e--reference-materials.html?date=2023-07-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1596</Words>
  <Characters>9098</Characters>
  <Application>Microsoft Office Word</Application>
  <DocSecurity>0</DocSecurity>
  <Lines>75</Lines>
  <Paragraphs>21</Paragraphs>
  <ScaleCrop>false</ScaleCrop>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2025-01-23T08:33:00Z</dcterms:created>
  <dcterms:modified xsi:type="dcterms:W3CDTF">2025-02-05T11:34:00Z</dcterms:modified>
</cp:coreProperties>
</file>