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7C7AB" w14:textId="661C210B" w:rsidR="0099488A" w:rsidRPr="00353F6B" w:rsidRDefault="0099488A" w:rsidP="0099488A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353F6B">
        <w:rPr>
          <w:rFonts w:asciiTheme="minorHAnsi" w:hAnsiTheme="minorHAnsi" w:cstheme="minorHAnsi"/>
          <w:b/>
        </w:rPr>
        <w:t xml:space="preserve">MATERIAL NAME: </w:t>
      </w:r>
      <w:r w:rsidR="00967C82" w:rsidRPr="00353F6B">
        <w:rPr>
          <w:rFonts w:asciiTheme="minorHAnsi" w:hAnsiTheme="minorHAnsi" w:cstheme="minorHAnsi"/>
          <w:b/>
        </w:rPr>
        <w:t>IBUPROFEN</w:t>
      </w:r>
    </w:p>
    <w:p w14:paraId="7523CC73" w14:textId="77777777" w:rsidR="0099488A" w:rsidRPr="00353F6B" w:rsidRDefault="0099488A" w:rsidP="0099488A">
      <w:pPr>
        <w:jc w:val="both"/>
        <w:rPr>
          <w:rFonts w:asciiTheme="minorHAnsi" w:hAnsiTheme="minorHAnsi" w:cstheme="minorHAnsi"/>
          <w:b/>
        </w:rPr>
      </w:pPr>
      <w:r w:rsidRPr="00353F6B">
        <w:rPr>
          <w:rFonts w:asciiTheme="minorHAnsi" w:hAnsiTheme="minorHAnsi" w:cstheme="minorHAnsi"/>
          <w:b/>
        </w:rPr>
        <w:t xml:space="preserve">SOP Ref. No.: BML-QDG-QA-105                </w:t>
      </w:r>
      <w:r w:rsidRPr="00353F6B">
        <w:rPr>
          <w:rFonts w:asciiTheme="minorHAnsi" w:hAnsiTheme="minorHAnsi" w:cstheme="minorHAnsi"/>
          <w:b/>
        </w:rPr>
        <w:tab/>
      </w:r>
      <w:r w:rsidRPr="00353F6B">
        <w:rPr>
          <w:rFonts w:asciiTheme="minorHAnsi" w:hAnsiTheme="minorHAnsi" w:cstheme="minorHAnsi"/>
          <w:b/>
        </w:rPr>
        <w:tab/>
        <w:t xml:space="preserve">       </w:t>
      </w:r>
      <w:r w:rsidRPr="00353F6B">
        <w:rPr>
          <w:rFonts w:asciiTheme="minorHAnsi" w:hAnsiTheme="minorHAnsi" w:cstheme="minorHAnsi"/>
          <w:b/>
        </w:rPr>
        <w:tab/>
      </w:r>
      <w:r w:rsidRPr="00353F6B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353F6B">
        <w:rPr>
          <w:rFonts w:asciiTheme="minorHAnsi" w:hAnsiTheme="minorHAnsi" w:cstheme="minorHAnsi"/>
          <w:b/>
        </w:rPr>
        <w:t>JAN.,</w:t>
      </w:r>
      <w:proofErr w:type="gramEnd"/>
      <w:r w:rsidRPr="00353F6B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353F6B" w:rsidRPr="00353F6B" w14:paraId="262321B0" w14:textId="77777777" w:rsidTr="003E6EF5">
        <w:tc>
          <w:tcPr>
            <w:tcW w:w="720" w:type="dxa"/>
          </w:tcPr>
          <w:p w14:paraId="7967561A" w14:textId="77777777" w:rsidR="0099488A" w:rsidRPr="00353F6B" w:rsidRDefault="0099488A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53F6B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0C5F2D3E" w14:textId="77777777" w:rsidR="0099488A" w:rsidRPr="00353F6B" w:rsidRDefault="0099488A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53F6B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3A575880" w14:textId="77777777" w:rsidR="0099488A" w:rsidRPr="00353F6B" w:rsidRDefault="0099488A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53F6B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43EAEA16" w14:textId="77777777" w:rsidR="0099488A" w:rsidRPr="00353F6B" w:rsidRDefault="0099488A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53F6B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353F6B" w:rsidRPr="00353F6B" w14:paraId="742CD2DD" w14:textId="77777777" w:rsidTr="003E6EF5">
        <w:trPr>
          <w:trHeight w:val="290"/>
        </w:trPr>
        <w:tc>
          <w:tcPr>
            <w:tcW w:w="720" w:type="dxa"/>
          </w:tcPr>
          <w:p w14:paraId="2CD032A8" w14:textId="77777777" w:rsidR="0099488A" w:rsidRPr="00353F6B" w:rsidRDefault="0099488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A342914" w14:textId="77777777" w:rsidR="0099488A" w:rsidRPr="00353F6B" w:rsidRDefault="0099488A" w:rsidP="003E6EF5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4E18BA22" w14:textId="4BF691DF" w:rsidR="0099488A" w:rsidRPr="00353F6B" w:rsidRDefault="00967C82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 xml:space="preserve">White or almost white, crystalline powder or </w:t>
            </w:r>
            <w:proofErr w:type="spellStart"/>
            <w:r w:rsidRPr="00353F6B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353F6B">
              <w:rPr>
                <w:rFonts w:asciiTheme="minorHAnsi" w:hAnsiTheme="minorHAnsi" w:cstheme="minorHAnsi"/>
              </w:rPr>
              <w:t xml:space="preserve"> crystals.</w:t>
            </w:r>
          </w:p>
        </w:tc>
        <w:tc>
          <w:tcPr>
            <w:tcW w:w="2861" w:type="dxa"/>
          </w:tcPr>
          <w:p w14:paraId="25A98A56" w14:textId="77777777" w:rsidR="0099488A" w:rsidRPr="00353F6B" w:rsidRDefault="0099488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53F6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53F6B" w:rsidRPr="00353F6B" w14:paraId="4715AFB1" w14:textId="77777777" w:rsidTr="003E6EF5">
        <w:trPr>
          <w:trHeight w:val="695"/>
        </w:trPr>
        <w:tc>
          <w:tcPr>
            <w:tcW w:w="720" w:type="dxa"/>
          </w:tcPr>
          <w:p w14:paraId="76A26F61" w14:textId="77777777" w:rsidR="0099488A" w:rsidRPr="00353F6B" w:rsidRDefault="0099488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097C942" w14:textId="77777777" w:rsidR="0099488A" w:rsidRPr="00353F6B" w:rsidRDefault="0099488A" w:rsidP="003E6EF5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6A10CDE7" w14:textId="253002DE" w:rsidR="0099488A" w:rsidRPr="00353F6B" w:rsidRDefault="00353F6B" w:rsidP="00353F6B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Practically insoluble in water, freely soluble in acetone, in methanol and in methylene chloride. It dissolves in dilute solutions of alkali hydroxides and carbonates.</w:t>
            </w:r>
          </w:p>
        </w:tc>
        <w:tc>
          <w:tcPr>
            <w:tcW w:w="2861" w:type="dxa"/>
          </w:tcPr>
          <w:p w14:paraId="21B80A76" w14:textId="77777777" w:rsidR="0099488A" w:rsidRPr="00353F6B" w:rsidRDefault="0099488A" w:rsidP="003E6EF5">
            <w:pPr>
              <w:jc w:val="both"/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C7607CB" w14:textId="77777777" w:rsidR="0099488A" w:rsidRPr="00353F6B" w:rsidRDefault="0099488A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353F6B" w:rsidRPr="00353F6B" w14:paraId="29F0E96B" w14:textId="77777777" w:rsidTr="003E6EF5">
        <w:trPr>
          <w:trHeight w:val="443"/>
        </w:trPr>
        <w:tc>
          <w:tcPr>
            <w:tcW w:w="720" w:type="dxa"/>
          </w:tcPr>
          <w:p w14:paraId="2601F4F1" w14:textId="77777777" w:rsidR="0099488A" w:rsidRPr="00353F6B" w:rsidRDefault="0099488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41E7AA6" w14:textId="77777777" w:rsidR="0099488A" w:rsidRPr="00353F6B" w:rsidRDefault="0099488A" w:rsidP="003E6EF5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00969924" w14:textId="77777777" w:rsidR="00353F6B" w:rsidRPr="00353F6B" w:rsidRDefault="00353F6B" w:rsidP="00353F6B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A. Melting point: 75 °C to 78 °C.</w:t>
            </w:r>
          </w:p>
          <w:p w14:paraId="2C7DB74C" w14:textId="77777777" w:rsidR="00353F6B" w:rsidRPr="00353F6B" w:rsidRDefault="00353F6B" w:rsidP="00353F6B">
            <w:pPr>
              <w:pStyle w:val="NormalWeb"/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 xml:space="preserve">B. Ultraviolet and visible absorption spectrophotometry </w:t>
            </w:r>
          </w:p>
          <w:p w14:paraId="6DEDA172" w14:textId="77777777" w:rsidR="00353F6B" w:rsidRPr="00353F6B" w:rsidRDefault="00353F6B" w:rsidP="00353F6B">
            <w:pPr>
              <w:pStyle w:val="NormalWeb"/>
              <w:rPr>
                <w:rFonts w:asciiTheme="minorHAnsi" w:hAnsiTheme="minorHAnsi" w:cstheme="minorHAnsi"/>
              </w:rPr>
            </w:pPr>
            <w:r w:rsidRPr="00353F6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Absorption maxima</w:t>
            </w:r>
            <w:r w:rsidRPr="00353F6B">
              <w:rPr>
                <w:rFonts w:asciiTheme="minorHAnsi" w:hAnsiTheme="minorHAnsi" w:cstheme="minorHAnsi"/>
              </w:rPr>
              <w:t xml:space="preserve"> </w:t>
            </w:r>
            <w:proofErr w:type="gramStart"/>
            <w:r w:rsidRPr="00353F6B">
              <w:rPr>
                <w:rFonts w:asciiTheme="minorHAnsi" w:hAnsiTheme="minorHAnsi" w:cstheme="minorHAnsi"/>
              </w:rPr>
              <w:t>At</w:t>
            </w:r>
            <w:proofErr w:type="gramEnd"/>
            <w:r w:rsidRPr="00353F6B">
              <w:rPr>
                <w:rFonts w:asciiTheme="minorHAnsi" w:hAnsiTheme="minorHAnsi" w:cstheme="minorHAnsi"/>
              </w:rPr>
              <w:t xml:space="preserve"> 264 nm and 272 nm.</w:t>
            </w:r>
          </w:p>
          <w:p w14:paraId="505778A7" w14:textId="77777777" w:rsidR="00353F6B" w:rsidRPr="00353F6B" w:rsidRDefault="00353F6B" w:rsidP="00353F6B">
            <w:pPr>
              <w:pStyle w:val="NormalWeb"/>
              <w:rPr>
                <w:rFonts w:asciiTheme="minorHAnsi" w:hAnsiTheme="minorHAnsi" w:cstheme="minorHAnsi"/>
              </w:rPr>
            </w:pPr>
            <w:r w:rsidRPr="00353F6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Shoulder</w:t>
            </w:r>
            <w:r w:rsidRPr="00353F6B">
              <w:rPr>
                <w:rFonts w:asciiTheme="minorHAnsi" w:hAnsiTheme="minorHAnsi" w:cstheme="minorHAnsi"/>
              </w:rPr>
              <w:t xml:space="preserve"> At 258 nm.</w:t>
            </w:r>
          </w:p>
          <w:p w14:paraId="46BC85FE" w14:textId="77777777" w:rsidR="00353F6B" w:rsidRPr="00353F6B" w:rsidRDefault="00353F6B" w:rsidP="00353F6B">
            <w:pPr>
              <w:pStyle w:val="NormalWeb"/>
              <w:rPr>
                <w:rFonts w:asciiTheme="minorHAnsi" w:hAnsiTheme="minorHAnsi" w:cstheme="minorHAnsi"/>
              </w:rPr>
            </w:pPr>
            <w:r w:rsidRPr="00353F6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Absorbance ratio</w:t>
            </w:r>
            <w:r w:rsidRPr="00353F6B">
              <w:rPr>
                <w:rFonts w:asciiTheme="minorHAnsi" w:hAnsiTheme="minorHAnsi" w:cstheme="minorHAnsi"/>
              </w:rPr>
              <w:t>:</w:t>
            </w:r>
          </w:p>
          <w:p w14:paraId="496D4D9F" w14:textId="77777777" w:rsidR="00353F6B" w:rsidRPr="00353F6B" w:rsidRDefault="00353F6B" w:rsidP="00353F6B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— </w:t>
            </w:r>
            <w:r w:rsidRPr="00353F6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A</w:t>
            </w:r>
            <w:r w:rsidRPr="00353F6B">
              <w:rPr>
                <w:rStyle w:val="Emphasis"/>
                <w:rFonts w:asciiTheme="minorHAnsi" w:hAnsiTheme="minorHAnsi" w:cstheme="minorHAnsi"/>
                <w:i w:val="0"/>
                <w:iCs w:val="0"/>
                <w:vertAlign w:val="subscript"/>
              </w:rPr>
              <w:t>264</w:t>
            </w:r>
            <w:r w:rsidRPr="00353F6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 xml:space="preserve"> / A</w:t>
            </w:r>
            <w:r w:rsidRPr="00353F6B">
              <w:rPr>
                <w:rStyle w:val="Emphasis"/>
                <w:rFonts w:asciiTheme="minorHAnsi" w:hAnsiTheme="minorHAnsi" w:cstheme="minorHAnsi"/>
                <w:i w:val="0"/>
                <w:iCs w:val="0"/>
                <w:vertAlign w:val="subscript"/>
              </w:rPr>
              <w:t>258</w:t>
            </w:r>
            <w:r w:rsidRPr="00353F6B">
              <w:rPr>
                <w:rFonts w:asciiTheme="minorHAnsi" w:hAnsiTheme="minorHAnsi" w:cstheme="minorHAnsi"/>
              </w:rPr>
              <w:t> = 1.20 to </w:t>
            </w:r>
            <w:proofErr w:type="gramStart"/>
            <w:r w:rsidRPr="00353F6B">
              <w:rPr>
                <w:rFonts w:asciiTheme="minorHAnsi" w:hAnsiTheme="minorHAnsi" w:cstheme="minorHAnsi"/>
              </w:rPr>
              <w:t>1.30;</w:t>
            </w:r>
            <w:proofErr w:type="gramEnd"/>
          </w:p>
          <w:p w14:paraId="01479945" w14:textId="77777777" w:rsidR="00353F6B" w:rsidRPr="00353F6B" w:rsidRDefault="00353F6B" w:rsidP="00353F6B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— </w:t>
            </w:r>
            <w:r w:rsidRPr="00353F6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A</w:t>
            </w:r>
            <w:r w:rsidRPr="00353F6B">
              <w:rPr>
                <w:rStyle w:val="Emphasis"/>
                <w:rFonts w:asciiTheme="minorHAnsi" w:hAnsiTheme="minorHAnsi" w:cstheme="minorHAnsi"/>
                <w:i w:val="0"/>
                <w:iCs w:val="0"/>
                <w:vertAlign w:val="subscript"/>
              </w:rPr>
              <w:t>272</w:t>
            </w:r>
            <w:r w:rsidRPr="00353F6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 xml:space="preserve"> / A</w:t>
            </w:r>
            <w:r w:rsidRPr="00353F6B">
              <w:rPr>
                <w:rStyle w:val="Emphasis"/>
                <w:rFonts w:asciiTheme="minorHAnsi" w:hAnsiTheme="minorHAnsi" w:cstheme="minorHAnsi"/>
                <w:i w:val="0"/>
                <w:iCs w:val="0"/>
                <w:vertAlign w:val="subscript"/>
              </w:rPr>
              <w:t>258</w:t>
            </w:r>
            <w:r w:rsidRPr="00353F6B">
              <w:rPr>
                <w:rFonts w:asciiTheme="minorHAnsi" w:hAnsiTheme="minorHAnsi" w:cstheme="minorHAnsi"/>
              </w:rPr>
              <w:t> = 1.00 to 1.10.</w:t>
            </w:r>
          </w:p>
          <w:p w14:paraId="32CF8AA3" w14:textId="77777777" w:rsidR="00353F6B" w:rsidRPr="00353F6B" w:rsidRDefault="00353F6B" w:rsidP="00353F6B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 xml:space="preserve">C. Infrared absorption </w:t>
            </w:r>
            <w:proofErr w:type="gramStart"/>
            <w:r w:rsidRPr="00353F6B">
              <w:rPr>
                <w:rFonts w:asciiTheme="minorHAnsi" w:hAnsiTheme="minorHAnsi" w:cstheme="minorHAnsi"/>
              </w:rPr>
              <w:t>spectrophotometry .</w:t>
            </w:r>
            <w:proofErr w:type="gramEnd"/>
          </w:p>
          <w:p w14:paraId="5F066D40" w14:textId="77777777" w:rsidR="00353F6B" w:rsidRPr="00353F6B" w:rsidRDefault="00353F6B" w:rsidP="00353F6B">
            <w:pPr>
              <w:pStyle w:val="NormalWeb"/>
              <w:rPr>
                <w:rFonts w:asciiTheme="minorHAnsi" w:hAnsiTheme="minorHAnsi" w:cstheme="minorHAnsi"/>
              </w:rPr>
            </w:pPr>
            <w:r w:rsidRPr="00353F6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Comparison</w:t>
            </w:r>
            <w:r w:rsidRPr="00353F6B">
              <w:rPr>
                <w:rFonts w:asciiTheme="minorHAnsi" w:hAnsiTheme="minorHAnsi" w:cstheme="minorHAnsi"/>
              </w:rPr>
              <w:t xml:space="preserve"> </w:t>
            </w:r>
            <w:hyperlink r:id="rId7" w:history="1">
              <w:r w:rsidRPr="00353F6B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ibuprofen CRS</w:t>
              </w:r>
            </w:hyperlink>
            <w:r w:rsidRPr="00353F6B">
              <w:rPr>
                <w:rFonts w:asciiTheme="minorHAnsi" w:hAnsiTheme="minorHAnsi" w:cstheme="minorHAnsi"/>
              </w:rPr>
              <w:t>.</w:t>
            </w:r>
          </w:p>
          <w:p w14:paraId="51F2F472" w14:textId="77777777" w:rsidR="00353F6B" w:rsidRDefault="00353F6B" w:rsidP="00353F6B">
            <w:pPr>
              <w:pStyle w:val="NormalWeb"/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 xml:space="preserve">D. Thin-layer </w:t>
            </w:r>
            <w:proofErr w:type="gramStart"/>
            <w:r w:rsidRPr="00353F6B">
              <w:rPr>
                <w:rFonts w:asciiTheme="minorHAnsi" w:hAnsiTheme="minorHAnsi" w:cstheme="minorHAnsi"/>
              </w:rPr>
              <w:t>chromatography .</w:t>
            </w:r>
            <w:proofErr w:type="gramEnd"/>
          </w:p>
          <w:p w14:paraId="0339EA58" w14:textId="07D6AE8C" w:rsidR="0099488A" w:rsidRPr="00353F6B" w:rsidRDefault="00353F6B" w:rsidP="00353F6B">
            <w:pPr>
              <w:pStyle w:val="NormalWeb"/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 xml:space="preserve">The principal spot in the chromatogram obtained with the test solution is similar in position, </w:t>
            </w:r>
            <w:proofErr w:type="spellStart"/>
            <w:r w:rsidRPr="00353F6B">
              <w:rPr>
                <w:rFonts w:asciiTheme="minorHAnsi" w:hAnsiTheme="minorHAnsi" w:cstheme="minorHAnsi"/>
              </w:rPr>
              <w:t>colour</w:t>
            </w:r>
            <w:proofErr w:type="spellEnd"/>
            <w:r w:rsidRPr="00353F6B">
              <w:rPr>
                <w:rFonts w:asciiTheme="minorHAnsi" w:hAnsiTheme="minorHAnsi" w:cstheme="minorHAnsi"/>
              </w:rPr>
              <w:t xml:space="preserve"> and size to the principal spot in the chromatogram obtained with the reference solution.</w:t>
            </w:r>
          </w:p>
        </w:tc>
        <w:tc>
          <w:tcPr>
            <w:tcW w:w="2861" w:type="dxa"/>
          </w:tcPr>
          <w:p w14:paraId="5FDFDB67" w14:textId="77777777" w:rsidR="0099488A" w:rsidRPr="00353F6B" w:rsidRDefault="0099488A" w:rsidP="003E6EF5">
            <w:pPr>
              <w:jc w:val="both"/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53F6B" w:rsidRPr="00353F6B" w14:paraId="055CC1F7" w14:textId="77777777" w:rsidTr="003E6EF5">
        <w:trPr>
          <w:trHeight w:val="443"/>
        </w:trPr>
        <w:tc>
          <w:tcPr>
            <w:tcW w:w="720" w:type="dxa"/>
          </w:tcPr>
          <w:p w14:paraId="1A37870A" w14:textId="77777777" w:rsidR="0099488A" w:rsidRPr="00353F6B" w:rsidRDefault="0099488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F4443F4" w14:textId="2F3B234D" w:rsidR="0099488A" w:rsidRPr="00353F6B" w:rsidRDefault="002F1912" w:rsidP="003E6EF5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3870" w:type="dxa"/>
          </w:tcPr>
          <w:p w14:paraId="58EFBFC1" w14:textId="23B54723" w:rsidR="0099488A" w:rsidRPr="00353F6B" w:rsidRDefault="00353F6B" w:rsidP="00353F6B">
            <w:pPr>
              <w:pStyle w:val="NormalWeb"/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 xml:space="preserve">Solution S is </w:t>
            </w:r>
            <w:proofErr w:type="gramStart"/>
            <w:r w:rsidRPr="00353F6B">
              <w:rPr>
                <w:rFonts w:asciiTheme="minorHAnsi" w:hAnsiTheme="minorHAnsi" w:cstheme="minorHAnsi"/>
              </w:rPr>
              <w:t>clear  and</w:t>
            </w:r>
            <w:proofErr w:type="gramEnd"/>
            <w:r w:rsidRPr="00353F6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53F6B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353F6B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61" w:type="dxa"/>
          </w:tcPr>
          <w:p w14:paraId="009C4056" w14:textId="77777777" w:rsidR="0099488A" w:rsidRPr="00353F6B" w:rsidRDefault="0099488A" w:rsidP="003E6EF5">
            <w:pPr>
              <w:jc w:val="both"/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53F6B" w:rsidRPr="00353F6B" w14:paraId="1B340C05" w14:textId="77777777" w:rsidTr="00353F6B">
        <w:trPr>
          <w:trHeight w:val="80"/>
        </w:trPr>
        <w:tc>
          <w:tcPr>
            <w:tcW w:w="720" w:type="dxa"/>
          </w:tcPr>
          <w:p w14:paraId="5289E657" w14:textId="77777777" w:rsidR="0099488A" w:rsidRPr="00353F6B" w:rsidRDefault="0099488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F567321" w14:textId="1BC1B29F" w:rsidR="0099488A" w:rsidRPr="00353F6B" w:rsidRDefault="00353F6B" w:rsidP="003E6EF5">
            <w:pPr>
              <w:rPr>
                <w:rFonts w:asciiTheme="minorHAnsi" w:hAnsiTheme="minorHAnsi" w:cstheme="minorHAnsi"/>
              </w:rPr>
            </w:pPr>
            <w:proofErr w:type="gramStart"/>
            <w:r w:rsidRPr="00353F6B">
              <w:rPr>
                <w:rFonts w:asciiTheme="minorHAnsi" w:hAnsiTheme="minorHAnsi" w:cstheme="minorHAnsi"/>
              </w:rPr>
              <w:t>Optical  Rotation</w:t>
            </w:r>
            <w:proofErr w:type="gramEnd"/>
          </w:p>
        </w:tc>
        <w:tc>
          <w:tcPr>
            <w:tcW w:w="3870" w:type="dxa"/>
          </w:tcPr>
          <w:p w14:paraId="728C9B2C" w14:textId="66A33812" w:rsidR="0099488A" w:rsidRPr="00353F6B" w:rsidRDefault="00353F6B" w:rsidP="00353F6B">
            <w:pPr>
              <w:pStyle w:val="NormalWeb"/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 xml:space="preserve">-0.05° to + 0.05°. </w:t>
            </w:r>
          </w:p>
        </w:tc>
        <w:tc>
          <w:tcPr>
            <w:tcW w:w="2861" w:type="dxa"/>
          </w:tcPr>
          <w:p w14:paraId="1729EC5C" w14:textId="77777777" w:rsidR="0099488A" w:rsidRPr="00353F6B" w:rsidRDefault="0099488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53F6B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E5D4530" w14:textId="77777777" w:rsidR="0099488A" w:rsidRPr="00353F6B" w:rsidRDefault="0099488A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99488A" w:rsidRPr="00353F6B" w14:paraId="1B355969" w14:textId="77777777" w:rsidTr="003E6EF5">
        <w:trPr>
          <w:trHeight w:val="503"/>
        </w:trPr>
        <w:tc>
          <w:tcPr>
            <w:tcW w:w="720" w:type="dxa"/>
          </w:tcPr>
          <w:p w14:paraId="36BDDD88" w14:textId="77777777" w:rsidR="0099488A" w:rsidRPr="00353F6B" w:rsidRDefault="0099488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CE86959" w14:textId="296052DC" w:rsidR="0099488A" w:rsidRPr="00353F6B" w:rsidRDefault="00353F6B" w:rsidP="003E6EF5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Related Substances</w:t>
            </w:r>
          </w:p>
        </w:tc>
        <w:tc>
          <w:tcPr>
            <w:tcW w:w="3870" w:type="dxa"/>
          </w:tcPr>
          <w:p w14:paraId="7516EFB7" w14:textId="77777777" w:rsidR="00353F6B" w:rsidRPr="00353F6B" w:rsidRDefault="00353F6B" w:rsidP="00353F6B">
            <w:pPr>
              <w:pStyle w:val="NormalWeb"/>
              <w:rPr>
                <w:rFonts w:asciiTheme="minorHAnsi" w:hAnsiTheme="minorHAnsi" w:cstheme="minorHAnsi"/>
              </w:rPr>
            </w:pPr>
            <w:r w:rsidRPr="00353F6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Limits</w:t>
            </w:r>
            <w:r w:rsidRPr="00353F6B">
              <w:rPr>
                <w:rFonts w:asciiTheme="minorHAnsi" w:hAnsiTheme="minorHAnsi" w:cstheme="minorHAnsi"/>
              </w:rPr>
              <w:t>:</w:t>
            </w:r>
          </w:p>
          <w:p w14:paraId="0BF725B0" w14:textId="77777777" w:rsidR="00353F6B" w:rsidRPr="00353F6B" w:rsidRDefault="00353F6B" w:rsidP="00353F6B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— </w:t>
            </w:r>
            <w:r w:rsidRPr="00353F6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impurities A, J, N</w:t>
            </w:r>
            <w:r w:rsidRPr="00353F6B">
              <w:rPr>
                <w:rFonts w:asciiTheme="minorHAnsi" w:hAnsiTheme="minorHAnsi" w:cstheme="minorHAnsi"/>
              </w:rPr>
              <w:t>: for each impurity, not more than 1.5 times the area of the principal peak in the chromatogram obtained with reference solution (a) (0.15 per cent</w:t>
            </w:r>
            <w:proofErr w:type="gramStart"/>
            <w:r w:rsidRPr="00353F6B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236D7B20" w14:textId="77777777" w:rsidR="00353F6B" w:rsidRPr="00353F6B" w:rsidRDefault="00353F6B" w:rsidP="00353F6B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— </w:t>
            </w:r>
            <w:r w:rsidRPr="00353F6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unspecified impurities</w:t>
            </w:r>
            <w:r w:rsidRPr="00353F6B">
              <w:rPr>
                <w:rFonts w:asciiTheme="minorHAnsi" w:hAnsiTheme="minorHAnsi" w:cstheme="minorHAnsi"/>
              </w:rPr>
              <w:t>: for each impurity, not more than 0.5 times the area of the principal peak in the chromatogram obtained with reference solution (a) (0.05 per cent</w:t>
            </w:r>
            <w:proofErr w:type="gramStart"/>
            <w:r w:rsidRPr="00353F6B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3A193837" w14:textId="77777777" w:rsidR="00353F6B" w:rsidRPr="00353F6B" w:rsidRDefault="00353F6B" w:rsidP="00353F6B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— </w:t>
            </w:r>
            <w:r w:rsidRPr="00353F6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total</w:t>
            </w:r>
            <w:r w:rsidRPr="00353F6B">
              <w:rPr>
                <w:rFonts w:asciiTheme="minorHAnsi" w:hAnsiTheme="minorHAnsi" w:cstheme="minorHAnsi"/>
              </w:rPr>
              <w:t>: not more than twice the area of the principal peak in the chromatogram obtained with reference solution (a) (0.2 per cent</w:t>
            </w:r>
            <w:proofErr w:type="gramStart"/>
            <w:r w:rsidRPr="00353F6B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6B1E44FC" w14:textId="1B3743EC" w:rsidR="0099488A" w:rsidRPr="00353F6B" w:rsidRDefault="00353F6B" w:rsidP="00353F6B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— </w:t>
            </w:r>
            <w:r w:rsidRPr="00353F6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disregard limit</w:t>
            </w:r>
            <w:r w:rsidRPr="00353F6B">
              <w:rPr>
                <w:rFonts w:asciiTheme="minorHAnsi" w:hAnsiTheme="minorHAnsi" w:cstheme="minorHAnsi"/>
              </w:rPr>
              <w:t>: 0.3 times the area of the principal peak in the chromatogram obtained with reference solution (a) (0.03 per cent).</w:t>
            </w:r>
          </w:p>
        </w:tc>
        <w:tc>
          <w:tcPr>
            <w:tcW w:w="2861" w:type="dxa"/>
          </w:tcPr>
          <w:p w14:paraId="03496698" w14:textId="77777777" w:rsidR="0099488A" w:rsidRPr="00353F6B" w:rsidRDefault="0099488A" w:rsidP="003E6EF5">
            <w:pPr>
              <w:jc w:val="both"/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1F19030" w14:textId="77777777" w:rsidR="0099488A" w:rsidRPr="00353F6B" w:rsidRDefault="0099488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F1912" w:rsidRPr="00353F6B" w14:paraId="7EF0A11A" w14:textId="77777777" w:rsidTr="003E6EF5">
        <w:trPr>
          <w:trHeight w:val="503"/>
        </w:trPr>
        <w:tc>
          <w:tcPr>
            <w:tcW w:w="720" w:type="dxa"/>
          </w:tcPr>
          <w:p w14:paraId="6A81375F" w14:textId="77777777" w:rsidR="002F1912" w:rsidRPr="00353F6B" w:rsidRDefault="002F1912" w:rsidP="002F191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A362E7F" w14:textId="6DF9F0B5" w:rsidR="002F1912" w:rsidRPr="00353F6B" w:rsidRDefault="00353F6B" w:rsidP="002F1912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Impurity F</w:t>
            </w:r>
          </w:p>
        </w:tc>
        <w:tc>
          <w:tcPr>
            <w:tcW w:w="3870" w:type="dxa"/>
          </w:tcPr>
          <w:p w14:paraId="0BA2A910" w14:textId="5D70144D" w:rsidR="002F1912" w:rsidRPr="00353F6B" w:rsidRDefault="00353F6B" w:rsidP="002F1912">
            <w:pPr>
              <w:pStyle w:val="NormalWeb"/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Maximum 0.1 per cent.</w:t>
            </w:r>
          </w:p>
        </w:tc>
        <w:tc>
          <w:tcPr>
            <w:tcW w:w="2861" w:type="dxa"/>
          </w:tcPr>
          <w:p w14:paraId="7A3C8614" w14:textId="78C334B5" w:rsidR="002F1912" w:rsidRPr="00353F6B" w:rsidRDefault="002F1912" w:rsidP="002F191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53F6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2F1912" w:rsidRPr="00353F6B" w14:paraId="344A06B4" w14:textId="77777777" w:rsidTr="003E6EF5">
        <w:trPr>
          <w:trHeight w:val="503"/>
        </w:trPr>
        <w:tc>
          <w:tcPr>
            <w:tcW w:w="720" w:type="dxa"/>
          </w:tcPr>
          <w:p w14:paraId="560BF65E" w14:textId="77777777" w:rsidR="002F1912" w:rsidRPr="00353F6B" w:rsidRDefault="002F1912" w:rsidP="002F191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3F74CF1" w14:textId="08D23907" w:rsidR="002F1912" w:rsidRPr="00353F6B" w:rsidRDefault="00353F6B" w:rsidP="002F1912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3870" w:type="dxa"/>
          </w:tcPr>
          <w:p w14:paraId="614F7664" w14:textId="5EA2E45C" w:rsidR="002F1912" w:rsidRPr="00353F6B" w:rsidRDefault="00353F6B" w:rsidP="00353F6B">
            <w:pPr>
              <w:pStyle w:val="NormalWeb"/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Maximum 0.5 per cent</w:t>
            </w:r>
          </w:p>
        </w:tc>
        <w:tc>
          <w:tcPr>
            <w:tcW w:w="2861" w:type="dxa"/>
          </w:tcPr>
          <w:p w14:paraId="73CA0F58" w14:textId="77777777" w:rsidR="002F1912" w:rsidRPr="00353F6B" w:rsidRDefault="002F1912" w:rsidP="002F191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53F6B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07DC70D" w14:textId="77777777" w:rsidR="002F1912" w:rsidRPr="00353F6B" w:rsidRDefault="002F1912" w:rsidP="002F191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53F6B" w:rsidRPr="00353F6B" w14:paraId="6F4A9F05" w14:textId="77777777" w:rsidTr="00353F6B">
        <w:trPr>
          <w:trHeight w:val="278"/>
        </w:trPr>
        <w:tc>
          <w:tcPr>
            <w:tcW w:w="720" w:type="dxa"/>
          </w:tcPr>
          <w:p w14:paraId="2140B75F" w14:textId="77777777" w:rsidR="002F1912" w:rsidRPr="00353F6B" w:rsidRDefault="002F1912" w:rsidP="002F191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AC7728E" w14:textId="44723510" w:rsidR="002F1912" w:rsidRPr="00353F6B" w:rsidRDefault="00353F6B" w:rsidP="002F1912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3870" w:type="dxa"/>
          </w:tcPr>
          <w:p w14:paraId="60829085" w14:textId="4EA91A15" w:rsidR="002F1912" w:rsidRPr="00353F6B" w:rsidRDefault="00353F6B" w:rsidP="00353F6B">
            <w:pPr>
              <w:rPr>
                <w:rFonts w:asciiTheme="minorHAnsi" w:hAnsiTheme="minorHAnsi" w:cstheme="minorHAnsi"/>
                <w:lang w:bidi="th-TH"/>
              </w:rPr>
            </w:pPr>
            <w:r w:rsidRPr="00353F6B">
              <w:rPr>
                <w:rFonts w:asciiTheme="minorHAnsi" w:hAnsiTheme="minorHAnsi" w:cstheme="minorHAnsi"/>
              </w:rPr>
              <w:t>Maximum 0.1 per cent</w:t>
            </w:r>
          </w:p>
        </w:tc>
        <w:tc>
          <w:tcPr>
            <w:tcW w:w="2861" w:type="dxa"/>
          </w:tcPr>
          <w:p w14:paraId="29BB8C18" w14:textId="77777777" w:rsidR="002F1912" w:rsidRPr="00353F6B" w:rsidRDefault="002F1912" w:rsidP="002F1912">
            <w:pPr>
              <w:jc w:val="both"/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0BEF1D7B" w14:textId="77777777" w:rsidR="002F1912" w:rsidRPr="00353F6B" w:rsidRDefault="002F1912" w:rsidP="002F191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F1912" w:rsidRPr="00353F6B" w14:paraId="2EF1575B" w14:textId="77777777" w:rsidTr="003E6EF5">
        <w:trPr>
          <w:trHeight w:val="503"/>
        </w:trPr>
        <w:tc>
          <w:tcPr>
            <w:tcW w:w="720" w:type="dxa"/>
          </w:tcPr>
          <w:p w14:paraId="68B3BEB3" w14:textId="77777777" w:rsidR="002F1912" w:rsidRPr="00353F6B" w:rsidRDefault="002F1912" w:rsidP="002F191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2A7C3A6" w14:textId="77777777" w:rsidR="002F1912" w:rsidRPr="00353F6B" w:rsidRDefault="002F1912" w:rsidP="002F1912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0909A35B" w14:textId="4F2D6C5F" w:rsidR="002F1912" w:rsidRPr="00353F6B" w:rsidRDefault="00353F6B" w:rsidP="002F1912">
            <w:pPr>
              <w:pStyle w:val="NormalWeb"/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98.5 per cent to 101.0 per cent (dried substance).</w:t>
            </w:r>
          </w:p>
        </w:tc>
        <w:tc>
          <w:tcPr>
            <w:tcW w:w="2861" w:type="dxa"/>
          </w:tcPr>
          <w:p w14:paraId="51CC8AB0" w14:textId="77777777" w:rsidR="002F1912" w:rsidRPr="00353F6B" w:rsidRDefault="002F1912" w:rsidP="002F191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53F6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53F6B" w:rsidRPr="00353F6B" w14:paraId="0077B9FE" w14:textId="77777777" w:rsidTr="003E6EF5">
        <w:trPr>
          <w:trHeight w:val="1163"/>
        </w:trPr>
        <w:tc>
          <w:tcPr>
            <w:tcW w:w="720" w:type="dxa"/>
          </w:tcPr>
          <w:p w14:paraId="7BB11A97" w14:textId="77777777" w:rsidR="002F1912" w:rsidRPr="00353F6B" w:rsidRDefault="002F1912" w:rsidP="002F191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4561F92" w14:textId="77777777" w:rsidR="002F1912" w:rsidRPr="00353F6B" w:rsidRDefault="002F1912" w:rsidP="002F1912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Microbial Contamination; TMC</w:t>
            </w:r>
          </w:p>
          <w:p w14:paraId="070602AD" w14:textId="77777777" w:rsidR="002F1912" w:rsidRPr="00353F6B" w:rsidRDefault="002F1912" w:rsidP="002F1912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353F6B">
              <w:rPr>
                <w:rFonts w:asciiTheme="minorHAnsi" w:hAnsiTheme="minorHAnsi" w:cstheme="minorHAnsi"/>
              </w:rPr>
              <w:t>Mould</w:t>
            </w:r>
            <w:proofErr w:type="spellEnd"/>
            <w:r w:rsidRPr="00353F6B">
              <w:rPr>
                <w:rFonts w:asciiTheme="minorHAnsi" w:hAnsiTheme="minorHAnsi" w:cstheme="minorHAnsi"/>
              </w:rPr>
              <w:t xml:space="preserve"> count</w:t>
            </w:r>
          </w:p>
          <w:p w14:paraId="0CA16A23" w14:textId="77777777" w:rsidR="002F1912" w:rsidRPr="00353F6B" w:rsidRDefault="002F1912" w:rsidP="002F1912">
            <w:pPr>
              <w:jc w:val="both"/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2771788A" w14:textId="77777777" w:rsidR="002F1912" w:rsidRPr="00353F6B" w:rsidRDefault="002F1912" w:rsidP="002F1912">
            <w:pPr>
              <w:rPr>
                <w:rFonts w:asciiTheme="minorHAnsi" w:hAnsiTheme="minorHAnsi" w:cstheme="minorHAnsi"/>
              </w:rPr>
            </w:pPr>
          </w:p>
          <w:p w14:paraId="472A05F9" w14:textId="77777777" w:rsidR="002F1912" w:rsidRPr="00353F6B" w:rsidRDefault="002F1912" w:rsidP="002F1912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NMT 1000cfu/g</w:t>
            </w:r>
          </w:p>
          <w:p w14:paraId="3233F202" w14:textId="77777777" w:rsidR="002F1912" w:rsidRPr="00353F6B" w:rsidRDefault="002F1912" w:rsidP="002F1912">
            <w:pPr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NMT 100cfu/g</w:t>
            </w:r>
          </w:p>
          <w:p w14:paraId="0DD7F452" w14:textId="77777777" w:rsidR="002F1912" w:rsidRPr="00353F6B" w:rsidRDefault="002F1912" w:rsidP="002F1912">
            <w:pPr>
              <w:jc w:val="both"/>
              <w:rPr>
                <w:rFonts w:asciiTheme="minorHAnsi" w:hAnsiTheme="minorHAnsi" w:cstheme="minorHAnsi"/>
              </w:rPr>
            </w:pPr>
            <w:r w:rsidRPr="00353F6B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0431AAF2" w14:textId="34E15A69" w:rsidR="002F1912" w:rsidRPr="00353F6B" w:rsidRDefault="002F1912" w:rsidP="002F191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53F6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</w:tbl>
    <w:bookmarkEnd w:id="1"/>
    <w:p w14:paraId="792887AC" w14:textId="77777777" w:rsidR="0099488A" w:rsidRPr="00353F6B" w:rsidRDefault="0099488A" w:rsidP="0099488A">
      <w:pPr>
        <w:jc w:val="both"/>
        <w:rPr>
          <w:rFonts w:asciiTheme="minorHAnsi" w:hAnsiTheme="minorHAnsi" w:cstheme="minorHAnsi"/>
        </w:rPr>
      </w:pPr>
      <w:r w:rsidRPr="00353F6B">
        <w:rPr>
          <w:rFonts w:asciiTheme="minorHAnsi" w:hAnsiTheme="minorHAnsi" w:cstheme="minorHAnsi"/>
        </w:rPr>
        <w:lastRenderedPageBreak/>
        <w:t xml:space="preserve">TMC= Total Microbial Count, NMT= Not More Than, </w:t>
      </w:r>
      <w:proofErr w:type="spellStart"/>
      <w:r w:rsidRPr="00353F6B">
        <w:rPr>
          <w:rFonts w:asciiTheme="minorHAnsi" w:hAnsiTheme="minorHAnsi" w:cstheme="minorHAnsi"/>
        </w:rPr>
        <w:t>cfu</w:t>
      </w:r>
      <w:proofErr w:type="spellEnd"/>
      <w:r w:rsidRPr="00353F6B">
        <w:rPr>
          <w:rFonts w:asciiTheme="minorHAnsi" w:hAnsiTheme="minorHAnsi" w:cstheme="minorHAnsi"/>
        </w:rPr>
        <w:t>/g= Colony Forming Unit per Gram</w:t>
      </w:r>
    </w:p>
    <w:bookmarkEnd w:id="0"/>
    <w:p w14:paraId="22E9DC67" w14:textId="77777777" w:rsidR="0099488A" w:rsidRPr="00353F6B" w:rsidRDefault="0099488A" w:rsidP="0099488A">
      <w:pPr>
        <w:rPr>
          <w:rFonts w:asciiTheme="minorHAnsi" w:hAnsiTheme="minorHAnsi" w:cstheme="minorHAnsi"/>
        </w:rPr>
      </w:pPr>
    </w:p>
    <w:p w14:paraId="00B92C45" w14:textId="77777777" w:rsidR="0099488A" w:rsidRPr="00353F6B" w:rsidRDefault="0099488A" w:rsidP="0099488A">
      <w:pPr>
        <w:rPr>
          <w:rFonts w:asciiTheme="minorHAnsi" w:hAnsiTheme="minorHAnsi" w:cstheme="minorHAnsi"/>
        </w:rPr>
      </w:pPr>
    </w:p>
    <w:p w14:paraId="5AE4062B" w14:textId="77777777" w:rsidR="0099488A" w:rsidRPr="00353F6B" w:rsidRDefault="0099488A" w:rsidP="0099488A">
      <w:pPr>
        <w:rPr>
          <w:rFonts w:asciiTheme="minorHAnsi" w:hAnsiTheme="minorHAnsi" w:cstheme="minorHAnsi"/>
        </w:rPr>
      </w:pPr>
    </w:p>
    <w:p w14:paraId="78CD74D0" w14:textId="77777777" w:rsidR="0099488A" w:rsidRPr="00353F6B" w:rsidRDefault="0099488A" w:rsidP="0099488A">
      <w:pPr>
        <w:rPr>
          <w:rFonts w:asciiTheme="minorHAnsi" w:hAnsiTheme="minorHAnsi" w:cstheme="minorHAnsi"/>
        </w:rPr>
      </w:pPr>
    </w:p>
    <w:p w14:paraId="7D074905" w14:textId="77777777" w:rsidR="0099488A" w:rsidRPr="00353F6B" w:rsidRDefault="0099488A" w:rsidP="0099488A">
      <w:pPr>
        <w:rPr>
          <w:rFonts w:asciiTheme="minorHAnsi" w:hAnsiTheme="minorHAnsi" w:cstheme="minorHAnsi"/>
        </w:rPr>
      </w:pPr>
    </w:p>
    <w:p w14:paraId="1B892F97" w14:textId="77777777" w:rsidR="0099488A" w:rsidRPr="00353F6B" w:rsidRDefault="0099488A" w:rsidP="0099488A">
      <w:pPr>
        <w:rPr>
          <w:rFonts w:asciiTheme="minorHAnsi" w:hAnsiTheme="minorHAnsi" w:cstheme="minorHAnsi"/>
        </w:rPr>
      </w:pPr>
    </w:p>
    <w:p w14:paraId="78F3878C" w14:textId="77777777" w:rsidR="0099488A" w:rsidRPr="00353F6B" w:rsidRDefault="0099488A" w:rsidP="0099488A">
      <w:pPr>
        <w:rPr>
          <w:rFonts w:asciiTheme="minorHAnsi" w:hAnsiTheme="minorHAnsi" w:cstheme="minorHAnsi"/>
        </w:rPr>
      </w:pPr>
    </w:p>
    <w:p w14:paraId="31A401F1" w14:textId="77777777" w:rsidR="0099488A" w:rsidRPr="00353F6B" w:rsidRDefault="0099488A" w:rsidP="0099488A">
      <w:pPr>
        <w:rPr>
          <w:rFonts w:asciiTheme="minorHAnsi" w:hAnsiTheme="minorHAnsi" w:cstheme="minorHAnsi"/>
        </w:rPr>
      </w:pPr>
    </w:p>
    <w:p w14:paraId="7BEB4C98" w14:textId="77777777" w:rsidR="0099488A" w:rsidRPr="00353F6B" w:rsidRDefault="0099488A" w:rsidP="0099488A">
      <w:pPr>
        <w:rPr>
          <w:rFonts w:asciiTheme="minorHAnsi" w:hAnsiTheme="minorHAnsi" w:cstheme="minorHAnsi"/>
        </w:rPr>
      </w:pPr>
    </w:p>
    <w:p w14:paraId="0CE65F74" w14:textId="77777777" w:rsidR="0099488A" w:rsidRPr="00353F6B" w:rsidRDefault="0099488A" w:rsidP="0099488A">
      <w:pPr>
        <w:rPr>
          <w:rFonts w:asciiTheme="minorHAnsi" w:hAnsiTheme="minorHAnsi" w:cstheme="minorHAnsi"/>
        </w:rPr>
      </w:pPr>
    </w:p>
    <w:p w14:paraId="7CE89EE8" w14:textId="77777777" w:rsidR="0099488A" w:rsidRPr="00353F6B" w:rsidRDefault="0099488A" w:rsidP="0099488A">
      <w:pPr>
        <w:rPr>
          <w:rFonts w:asciiTheme="minorHAnsi" w:hAnsiTheme="minorHAnsi" w:cstheme="minorHAnsi"/>
        </w:rPr>
      </w:pPr>
    </w:p>
    <w:p w14:paraId="3B51700C" w14:textId="77777777" w:rsidR="002C70FE" w:rsidRPr="00353F6B" w:rsidRDefault="002C70FE">
      <w:pPr>
        <w:rPr>
          <w:rFonts w:asciiTheme="minorHAnsi" w:hAnsiTheme="minorHAnsi" w:cstheme="minorHAnsi"/>
        </w:rPr>
      </w:pPr>
    </w:p>
    <w:sectPr w:rsidR="002C70FE" w:rsidRPr="00353F6B" w:rsidSect="00353F6B">
      <w:headerReference w:type="default" r:id="rId8"/>
      <w:footerReference w:type="default" r:id="rId9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FA35A5" w14:textId="77777777" w:rsidR="005C0BB7" w:rsidRDefault="005C0BB7" w:rsidP="0099488A">
      <w:r>
        <w:separator/>
      </w:r>
    </w:p>
  </w:endnote>
  <w:endnote w:type="continuationSeparator" w:id="0">
    <w:p w14:paraId="583B30BA" w14:textId="77777777" w:rsidR="005C0BB7" w:rsidRDefault="005C0BB7" w:rsidP="00994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28AF6FEC" w14:textId="77777777" w:rsidTr="003E6EF5">
      <w:trPr>
        <w:trHeight w:val="410"/>
      </w:trPr>
      <w:tc>
        <w:tcPr>
          <w:tcW w:w="3403" w:type="dxa"/>
        </w:tcPr>
        <w:p w14:paraId="221A74BF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6BFD7D74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76C2C293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64AE002D" w14:textId="77777777" w:rsidTr="003E6EF5">
      <w:trPr>
        <w:trHeight w:val="411"/>
      </w:trPr>
      <w:tc>
        <w:tcPr>
          <w:tcW w:w="3403" w:type="dxa"/>
        </w:tcPr>
        <w:p w14:paraId="6D658793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6B0F003F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398955D1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5A8257B9" w14:textId="77777777" w:rsidTr="003E6EF5">
      <w:trPr>
        <w:trHeight w:val="214"/>
      </w:trPr>
      <w:tc>
        <w:tcPr>
          <w:tcW w:w="3403" w:type="dxa"/>
        </w:tcPr>
        <w:p w14:paraId="0249A29B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5DEFC92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5303F95D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56C4679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5D869DF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00BFFA" w14:textId="77777777" w:rsidR="005C0BB7" w:rsidRDefault="005C0BB7" w:rsidP="0099488A">
      <w:r>
        <w:separator/>
      </w:r>
    </w:p>
  </w:footnote>
  <w:footnote w:type="continuationSeparator" w:id="0">
    <w:p w14:paraId="673A0AD8" w14:textId="77777777" w:rsidR="005C0BB7" w:rsidRDefault="005C0BB7" w:rsidP="00994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2395C5EB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03252C36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441DC5E5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3C55A3F0" wp14:editId="3C7EFCCA">
                <wp:extent cx="1398494" cy="744550"/>
                <wp:effectExtent l="0" t="0" r="0" b="0"/>
                <wp:docPr id="1437369769" name="Picture 1437369769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453DB776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6BB40F78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5C2541E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3B2207E6" w14:textId="24EAFC3E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967C82">
            <w:rPr>
              <w:rFonts w:asciiTheme="minorHAnsi" w:eastAsia="Calibri" w:hAnsiTheme="minorHAnsi" w:cstheme="minorHAnsi"/>
              <w:b/>
              <w:bCs/>
            </w:rPr>
            <w:t>15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43D68729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8A"/>
    <w:rsid w:val="002C70FE"/>
    <w:rsid w:val="002F1912"/>
    <w:rsid w:val="00353F6B"/>
    <w:rsid w:val="005C0BB7"/>
    <w:rsid w:val="00867E63"/>
    <w:rsid w:val="00921803"/>
    <w:rsid w:val="00967C82"/>
    <w:rsid w:val="0099488A"/>
    <w:rsid w:val="009A19E1"/>
    <w:rsid w:val="00C03810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E1C14"/>
  <w15:chartTrackingRefBased/>
  <w15:docId w15:val="{BE58967C-E1B8-4B8F-A914-DE4AC3CF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8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4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8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8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8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8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8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8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99488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948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488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948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88A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99488A"/>
    <w:pPr>
      <w:spacing w:before="100" w:beforeAutospacing="1" w:after="100" w:afterAutospacing="1"/>
    </w:pPr>
    <w:rPr>
      <w:lang w:bidi="th-TH"/>
    </w:rPr>
  </w:style>
  <w:style w:type="character" w:styleId="Emphasis">
    <w:name w:val="Emphasis"/>
    <w:basedOn w:val="DefaultParagraphFont"/>
    <w:uiPriority w:val="20"/>
    <w:qFormat/>
    <w:rsid w:val="0099488A"/>
    <w:rPr>
      <w:i/>
      <w:iCs/>
    </w:rPr>
  </w:style>
  <w:style w:type="character" w:styleId="Hyperlink">
    <w:name w:val="Hyperlink"/>
    <w:basedOn w:val="DefaultParagraphFont"/>
    <w:uiPriority w:val="99"/>
    <w:unhideWhenUsed/>
    <w:rsid w:val="009948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HP\Desktop\BP%202023\appendices\appendix-01\appendix-01-e\appendix-i-e--reference-materials.html?date=2023-07-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2025-01-31T08:18:00Z</dcterms:created>
  <dcterms:modified xsi:type="dcterms:W3CDTF">2025-01-31T09:02:00Z</dcterms:modified>
</cp:coreProperties>
</file>