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57CCFF" w14:textId="6B974591" w:rsidR="000942EF" w:rsidRPr="00373A37" w:rsidRDefault="000942EF" w:rsidP="000942EF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</w:rPr>
      </w:pPr>
      <w:bookmarkStart w:id="0" w:name="_Hlk167961459"/>
      <w:r w:rsidRPr="00373A37">
        <w:rPr>
          <w:rFonts w:asciiTheme="minorHAnsi" w:hAnsiTheme="minorHAnsi" w:cstheme="minorHAnsi"/>
          <w:b/>
        </w:rPr>
        <w:t xml:space="preserve">MATERIAL NAME: </w:t>
      </w:r>
      <w:r w:rsidRPr="00373A37">
        <w:rPr>
          <w:rFonts w:asciiTheme="minorHAnsi" w:hAnsiTheme="minorHAnsi" w:cstheme="minorHAnsi"/>
          <w:b/>
        </w:rPr>
        <w:t>MAGNESIUM TRISILICATE</w:t>
      </w:r>
      <w:r w:rsidRPr="00373A37">
        <w:rPr>
          <w:rFonts w:asciiTheme="minorHAnsi" w:hAnsiTheme="minorHAnsi" w:cstheme="minorHAnsi"/>
          <w:b/>
        </w:rPr>
        <w:tab/>
      </w:r>
    </w:p>
    <w:p w14:paraId="79600E5A" w14:textId="77777777" w:rsidR="000942EF" w:rsidRPr="00373A37" w:rsidRDefault="000942EF" w:rsidP="000942EF">
      <w:pPr>
        <w:jc w:val="both"/>
        <w:rPr>
          <w:rFonts w:asciiTheme="minorHAnsi" w:hAnsiTheme="minorHAnsi" w:cstheme="minorHAnsi"/>
          <w:b/>
        </w:rPr>
      </w:pPr>
      <w:r w:rsidRPr="00373A37">
        <w:rPr>
          <w:rFonts w:asciiTheme="minorHAnsi" w:hAnsiTheme="minorHAnsi" w:cstheme="minorHAnsi"/>
          <w:b/>
        </w:rPr>
        <w:t xml:space="preserve">SOP Ref. No.: BML-QDG-QA-105                </w:t>
      </w:r>
      <w:r w:rsidRPr="00373A37">
        <w:rPr>
          <w:rFonts w:asciiTheme="minorHAnsi" w:hAnsiTheme="minorHAnsi" w:cstheme="minorHAnsi"/>
          <w:b/>
        </w:rPr>
        <w:tab/>
      </w:r>
      <w:r w:rsidRPr="00373A37">
        <w:rPr>
          <w:rFonts w:asciiTheme="minorHAnsi" w:hAnsiTheme="minorHAnsi" w:cstheme="minorHAnsi"/>
          <w:b/>
        </w:rPr>
        <w:tab/>
        <w:t xml:space="preserve">       </w:t>
      </w:r>
      <w:r w:rsidRPr="00373A37">
        <w:rPr>
          <w:rFonts w:asciiTheme="minorHAnsi" w:hAnsiTheme="minorHAnsi" w:cstheme="minorHAnsi"/>
          <w:b/>
        </w:rPr>
        <w:tab/>
      </w:r>
      <w:r w:rsidRPr="00373A37">
        <w:rPr>
          <w:rFonts w:asciiTheme="minorHAnsi" w:hAnsiTheme="minorHAnsi" w:cstheme="minorHAnsi"/>
          <w:b/>
        </w:rPr>
        <w:tab/>
        <w:t xml:space="preserve"> EFFECTIVE DATE: </w:t>
      </w:r>
      <w:proofErr w:type="gramStart"/>
      <w:r w:rsidRPr="00373A37">
        <w:rPr>
          <w:rFonts w:asciiTheme="minorHAnsi" w:hAnsiTheme="minorHAnsi" w:cstheme="minorHAnsi"/>
          <w:b/>
        </w:rPr>
        <w:t>JAN.,</w:t>
      </w:r>
      <w:proofErr w:type="gramEnd"/>
      <w:r w:rsidRPr="00373A37">
        <w:rPr>
          <w:rFonts w:asciiTheme="minorHAnsi" w:hAnsiTheme="minorHAnsi" w:cstheme="minorHAnsi"/>
          <w:b/>
        </w:rPr>
        <w:t xml:space="preserve"> 2024</w:t>
      </w:r>
    </w:p>
    <w:tbl>
      <w:tblPr>
        <w:tblStyle w:val="TableGrid"/>
        <w:tblpPr w:leftFromText="180" w:rightFromText="180" w:vertAnchor="text" w:horzAnchor="margin" w:tblpX="-185" w:tblpY="150"/>
        <w:tblW w:w="10601" w:type="dxa"/>
        <w:tblLayout w:type="fixed"/>
        <w:tblLook w:val="04A0" w:firstRow="1" w:lastRow="0" w:firstColumn="1" w:lastColumn="0" w:noHBand="0" w:noVBand="1"/>
      </w:tblPr>
      <w:tblGrid>
        <w:gridCol w:w="720"/>
        <w:gridCol w:w="3150"/>
        <w:gridCol w:w="3870"/>
        <w:gridCol w:w="2861"/>
      </w:tblGrid>
      <w:tr w:rsidR="00373A37" w:rsidRPr="00373A37" w14:paraId="4EAC1373" w14:textId="77777777" w:rsidTr="003E6EF5">
        <w:tc>
          <w:tcPr>
            <w:tcW w:w="720" w:type="dxa"/>
          </w:tcPr>
          <w:p w14:paraId="751389FA" w14:textId="77777777" w:rsidR="000942EF" w:rsidRPr="00373A37" w:rsidRDefault="000942EF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373A37">
              <w:rPr>
                <w:rFonts w:asciiTheme="minorHAnsi" w:hAnsiTheme="minorHAnsi" w:cstheme="minorHAnsi"/>
                <w:b/>
              </w:rPr>
              <w:t>S/No</w:t>
            </w:r>
          </w:p>
        </w:tc>
        <w:tc>
          <w:tcPr>
            <w:tcW w:w="3150" w:type="dxa"/>
          </w:tcPr>
          <w:p w14:paraId="09A1429F" w14:textId="77777777" w:rsidR="000942EF" w:rsidRPr="00373A37" w:rsidRDefault="000942EF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373A37">
              <w:rPr>
                <w:rFonts w:asciiTheme="minorHAnsi" w:hAnsiTheme="minorHAnsi" w:cstheme="minorHAnsi"/>
                <w:b/>
              </w:rPr>
              <w:t>TESTS REQUIRED</w:t>
            </w:r>
          </w:p>
        </w:tc>
        <w:tc>
          <w:tcPr>
            <w:tcW w:w="3870" w:type="dxa"/>
          </w:tcPr>
          <w:p w14:paraId="0A85788D" w14:textId="77777777" w:rsidR="000942EF" w:rsidRPr="00373A37" w:rsidRDefault="000942EF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373A37">
              <w:rPr>
                <w:rFonts w:asciiTheme="minorHAnsi" w:hAnsiTheme="minorHAnsi" w:cstheme="minorHAnsi"/>
                <w:b/>
              </w:rPr>
              <w:t>SPECIFICATIONS</w:t>
            </w:r>
          </w:p>
        </w:tc>
        <w:tc>
          <w:tcPr>
            <w:tcW w:w="2861" w:type="dxa"/>
          </w:tcPr>
          <w:p w14:paraId="3D6E61D6" w14:textId="77777777" w:rsidR="000942EF" w:rsidRPr="00373A37" w:rsidRDefault="000942EF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373A37">
              <w:rPr>
                <w:rFonts w:asciiTheme="minorHAnsi" w:hAnsiTheme="minorHAnsi" w:cstheme="minorHAnsi"/>
                <w:b/>
              </w:rPr>
              <w:t xml:space="preserve">SPECIFICATION REFERENCES </w:t>
            </w:r>
          </w:p>
        </w:tc>
      </w:tr>
      <w:tr w:rsidR="00373A37" w:rsidRPr="00373A37" w14:paraId="4A30FF12" w14:textId="77777777" w:rsidTr="00FD3486">
        <w:trPr>
          <w:trHeight w:val="290"/>
        </w:trPr>
        <w:tc>
          <w:tcPr>
            <w:tcW w:w="720" w:type="dxa"/>
          </w:tcPr>
          <w:p w14:paraId="3A731245" w14:textId="77777777" w:rsidR="000942EF" w:rsidRPr="00373A37" w:rsidRDefault="000942EF" w:rsidP="000942EF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0638A08B" w14:textId="14D111F8" w:rsidR="000942EF" w:rsidRPr="00373A37" w:rsidRDefault="000942EF" w:rsidP="000942EF">
            <w:pPr>
              <w:rPr>
                <w:rFonts w:asciiTheme="minorHAnsi" w:hAnsiTheme="minorHAnsi" w:cstheme="minorHAnsi"/>
              </w:rPr>
            </w:pPr>
            <w:r w:rsidRPr="00373A37">
              <w:rPr>
                <w:rFonts w:asciiTheme="minorHAnsi" w:hAnsiTheme="minorHAnsi" w:cstheme="minorHAnsi"/>
              </w:rPr>
              <w:t>Description</w:t>
            </w:r>
          </w:p>
          <w:p w14:paraId="6B90C5B1" w14:textId="3DD6EE40" w:rsidR="000942EF" w:rsidRPr="00373A37" w:rsidRDefault="000942EF" w:rsidP="000942EF">
            <w:pPr>
              <w:jc w:val="both"/>
              <w:rPr>
                <w:rFonts w:asciiTheme="minorHAnsi" w:hAnsiTheme="minorHAnsi" w:cstheme="minorHAnsi"/>
                <w:caps/>
                <w:lang w:eastAsia="en-GB"/>
              </w:rPr>
            </w:pPr>
          </w:p>
        </w:tc>
        <w:tc>
          <w:tcPr>
            <w:tcW w:w="3870" w:type="dxa"/>
          </w:tcPr>
          <w:p w14:paraId="2BFD1555" w14:textId="45739D7B" w:rsidR="000942EF" w:rsidRPr="00373A37" w:rsidRDefault="000942EF" w:rsidP="000942EF">
            <w:pPr>
              <w:jc w:val="both"/>
              <w:rPr>
                <w:rFonts w:asciiTheme="minorHAnsi" w:hAnsiTheme="minorHAnsi" w:cstheme="minorHAnsi"/>
              </w:rPr>
            </w:pPr>
            <w:r w:rsidRPr="00373A37">
              <w:rPr>
                <w:rFonts w:asciiTheme="minorHAnsi" w:hAnsiTheme="minorHAnsi" w:cstheme="minorHAnsi"/>
              </w:rPr>
              <w:t>White or almost white powder.</w:t>
            </w:r>
          </w:p>
        </w:tc>
        <w:tc>
          <w:tcPr>
            <w:tcW w:w="2861" w:type="dxa"/>
          </w:tcPr>
          <w:p w14:paraId="27282570" w14:textId="77777777" w:rsidR="000942EF" w:rsidRPr="00373A37" w:rsidRDefault="000942EF" w:rsidP="000942EF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373A37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373A37" w:rsidRPr="00373A37" w14:paraId="30C42027" w14:textId="77777777" w:rsidTr="00373A37">
        <w:trPr>
          <w:trHeight w:val="695"/>
        </w:trPr>
        <w:tc>
          <w:tcPr>
            <w:tcW w:w="720" w:type="dxa"/>
          </w:tcPr>
          <w:p w14:paraId="54B63705" w14:textId="77777777" w:rsidR="000942EF" w:rsidRPr="00373A37" w:rsidRDefault="000942EF" w:rsidP="000942EF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6D69A0B7" w14:textId="7272D3E4" w:rsidR="000942EF" w:rsidRPr="00373A37" w:rsidRDefault="000942EF" w:rsidP="000942EF">
            <w:pPr>
              <w:rPr>
                <w:rFonts w:asciiTheme="minorHAnsi" w:hAnsiTheme="minorHAnsi" w:cstheme="minorHAnsi"/>
              </w:rPr>
            </w:pPr>
            <w:r w:rsidRPr="00373A37">
              <w:rPr>
                <w:rFonts w:asciiTheme="minorHAnsi" w:hAnsiTheme="minorHAnsi" w:cstheme="minorHAnsi"/>
              </w:rPr>
              <w:t>Solubility</w:t>
            </w:r>
          </w:p>
        </w:tc>
        <w:tc>
          <w:tcPr>
            <w:tcW w:w="3870" w:type="dxa"/>
          </w:tcPr>
          <w:p w14:paraId="08478DE3" w14:textId="6253BF1D" w:rsidR="000942EF" w:rsidRPr="00373A37" w:rsidRDefault="000942EF" w:rsidP="000942EF">
            <w:pPr>
              <w:rPr>
                <w:rFonts w:asciiTheme="minorHAnsi" w:hAnsiTheme="minorHAnsi" w:cstheme="minorHAnsi"/>
                <w:lang w:bidi="th-TH"/>
              </w:rPr>
            </w:pPr>
            <w:r w:rsidRPr="00373A37">
              <w:rPr>
                <w:rFonts w:asciiTheme="minorHAnsi" w:hAnsiTheme="minorHAnsi" w:cstheme="minorHAnsi"/>
              </w:rPr>
              <w:t>Practically insoluble in water and in ethanol (96 per cent).</w:t>
            </w:r>
          </w:p>
        </w:tc>
        <w:tc>
          <w:tcPr>
            <w:tcW w:w="2861" w:type="dxa"/>
          </w:tcPr>
          <w:p w14:paraId="3C1AE541" w14:textId="77777777" w:rsidR="000942EF" w:rsidRPr="00373A37" w:rsidRDefault="000942EF" w:rsidP="000942EF">
            <w:pPr>
              <w:jc w:val="both"/>
              <w:rPr>
                <w:rFonts w:asciiTheme="minorHAnsi" w:hAnsiTheme="minorHAnsi" w:cstheme="minorHAnsi"/>
              </w:rPr>
            </w:pPr>
            <w:r w:rsidRPr="00373A37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6ED9B365" w14:textId="77777777" w:rsidR="000942EF" w:rsidRPr="00373A37" w:rsidRDefault="000942EF" w:rsidP="000942EF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373A37" w:rsidRPr="00373A37" w14:paraId="544250A6" w14:textId="77777777" w:rsidTr="00373A37">
        <w:trPr>
          <w:trHeight w:val="443"/>
        </w:trPr>
        <w:tc>
          <w:tcPr>
            <w:tcW w:w="720" w:type="dxa"/>
          </w:tcPr>
          <w:p w14:paraId="6F1258BF" w14:textId="77777777" w:rsidR="000942EF" w:rsidRPr="00373A37" w:rsidRDefault="000942EF" w:rsidP="000942EF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2DE39CC3" w14:textId="1E529855" w:rsidR="000942EF" w:rsidRPr="00373A37" w:rsidRDefault="000942EF" w:rsidP="000942EF">
            <w:pPr>
              <w:rPr>
                <w:rFonts w:asciiTheme="minorHAnsi" w:hAnsiTheme="minorHAnsi" w:cstheme="minorHAnsi"/>
              </w:rPr>
            </w:pPr>
            <w:r w:rsidRPr="00373A37">
              <w:rPr>
                <w:rFonts w:asciiTheme="minorHAnsi" w:hAnsiTheme="minorHAnsi" w:cstheme="minorHAnsi"/>
              </w:rPr>
              <w:t>Identification</w:t>
            </w:r>
          </w:p>
        </w:tc>
        <w:tc>
          <w:tcPr>
            <w:tcW w:w="3870" w:type="dxa"/>
          </w:tcPr>
          <w:p w14:paraId="68322251" w14:textId="77777777" w:rsidR="000942EF" w:rsidRPr="00373A37" w:rsidRDefault="000942EF" w:rsidP="000942EF">
            <w:pPr>
              <w:rPr>
                <w:rFonts w:asciiTheme="minorHAnsi" w:hAnsiTheme="minorHAnsi" w:cstheme="minorHAnsi"/>
              </w:rPr>
            </w:pPr>
            <w:r w:rsidRPr="00373A37">
              <w:rPr>
                <w:rFonts w:asciiTheme="minorHAnsi" w:hAnsiTheme="minorHAnsi" w:cstheme="minorHAnsi"/>
              </w:rPr>
              <w:t>A. Gives the reaction of silicates.</w:t>
            </w:r>
          </w:p>
          <w:p w14:paraId="665B6EB7" w14:textId="77777777" w:rsidR="000942EF" w:rsidRPr="00373A37" w:rsidRDefault="000942EF" w:rsidP="000942EF">
            <w:pPr>
              <w:rPr>
                <w:rFonts w:asciiTheme="minorHAnsi" w:hAnsiTheme="minorHAnsi" w:cstheme="minorHAnsi"/>
              </w:rPr>
            </w:pPr>
            <w:r w:rsidRPr="00373A37">
              <w:rPr>
                <w:rFonts w:asciiTheme="minorHAnsi" w:hAnsiTheme="minorHAnsi" w:cstheme="minorHAnsi"/>
              </w:rPr>
              <w:t>B. Gives the reaction of magnesium.</w:t>
            </w:r>
          </w:p>
          <w:p w14:paraId="58DADE6F" w14:textId="310CF0EC" w:rsidR="000942EF" w:rsidRPr="00373A37" w:rsidRDefault="000942EF" w:rsidP="000942EF">
            <w:pPr>
              <w:jc w:val="both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2861" w:type="dxa"/>
          </w:tcPr>
          <w:p w14:paraId="5F943857" w14:textId="77777777" w:rsidR="000942EF" w:rsidRPr="00373A37" w:rsidRDefault="000942EF" w:rsidP="000942EF">
            <w:pPr>
              <w:jc w:val="both"/>
              <w:rPr>
                <w:rFonts w:asciiTheme="minorHAnsi" w:hAnsiTheme="minorHAnsi" w:cstheme="minorHAnsi"/>
              </w:rPr>
            </w:pPr>
            <w:r w:rsidRPr="00373A37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373A37" w:rsidRPr="00373A37" w14:paraId="00C1E218" w14:textId="77777777" w:rsidTr="003E6EF5">
        <w:trPr>
          <w:trHeight w:val="443"/>
        </w:trPr>
        <w:tc>
          <w:tcPr>
            <w:tcW w:w="720" w:type="dxa"/>
          </w:tcPr>
          <w:p w14:paraId="0F1CD17D" w14:textId="77777777" w:rsidR="000942EF" w:rsidRPr="00373A37" w:rsidRDefault="000942EF" w:rsidP="000942EF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363C1E36" w14:textId="50135D58" w:rsidR="000942EF" w:rsidRPr="00373A37" w:rsidRDefault="000942EF" w:rsidP="000942EF">
            <w:pPr>
              <w:jc w:val="both"/>
              <w:rPr>
                <w:rFonts w:asciiTheme="minorHAnsi" w:hAnsiTheme="minorHAnsi" w:cstheme="minorHAnsi"/>
              </w:rPr>
            </w:pPr>
            <w:r w:rsidRPr="00373A37">
              <w:rPr>
                <w:rFonts w:asciiTheme="minorHAnsi" w:hAnsiTheme="minorHAnsi" w:cstheme="minorHAnsi"/>
              </w:rPr>
              <w:t>Alkalinit</w:t>
            </w:r>
            <w:r w:rsidRPr="00373A37">
              <w:rPr>
                <w:rFonts w:asciiTheme="minorHAnsi" w:hAnsiTheme="minorHAnsi" w:cstheme="minorHAnsi"/>
              </w:rPr>
              <w:t>y</w:t>
            </w:r>
          </w:p>
        </w:tc>
        <w:tc>
          <w:tcPr>
            <w:tcW w:w="3870" w:type="dxa"/>
          </w:tcPr>
          <w:p w14:paraId="3B5FCA32" w14:textId="2B489BEA" w:rsidR="000942EF" w:rsidRPr="00373A37" w:rsidRDefault="000942EF" w:rsidP="000942EF">
            <w:pPr>
              <w:pStyle w:val="NormalWeb"/>
              <w:rPr>
                <w:rFonts w:asciiTheme="minorHAnsi" w:hAnsiTheme="minorHAnsi" w:cstheme="minorHAnsi"/>
              </w:rPr>
            </w:pPr>
            <w:r w:rsidRPr="00373A37">
              <w:rPr>
                <w:rFonts w:asciiTheme="minorHAnsi" w:hAnsiTheme="minorHAnsi" w:cstheme="minorHAnsi"/>
              </w:rPr>
              <w:t xml:space="preserve">Not more than 1.0 mL of </w:t>
            </w:r>
            <w:hyperlink r:id="rId7" w:history="1">
              <w:r w:rsidRPr="00373A37">
                <w:rPr>
                  <w:rStyle w:val="Hyperlink"/>
                  <w:rFonts w:asciiTheme="minorHAnsi" w:hAnsiTheme="minorHAnsi" w:cstheme="minorHAnsi"/>
                  <w:color w:val="auto"/>
                  <w:u w:val="none"/>
                </w:rPr>
                <w:t>0.1 M hydrochloric acid</w:t>
              </w:r>
            </w:hyperlink>
            <w:r w:rsidRPr="00373A37">
              <w:rPr>
                <w:rFonts w:asciiTheme="minorHAnsi" w:hAnsiTheme="minorHAnsi" w:cstheme="minorHAnsi"/>
              </w:rPr>
              <w:t xml:space="preserve"> is required to change the </w:t>
            </w:r>
            <w:proofErr w:type="spellStart"/>
            <w:r w:rsidRPr="00373A37">
              <w:rPr>
                <w:rFonts w:asciiTheme="minorHAnsi" w:hAnsiTheme="minorHAnsi" w:cstheme="minorHAnsi"/>
              </w:rPr>
              <w:t>colour</w:t>
            </w:r>
            <w:proofErr w:type="spellEnd"/>
            <w:r w:rsidRPr="00373A37">
              <w:rPr>
                <w:rFonts w:asciiTheme="minorHAnsi" w:hAnsiTheme="minorHAnsi" w:cstheme="minorHAnsi"/>
              </w:rPr>
              <w:t xml:space="preserve"> of the indicator.</w:t>
            </w:r>
          </w:p>
        </w:tc>
        <w:tc>
          <w:tcPr>
            <w:tcW w:w="2861" w:type="dxa"/>
          </w:tcPr>
          <w:p w14:paraId="64DCAC11" w14:textId="77777777" w:rsidR="000942EF" w:rsidRPr="00373A37" w:rsidRDefault="000942EF" w:rsidP="000942EF">
            <w:pPr>
              <w:jc w:val="both"/>
              <w:rPr>
                <w:rFonts w:asciiTheme="minorHAnsi" w:hAnsiTheme="minorHAnsi" w:cstheme="minorHAnsi"/>
              </w:rPr>
            </w:pPr>
            <w:r w:rsidRPr="00373A37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373A37" w:rsidRPr="00373A37" w14:paraId="17CEC1FC" w14:textId="77777777" w:rsidTr="003E6EF5">
        <w:trPr>
          <w:trHeight w:val="503"/>
        </w:trPr>
        <w:tc>
          <w:tcPr>
            <w:tcW w:w="720" w:type="dxa"/>
          </w:tcPr>
          <w:p w14:paraId="290B64FF" w14:textId="77777777" w:rsidR="000942EF" w:rsidRPr="00373A37" w:rsidRDefault="000942EF" w:rsidP="000942EF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352E5FE8" w14:textId="4FB17A52" w:rsidR="000942EF" w:rsidRPr="00373A37" w:rsidRDefault="000942EF" w:rsidP="000942EF">
            <w:pPr>
              <w:jc w:val="both"/>
              <w:rPr>
                <w:rFonts w:asciiTheme="minorHAnsi" w:hAnsiTheme="minorHAnsi" w:cstheme="minorHAnsi"/>
              </w:rPr>
            </w:pPr>
            <w:r w:rsidRPr="00373A37">
              <w:rPr>
                <w:rFonts w:asciiTheme="minorHAnsi" w:hAnsiTheme="minorHAnsi" w:cstheme="minorHAnsi"/>
              </w:rPr>
              <w:t>Water-soluble salts</w:t>
            </w:r>
          </w:p>
        </w:tc>
        <w:tc>
          <w:tcPr>
            <w:tcW w:w="3870" w:type="dxa"/>
          </w:tcPr>
          <w:p w14:paraId="4F222162" w14:textId="1823783C" w:rsidR="000942EF" w:rsidRPr="00373A37" w:rsidRDefault="000942EF" w:rsidP="000942EF">
            <w:pPr>
              <w:pStyle w:val="NormalWeb"/>
              <w:rPr>
                <w:rFonts w:asciiTheme="minorHAnsi" w:hAnsiTheme="minorHAnsi" w:cstheme="minorHAnsi"/>
              </w:rPr>
            </w:pPr>
            <w:r w:rsidRPr="00373A37">
              <w:rPr>
                <w:rFonts w:asciiTheme="minorHAnsi" w:hAnsiTheme="minorHAnsi" w:cstheme="minorHAnsi"/>
              </w:rPr>
              <w:t xml:space="preserve">Maximum 1.5 per cent. </w:t>
            </w:r>
          </w:p>
        </w:tc>
        <w:tc>
          <w:tcPr>
            <w:tcW w:w="2861" w:type="dxa"/>
          </w:tcPr>
          <w:p w14:paraId="6B67837B" w14:textId="77777777" w:rsidR="000942EF" w:rsidRPr="00373A37" w:rsidRDefault="000942EF" w:rsidP="000942EF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373A37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7D2BE3CA" w14:textId="77777777" w:rsidR="000942EF" w:rsidRPr="00373A37" w:rsidRDefault="000942EF" w:rsidP="000942EF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373A37" w:rsidRPr="00373A37" w14:paraId="3E233049" w14:textId="77777777" w:rsidTr="003E6EF5">
        <w:trPr>
          <w:trHeight w:val="515"/>
        </w:trPr>
        <w:tc>
          <w:tcPr>
            <w:tcW w:w="720" w:type="dxa"/>
          </w:tcPr>
          <w:p w14:paraId="71F48EED" w14:textId="77777777" w:rsidR="000942EF" w:rsidRPr="00373A37" w:rsidRDefault="000942EF" w:rsidP="000942EF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4E1C04A5" w14:textId="31DE9340" w:rsidR="000942EF" w:rsidRPr="00373A37" w:rsidRDefault="000942EF" w:rsidP="000942EF">
            <w:pPr>
              <w:rPr>
                <w:rFonts w:asciiTheme="minorHAnsi" w:hAnsiTheme="minorHAnsi" w:cstheme="minorHAnsi"/>
              </w:rPr>
            </w:pPr>
            <w:r w:rsidRPr="00373A37">
              <w:rPr>
                <w:rFonts w:asciiTheme="minorHAnsi" w:hAnsiTheme="minorHAnsi" w:cstheme="minorHAnsi"/>
              </w:rPr>
              <w:t>Chloride</w:t>
            </w:r>
          </w:p>
        </w:tc>
        <w:tc>
          <w:tcPr>
            <w:tcW w:w="3870" w:type="dxa"/>
          </w:tcPr>
          <w:p w14:paraId="23EB132C" w14:textId="6ECDC727" w:rsidR="000942EF" w:rsidRPr="00373A37" w:rsidRDefault="000942EF" w:rsidP="000942EF">
            <w:pPr>
              <w:pStyle w:val="NormalWeb"/>
              <w:rPr>
                <w:rFonts w:asciiTheme="minorHAnsi" w:hAnsiTheme="minorHAnsi" w:cstheme="minorHAnsi"/>
              </w:rPr>
            </w:pPr>
            <w:r w:rsidRPr="00373A37">
              <w:rPr>
                <w:rFonts w:asciiTheme="minorHAnsi" w:hAnsiTheme="minorHAnsi" w:cstheme="minorHAnsi"/>
              </w:rPr>
              <w:t xml:space="preserve">Maximum 500 ppm. </w:t>
            </w:r>
          </w:p>
        </w:tc>
        <w:tc>
          <w:tcPr>
            <w:tcW w:w="2861" w:type="dxa"/>
          </w:tcPr>
          <w:p w14:paraId="0C4B41AD" w14:textId="77777777" w:rsidR="000942EF" w:rsidRPr="00373A37" w:rsidRDefault="000942EF" w:rsidP="000942EF">
            <w:pPr>
              <w:jc w:val="both"/>
              <w:rPr>
                <w:rFonts w:asciiTheme="minorHAnsi" w:hAnsiTheme="minorHAnsi" w:cstheme="minorHAnsi"/>
              </w:rPr>
            </w:pPr>
            <w:r w:rsidRPr="00373A37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0942EF" w:rsidRPr="00373A37" w14:paraId="50ED3520" w14:textId="77777777" w:rsidTr="003E6EF5">
        <w:trPr>
          <w:trHeight w:val="515"/>
        </w:trPr>
        <w:tc>
          <w:tcPr>
            <w:tcW w:w="720" w:type="dxa"/>
          </w:tcPr>
          <w:p w14:paraId="67004153" w14:textId="77777777" w:rsidR="000942EF" w:rsidRPr="00373A37" w:rsidRDefault="000942EF" w:rsidP="000942EF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0FD70112" w14:textId="1FD3789B" w:rsidR="000942EF" w:rsidRPr="00373A37" w:rsidRDefault="000942EF" w:rsidP="000942EF">
            <w:pPr>
              <w:spacing w:line="360" w:lineRule="auto"/>
              <w:jc w:val="both"/>
              <w:rPr>
                <w:rFonts w:asciiTheme="minorHAnsi" w:hAnsiTheme="minorHAnsi" w:cstheme="minorHAnsi"/>
                <w:lang w:eastAsia="en-GB"/>
              </w:rPr>
            </w:pPr>
            <w:r w:rsidRPr="00373A37">
              <w:rPr>
                <w:rFonts w:asciiTheme="minorHAnsi" w:hAnsiTheme="minorHAnsi" w:cstheme="minorHAnsi"/>
              </w:rPr>
              <w:t>Sulphates</w:t>
            </w:r>
          </w:p>
        </w:tc>
        <w:tc>
          <w:tcPr>
            <w:tcW w:w="3870" w:type="dxa"/>
          </w:tcPr>
          <w:p w14:paraId="4650C2F1" w14:textId="3979ED31" w:rsidR="000942EF" w:rsidRPr="00373A37" w:rsidRDefault="000942EF" w:rsidP="000942EF">
            <w:pPr>
              <w:pStyle w:val="NormalWeb"/>
              <w:rPr>
                <w:rFonts w:asciiTheme="minorHAnsi" w:hAnsiTheme="minorHAnsi" w:cstheme="minorHAnsi"/>
              </w:rPr>
            </w:pPr>
            <w:r w:rsidRPr="00373A37">
              <w:rPr>
                <w:rFonts w:asciiTheme="minorHAnsi" w:hAnsiTheme="minorHAnsi" w:cstheme="minorHAnsi"/>
              </w:rPr>
              <w:t xml:space="preserve">Maximum 0.5 per cent. </w:t>
            </w:r>
          </w:p>
        </w:tc>
        <w:tc>
          <w:tcPr>
            <w:tcW w:w="2861" w:type="dxa"/>
          </w:tcPr>
          <w:p w14:paraId="23536242" w14:textId="77777777" w:rsidR="000942EF" w:rsidRPr="00373A37" w:rsidRDefault="000942EF" w:rsidP="000942EF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373A37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0942EF" w:rsidRPr="00373A37" w14:paraId="33C253E6" w14:textId="77777777" w:rsidTr="003E6EF5">
        <w:trPr>
          <w:trHeight w:val="515"/>
        </w:trPr>
        <w:tc>
          <w:tcPr>
            <w:tcW w:w="720" w:type="dxa"/>
          </w:tcPr>
          <w:p w14:paraId="03E2E915" w14:textId="77777777" w:rsidR="000942EF" w:rsidRPr="00373A37" w:rsidRDefault="000942EF" w:rsidP="000942EF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33148D8A" w14:textId="09AAC238" w:rsidR="000942EF" w:rsidRPr="00373A37" w:rsidRDefault="000942EF" w:rsidP="000942EF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373A37">
              <w:rPr>
                <w:rFonts w:asciiTheme="minorHAnsi" w:hAnsiTheme="minorHAnsi" w:cstheme="minorHAnsi"/>
              </w:rPr>
              <w:t>Arsenic</w:t>
            </w:r>
          </w:p>
        </w:tc>
        <w:tc>
          <w:tcPr>
            <w:tcW w:w="3870" w:type="dxa"/>
          </w:tcPr>
          <w:p w14:paraId="3686C8D7" w14:textId="0E09ADF6" w:rsidR="000942EF" w:rsidRPr="00373A37" w:rsidRDefault="000942EF" w:rsidP="000942EF">
            <w:pPr>
              <w:pStyle w:val="NormalWeb"/>
              <w:rPr>
                <w:rFonts w:asciiTheme="minorHAnsi" w:hAnsiTheme="minorHAnsi" w:cstheme="minorHAnsi"/>
              </w:rPr>
            </w:pPr>
            <w:r w:rsidRPr="00373A37">
              <w:rPr>
                <w:rFonts w:asciiTheme="minorHAnsi" w:hAnsiTheme="minorHAnsi" w:cstheme="minorHAnsi"/>
              </w:rPr>
              <w:t xml:space="preserve">Maximum 4 ppm. </w:t>
            </w:r>
          </w:p>
        </w:tc>
        <w:tc>
          <w:tcPr>
            <w:tcW w:w="2861" w:type="dxa"/>
          </w:tcPr>
          <w:p w14:paraId="2977B41E" w14:textId="77777777" w:rsidR="000942EF" w:rsidRPr="00373A37" w:rsidRDefault="000942EF" w:rsidP="000942EF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373A37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6BD3B48C" w14:textId="77777777" w:rsidR="000942EF" w:rsidRPr="00373A37" w:rsidRDefault="000942EF" w:rsidP="000942EF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0942EF" w:rsidRPr="00373A37" w14:paraId="1FF40840" w14:textId="77777777" w:rsidTr="003E6EF5">
        <w:trPr>
          <w:trHeight w:val="515"/>
        </w:trPr>
        <w:tc>
          <w:tcPr>
            <w:tcW w:w="720" w:type="dxa"/>
          </w:tcPr>
          <w:p w14:paraId="1CBA747F" w14:textId="77777777" w:rsidR="000942EF" w:rsidRPr="00373A37" w:rsidRDefault="000942EF" w:rsidP="000942EF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3813FF9C" w14:textId="1FF57324" w:rsidR="000942EF" w:rsidRPr="00373A37" w:rsidRDefault="000942EF" w:rsidP="000942EF">
            <w:pPr>
              <w:rPr>
                <w:rFonts w:asciiTheme="minorHAnsi" w:hAnsiTheme="minorHAnsi" w:cstheme="minorHAnsi"/>
              </w:rPr>
            </w:pPr>
            <w:r w:rsidRPr="00373A37">
              <w:rPr>
                <w:rFonts w:asciiTheme="minorHAnsi" w:hAnsiTheme="minorHAnsi" w:cstheme="minorHAnsi"/>
              </w:rPr>
              <w:t>Loss on Ignition</w:t>
            </w:r>
          </w:p>
        </w:tc>
        <w:tc>
          <w:tcPr>
            <w:tcW w:w="3870" w:type="dxa"/>
          </w:tcPr>
          <w:p w14:paraId="7241C47B" w14:textId="55D79392" w:rsidR="000942EF" w:rsidRPr="00373A37" w:rsidRDefault="000942EF" w:rsidP="000942EF">
            <w:pPr>
              <w:pStyle w:val="NormalWeb"/>
              <w:rPr>
                <w:rFonts w:asciiTheme="minorHAnsi" w:hAnsiTheme="minorHAnsi" w:cstheme="minorHAnsi"/>
              </w:rPr>
            </w:pPr>
            <w:r w:rsidRPr="00373A37">
              <w:rPr>
                <w:rFonts w:asciiTheme="minorHAnsi" w:hAnsiTheme="minorHAnsi" w:cstheme="minorHAnsi"/>
              </w:rPr>
              <w:t xml:space="preserve">17 % to 34 % </w:t>
            </w:r>
          </w:p>
        </w:tc>
        <w:tc>
          <w:tcPr>
            <w:tcW w:w="2861" w:type="dxa"/>
          </w:tcPr>
          <w:p w14:paraId="601BA774" w14:textId="7045AA27" w:rsidR="000942EF" w:rsidRPr="00373A37" w:rsidRDefault="000942EF" w:rsidP="000942EF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373A37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0942EF" w:rsidRPr="00373A37" w14:paraId="1A15CB61" w14:textId="77777777" w:rsidTr="003E6EF5">
        <w:trPr>
          <w:trHeight w:val="515"/>
        </w:trPr>
        <w:tc>
          <w:tcPr>
            <w:tcW w:w="720" w:type="dxa"/>
          </w:tcPr>
          <w:p w14:paraId="49087399" w14:textId="77777777" w:rsidR="000942EF" w:rsidRPr="00373A37" w:rsidRDefault="000942EF" w:rsidP="000942EF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6447856E" w14:textId="41EFE509" w:rsidR="000942EF" w:rsidRPr="00373A37" w:rsidRDefault="000942EF" w:rsidP="000942EF">
            <w:pPr>
              <w:rPr>
                <w:rFonts w:asciiTheme="minorHAnsi" w:hAnsiTheme="minorHAnsi" w:cstheme="minorHAnsi"/>
              </w:rPr>
            </w:pPr>
            <w:r w:rsidRPr="00373A37">
              <w:rPr>
                <w:rFonts w:asciiTheme="minorHAnsi" w:hAnsiTheme="minorHAnsi" w:cstheme="minorHAnsi"/>
              </w:rPr>
              <w:t>Acid Absorbing Capacity</w:t>
            </w:r>
          </w:p>
        </w:tc>
        <w:tc>
          <w:tcPr>
            <w:tcW w:w="3870" w:type="dxa"/>
          </w:tcPr>
          <w:p w14:paraId="26D6A66D" w14:textId="08EF40B6" w:rsidR="000942EF" w:rsidRPr="00373A37" w:rsidRDefault="000942EF" w:rsidP="000942EF">
            <w:pPr>
              <w:pStyle w:val="NormalWeb"/>
              <w:rPr>
                <w:rFonts w:asciiTheme="minorHAnsi" w:hAnsiTheme="minorHAnsi" w:cstheme="minorHAnsi"/>
              </w:rPr>
            </w:pPr>
            <w:r w:rsidRPr="00373A37">
              <w:rPr>
                <w:rFonts w:asciiTheme="minorHAnsi" w:hAnsiTheme="minorHAnsi" w:cstheme="minorHAnsi"/>
              </w:rPr>
              <w:t xml:space="preserve">The acid-absorbing capacity is not less than 100.0 mL of </w:t>
            </w:r>
            <w:hyperlink r:id="rId8" w:history="1">
              <w:r w:rsidRPr="00373A37">
                <w:rPr>
                  <w:rStyle w:val="Hyperlink"/>
                  <w:rFonts w:asciiTheme="minorHAnsi" w:hAnsiTheme="minorHAnsi" w:cstheme="minorHAnsi"/>
                  <w:color w:val="auto"/>
                  <w:u w:val="none"/>
                </w:rPr>
                <w:t>0.1 M hydrochloric acid</w:t>
              </w:r>
            </w:hyperlink>
            <w:r w:rsidRPr="00373A37">
              <w:rPr>
                <w:rFonts w:asciiTheme="minorHAnsi" w:hAnsiTheme="minorHAnsi" w:cstheme="minorHAnsi"/>
              </w:rPr>
              <w:t xml:space="preserve"> per gram.</w:t>
            </w:r>
          </w:p>
        </w:tc>
        <w:tc>
          <w:tcPr>
            <w:tcW w:w="2861" w:type="dxa"/>
          </w:tcPr>
          <w:p w14:paraId="13BB78CB" w14:textId="3B9D9068" w:rsidR="000942EF" w:rsidRPr="00373A37" w:rsidRDefault="000942EF" w:rsidP="000942EF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373A37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0942EF" w:rsidRPr="00373A37" w14:paraId="4DEF52B8" w14:textId="77777777" w:rsidTr="003E6EF5">
        <w:trPr>
          <w:trHeight w:val="515"/>
        </w:trPr>
        <w:tc>
          <w:tcPr>
            <w:tcW w:w="720" w:type="dxa"/>
          </w:tcPr>
          <w:p w14:paraId="048E2A5D" w14:textId="77777777" w:rsidR="000942EF" w:rsidRPr="00373A37" w:rsidRDefault="000942EF" w:rsidP="000942EF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5CFBD54D" w14:textId="08639CD6" w:rsidR="000942EF" w:rsidRPr="00373A37" w:rsidRDefault="000942EF" w:rsidP="000942EF">
            <w:pPr>
              <w:rPr>
                <w:rFonts w:asciiTheme="minorHAnsi" w:hAnsiTheme="minorHAnsi" w:cstheme="minorHAnsi"/>
              </w:rPr>
            </w:pPr>
            <w:r w:rsidRPr="00373A37">
              <w:rPr>
                <w:rFonts w:asciiTheme="minorHAnsi" w:hAnsiTheme="minorHAnsi" w:cstheme="minorHAnsi"/>
              </w:rPr>
              <w:t>Assay</w:t>
            </w:r>
          </w:p>
        </w:tc>
        <w:tc>
          <w:tcPr>
            <w:tcW w:w="3870" w:type="dxa"/>
          </w:tcPr>
          <w:p w14:paraId="2CB751F0" w14:textId="77777777" w:rsidR="000942EF" w:rsidRPr="00373A37" w:rsidRDefault="000942EF" w:rsidP="000942EF">
            <w:pPr>
              <w:rPr>
                <w:rFonts w:asciiTheme="minorHAnsi" w:hAnsiTheme="minorHAnsi" w:cstheme="minorHAnsi"/>
              </w:rPr>
            </w:pPr>
            <w:r w:rsidRPr="00373A37">
              <w:rPr>
                <w:rFonts w:asciiTheme="minorHAnsi" w:hAnsiTheme="minorHAnsi" w:cstheme="minorHAnsi"/>
              </w:rPr>
              <w:t>— </w:t>
            </w:r>
            <w:hyperlink r:id="rId9" w:history="1">
              <w:r w:rsidRPr="00373A37">
                <w:rPr>
                  <w:rStyle w:val="Hyperlink"/>
                  <w:rFonts w:asciiTheme="minorHAnsi" w:hAnsiTheme="minorHAnsi" w:cstheme="minorHAnsi"/>
                  <w:color w:val="auto"/>
                  <w:u w:val="none"/>
                </w:rPr>
                <w:t>magnesium oxide</w:t>
              </w:r>
            </w:hyperlink>
            <w:r w:rsidRPr="00373A37">
              <w:rPr>
                <w:rFonts w:asciiTheme="minorHAnsi" w:hAnsiTheme="minorHAnsi" w:cstheme="minorHAnsi"/>
              </w:rPr>
              <w:t xml:space="preserve"> (MgO; </w:t>
            </w:r>
            <w:proofErr w:type="spellStart"/>
            <w:r w:rsidRPr="00373A37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M</w:t>
            </w:r>
            <w:r w:rsidRPr="00373A37">
              <w:rPr>
                <w:rFonts w:asciiTheme="minorHAnsi" w:hAnsiTheme="minorHAnsi" w:cstheme="minorHAnsi"/>
                <w:vertAlign w:val="subscript"/>
              </w:rPr>
              <w:t>r</w:t>
            </w:r>
            <w:proofErr w:type="spellEnd"/>
            <w:r w:rsidRPr="00373A37">
              <w:rPr>
                <w:rFonts w:asciiTheme="minorHAnsi" w:hAnsiTheme="minorHAnsi" w:cstheme="minorHAnsi"/>
              </w:rPr>
              <w:t> 40.30): minimum 29.0 % (ignited substance),</w:t>
            </w:r>
          </w:p>
          <w:p w14:paraId="4432C88F" w14:textId="6D90524D" w:rsidR="000942EF" w:rsidRPr="00373A37" w:rsidRDefault="000942EF" w:rsidP="00373A37">
            <w:pPr>
              <w:rPr>
                <w:rFonts w:asciiTheme="minorHAnsi" w:hAnsiTheme="minorHAnsi" w:cstheme="minorHAnsi"/>
              </w:rPr>
            </w:pPr>
            <w:r w:rsidRPr="00373A37">
              <w:rPr>
                <w:rFonts w:asciiTheme="minorHAnsi" w:hAnsiTheme="minorHAnsi" w:cstheme="minorHAnsi"/>
              </w:rPr>
              <w:t>— </w:t>
            </w:r>
            <w:r w:rsidRPr="00373A37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silicon dioxide</w:t>
            </w:r>
            <w:r w:rsidRPr="00373A37">
              <w:rPr>
                <w:rFonts w:asciiTheme="minorHAnsi" w:hAnsiTheme="minorHAnsi" w:cstheme="minorHAnsi"/>
              </w:rPr>
              <w:t xml:space="preserve"> (SiO</w:t>
            </w:r>
            <w:r w:rsidRPr="00373A37">
              <w:rPr>
                <w:rFonts w:asciiTheme="minorHAnsi" w:hAnsiTheme="minorHAnsi" w:cstheme="minorHAnsi"/>
                <w:vertAlign w:val="subscript"/>
              </w:rPr>
              <w:t>2</w:t>
            </w:r>
            <w:r w:rsidRPr="00373A37">
              <w:rPr>
                <w:rFonts w:asciiTheme="minorHAnsi" w:hAnsiTheme="minorHAnsi" w:cstheme="minorHAnsi"/>
              </w:rPr>
              <w:t xml:space="preserve">; </w:t>
            </w:r>
            <w:proofErr w:type="spellStart"/>
            <w:r w:rsidRPr="00373A37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M</w:t>
            </w:r>
            <w:r w:rsidRPr="00373A37">
              <w:rPr>
                <w:rFonts w:asciiTheme="minorHAnsi" w:hAnsiTheme="minorHAnsi" w:cstheme="minorHAnsi"/>
                <w:vertAlign w:val="subscript"/>
              </w:rPr>
              <w:t>r</w:t>
            </w:r>
            <w:proofErr w:type="spellEnd"/>
            <w:r w:rsidRPr="00373A37">
              <w:rPr>
                <w:rFonts w:asciiTheme="minorHAnsi" w:hAnsiTheme="minorHAnsi" w:cstheme="minorHAnsi"/>
              </w:rPr>
              <w:t> 60.1): minimum 65.0 % (ignited substance).</w:t>
            </w:r>
          </w:p>
        </w:tc>
        <w:tc>
          <w:tcPr>
            <w:tcW w:w="2861" w:type="dxa"/>
          </w:tcPr>
          <w:p w14:paraId="7D98AD6D" w14:textId="77777777" w:rsidR="000942EF" w:rsidRPr="00373A37" w:rsidRDefault="000942EF" w:rsidP="000942EF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373A37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6B44EAC4" w14:textId="77777777" w:rsidR="000942EF" w:rsidRPr="00373A37" w:rsidRDefault="000942EF" w:rsidP="000942EF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0942EF" w:rsidRPr="00373A37" w14:paraId="5DB475F0" w14:textId="77777777" w:rsidTr="003E6EF5">
        <w:trPr>
          <w:trHeight w:val="1163"/>
        </w:trPr>
        <w:tc>
          <w:tcPr>
            <w:tcW w:w="720" w:type="dxa"/>
          </w:tcPr>
          <w:p w14:paraId="371BDA7A" w14:textId="77777777" w:rsidR="000942EF" w:rsidRPr="00373A37" w:rsidRDefault="000942EF" w:rsidP="000942EF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42994998" w14:textId="77777777" w:rsidR="000942EF" w:rsidRPr="00373A37" w:rsidRDefault="000942EF" w:rsidP="000942EF">
            <w:pPr>
              <w:rPr>
                <w:rFonts w:asciiTheme="minorHAnsi" w:hAnsiTheme="minorHAnsi" w:cstheme="minorHAnsi"/>
              </w:rPr>
            </w:pPr>
            <w:r w:rsidRPr="00373A37">
              <w:rPr>
                <w:rFonts w:asciiTheme="minorHAnsi" w:hAnsiTheme="minorHAnsi" w:cstheme="minorHAnsi"/>
              </w:rPr>
              <w:t>Microbial Contamination; TMC</w:t>
            </w:r>
          </w:p>
          <w:p w14:paraId="0DA92CCE" w14:textId="77777777" w:rsidR="000942EF" w:rsidRPr="00373A37" w:rsidRDefault="000942EF" w:rsidP="000942EF">
            <w:pPr>
              <w:rPr>
                <w:rFonts w:asciiTheme="minorHAnsi" w:hAnsiTheme="minorHAnsi" w:cstheme="minorHAnsi"/>
              </w:rPr>
            </w:pPr>
            <w:r w:rsidRPr="00373A37">
              <w:rPr>
                <w:rFonts w:asciiTheme="minorHAnsi" w:hAnsiTheme="minorHAnsi" w:cstheme="minorHAnsi"/>
              </w:rPr>
              <w:t xml:space="preserve">Total Yeast and </w:t>
            </w:r>
            <w:proofErr w:type="spellStart"/>
            <w:r w:rsidRPr="00373A37">
              <w:rPr>
                <w:rFonts w:asciiTheme="minorHAnsi" w:hAnsiTheme="minorHAnsi" w:cstheme="minorHAnsi"/>
              </w:rPr>
              <w:t>Mould</w:t>
            </w:r>
            <w:proofErr w:type="spellEnd"/>
            <w:r w:rsidRPr="00373A37">
              <w:rPr>
                <w:rFonts w:asciiTheme="minorHAnsi" w:hAnsiTheme="minorHAnsi" w:cstheme="minorHAnsi"/>
              </w:rPr>
              <w:t xml:space="preserve"> count</w:t>
            </w:r>
          </w:p>
          <w:p w14:paraId="2E28937C" w14:textId="77777777" w:rsidR="000942EF" w:rsidRPr="00373A37" w:rsidRDefault="000942EF" w:rsidP="000942EF">
            <w:pPr>
              <w:jc w:val="both"/>
              <w:rPr>
                <w:rFonts w:asciiTheme="minorHAnsi" w:hAnsiTheme="minorHAnsi" w:cstheme="minorHAnsi"/>
              </w:rPr>
            </w:pPr>
            <w:r w:rsidRPr="00373A37">
              <w:rPr>
                <w:rFonts w:asciiTheme="minorHAnsi" w:hAnsiTheme="minorHAnsi" w:cstheme="minorHAnsi"/>
              </w:rPr>
              <w:t>Pathogens</w:t>
            </w:r>
          </w:p>
        </w:tc>
        <w:tc>
          <w:tcPr>
            <w:tcW w:w="3870" w:type="dxa"/>
          </w:tcPr>
          <w:p w14:paraId="65AEBBCF" w14:textId="77777777" w:rsidR="000942EF" w:rsidRPr="00373A37" w:rsidRDefault="000942EF" w:rsidP="000942EF">
            <w:pPr>
              <w:rPr>
                <w:rFonts w:asciiTheme="minorHAnsi" w:hAnsiTheme="minorHAnsi" w:cstheme="minorHAnsi"/>
              </w:rPr>
            </w:pPr>
          </w:p>
          <w:p w14:paraId="7B67E424" w14:textId="77777777" w:rsidR="000942EF" w:rsidRPr="00373A37" w:rsidRDefault="000942EF" w:rsidP="000942EF">
            <w:pPr>
              <w:rPr>
                <w:rFonts w:asciiTheme="minorHAnsi" w:hAnsiTheme="minorHAnsi" w:cstheme="minorHAnsi"/>
              </w:rPr>
            </w:pPr>
            <w:r w:rsidRPr="00373A37">
              <w:rPr>
                <w:rFonts w:asciiTheme="minorHAnsi" w:hAnsiTheme="minorHAnsi" w:cstheme="minorHAnsi"/>
              </w:rPr>
              <w:t>NMT 1000cfu/g</w:t>
            </w:r>
          </w:p>
          <w:p w14:paraId="5BA82127" w14:textId="77777777" w:rsidR="000942EF" w:rsidRPr="00373A37" w:rsidRDefault="000942EF" w:rsidP="000942EF">
            <w:pPr>
              <w:rPr>
                <w:rFonts w:asciiTheme="minorHAnsi" w:hAnsiTheme="minorHAnsi" w:cstheme="minorHAnsi"/>
              </w:rPr>
            </w:pPr>
            <w:r w:rsidRPr="00373A37">
              <w:rPr>
                <w:rFonts w:asciiTheme="minorHAnsi" w:hAnsiTheme="minorHAnsi" w:cstheme="minorHAnsi"/>
              </w:rPr>
              <w:t>NMT 100cfu/g</w:t>
            </w:r>
          </w:p>
          <w:p w14:paraId="5C0CBA8B" w14:textId="77777777" w:rsidR="000942EF" w:rsidRPr="00373A37" w:rsidRDefault="000942EF" w:rsidP="000942EF">
            <w:pPr>
              <w:jc w:val="both"/>
              <w:rPr>
                <w:rFonts w:asciiTheme="minorHAnsi" w:hAnsiTheme="minorHAnsi" w:cstheme="minorHAnsi"/>
              </w:rPr>
            </w:pPr>
            <w:r w:rsidRPr="00373A37">
              <w:rPr>
                <w:rFonts w:asciiTheme="minorHAnsi" w:hAnsiTheme="minorHAnsi" w:cstheme="minorHAnsi"/>
              </w:rPr>
              <w:t>Must be absent</w:t>
            </w:r>
          </w:p>
        </w:tc>
        <w:tc>
          <w:tcPr>
            <w:tcW w:w="2861" w:type="dxa"/>
          </w:tcPr>
          <w:p w14:paraId="6BD8229B" w14:textId="654223EF" w:rsidR="000942EF" w:rsidRPr="00373A37" w:rsidRDefault="000942EF" w:rsidP="000942EF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373A37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bookmarkEnd w:id="0"/>
    </w:tbl>
    <w:p w14:paraId="6F1D6C19" w14:textId="77777777" w:rsidR="000942EF" w:rsidRPr="00373A37" w:rsidRDefault="000942EF" w:rsidP="000942EF">
      <w:pPr>
        <w:jc w:val="both"/>
        <w:rPr>
          <w:rFonts w:asciiTheme="minorHAnsi" w:hAnsiTheme="minorHAnsi" w:cstheme="minorHAnsi"/>
        </w:rPr>
      </w:pPr>
    </w:p>
    <w:p w14:paraId="0AD9A7A6" w14:textId="551EE517" w:rsidR="002C70FE" w:rsidRPr="00373A37" w:rsidRDefault="000942EF" w:rsidP="00373A37">
      <w:pPr>
        <w:jc w:val="both"/>
        <w:rPr>
          <w:rFonts w:asciiTheme="minorHAnsi" w:hAnsiTheme="minorHAnsi" w:cstheme="minorHAnsi"/>
        </w:rPr>
      </w:pPr>
      <w:r w:rsidRPr="00373A37">
        <w:rPr>
          <w:rFonts w:asciiTheme="minorHAnsi" w:hAnsiTheme="minorHAnsi" w:cstheme="minorHAnsi"/>
        </w:rPr>
        <w:t xml:space="preserve">TMC= Total Microbial Count, NMT= Not More Than, </w:t>
      </w:r>
      <w:proofErr w:type="spellStart"/>
      <w:r w:rsidRPr="00373A37">
        <w:rPr>
          <w:rFonts w:asciiTheme="minorHAnsi" w:hAnsiTheme="minorHAnsi" w:cstheme="minorHAnsi"/>
        </w:rPr>
        <w:t>cfu</w:t>
      </w:r>
      <w:proofErr w:type="spellEnd"/>
      <w:r w:rsidRPr="00373A37">
        <w:rPr>
          <w:rFonts w:asciiTheme="minorHAnsi" w:hAnsiTheme="minorHAnsi" w:cstheme="minorHAnsi"/>
        </w:rPr>
        <w:t>/g= Colony Forming Unit per Gram</w:t>
      </w:r>
    </w:p>
    <w:sectPr w:rsidR="002C70FE" w:rsidRPr="00373A37" w:rsidSect="00373A37">
      <w:headerReference w:type="default" r:id="rId10"/>
      <w:footerReference w:type="default" r:id="rId11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A9F25C" w14:textId="77777777" w:rsidR="00541F70" w:rsidRDefault="00541F70" w:rsidP="000942EF">
      <w:r>
        <w:separator/>
      </w:r>
    </w:p>
  </w:endnote>
  <w:endnote w:type="continuationSeparator" w:id="0">
    <w:p w14:paraId="7C1A68FB" w14:textId="77777777" w:rsidR="00541F70" w:rsidRDefault="00541F70" w:rsidP="000942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0942EF" w:rsidRPr="007E4B5A" w14:paraId="4194ACE9" w14:textId="77777777" w:rsidTr="003E6EF5">
      <w:trPr>
        <w:trHeight w:val="410"/>
      </w:trPr>
      <w:tc>
        <w:tcPr>
          <w:tcW w:w="3403" w:type="dxa"/>
        </w:tcPr>
        <w:p w14:paraId="4D83F09C" w14:textId="77777777" w:rsidR="000942EF" w:rsidRPr="007E4B5A" w:rsidRDefault="000942EF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>
            <w:rPr>
              <w:rFonts w:asciiTheme="minorHAnsi" w:hAnsiTheme="minorHAnsi" w:cstheme="minorHAnsi"/>
              <w:b/>
            </w:rPr>
            <w:t>Senior Analyst</w:t>
          </w:r>
        </w:p>
      </w:tc>
      <w:tc>
        <w:tcPr>
          <w:tcW w:w="4358" w:type="dxa"/>
        </w:tcPr>
        <w:p w14:paraId="59B25F6C" w14:textId="77777777" w:rsidR="000942EF" w:rsidRPr="007E4B5A" w:rsidRDefault="000942EF" w:rsidP="000942EF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QCH</w:t>
          </w:r>
        </w:p>
      </w:tc>
      <w:tc>
        <w:tcPr>
          <w:tcW w:w="2970" w:type="dxa"/>
        </w:tcPr>
        <w:p w14:paraId="2B038867" w14:textId="77777777" w:rsidR="000942EF" w:rsidRPr="007E4B5A" w:rsidRDefault="000942EF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r w:rsidRPr="007E4B5A">
            <w:rPr>
              <w:rFonts w:asciiTheme="minorHAnsi" w:hAnsiTheme="minorHAnsi" w:cstheme="minorHAnsi"/>
              <w:b/>
            </w:rPr>
            <w:t>QAM</w:t>
          </w:r>
        </w:p>
      </w:tc>
    </w:tr>
    <w:tr w:rsidR="000942EF" w:rsidRPr="007E4B5A" w14:paraId="76DCA80C" w14:textId="77777777" w:rsidTr="003E6EF5">
      <w:trPr>
        <w:trHeight w:val="411"/>
      </w:trPr>
      <w:tc>
        <w:tcPr>
          <w:tcW w:w="3403" w:type="dxa"/>
        </w:tcPr>
        <w:p w14:paraId="7FBA4A25" w14:textId="77777777" w:rsidR="000942EF" w:rsidRPr="007E4B5A" w:rsidRDefault="000942EF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4358" w:type="dxa"/>
        </w:tcPr>
        <w:p w14:paraId="28BB760A" w14:textId="77777777" w:rsidR="000942EF" w:rsidRPr="007E4B5A" w:rsidRDefault="000942EF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3AAC1634" w14:textId="77777777" w:rsidR="000942EF" w:rsidRPr="007E4B5A" w:rsidRDefault="000942EF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0942EF" w:rsidRPr="007E4B5A" w14:paraId="71B08B74" w14:textId="77777777" w:rsidTr="003E6EF5">
      <w:trPr>
        <w:trHeight w:val="214"/>
      </w:trPr>
      <w:tc>
        <w:tcPr>
          <w:tcW w:w="3403" w:type="dxa"/>
        </w:tcPr>
        <w:p w14:paraId="0A27C86D" w14:textId="77777777" w:rsidR="000942EF" w:rsidRPr="007E4B5A" w:rsidRDefault="000942EF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4358" w:type="dxa"/>
        </w:tcPr>
        <w:p w14:paraId="3340BF03" w14:textId="77777777" w:rsidR="000942EF" w:rsidRPr="007E4B5A" w:rsidRDefault="000942EF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55EC9F85" w14:textId="77777777" w:rsidR="000942EF" w:rsidRPr="007E4B5A" w:rsidRDefault="000942EF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</w:tbl>
  <w:sdt>
    <w:sdtPr>
      <w:id w:val="-33207182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361DB60" w14:textId="3769EFA1" w:rsidR="000942EF" w:rsidRDefault="000942EF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69104191" w14:textId="77777777" w:rsidR="000942EF" w:rsidRDefault="000942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B4996F" w14:textId="77777777" w:rsidR="00541F70" w:rsidRDefault="00541F70" w:rsidP="000942EF">
      <w:r>
        <w:separator/>
      </w:r>
    </w:p>
  </w:footnote>
  <w:footnote w:type="continuationSeparator" w:id="0">
    <w:p w14:paraId="53745226" w14:textId="77777777" w:rsidR="00541F70" w:rsidRDefault="00541F70" w:rsidP="000942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0942EF" w:rsidRPr="00676D52" w14:paraId="4A722E9C" w14:textId="77777777" w:rsidTr="003E6EF5">
      <w:trPr>
        <w:cantSplit/>
        <w:trHeight w:val="1550"/>
      </w:trPr>
      <w:tc>
        <w:tcPr>
          <w:tcW w:w="2411" w:type="dxa"/>
          <w:vAlign w:val="center"/>
        </w:tcPr>
        <w:p w14:paraId="54142343" w14:textId="77777777" w:rsidR="000942EF" w:rsidRPr="00676D52" w:rsidRDefault="000942EF" w:rsidP="000942EF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2399AF30" w14:textId="77777777" w:rsidR="000942EF" w:rsidRPr="00676D52" w:rsidRDefault="000942EF" w:rsidP="000942EF">
          <w:pPr>
            <w:rPr>
              <w:rFonts w:asciiTheme="minorHAnsi" w:hAnsiTheme="minorHAnsi" w:cstheme="minorHAnsi"/>
              <w:color w:val="000000" w:themeColor="text1"/>
            </w:rPr>
          </w:pPr>
          <w:r w:rsidRPr="00676D52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1972F8FB" wp14:editId="6AC674A5">
                <wp:extent cx="1398494" cy="744550"/>
                <wp:effectExtent l="0" t="0" r="0" b="0"/>
                <wp:docPr id="1627539724" name="Picture 162753972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59E282DA" w14:textId="77777777" w:rsidR="000942EF" w:rsidRPr="00676D52" w:rsidRDefault="000942EF" w:rsidP="000942EF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Biomedical Limited, No 1 </w:t>
          </w:r>
          <w:proofErr w:type="spellStart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>Ohimege</w:t>
          </w:r>
          <w:proofErr w:type="spellEnd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 Road, Industrial Estate, Ilorin </w:t>
          </w:r>
          <w:proofErr w:type="spellStart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>Kwara</w:t>
          </w:r>
          <w:proofErr w:type="spellEnd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 State, PMB 1499</w:t>
          </w:r>
        </w:p>
        <w:p w14:paraId="61C2CACC" w14:textId="77777777" w:rsidR="000942EF" w:rsidRPr="00676D52" w:rsidRDefault="000942EF" w:rsidP="000942EF">
          <w:pPr>
            <w:jc w:val="center"/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08EAD9A4" w14:textId="77777777" w:rsidR="000942EF" w:rsidRPr="00676D52" w:rsidRDefault="000942EF" w:rsidP="000942EF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</w:pPr>
          <w:r w:rsidRPr="00676D52"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  <w:t>RAW MATERIAL SPECIFICATION</w:t>
          </w:r>
        </w:p>
        <w:p w14:paraId="34AC20C6" w14:textId="22614564" w:rsidR="000942EF" w:rsidRPr="00676D52" w:rsidRDefault="000942EF" w:rsidP="000942EF">
          <w:pPr>
            <w:keepNext/>
            <w:jc w:val="center"/>
            <w:outlineLvl w:val="2"/>
            <w:rPr>
              <w:rFonts w:asciiTheme="minorHAnsi" w:hAnsiTheme="minorHAnsi" w:cstheme="minorHAnsi"/>
              <w:b/>
              <w:bCs/>
              <w:color w:val="000000" w:themeColor="text1"/>
              <w:u w:val="single"/>
            </w:rPr>
          </w:pPr>
          <w:r w:rsidRPr="00676D52">
            <w:rPr>
              <w:rFonts w:asciiTheme="minorHAnsi" w:eastAsia="Calibri" w:hAnsiTheme="minorHAnsi" w:cstheme="minorHAnsi"/>
              <w:b/>
              <w:bCs/>
            </w:rPr>
            <w:t>BML/QA/STP/RM</w:t>
          </w:r>
          <w:r>
            <w:rPr>
              <w:rFonts w:asciiTheme="minorHAnsi" w:eastAsia="Calibri" w:hAnsiTheme="minorHAnsi" w:cstheme="minorHAnsi"/>
              <w:b/>
              <w:bCs/>
            </w:rPr>
            <w:t>A</w:t>
          </w:r>
          <w:r w:rsidRPr="00676D52">
            <w:rPr>
              <w:rFonts w:asciiTheme="minorHAnsi" w:eastAsia="Calibri" w:hAnsiTheme="minorHAnsi" w:cstheme="minorHAnsi"/>
              <w:b/>
              <w:bCs/>
            </w:rPr>
            <w:t>/0</w:t>
          </w:r>
          <w:r>
            <w:rPr>
              <w:rFonts w:asciiTheme="minorHAnsi" w:eastAsia="Calibri" w:hAnsiTheme="minorHAnsi" w:cstheme="minorHAnsi"/>
              <w:b/>
              <w:bCs/>
            </w:rPr>
            <w:t>39</w:t>
          </w:r>
          <w:r w:rsidRPr="00676D52">
            <w:rPr>
              <w:rFonts w:asciiTheme="minorHAnsi" w:eastAsia="Calibri" w:hAnsiTheme="minorHAnsi" w:cstheme="minorHAnsi"/>
              <w:b/>
              <w:bCs/>
            </w:rPr>
            <w:t>/F01</w:t>
          </w:r>
        </w:p>
      </w:tc>
    </w:tr>
  </w:tbl>
  <w:p w14:paraId="2F220F95" w14:textId="77777777" w:rsidR="000942EF" w:rsidRDefault="000942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071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2EF"/>
    <w:rsid w:val="000942EF"/>
    <w:rsid w:val="002C70FE"/>
    <w:rsid w:val="00373A37"/>
    <w:rsid w:val="00541F70"/>
    <w:rsid w:val="00867E63"/>
    <w:rsid w:val="00921803"/>
    <w:rsid w:val="009A19E1"/>
    <w:rsid w:val="00C03810"/>
    <w:rsid w:val="00CA1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16CEFA"/>
  <w15:chartTrackingRefBased/>
  <w15:docId w15:val="{D6939C93-D28E-475C-BF7A-35AF3FFB6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42E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4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2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2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2E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2E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2E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2E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2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2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2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2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2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2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2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2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2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2E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0942E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rsid w:val="000942EF"/>
    <w:pPr>
      <w:spacing w:before="100" w:beforeAutospacing="1" w:after="100" w:afterAutospacing="1"/>
    </w:pPr>
    <w:rPr>
      <w:lang w:bidi="th-TH"/>
    </w:rPr>
  </w:style>
  <w:style w:type="paragraph" w:styleId="Header">
    <w:name w:val="header"/>
    <w:basedOn w:val="Normal"/>
    <w:link w:val="HeaderChar"/>
    <w:uiPriority w:val="99"/>
    <w:unhideWhenUsed/>
    <w:rsid w:val="000942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42EF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942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42EF"/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942EF"/>
    <w:rPr>
      <w:i/>
      <w:iCs/>
    </w:rPr>
  </w:style>
  <w:style w:type="character" w:styleId="Hyperlink">
    <w:name w:val="Hyperlink"/>
    <w:basedOn w:val="DefaultParagraphFont"/>
    <w:uiPriority w:val="99"/>
    <w:unhideWhenUsed/>
    <w:rsid w:val="000942E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HP\Desktop\BP%202023\appendices\appendix-01\appendix-01-b\volumetric\0-1m-hydrochloric-acid-vs.html?date=2023-07-01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file:///C:\Users\HP\Desktop\BP%202023\appendices\appendix-01\appendix-01-b\volumetric\0-1m-hydrochloric-acid-vs.html?date=2023-07-01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file:///C:\Users\HP\Desktop\BP%202023\appendices\appendix-01\appendix-01-a\magnesium-oxide.html?date=2023-07-01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2025-01-28T08:40:00Z</dcterms:created>
  <dcterms:modified xsi:type="dcterms:W3CDTF">2025-01-28T08:53:00Z</dcterms:modified>
</cp:coreProperties>
</file>