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319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3"/>
        <w:gridCol w:w="2013"/>
        <w:gridCol w:w="8442"/>
      </w:tblGrid>
      <w:tr w:rsidR="004C58CD" w:rsidRPr="008D4215" w14:paraId="2AB7D3F2" w14:textId="77777777" w:rsidTr="00C17C2E">
        <w:trPr>
          <w:trHeight w:val="378"/>
        </w:trPr>
        <w:tc>
          <w:tcPr>
            <w:tcW w:w="816" w:type="dxa"/>
          </w:tcPr>
          <w:p w14:paraId="4C289D59" w14:textId="77777777" w:rsidR="004C58CD" w:rsidRPr="008D4215" w:rsidRDefault="004C58CD" w:rsidP="008D4215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>S/N</w:t>
            </w:r>
          </w:p>
        </w:tc>
        <w:tc>
          <w:tcPr>
            <w:tcW w:w="1969" w:type="dxa"/>
          </w:tcPr>
          <w:p w14:paraId="4D2945D5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>TEST</w:t>
            </w:r>
          </w:p>
        </w:tc>
        <w:tc>
          <w:tcPr>
            <w:tcW w:w="8483" w:type="dxa"/>
          </w:tcPr>
          <w:p w14:paraId="4368E8CD" w14:textId="77777777" w:rsidR="004C58CD" w:rsidRPr="008D4215" w:rsidRDefault="004C58CD" w:rsidP="008D4215">
            <w:pPr>
              <w:tabs>
                <w:tab w:val="left" w:pos="1440"/>
              </w:tabs>
              <w:spacing w:after="0" w:line="360" w:lineRule="auto"/>
              <w:ind w:right="432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8D4215">
              <w:rPr>
                <w:rFonts w:cstheme="minorHAnsi"/>
                <w:b/>
                <w:bCs/>
                <w:sz w:val="24"/>
                <w:szCs w:val="24"/>
              </w:rPr>
              <w:t>DESCRIPTIONS OF PROCEDURE</w:t>
            </w:r>
          </w:p>
        </w:tc>
      </w:tr>
      <w:tr w:rsidR="004C58CD" w:rsidRPr="008D4215" w14:paraId="165279E5" w14:textId="77777777" w:rsidTr="00C17C2E">
        <w:trPr>
          <w:trHeight w:val="440"/>
        </w:trPr>
        <w:tc>
          <w:tcPr>
            <w:tcW w:w="816" w:type="dxa"/>
          </w:tcPr>
          <w:p w14:paraId="694AABBA" w14:textId="77777777" w:rsidR="004C58CD" w:rsidRPr="008D4215" w:rsidRDefault="004C58CD" w:rsidP="008D421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11" w:hanging="611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69" w:type="dxa"/>
          </w:tcPr>
          <w:p w14:paraId="70AADCFA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>pH</w:t>
            </w:r>
          </w:p>
        </w:tc>
        <w:tc>
          <w:tcPr>
            <w:tcW w:w="8483" w:type="dxa"/>
          </w:tcPr>
          <w:p w14:paraId="65EC5DED" w14:textId="77777777" w:rsidR="004C58CD" w:rsidRPr="008D4215" w:rsidRDefault="004C58CD" w:rsidP="008D4215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>Take sample sufficient to immerse the electrode-head, and dip the electrode in the sample.</w:t>
            </w:r>
          </w:p>
          <w:p w14:paraId="37DC37B9" w14:textId="77777777" w:rsidR="004C58CD" w:rsidRPr="008D4215" w:rsidRDefault="004C58CD" w:rsidP="008D4215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 xml:space="preserve">Wait until the reading </w:t>
            </w:r>
            <w:proofErr w:type="spellStart"/>
            <w:r w:rsidRPr="008D4215">
              <w:rPr>
                <w:rFonts w:asciiTheme="minorHAnsi" w:hAnsiTheme="minorHAnsi" w:cstheme="minorHAnsi"/>
              </w:rPr>
              <w:t>stabilises</w:t>
            </w:r>
            <w:proofErr w:type="spellEnd"/>
            <w:r w:rsidRPr="008D4215">
              <w:rPr>
                <w:rFonts w:asciiTheme="minorHAnsi" w:hAnsiTheme="minorHAnsi" w:cstheme="minorHAnsi"/>
              </w:rPr>
              <w:t>, then take readings.</w:t>
            </w:r>
          </w:p>
        </w:tc>
      </w:tr>
      <w:tr w:rsidR="004C58CD" w:rsidRPr="008D4215" w14:paraId="4E4E589B" w14:textId="77777777" w:rsidTr="00C17C2E">
        <w:trPr>
          <w:trHeight w:val="413"/>
        </w:trPr>
        <w:tc>
          <w:tcPr>
            <w:tcW w:w="816" w:type="dxa"/>
          </w:tcPr>
          <w:p w14:paraId="751AF6D1" w14:textId="77777777" w:rsidR="004C58CD" w:rsidRPr="008D4215" w:rsidRDefault="004C58CD" w:rsidP="008D421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11" w:hanging="611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69" w:type="dxa"/>
          </w:tcPr>
          <w:p w14:paraId="267BABB6" w14:textId="77777777" w:rsidR="004C58CD" w:rsidRDefault="004C58CD" w:rsidP="008D4215">
            <w:pPr>
              <w:spacing w:line="360" w:lineRule="auto"/>
              <w:ind w:left="540" w:hanging="540"/>
              <w:jc w:val="both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8C5BB0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Diphenhydramine HCl</w:t>
            </w:r>
          </w:p>
          <w:p w14:paraId="71771B4A" w14:textId="77777777" w:rsidR="00376BC9" w:rsidRPr="008C5BB0" w:rsidRDefault="00376BC9" w:rsidP="008D4215">
            <w:pPr>
              <w:spacing w:line="360" w:lineRule="auto"/>
              <w:ind w:left="540" w:hanging="540"/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/>
                <w:sz w:val="24"/>
                <w:szCs w:val="24"/>
              </w:rPr>
              <w:t>Label Claim: 14mg/5ml</w:t>
            </w:r>
          </w:p>
        </w:tc>
        <w:tc>
          <w:tcPr>
            <w:tcW w:w="8483" w:type="dxa"/>
          </w:tcPr>
          <w:p w14:paraId="015ECC3D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b/>
                <w:color w:val="000000"/>
                <w:sz w:val="24"/>
                <w:szCs w:val="24"/>
              </w:rPr>
              <w:t>Method 1:</w:t>
            </w:r>
          </w:p>
          <w:p w14:paraId="2CCDF86F" w14:textId="77777777" w:rsidR="004C58CD" w:rsidRPr="008D4215" w:rsidRDefault="004C58CD" w:rsidP="008D4215">
            <w:pPr>
              <w:spacing w:after="200"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color w:val="000000"/>
                <w:sz w:val="24"/>
                <w:szCs w:val="24"/>
              </w:rPr>
              <w:t xml:space="preserve">Reagents: </w:t>
            </w:r>
          </w:p>
          <w:p w14:paraId="74C07D9C" w14:textId="77777777" w:rsidR="004C58CD" w:rsidRPr="008D4215" w:rsidRDefault="004C58CD" w:rsidP="008D4215">
            <w:pPr>
              <w:pStyle w:val="ListParagraph"/>
              <w:numPr>
                <w:ilvl w:val="0"/>
                <w:numId w:val="6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4215">
              <w:rPr>
                <w:rFonts w:asciiTheme="minorHAnsi" w:hAnsiTheme="minorHAnsi" w:cstheme="minorHAnsi"/>
                <w:color w:val="000000"/>
              </w:rPr>
              <w:t>Buffer solution, pH 3.0: 100mL of 0.1N potassium hydrogen phthalate and 40.6mL of 0.1N hydrochloric acid are mixed and diluted to 200mL.</w:t>
            </w:r>
          </w:p>
          <w:p w14:paraId="179FB35C" w14:textId="77777777" w:rsidR="004C58CD" w:rsidRPr="008D4215" w:rsidRDefault="004C58CD" w:rsidP="008D4215">
            <w:pPr>
              <w:pStyle w:val="ListParagraph"/>
              <w:spacing w:after="20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4215">
              <w:rPr>
                <w:rFonts w:asciiTheme="minorHAnsi" w:hAnsiTheme="minorHAnsi" w:cstheme="minorHAnsi"/>
                <w:color w:val="000000"/>
              </w:rPr>
              <w:t>OR</w:t>
            </w:r>
          </w:p>
          <w:p w14:paraId="64B09F05" w14:textId="77777777" w:rsidR="004C58CD" w:rsidRPr="008D4215" w:rsidRDefault="004C58CD" w:rsidP="008D4215">
            <w:pPr>
              <w:pStyle w:val="ListParagraph"/>
              <w:spacing w:after="20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4215">
              <w:rPr>
                <w:rFonts w:asciiTheme="minorHAnsi" w:hAnsiTheme="minorHAnsi" w:cstheme="minorHAnsi"/>
                <w:color w:val="000000"/>
              </w:rPr>
              <w:t>Dissolve 2.042g of potassium hydrogen phthalate in water and made up to 100mL.</w:t>
            </w:r>
          </w:p>
          <w:p w14:paraId="66D17169" w14:textId="77777777" w:rsidR="004C58CD" w:rsidRPr="008D4215" w:rsidRDefault="004C58CD" w:rsidP="008D4215">
            <w:pPr>
              <w:pStyle w:val="ListParagraph"/>
              <w:numPr>
                <w:ilvl w:val="0"/>
                <w:numId w:val="6"/>
              </w:numPr>
              <w:spacing w:after="20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4215">
              <w:rPr>
                <w:rFonts w:asciiTheme="minorHAnsi" w:hAnsiTheme="minorHAnsi" w:cstheme="minorHAnsi"/>
                <w:color w:val="000000"/>
              </w:rPr>
              <w:t>Bromocresol green (BCG) solution: dissolve 69.8mg of the dye in 2mL of 0.1N sodium hydroxide and dilute to 1000mL with water.</w:t>
            </w:r>
          </w:p>
          <w:p w14:paraId="0BF8A6E2" w14:textId="77777777" w:rsidR="004C58CD" w:rsidRPr="008D4215" w:rsidRDefault="004C58CD" w:rsidP="008D4215">
            <w:pPr>
              <w:pStyle w:val="ListParagraph"/>
              <w:spacing w:after="20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4215">
              <w:rPr>
                <w:rFonts w:asciiTheme="minorHAnsi" w:hAnsiTheme="minorHAnsi" w:cstheme="minorHAnsi"/>
                <w:color w:val="000000"/>
              </w:rPr>
              <w:t>OR</w:t>
            </w:r>
          </w:p>
          <w:p w14:paraId="5D26E87E" w14:textId="77777777" w:rsidR="004C58CD" w:rsidRPr="008D4215" w:rsidRDefault="004C58CD" w:rsidP="008D4215">
            <w:pPr>
              <w:pStyle w:val="ListParagraph"/>
              <w:spacing w:after="200" w:line="360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8D4215">
              <w:rPr>
                <w:rFonts w:asciiTheme="minorHAnsi" w:hAnsiTheme="minorHAnsi" w:cstheme="minorHAnsi"/>
                <w:color w:val="000000"/>
              </w:rPr>
              <w:t>34.9mg of the dye is dissolved in 100mL of 0.1M NaOH and diluted to 500mL with water.</w:t>
            </w:r>
          </w:p>
          <w:p w14:paraId="38B2130C" w14:textId="77777777" w:rsidR="008C5BB0" w:rsidRDefault="008C5BB0" w:rsidP="008D4215">
            <w:pPr>
              <w:spacing w:after="0" w:line="360" w:lineRule="auto"/>
              <w:jc w:val="both"/>
              <w:rPr>
                <w:rFonts w:cstheme="minorHAnsi"/>
                <w:b/>
                <w:i/>
                <w:color w:val="000000"/>
                <w:sz w:val="24"/>
                <w:szCs w:val="24"/>
              </w:rPr>
            </w:pPr>
          </w:p>
          <w:p w14:paraId="22919511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i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b/>
                <w:i/>
                <w:color w:val="000000"/>
                <w:sz w:val="24"/>
                <w:szCs w:val="24"/>
              </w:rPr>
              <w:lastRenderedPageBreak/>
              <w:t>Standard solution</w:t>
            </w:r>
            <w:r w:rsidRPr="008D4215">
              <w:rPr>
                <w:rFonts w:cstheme="minorHAnsi"/>
                <w:i/>
                <w:color w:val="000000"/>
                <w:sz w:val="24"/>
                <w:szCs w:val="24"/>
              </w:rPr>
              <w:t>:</w:t>
            </w:r>
          </w:p>
          <w:p w14:paraId="4610819F" w14:textId="77777777" w:rsidR="004C58CD" w:rsidRPr="008D4215" w:rsidRDefault="004C58CD" w:rsidP="008D4215">
            <w:pPr>
              <w:spacing w:after="200"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color w:val="000000"/>
                <w:sz w:val="24"/>
                <w:szCs w:val="24"/>
              </w:rPr>
              <w:t>20mcg/mL of the substance in water.</w:t>
            </w:r>
          </w:p>
          <w:p w14:paraId="02497F71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b/>
                <w:i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b/>
                <w:i/>
                <w:color w:val="000000"/>
                <w:sz w:val="24"/>
                <w:szCs w:val="24"/>
              </w:rPr>
              <w:t>Sample solution:</w:t>
            </w:r>
          </w:p>
          <w:p w14:paraId="58AABAE3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color w:val="000000"/>
                <w:sz w:val="24"/>
                <w:szCs w:val="24"/>
              </w:rPr>
              <w:t>Accurately weigh a quantity of the sample equivalent to 20mg of the compound and dissolve in water (20mcg/mL).</w:t>
            </w:r>
          </w:p>
          <w:p w14:paraId="28D07015" w14:textId="77777777" w:rsidR="004C58CD" w:rsidRPr="008D4215" w:rsidRDefault="004C58CD" w:rsidP="008D4215">
            <w:pPr>
              <w:spacing w:after="200" w:line="360" w:lineRule="auto"/>
              <w:jc w:val="both"/>
              <w:rPr>
                <w:rFonts w:cstheme="minorHAnsi"/>
                <w:i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8D4215">
              <w:rPr>
                <w:rFonts w:cstheme="minorHAnsi"/>
                <w:i/>
                <w:color w:val="000000"/>
                <w:sz w:val="24"/>
                <w:szCs w:val="24"/>
              </w:rPr>
              <w:t>5mL of syrup made to 100mL, 14.3mL of the resulting solution is made up to 100mL.</w:t>
            </w:r>
          </w:p>
          <w:p w14:paraId="5F68A966" w14:textId="77777777" w:rsidR="004C58CD" w:rsidRPr="008D4215" w:rsidRDefault="004C58CD" w:rsidP="008D4215">
            <w:pPr>
              <w:spacing w:after="200"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color w:val="000000"/>
                <w:sz w:val="24"/>
                <w:szCs w:val="24"/>
              </w:rPr>
              <w:t>Procedure</w:t>
            </w:r>
            <w:r w:rsidRPr="008D4215">
              <w:rPr>
                <w:rFonts w:cstheme="minorHAnsi"/>
                <w:b/>
                <w:color w:val="000000"/>
                <w:sz w:val="24"/>
                <w:szCs w:val="24"/>
              </w:rPr>
              <w:t>:</w:t>
            </w:r>
          </w:p>
          <w:p w14:paraId="4D378ABE" w14:textId="77777777" w:rsidR="004C58CD" w:rsidRPr="008D4215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>To 15ml each of the sample and standard solutions, add 60ml of dye solution.</w:t>
            </w:r>
          </w:p>
          <w:p w14:paraId="66D268F2" w14:textId="77777777" w:rsidR="004C58CD" w:rsidRPr="008D4215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 xml:space="preserve">Add 1 to 2 drops of 1N hydrochloric acid till yellow </w:t>
            </w:r>
            <w:proofErr w:type="spellStart"/>
            <w:r w:rsidRPr="008D4215">
              <w:rPr>
                <w:rFonts w:asciiTheme="minorHAnsi" w:hAnsiTheme="minorHAnsi" w:cstheme="minorHAnsi"/>
              </w:rPr>
              <w:t>colour</w:t>
            </w:r>
            <w:proofErr w:type="spellEnd"/>
            <w:r w:rsidRPr="008D4215">
              <w:rPr>
                <w:rFonts w:asciiTheme="minorHAnsi" w:hAnsiTheme="minorHAnsi" w:cstheme="minorHAnsi"/>
              </w:rPr>
              <w:t xml:space="preserve"> is obtained.</w:t>
            </w:r>
          </w:p>
          <w:p w14:paraId="31110885" w14:textId="77777777" w:rsidR="004C58CD" w:rsidRPr="008D4215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 xml:space="preserve">Add 10ml of buffer solution. </w:t>
            </w:r>
          </w:p>
          <w:p w14:paraId="7580B2C6" w14:textId="77777777" w:rsidR="004C58CD" w:rsidRPr="008D4215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 xml:space="preserve">Extract the complex with three 15ml portion of chloroform. </w:t>
            </w:r>
          </w:p>
          <w:p w14:paraId="65575BAD" w14:textId="77777777" w:rsidR="004C58CD" w:rsidRPr="008D4215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 xml:space="preserve">Combine the chloroform layer dilute to 50ml. </w:t>
            </w:r>
          </w:p>
          <w:p w14:paraId="6364DE87" w14:textId="77777777" w:rsidR="004C58CD" w:rsidRPr="008D4215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>Add few crystals of anhydrous Sodium Sulphate and shake.</w:t>
            </w:r>
          </w:p>
          <w:p w14:paraId="2FB9C35A" w14:textId="77777777" w:rsidR="004C58CD" w:rsidRPr="008D4215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 xml:space="preserve">Measure the absorbance of each sample and standard solutions at 415nm </w:t>
            </w:r>
            <w:r w:rsidRPr="008D4215">
              <w:rPr>
                <w:rFonts w:asciiTheme="minorHAnsi" w:hAnsiTheme="minorHAnsi" w:cstheme="minorHAnsi"/>
              </w:rPr>
              <w:lastRenderedPageBreak/>
              <w:t xml:space="preserve">using chloroform as a blank. </w:t>
            </w:r>
          </w:p>
          <w:p w14:paraId="0488132A" w14:textId="77777777" w:rsidR="004C58CD" w:rsidRDefault="004C58CD" w:rsidP="008D4215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>Calculate the results by comparison</w:t>
            </w:r>
          </w:p>
          <w:p w14:paraId="7353DFF6" w14:textId="77777777" w:rsidR="0027554B" w:rsidRPr="0027554B" w:rsidRDefault="0027554B" w:rsidP="0027554B">
            <w:pPr>
              <w:spacing w:line="360" w:lineRule="auto"/>
              <w:jc w:val="both"/>
              <w:rPr>
                <w:rFonts w:cstheme="minorHAnsi"/>
              </w:rPr>
            </w:pPr>
            <w:r w:rsidRPr="00C36A17">
              <w:rPr>
                <w:rFonts w:cstheme="minorHAnsi"/>
                <w:b/>
                <w:bCs/>
              </w:rPr>
              <w:t>% Assay of Diphenhydramine HCl</w:t>
            </w:r>
            <w:r w:rsidRPr="007745D5">
              <w:rPr>
                <w:rFonts w:cstheme="minorHAnsi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absorbance of sample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absorbance of standard</m:t>
                  </m:r>
                </m:den>
              </m:f>
            </m:oMath>
            <w:proofErr w:type="gramStart"/>
            <w:r w:rsidRPr="007745D5">
              <w:rPr>
                <w:rFonts w:cstheme="minorHAnsi"/>
              </w:rPr>
              <w:t>x  100</w:t>
            </w:r>
            <w:proofErr w:type="gramEnd"/>
          </w:p>
          <w:p w14:paraId="73C3D8ED" w14:textId="77777777" w:rsidR="004C58CD" w:rsidRPr="008D4215" w:rsidRDefault="004C58CD" w:rsidP="008D4215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 xml:space="preserve">Note: </w:t>
            </w:r>
          </w:p>
          <w:p w14:paraId="3B65DFFA" w14:textId="77777777" w:rsidR="004C58CD" w:rsidRPr="008C5BB0" w:rsidRDefault="004C58CD" w:rsidP="008D4215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Theme="minorHAnsi" w:hAnsiTheme="minorHAnsi" w:cstheme="minorHAnsi"/>
              </w:rPr>
            </w:pPr>
            <w:r w:rsidRPr="008D4215">
              <w:rPr>
                <w:rFonts w:asciiTheme="minorHAnsi" w:hAnsiTheme="minorHAnsi" w:cstheme="minorHAnsi"/>
              </w:rPr>
              <w:t xml:space="preserve">Under acidic conditions, most substances with ternary amino group or quaternary ammonium salts make yellow complexes with the dye, extractable with </w:t>
            </w:r>
            <w:proofErr w:type="spellStart"/>
            <w:proofErr w:type="gramStart"/>
            <w:r w:rsidRPr="008D4215">
              <w:rPr>
                <w:rFonts w:asciiTheme="minorHAnsi" w:hAnsiTheme="minorHAnsi" w:cstheme="minorHAnsi"/>
              </w:rPr>
              <w:t>chloroform.Ammonium</w:t>
            </w:r>
            <w:proofErr w:type="spellEnd"/>
            <w:proofErr w:type="gramEnd"/>
            <w:r w:rsidRPr="008D4215">
              <w:rPr>
                <w:rFonts w:asciiTheme="minorHAnsi" w:hAnsiTheme="minorHAnsi" w:cstheme="minorHAnsi"/>
              </w:rPr>
              <w:t xml:space="preserve"> chloride, menthol, sodium citrate, paracetamol, saccharine, vitamin C, phenylephrine do not interfere.</w:t>
            </w:r>
          </w:p>
        </w:tc>
      </w:tr>
      <w:tr w:rsidR="004C58CD" w:rsidRPr="008D4215" w14:paraId="1B16BF5C" w14:textId="77777777" w:rsidTr="00C17C2E">
        <w:trPr>
          <w:trHeight w:val="413"/>
        </w:trPr>
        <w:tc>
          <w:tcPr>
            <w:tcW w:w="816" w:type="dxa"/>
          </w:tcPr>
          <w:p w14:paraId="2EAA0388" w14:textId="77777777" w:rsidR="004C58CD" w:rsidRPr="008D4215" w:rsidRDefault="004C58CD" w:rsidP="008D421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11" w:hanging="611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69" w:type="dxa"/>
          </w:tcPr>
          <w:p w14:paraId="4B564E59" w14:textId="77777777" w:rsidR="004C58CD" w:rsidRDefault="008C5BB0" w:rsidP="008D4215">
            <w:pPr>
              <w:spacing w:line="360" w:lineRule="auto"/>
              <w:ind w:left="540" w:hanging="540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>Ammonium Chloride</w:t>
            </w:r>
          </w:p>
          <w:p w14:paraId="49089349" w14:textId="77777777" w:rsidR="00B61CD5" w:rsidRPr="008D4215" w:rsidRDefault="00B61CD5" w:rsidP="008D4215">
            <w:pPr>
              <w:spacing w:line="360" w:lineRule="auto"/>
              <w:ind w:left="540" w:hanging="54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Label Claim: 135mg/5ml</w:t>
            </w:r>
          </w:p>
        </w:tc>
        <w:tc>
          <w:tcPr>
            <w:tcW w:w="8483" w:type="dxa"/>
          </w:tcPr>
          <w:p w14:paraId="69072106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 xml:space="preserve">METHOD 1: </w:t>
            </w:r>
          </w:p>
          <w:p w14:paraId="518AC449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>Procedure:</w:t>
            </w:r>
          </w:p>
          <w:p w14:paraId="53990DF1" w14:textId="77777777" w:rsidR="004C58CD" w:rsidRPr="008D4215" w:rsidRDefault="004C58CD" w:rsidP="008D4215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rFonts w:asciiTheme="minorHAnsi" w:hAnsiTheme="minorHAnsi" w:cstheme="minorHAnsi"/>
                <w:color w:val="333333"/>
              </w:rPr>
            </w:pPr>
            <w:r w:rsidRPr="008D4215">
              <w:rPr>
                <w:rFonts w:asciiTheme="minorHAnsi" w:hAnsiTheme="minorHAnsi" w:cstheme="minorHAnsi"/>
                <w:color w:val="333333"/>
              </w:rPr>
              <w:t>Dissolve 10mL of the syrup in 20 mL of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</w:rPr>
              <w:t>water R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Fonts w:asciiTheme="minorHAnsi" w:hAnsiTheme="minorHAnsi" w:cstheme="minorHAnsi"/>
                <w:color w:val="333333"/>
              </w:rPr>
              <w:t>and add a mixture of 5 mL of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</w:rPr>
              <w:t>formaldehyde solution</w:t>
            </w:r>
            <w:r w:rsidRPr="008D4215">
              <w:rPr>
                <w:rFonts w:asciiTheme="minorHAnsi" w:hAnsiTheme="minorHAnsi" w:cstheme="minorHAnsi"/>
                <w:color w:val="333333"/>
              </w:rPr>
              <w:t>, previously neutralized to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</w:rPr>
              <w:t>phenolphthalein solution</w:t>
            </w:r>
            <w:r w:rsidRPr="008D4215">
              <w:rPr>
                <w:rFonts w:asciiTheme="minorHAnsi" w:hAnsiTheme="minorHAnsi" w:cstheme="minorHAnsi"/>
                <w:color w:val="333333"/>
              </w:rPr>
              <w:t>, and 20 mL of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</w:rPr>
              <w:t>water R</w:t>
            </w:r>
            <w:r w:rsidRPr="008D4215">
              <w:rPr>
                <w:rFonts w:asciiTheme="minorHAnsi" w:hAnsiTheme="minorHAnsi" w:cstheme="minorHAnsi"/>
                <w:color w:val="333333"/>
              </w:rPr>
              <w:t>. After 1-2 min, titrate slowly with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</w:rPr>
              <w:t>1 M sodium hydroxide</w:t>
            </w:r>
            <w:r w:rsidRPr="008D4215">
              <w:rPr>
                <w:rFonts w:asciiTheme="minorHAnsi" w:hAnsiTheme="minorHAnsi" w:cstheme="minorHAnsi"/>
                <w:color w:val="333333"/>
              </w:rPr>
              <w:t>, using a further 0.2 mL of the same indicator.</w:t>
            </w:r>
          </w:p>
          <w:p w14:paraId="31B8C632" w14:textId="77777777" w:rsidR="004C58CD" w:rsidRPr="008D4215" w:rsidRDefault="004C58CD" w:rsidP="008D4215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rFonts w:asciiTheme="minorHAnsi" w:hAnsiTheme="minorHAnsi" w:cstheme="minorHAnsi"/>
                <w:color w:val="333333"/>
              </w:rPr>
            </w:pPr>
            <w:r w:rsidRPr="008D4215">
              <w:rPr>
                <w:rFonts w:asciiTheme="minorHAnsi" w:hAnsiTheme="minorHAnsi" w:cstheme="minorHAnsi"/>
                <w:color w:val="333333"/>
              </w:rPr>
              <w:t>1 mL of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</w:rPr>
              <w:t>1 M sodium hydroxide</w:t>
            </w:r>
            <w:r w:rsidRPr="008D4215">
              <w:rPr>
                <w:rStyle w:val="apple-converted-space"/>
                <w:rFonts w:asciiTheme="minorHAnsi" w:hAnsiTheme="minorHAnsi" w:cstheme="minorHAnsi"/>
                <w:color w:val="333333"/>
              </w:rPr>
              <w:t> </w:t>
            </w:r>
            <w:r w:rsidRPr="008D4215">
              <w:rPr>
                <w:rFonts w:asciiTheme="minorHAnsi" w:hAnsiTheme="minorHAnsi" w:cstheme="minorHAnsi"/>
                <w:color w:val="333333"/>
              </w:rPr>
              <w:t>is equivalent to 53.49 mg of NH</w:t>
            </w:r>
            <w:r w:rsidRPr="008D4215">
              <w:rPr>
                <w:rFonts w:asciiTheme="minorHAnsi" w:hAnsiTheme="minorHAnsi" w:cstheme="minorHAnsi"/>
                <w:color w:val="333333"/>
                <w:bdr w:val="none" w:sz="0" w:space="0" w:color="auto" w:frame="1"/>
                <w:vertAlign w:val="subscript"/>
              </w:rPr>
              <w:t>4</w:t>
            </w:r>
            <w:r w:rsidRPr="008D4215">
              <w:rPr>
                <w:rFonts w:asciiTheme="minorHAnsi" w:hAnsiTheme="minorHAnsi" w:cstheme="minorHAnsi"/>
                <w:color w:val="333333"/>
              </w:rPr>
              <w:t>Cl.</w:t>
            </w:r>
          </w:p>
          <w:p w14:paraId="1898385E" w14:textId="77777777" w:rsidR="004C58CD" w:rsidRPr="008D4215" w:rsidRDefault="0027554B" w:rsidP="008D4215">
            <w:pPr>
              <w:pStyle w:val="NormalWeb"/>
              <w:shd w:val="clear" w:color="auto" w:fill="FFFFFF"/>
              <w:spacing w:before="0" w:beforeAutospacing="0" w:after="0" w:afterAutospacing="0" w:line="360" w:lineRule="auto"/>
              <w:jc w:val="both"/>
              <w:textAlignment w:val="baseline"/>
              <w:rPr>
                <w:rFonts w:asciiTheme="minorHAnsi" w:hAnsiTheme="minorHAnsi" w:cstheme="minorHAnsi"/>
                <w:color w:val="333333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% Assay</m:t>
                </m:r>
                <m:r>
                  <w:rPr>
                    <w:rFonts w:ascii="Cambria Math" w:hAnsi="Cambria Math" w:cstheme="minorHAnsi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</w:rPr>
                          <m:t>Average Titre</m:t>
                        </m:r>
                      </m:e>
                    </m:d>
                    <m:r>
                      <w:rPr>
                        <w:rFonts w:ascii="Cambria Math" w:hAnsi="Cambria Math" w:cstheme="minorHAnsi"/>
                      </w:rPr>
                      <m:t xml:space="preserve"> x Standard Factor x  53.49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135</m:t>
                    </m:r>
                  </m:den>
                </m:f>
                <m:r>
                  <w:rPr>
                    <w:rFonts w:ascii="Cambria Math" w:hAnsi="Cambria Math" w:cstheme="minorHAnsi"/>
                  </w:rPr>
                  <m:t xml:space="preserve"> x 100</m:t>
                </m:r>
              </m:oMath>
            </m:oMathPara>
          </w:p>
          <w:p w14:paraId="22B73D93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b/>
                <w:i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b/>
                <w:i/>
                <w:color w:val="000000"/>
                <w:sz w:val="24"/>
                <w:szCs w:val="24"/>
              </w:rPr>
              <w:lastRenderedPageBreak/>
              <w:t xml:space="preserve">REFERENCE: </w:t>
            </w:r>
          </w:p>
          <w:p w14:paraId="6AC1F88E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i/>
                <w:color w:val="000000"/>
                <w:sz w:val="24"/>
                <w:szCs w:val="24"/>
              </w:rPr>
            </w:pPr>
            <w:r w:rsidRPr="008D4215">
              <w:rPr>
                <w:rFonts w:cstheme="minorHAnsi"/>
                <w:i/>
                <w:color w:val="000000"/>
                <w:sz w:val="24"/>
                <w:szCs w:val="24"/>
              </w:rPr>
              <w:t>British Pharmacopoeia, 20</w:t>
            </w:r>
            <w:r w:rsidR="003E47E5" w:rsidRPr="008D4215">
              <w:rPr>
                <w:rFonts w:cstheme="minorHAnsi"/>
                <w:i/>
                <w:color w:val="000000"/>
                <w:sz w:val="24"/>
                <w:szCs w:val="24"/>
              </w:rPr>
              <w:t>24</w:t>
            </w:r>
            <w:r w:rsidRPr="008D4215">
              <w:rPr>
                <w:rFonts w:cstheme="minorHAnsi"/>
                <w:i/>
                <w:color w:val="000000"/>
                <w:sz w:val="24"/>
                <w:szCs w:val="24"/>
              </w:rPr>
              <w:t>, Ammonium Chloride: Ph. Eur. Monograph 0007.</w:t>
            </w:r>
          </w:p>
          <w:p w14:paraId="2E695CB8" w14:textId="77777777" w:rsidR="004C58CD" w:rsidRPr="008D4215" w:rsidRDefault="004C58CD" w:rsidP="008D4215">
            <w:pPr>
              <w:spacing w:after="0" w:line="360" w:lineRule="auto"/>
              <w:jc w:val="both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  <w:tr w:rsidR="008C5BB0" w:rsidRPr="008D4215" w14:paraId="25DFA3A3" w14:textId="77777777" w:rsidTr="00C17C2E">
        <w:trPr>
          <w:trHeight w:val="413"/>
        </w:trPr>
        <w:tc>
          <w:tcPr>
            <w:tcW w:w="816" w:type="dxa"/>
          </w:tcPr>
          <w:p w14:paraId="52B7EEF5" w14:textId="77777777" w:rsidR="008C5BB0" w:rsidRPr="008D4215" w:rsidRDefault="008C5BB0" w:rsidP="008D421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11" w:hanging="611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69" w:type="dxa"/>
          </w:tcPr>
          <w:p w14:paraId="7557123B" w14:textId="77777777" w:rsidR="008C5BB0" w:rsidRDefault="008C5BB0" w:rsidP="008D4215">
            <w:pPr>
              <w:spacing w:line="360" w:lineRule="auto"/>
              <w:ind w:left="540" w:hanging="540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Sodium Citrate</w:t>
            </w:r>
            <w:r w:rsidR="00017C66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  <w:p w14:paraId="70505EC0" w14:textId="77777777" w:rsidR="001707C4" w:rsidRDefault="00017C66" w:rsidP="008D4215">
            <w:pPr>
              <w:spacing w:line="360" w:lineRule="auto"/>
              <w:ind w:left="540" w:hanging="540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Label </w:t>
            </w:r>
          </w:p>
          <w:p w14:paraId="28634A7C" w14:textId="30ACCD65" w:rsidR="00017C66" w:rsidRPr="008D4215" w:rsidRDefault="00017C66" w:rsidP="008D4215">
            <w:pPr>
              <w:spacing w:line="360" w:lineRule="auto"/>
              <w:ind w:left="540" w:hanging="540"/>
              <w:jc w:val="both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Claim: 57mg/5ml</w:t>
            </w:r>
          </w:p>
        </w:tc>
        <w:tc>
          <w:tcPr>
            <w:tcW w:w="8483" w:type="dxa"/>
          </w:tcPr>
          <w:p w14:paraId="042D4401" w14:textId="77777777" w:rsidR="008C5BB0" w:rsidRPr="00A859F3" w:rsidRDefault="008C5BB0" w:rsidP="008C5BB0">
            <w:pPr>
              <w:spacing w:after="0" w:line="276" w:lineRule="auto"/>
              <w:jc w:val="both"/>
              <w:rPr>
                <w:b/>
                <w:i/>
                <w:color w:val="000000"/>
                <w:sz w:val="24"/>
                <w:szCs w:val="24"/>
              </w:rPr>
            </w:pPr>
            <w:r w:rsidRPr="00A859F3">
              <w:rPr>
                <w:b/>
                <w:i/>
                <w:color w:val="000000"/>
                <w:sz w:val="24"/>
                <w:szCs w:val="24"/>
              </w:rPr>
              <w:t>Standard Solution:</w:t>
            </w:r>
          </w:p>
          <w:p w14:paraId="57967C61" w14:textId="77777777" w:rsidR="008C5BB0" w:rsidRDefault="008C5BB0" w:rsidP="008C5BB0">
            <w:pPr>
              <w:spacing w:after="0"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Prepare an equivalent of 20</w:t>
            </w:r>
            <w:r w:rsidRPr="00A859F3">
              <w:rPr>
                <w:color w:val="000000"/>
                <w:sz w:val="24"/>
                <w:szCs w:val="24"/>
              </w:rPr>
              <w:t>m</w:t>
            </w:r>
            <w:r>
              <w:rPr>
                <w:color w:val="000000"/>
                <w:sz w:val="24"/>
                <w:szCs w:val="24"/>
              </w:rPr>
              <w:t>cg/1</w:t>
            </w:r>
            <w:r w:rsidRPr="00A859F3">
              <w:rPr>
                <w:color w:val="000000"/>
                <w:sz w:val="24"/>
                <w:szCs w:val="24"/>
              </w:rPr>
              <w:t>mL</w:t>
            </w:r>
            <w:r>
              <w:rPr>
                <w:color w:val="000000"/>
                <w:sz w:val="24"/>
                <w:szCs w:val="24"/>
              </w:rPr>
              <w:t xml:space="preserve"> of Sodim Citrate in DM</w:t>
            </w:r>
          </w:p>
          <w:p w14:paraId="432E80E9" w14:textId="77777777" w:rsidR="008C5BB0" w:rsidRPr="00A859F3" w:rsidRDefault="008C5BB0" w:rsidP="008C5BB0">
            <w:pPr>
              <w:spacing w:after="0" w:line="276" w:lineRule="auto"/>
              <w:jc w:val="both"/>
              <w:rPr>
                <w:color w:val="000000"/>
                <w:sz w:val="24"/>
                <w:szCs w:val="24"/>
              </w:rPr>
            </w:pPr>
          </w:p>
          <w:p w14:paraId="6A144528" w14:textId="77777777" w:rsidR="008C5BB0" w:rsidRPr="00A859F3" w:rsidRDefault="008C5BB0" w:rsidP="008C5BB0">
            <w:pPr>
              <w:spacing w:after="200" w:line="276" w:lineRule="auto"/>
              <w:jc w:val="both"/>
              <w:rPr>
                <w:b/>
                <w:i/>
                <w:color w:val="000000"/>
                <w:sz w:val="24"/>
                <w:szCs w:val="24"/>
              </w:rPr>
            </w:pPr>
            <w:r w:rsidRPr="00A859F3">
              <w:rPr>
                <w:b/>
                <w:i/>
                <w:color w:val="000000"/>
                <w:sz w:val="24"/>
                <w:szCs w:val="24"/>
              </w:rPr>
              <w:t>Sample Solution:</w:t>
            </w:r>
          </w:p>
          <w:p w14:paraId="26ADF98F" w14:textId="77777777" w:rsidR="008C5BB0" w:rsidRPr="00A859F3" w:rsidRDefault="008C5BB0" w:rsidP="008C5BB0">
            <w:pPr>
              <w:spacing w:after="20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A859F3">
              <w:rPr>
                <w:color w:val="000000"/>
                <w:sz w:val="24"/>
                <w:szCs w:val="24"/>
              </w:rPr>
              <w:t>Dissolve 5mL of the syrup in water and make it up to 100mL. From the resulting</w:t>
            </w:r>
            <w:r>
              <w:rPr>
                <w:color w:val="000000"/>
                <w:sz w:val="24"/>
                <w:szCs w:val="24"/>
              </w:rPr>
              <w:t>, dilute 3.5</w:t>
            </w:r>
            <w:r w:rsidRPr="00A859F3">
              <w:rPr>
                <w:color w:val="000000"/>
                <w:sz w:val="24"/>
                <w:szCs w:val="24"/>
              </w:rPr>
              <w:t>mL to 100mL.</w:t>
            </w:r>
          </w:p>
          <w:p w14:paraId="7B4B973F" w14:textId="77777777" w:rsidR="008C5BB0" w:rsidRPr="00A859F3" w:rsidRDefault="008C5BB0" w:rsidP="008C5BB0">
            <w:pPr>
              <w:spacing w:after="200" w:line="276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A859F3">
              <w:rPr>
                <w:b/>
                <w:color w:val="000000"/>
                <w:sz w:val="24"/>
                <w:szCs w:val="24"/>
              </w:rPr>
              <w:t>Procedure:</w:t>
            </w:r>
          </w:p>
          <w:p w14:paraId="1DF643D9" w14:textId="77777777" w:rsidR="008C5BB0" w:rsidRDefault="008C5BB0" w:rsidP="008C5BB0">
            <w:pPr>
              <w:spacing w:after="20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A859F3">
              <w:rPr>
                <w:color w:val="000000"/>
                <w:sz w:val="24"/>
                <w:szCs w:val="24"/>
              </w:rPr>
              <w:t xml:space="preserve">To </w:t>
            </w:r>
            <w:r>
              <w:rPr>
                <w:color w:val="000000"/>
                <w:sz w:val="24"/>
                <w:szCs w:val="24"/>
              </w:rPr>
              <w:t>5</w:t>
            </w:r>
            <w:r w:rsidRPr="00A859F3">
              <w:rPr>
                <w:color w:val="000000"/>
                <w:sz w:val="24"/>
                <w:szCs w:val="24"/>
              </w:rPr>
              <w:t>mL of each of each solution</w:t>
            </w:r>
            <w:r>
              <w:rPr>
                <w:color w:val="000000"/>
                <w:sz w:val="24"/>
                <w:szCs w:val="24"/>
              </w:rPr>
              <w:t>, add 5mL of 0.1M HCl</w:t>
            </w:r>
            <w:r w:rsidRPr="00A859F3">
              <w:rPr>
                <w:color w:val="000000"/>
                <w:sz w:val="24"/>
                <w:szCs w:val="24"/>
              </w:rPr>
              <w:t xml:space="preserve"> solution, then </w:t>
            </w:r>
            <w:r>
              <w:rPr>
                <w:color w:val="000000"/>
                <w:sz w:val="24"/>
                <w:szCs w:val="24"/>
              </w:rPr>
              <w:t>add 5ml of 0.1M Ferric Chloride</w:t>
            </w:r>
            <w:r w:rsidRPr="00A859F3">
              <w:rPr>
                <w:color w:val="000000"/>
                <w:sz w:val="24"/>
                <w:szCs w:val="24"/>
              </w:rPr>
              <w:t>.</w:t>
            </w:r>
            <w:r>
              <w:rPr>
                <w:color w:val="000000"/>
                <w:sz w:val="24"/>
                <w:szCs w:val="24"/>
              </w:rPr>
              <w:t xml:space="preserve"> Make up to 25ml with 0.1M HCl.</w:t>
            </w:r>
          </w:p>
          <w:p w14:paraId="0B95AE55" w14:textId="77777777" w:rsidR="008C5BB0" w:rsidRDefault="008C5BB0" w:rsidP="008C5BB0">
            <w:pPr>
              <w:spacing w:after="200" w:line="276" w:lineRule="auto"/>
              <w:jc w:val="both"/>
              <w:rPr>
                <w:color w:val="000000"/>
                <w:sz w:val="24"/>
                <w:szCs w:val="24"/>
              </w:rPr>
            </w:pPr>
            <w:r w:rsidRPr="00A859F3">
              <w:rPr>
                <w:color w:val="000000"/>
                <w:sz w:val="24"/>
                <w:szCs w:val="24"/>
              </w:rPr>
              <w:t xml:space="preserve"> Measure the ab</w:t>
            </w:r>
            <w:r>
              <w:rPr>
                <w:color w:val="000000"/>
                <w:sz w:val="24"/>
                <w:szCs w:val="24"/>
              </w:rPr>
              <w:t>sorbance of the solutions at 380</w:t>
            </w:r>
            <w:r w:rsidRPr="00A859F3">
              <w:rPr>
                <w:color w:val="000000"/>
                <w:sz w:val="24"/>
                <w:szCs w:val="24"/>
              </w:rPr>
              <w:t>nm.</w:t>
            </w:r>
          </w:p>
          <w:p w14:paraId="084DA5D5" w14:textId="77777777" w:rsidR="00A552E1" w:rsidRPr="008C5BB0" w:rsidRDefault="00A552E1" w:rsidP="008C5BB0">
            <w:pPr>
              <w:spacing w:after="200" w:line="276" w:lineRule="auto"/>
              <w:jc w:val="both"/>
              <w:rPr>
                <w:b/>
                <w:color w:val="000000"/>
                <w:sz w:val="24"/>
                <w:szCs w:val="24"/>
              </w:rPr>
            </w:pPr>
            <w:r w:rsidRPr="00C36A17">
              <w:rPr>
                <w:rFonts w:cstheme="minorHAnsi"/>
                <w:b/>
                <w:bCs/>
              </w:rPr>
              <w:t xml:space="preserve">% Assay of </w:t>
            </w:r>
            <w:r>
              <w:rPr>
                <w:rFonts w:cstheme="minorHAnsi"/>
                <w:b/>
                <w:bCs/>
              </w:rPr>
              <w:t>Sodium Citrate</w:t>
            </w:r>
            <w:r w:rsidRPr="007745D5">
              <w:rPr>
                <w:rFonts w:cstheme="minorHAnsi"/>
              </w:rPr>
              <w:t xml:space="preserve"> =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absorbance of sample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absorbance of standard</m:t>
                  </m:r>
                </m:den>
              </m:f>
            </m:oMath>
            <w:proofErr w:type="gramStart"/>
            <w:r w:rsidRPr="007745D5">
              <w:rPr>
                <w:rFonts w:cstheme="minorHAnsi"/>
              </w:rPr>
              <w:t>x  100</w:t>
            </w:r>
            <w:proofErr w:type="gramEnd"/>
          </w:p>
        </w:tc>
      </w:tr>
      <w:tr w:rsidR="00C17C2E" w:rsidRPr="008D4215" w14:paraId="1A60F92D" w14:textId="77777777" w:rsidTr="00C17C2E">
        <w:trPr>
          <w:trHeight w:val="413"/>
        </w:trPr>
        <w:tc>
          <w:tcPr>
            <w:tcW w:w="816" w:type="dxa"/>
          </w:tcPr>
          <w:p w14:paraId="0F957417" w14:textId="77777777" w:rsidR="00C17C2E" w:rsidRPr="008D4215" w:rsidRDefault="00C17C2E" w:rsidP="008D4215">
            <w:pPr>
              <w:pStyle w:val="ListParagraph"/>
              <w:numPr>
                <w:ilvl w:val="0"/>
                <w:numId w:val="1"/>
              </w:numPr>
              <w:spacing w:line="360" w:lineRule="auto"/>
              <w:ind w:left="611" w:hanging="611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69" w:type="dxa"/>
          </w:tcPr>
          <w:p w14:paraId="739361F5" w14:textId="77777777" w:rsidR="00C17C2E" w:rsidRPr="008D4215" w:rsidRDefault="00243D03" w:rsidP="008D4215">
            <w:pPr>
              <w:spacing w:line="360" w:lineRule="auto"/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D4215">
              <w:rPr>
                <w:rFonts w:cstheme="minorHAnsi"/>
                <w:b/>
                <w:sz w:val="24"/>
                <w:szCs w:val="24"/>
              </w:rPr>
              <w:t>Microbial Enumeration Test</w:t>
            </w:r>
          </w:p>
        </w:tc>
        <w:tc>
          <w:tcPr>
            <w:tcW w:w="8483" w:type="dxa"/>
          </w:tcPr>
          <w:p w14:paraId="50A07E0B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Determination of total aerobic microbial count (TAMC) and total combined yeasts and molds count (TYMC) by the pour plate method.</w:t>
            </w:r>
          </w:p>
          <w:p w14:paraId="3810495C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Dispense 1 ml of diluted sample in the center of the Petri plate using a sterile micropipette or calibrated pipette. </w:t>
            </w:r>
          </w:p>
          <w:p w14:paraId="63DB0E55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Open the lid of the prepared media, flame its mouth. </w:t>
            </w:r>
          </w:p>
          <w:p w14:paraId="65C1D0C2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Pour about 15 mL of sterilized molten media at the appropriate temperature above the sample. </w:t>
            </w:r>
          </w:p>
          <w:p w14:paraId="5772824F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Close the lid of the plate then mix the sample in the media properly by gently swirling the plate. The plate is generally swirled in an “S” or “8” shape. </w:t>
            </w:r>
          </w:p>
          <w:p w14:paraId="5EFDF6C0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Allow the media to completely solidify.</w:t>
            </w:r>
          </w:p>
          <w:p w14:paraId="4FF00CB9" w14:textId="77777777" w:rsidR="001707C4" w:rsidRDefault="001707C4" w:rsidP="001707C4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06"/>
              <w:rPr>
                <w:rFonts w:asciiTheme="minorHAnsi" w:hAnsiTheme="minorHAnsi" w:cstheme="minorHAnsi"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Incubate the plate in an inverted position under suitable incubation conditions (Incubate the plates of Soybean Casein Digest Agar at 30°C-35°C for 3-5days for TAMC and the plates of </w:t>
            </w:r>
            <w:proofErr w:type="spellStart"/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Sabouraud</w:t>
            </w:r>
            <w:proofErr w:type="spellEnd"/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 Dextrose Agar at 20°C to 25°C for 5-7 days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7250167" w14:textId="77777777" w:rsidR="001707C4" w:rsidRPr="00467808" w:rsidRDefault="001707C4" w:rsidP="001707C4">
            <w:pPr>
              <w:spacing w:line="360" w:lineRule="auto"/>
              <w:ind w:left="346"/>
              <w:rPr>
                <w:rFonts w:cstheme="minorHAnsi"/>
              </w:rPr>
            </w:pPr>
          </w:p>
          <w:p w14:paraId="71B3B158" w14:textId="77777777" w:rsidR="001707C4" w:rsidRPr="00467808" w:rsidRDefault="001707C4" w:rsidP="001707C4">
            <w:pPr>
              <w:pStyle w:val="NoSpacing"/>
              <w:spacing w:line="360" w:lineRule="auto"/>
              <w:rPr>
                <w:rFonts w:cstheme="minorHAnsi"/>
                <w:b/>
                <w:u w:val="single"/>
              </w:rPr>
            </w:pPr>
            <w:r w:rsidRPr="00467808">
              <w:rPr>
                <w:rFonts w:cstheme="minorHAnsi"/>
                <w:b/>
                <w:u w:val="single"/>
              </w:rPr>
              <w:t>TEST FOR ABSENCE OF PATHOGEN</w:t>
            </w:r>
          </w:p>
          <w:p w14:paraId="15A77083" w14:textId="77777777" w:rsidR="001707C4" w:rsidRPr="00467808" w:rsidRDefault="001707C4" w:rsidP="001707C4">
            <w:pPr>
              <w:pStyle w:val="NoSpacing"/>
              <w:numPr>
                <w:ilvl w:val="0"/>
                <w:numId w:val="15"/>
              </w:numPr>
              <w:spacing w:line="360" w:lineRule="auto"/>
              <w:rPr>
                <w:rFonts w:cstheme="minorHAnsi"/>
              </w:rPr>
            </w:pPr>
            <w:r w:rsidRPr="00467808">
              <w:rPr>
                <w:rFonts w:cstheme="minorHAnsi"/>
              </w:rPr>
              <w:t>Measure 10ml /10g of the samples, dilute 1n 90ml of nutrient broth</w:t>
            </w:r>
          </w:p>
          <w:p w14:paraId="539408A9" w14:textId="77777777" w:rsidR="001707C4" w:rsidRPr="00467808" w:rsidRDefault="001707C4" w:rsidP="001707C4">
            <w:pPr>
              <w:pStyle w:val="NoSpacing"/>
              <w:numPr>
                <w:ilvl w:val="0"/>
                <w:numId w:val="15"/>
              </w:numPr>
              <w:spacing w:line="360" w:lineRule="auto"/>
              <w:rPr>
                <w:rFonts w:cstheme="minorHAnsi"/>
              </w:rPr>
            </w:pPr>
            <w:r w:rsidRPr="00467808">
              <w:rPr>
                <w:rFonts w:cstheme="minorHAnsi"/>
              </w:rPr>
              <w:t>Transfer 10ml into 90ml of Tryptone soya broth</w:t>
            </w:r>
          </w:p>
          <w:p w14:paraId="711D28A3" w14:textId="77777777" w:rsidR="001707C4" w:rsidRPr="00467808" w:rsidRDefault="001707C4" w:rsidP="001707C4">
            <w:pPr>
              <w:pStyle w:val="NoSpacing"/>
              <w:numPr>
                <w:ilvl w:val="0"/>
                <w:numId w:val="15"/>
              </w:numPr>
              <w:spacing w:line="360" w:lineRule="auto"/>
              <w:rPr>
                <w:rFonts w:cstheme="minorHAnsi"/>
              </w:rPr>
            </w:pPr>
            <w:r w:rsidRPr="00467808">
              <w:rPr>
                <w:rFonts w:cstheme="minorHAnsi"/>
              </w:rPr>
              <w:t>Incubate at 30-35</w:t>
            </w:r>
            <w:r w:rsidRPr="00467808">
              <w:rPr>
                <w:rFonts w:cstheme="minorHAnsi"/>
                <w:vertAlign w:val="superscript"/>
              </w:rPr>
              <w:t>0</w:t>
            </w:r>
            <w:r w:rsidRPr="00467808">
              <w:rPr>
                <w:rFonts w:cstheme="minorHAnsi"/>
              </w:rPr>
              <w:t>c for 18-24hours</w:t>
            </w:r>
          </w:p>
          <w:p w14:paraId="06ACEEFA" w14:textId="77777777" w:rsidR="001707C4" w:rsidRPr="00467808" w:rsidRDefault="001707C4" w:rsidP="001707C4">
            <w:pPr>
              <w:pStyle w:val="NoSpacing"/>
              <w:numPr>
                <w:ilvl w:val="0"/>
                <w:numId w:val="15"/>
              </w:numPr>
              <w:spacing w:line="360" w:lineRule="auto"/>
              <w:rPr>
                <w:rFonts w:cstheme="minorHAnsi"/>
              </w:rPr>
            </w:pPr>
            <w:r w:rsidRPr="00467808">
              <w:rPr>
                <w:rFonts w:cstheme="minorHAnsi"/>
              </w:rPr>
              <w:t>Transfer 1 ml of the dilution into 100ml of MacConkey broth and incubate at 42-44</w:t>
            </w:r>
            <w:r w:rsidRPr="00467808">
              <w:rPr>
                <w:rFonts w:cstheme="minorHAnsi"/>
                <w:vertAlign w:val="superscript"/>
              </w:rPr>
              <w:t>O</w:t>
            </w:r>
            <w:r w:rsidRPr="00467808">
              <w:rPr>
                <w:rFonts w:cstheme="minorHAnsi"/>
              </w:rPr>
              <w:t>c in 18-72hours</w:t>
            </w:r>
          </w:p>
          <w:p w14:paraId="3358A6BE" w14:textId="77777777" w:rsidR="001707C4" w:rsidRPr="00467808" w:rsidRDefault="001707C4" w:rsidP="001707C4">
            <w:pPr>
              <w:pStyle w:val="NoSpacing"/>
              <w:numPr>
                <w:ilvl w:val="0"/>
                <w:numId w:val="15"/>
              </w:numPr>
              <w:spacing w:line="360" w:lineRule="auto"/>
              <w:rPr>
                <w:rFonts w:cstheme="minorHAnsi"/>
              </w:rPr>
            </w:pPr>
            <w:r w:rsidRPr="00467808">
              <w:rPr>
                <w:rFonts w:cstheme="minorHAnsi"/>
              </w:rPr>
              <w:t>Subculture on MacConkey Agar or Eosin Methylene blue Agar and incubate at 30-35</w:t>
            </w:r>
            <w:r w:rsidRPr="00467808">
              <w:rPr>
                <w:rFonts w:cstheme="minorHAnsi"/>
                <w:vertAlign w:val="superscript"/>
              </w:rPr>
              <w:t>O</w:t>
            </w:r>
            <w:r w:rsidRPr="00467808">
              <w:rPr>
                <w:rFonts w:cstheme="minorHAnsi"/>
              </w:rPr>
              <w:t>c</w:t>
            </w:r>
            <w:r w:rsidRPr="00467808">
              <w:rPr>
                <w:rFonts w:cstheme="minorHAnsi"/>
              </w:rPr>
              <w:tab/>
            </w:r>
          </w:p>
          <w:p w14:paraId="6B018A28" w14:textId="77777777" w:rsidR="001707C4" w:rsidRPr="00467808" w:rsidRDefault="001707C4" w:rsidP="001707C4">
            <w:pPr>
              <w:pStyle w:val="NoSpacing"/>
              <w:numPr>
                <w:ilvl w:val="0"/>
                <w:numId w:val="15"/>
              </w:numPr>
              <w:spacing w:line="360" w:lineRule="auto"/>
              <w:rPr>
                <w:rFonts w:cstheme="minorHAnsi"/>
              </w:rPr>
            </w:pPr>
            <w:r w:rsidRPr="00467808">
              <w:rPr>
                <w:rFonts w:cstheme="minorHAnsi"/>
              </w:rPr>
              <w:t xml:space="preserve">For negative control, proceeding same as above except without sample, streak a </w:t>
            </w:r>
            <w:r w:rsidRPr="00467808">
              <w:rPr>
                <w:rFonts w:cstheme="minorHAnsi"/>
              </w:rPr>
              <w:lastRenderedPageBreak/>
              <w:t>portion of incubated sterile MacConkey broth medium on the surface of Eosin Methylene Blue Agar.</w:t>
            </w:r>
          </w:p>
          <w:p w14:paraId="351E1725" w14:textId="77777777" w:rsidR="001707C4" w:rsidRPr="00467808" w:rsidRDefault="001707C4" w:rsidP="001707C4">
            <w:pPr>
              <w:pStyle w:val="NoSpacing"/>
              <w:numPr>
                <w:ilvl w:val="0"/>
                <w:numId w:val="15"/>
              </w:numPr>
              <w:spacing w:line="360" w:lineRule="auto"/>
              <w:rPr>
                <w:rFonts w:cstheme="minorHAnsi"/>
              </w:rPr>
            </w:pPr>
            <w:r w:rsidRPr="00467808">
              <w:rPr>
                <w:rFonts w:cstheme="minorHAnsi"/>
              </w:rPr>
              <w:t>Incubate plates at 30 to 35° for 48 hours.</w:t>
            </w:r>
          </w:p>
          <w:p w14:paraId="5E6AAE99" w14:textId="77777777" w:rsidR="001707C4" w:rsidRPr="00467808" w:rsidRDefault="001707C4" w:rsidP="001707C4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Result Interpretation</w:t>
            </w:r>
          </w:p>
          <w:p w14:paraId="3DB8FA59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Following the incubation, developed colonies are observed. Each colony will account for one viable microbial cell or one colony-forming unit. </w:t>
            </w:r>
          </w:p>
          <w:p w14:paraId="7C690F35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 xml:space="preserve">If all the colonies are of the same type, then we can predict that the sample contained only one type of microbial genera. </w:t>
            </w:r>
          </w:p>
          <w:p w14:paraId="65794D27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However, if there are different genera or species producing similar types of colonies, it is required to carry out identification test.</w:t>
            </w:r>
          </w:p>
          <w:p w14:paraId="7991B665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 xml:space="preserve">If the colonies are of different morphology, then we can conclude that the sample contained a mixed population. </w:t>
            </w:r>
          </w:p>
          <w:p w14:paraId="660F29BD" w14:textId="77777777" w:rsidR="001707C4" w:rsidRPr="00467808" w:rsidRDefault="001707C4" w:rsidP="001707C4">
            <w:pPr>
              <w:shd w:val="clear" w:color="auto" w:fill="FFFFFF"/>
              <w:spacing w:line="360" w:lineRule="auto"/>
              <w:ind w:left="360"/>
              <w:rPr>
                <w:rFonts w:cstheme="minorHAnsi"/>
                <w:b/>
              </w:rPr>
            </w:pPr>
            <w:r w:rsidRPr="00467808">
              <w:rPr>
                <w:rFonts w:cstheme="minorHAnsi"/>
              </w:rPr>
              <w:t>Count the colonies and calculate CFU/mL by using the formula:</w:t>
            </w:r>
          </w:p>
          <w:p w14:paraId="6EC12AF9" w14:textId="77777777" w:rsidR="001707C4" w:rsidRPr="00467808" w:rsidRDefault="001707C4" w:rsidP="001707C4">
            <w:pPr>
              <w:pStyle w:val="ListParagraph"/>
              <w:shd w:val="clear" w:color="auto" w:fill="FFFFFF"/>
              <w:spacing w:line="360" w:lineRule="auto"/>
              <w:ind w:left="0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467808">
              <w:rPr>
                <w:rFonts w:asciiTheme="minorHAnsi" w:hAnsiTheme="minorHAnsi" w:cstheme="minorHAnsi"/>
                <w:b/>
                <w:sz w:val="22"/>
                <w:szCs w:val="22"/>
              </w:rPr>
              <w:t>CFU/mL =</w:t>
            </w:r>
            <w:r w:rsidRPr="00467808"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  <w:t>Total number of colonies obtained x dilution factor</w:t>
            </w:r>
          </w:p>
          <w:p w14:paraId="039A8134" w14:textId="77777777" w:rsidR="001707C4" w:rsidRPr="00467808" w:rsidRDefault="001707C4" w:rsidP="001707C4">
            <w:pPr>
              <w:pStyle w:val="ListParagraph"/>
              <w:shd w:val="clear" w:color="auto" w:fill="FFFFFF"/>
              <w:spacing w:line="360" w:lineRule="auto"/>
              <w:ind w:firstLine="72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67808">
              <w:rPr>
                <w:rFonts w:asciiTheme="minorHAnsi" w:hAnsiTheme="minorHAnsi" w:cstheme="minorHAnsi"/>
                <w:b/>
                <w:sz w:val="22"/>
                <w:szCs w:val="22"/>
              </w:rPr>
              <w:t>Volume of sample used (aliquot)</w:t>
            </w:r>
          </w:p>
          <w:p w14:paraId="595B6D59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This will give the total number of viable microbial cells present in the given sample. </w:t>
            </w:r>
          </w:p>
          <w:p w14:paraId="237ED7C9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For optimum count, the number of colonies must be between 20 – 200 CFU/</w:t>
            </w:r>
            <w:proofErr w:type="spellStart"/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mL.</w:t>
            </w:r>
            <w:proofErr w:type="spellEnd"/>
            <w:r w:rsidRPr="00467808">
              <w:rPr>
                <w:rFonts w:asciiTheme="minorHAnsi" w:hAnsiTheme="minorHAnsi" w:cstheme="minorHAnsi"/>
                <w:sz w:val="22"/>
                <w:szCs w:val="22"/>
              </w:rPr>
              <w:t xml:space="preserve"> Beyond this limit, the whole procedure must be repeated. </w:t>
            </w:r>
          </w:p>
          <w:p w14:paraId="5428F570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 xml:space="preserve">If the number of the colony is less than 20, it is suggested to use the sample of </w:t>
            </w:r>
            <w:r w:rsidRPr="00467808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lower dilution, whereas, if the total number of colonies exceeds 200, it is suggested to use the sample of higher dilution on successive repeats. </w:t>
            </w:r>
          </w:p>
          <w:p w14:paraId="425CA51A" w14:textId="77777777" w:rsidR="001707C4" w:rsidRPr="00467808" w:rsidRDefault="001707C4" w:rsidP="001707C4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  <w:u w:val="single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 xml:space="preserve">The result should be recorded following the Standard testing procedure SOP </w:t>
            </w:r>
            <w:r w:rsidRPr="0046780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BML-QDG-QA-105</w:t>
            </w:r>
          </w:p>
          <w:p w14:paraId="6E61009A" w14:textId="7736A0FF" w:rsidR="00C17C2E" w:rsidRPr="008D4215" w:rsidRDefault="001707C4" w:rsidP="001707C4">
            <w:pPr>
              <w:pStyle w:val="ListParagraph"/>
              <w:numPr>
                <w:ilvl w:val="0"/>
                <w:numId w:val="13"/>
              </w:numPr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000000"/>
              </w:rPr>
            </w:pPr>
            <w:r w:rsidRPr="00467808">
              <w:rPr>
                <w:rFonts w:asciiTheme="minorHAnsi" w:hAnsiTheme="minorHAnsi" w:cstheme="minorHAnsi"/>
                <w:sz w:val="22"/>
                <w:szCs w:val="22"/>
              </w:rPr>
              <w:t>If the colonies are fused or the whole plate is covered with a single colony, then report as “too numerous to count” (TNTC) and repeat the process of taking the sample at a higher dilution.</w:t>
            </w:r>
          </w:p>
        </w:tc>
      </w:tr>
    </w:tbl>
    <w:p w14:paraId="1543F61D" w14:textId="77777777" w:rsidR="004C58CD" w:rsidRPr="008D4215" w:rsidRDefault="00D346F6" w:rsidP="008D4215">
      <w:pPr>
        <w:tabs>
          <w:tab w:val="left" w:pos="5910"/>
          <w:tab w:val="right" w:pos="9026"/>
        </w:tabs>
        <w:spacing w:line="360" w:lineRule="auto"/>
        <w:jc w:val="both"/>
        <w:rPr>
          <w:rFonts w:cstheme="minorHAnsi"/>
          <w:sz w:val="24"/>
          <w:szCs w:val="24"/>
        </w:rPr>
      </w:pPr>
      <w:r w:rsidRPr="008D4215">
        <w:rPr>
          <w:rFonts w:cstheme="minorHAnsi"/>
          <w:sz w:val="24"/>
          <w:szCs w:val="24"/>
        </w:rPr>
        <w:lastRenderedPageBreak/>
        <w:t>*LAF--- Laminar Air Flow</w:t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4C58CD" w:rsidRPr="008D4215" w14:paraId="22B1251C" w14:textId="77777777" w:rsidTr="00221581">
        <w:trPr>
          <w:trHeight w:val="48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563F0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b/>
                <w:color w:val="000000" w:themeColor="text1"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17F13C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b/>
                <w:color w:val="000000" w:themeColor="text1"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8E7F2A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b/>
                <w:color w:val="000000" w:themeColor="text1"/>
              </w:rPr>
              <w:t>REASON FOR REVIEW</w:t>
            </w:r>
          </w:p>
        </w:tc>
      </w:tr>
      <w:tr w:rsidR="004C58CD" w:rsidRPr="008D4215" w14:paraId="1749644B" w14:textId="77777777" w:rsidTr="0022158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5527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color w:val="000000" w:themeColor="text1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7291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color w:val="000000" w:themeColor="text1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BDD67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color w:val="000000" w:themeColor="text1"/>
              </w:rPr>
              <w:t>FIRST ISSUE</w:t>
            </w:r>
          </w:p>
        </w:tc>
      </w:tr>
      <w:tr w:rsidR="004C58CD" w:rsidRPr="008D4215" w14:paraId="54CEB1F3" w14:textId="77777777" w:rsidTr="0022158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3EFD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color w:val="000000" w:themeColor="text1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58C6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color w:val="000000" w:themeColor="text1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7288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color w:val="000000" w:themeColor="text1"/>
              </w:rPr>
              <w:t>Review of the procedures</w:t>
            </w:r>
          </w:p>
          <w:p w14:paraId="740A93A2" w14:textId="77777777" w:rsidR="004C58CD" w:rsidRPr="008D4215" w:rsidRDefault="004C58CD" w:rsidP="008D421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0" w:right="-705" w:hanging="567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8D4215">
              <w:rPr>
                <w:rFonts w:asciiTheme="minorHAnsi" w:hAnsiTheme="minorHAnsi" w:cstheme="minorHAnsi"/>
                <w:color w:val="000000" w:themeColor="text1"/>
              </w:rPr>
              <w:t>Change in header and footer format</w:t>
            </w:r>
          </w:p>
        </w:tc>
      </w:tr>
    </w:tbl>
    <w:p w14:paraId="188D9A1C" w14:textId="77777777" w:rsidR="004C58CD" w:rsidRPr="008D4215" w:rsidRDefault="004C58CD" w:rsidP="008D4215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0B5DEE0E" w14:textId="77777777" w:rsidR="004C58CD" w:rsidRPr="008D4215" w:rsidRDefault="004C58CD" w:rsidP="008D4215">
      <w:pPr>
        <w:spacing w:line="360" w:lineRule="auto"/>
        <w:rPr>
          <w:rFonts w:cstheme="minorHAnsi"/>
          <w:sz w:val="24"/>
          <w:szCs w:val="24"/>
        </w:rPr>
      </w:pPr>
    </w:p>
    <w:p w14:paraId="2D82464F" w14:textId="77777777" w:rsidR="004C58CD" w:rsidRPr="008D4215" w:rsidRDefault="004C58CD" w:rsidP="008D4215">
      <w:pPr>
        <w:spacing w:line="360" w:lineRule="auto"/>
        <w:rPr>
          <w:rFonts w:cstheme="minorHAnsi"/>
          <w:sz w:val="24"/>
          <w:szCs w:val="24"/>
        </w:rPr>
      </w:pPr>
    </w:p>
    <w:p w14:paraId="79D01984" w14:textId="77777777" w:rsidR="004C58CD" w:rsidRPr="008D4215" w:rsidRDefault="004C58CD" w:rsidP="008D4215">
      <w:pPr>
        <w:spacing w:line="360" w:lineRule="auto"/>
        <w:rPr>
          <w:rFonts w:cstheme="minorHAnsi"/>
          <w:sz w:val="24"/>
          <w:szCs w:val="24"/>
        </w:rPr>
      </w:pPr>
    </w:p>
    <w:p w14:paraId="3F6FCE78" w14:textId="77777777" w:rsidR="004C58CD" w:rsidRPr="008D4215" w:rsidRDefault="004C58CD" w:rsidP="008D4215">
      <w:pPr>
        <w:spacing w:line="360" w:lineRule="auto"/>
        <w:rPr>
          <w:rFonts w:cstheme="minorHAnsi"/>
          <w:sz w:val="24"/>
          <w:szCs w:val="24"/>
        </w:rPr>
      </w:pPr>
    </w:p>
    <w:p w14:paraId="3F50B2A0" w14:textId="77777777" w:rsidR="00F700C2" w:rsidRPr="008D4215" w:rsidRDefault="00F700C2" w:rsidP="008D4215">
      <w:pPr>
        <w:spacing w:line="360" w:lineRule="auto"/>
        <w:rPr>
          <w:rFonts w:cstheme="minorHAnsi"/>
          <w:sz w:val="24"/>
          <w:szCs w:val="24"/>
        </w:rPr>
      </w:pPr>
    </w:p>
    <w:sectPr w:rsidR="00F700C2" w:rsidRPr="008D4215" w:rsidSect="000C1A8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C07C3" w14:textId="77777777" w:rsidR="0039239A" w:rsidRDefault="0039239A" w:rsidP="004C58CD">
      <w:pPr>
        <w:spacing w:after="0" w:line="240" w:lineRule="auto"/>
      </w:pPr>
      <w:r>
        <w:separator/>
      </w:r>
    </w:p>
  </w:endnote>
  <w:endnote w:type="continuationSeparator" w:id="0">
    <w:p w14:paraId="3ED14A30" w14:textId="77777777" w:rsidR="0039239A" w:rsidRDefault="0039239A" w:rsidP="004C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8F190E" w:rsidRPr="00711102" w14:paraId="172C5390" w14:textId="77777777" w:rsidTr="0070215F">
      <w:trPr>
        <w:trHeight w:val="245"/>
      </w:trPr>
      <w:tc>
        <w:tcPr>
          <w:tcW w:w="1844" w:type="dxa"/>
          <w:vMerge w:val="restart"/>
        </w:tcPr>
        <w:p w14:paraId="262AEAF8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  <w:p w14:paraId="5784FFCA" w14:textId="77777777" w:rsidR="001F27B4" w:rsidRPr="00DB4AB2" w:rsidRDefault="005D6FA1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PREPARED BY:</w:t>
          </w:r>
        </w:p>
      </w:tc>
      <w:tc>
        <w:tcPr>
          <w:tcW w:w="5386" w:type="dxa"/>
        </w:tcPr>
        <w:p w14:paraId="2455BE1A" w14:textId="77777777" w:rsidR="001F27B4" w:rsidRPr="00DB4AB2" w:rsidRDefault="005D6FA1" w:rsidP="0070215F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DB4AB2">
            <w:rPr>
              <w:rFonts w:ascii="Arial" w:hAnsi="Arial" w:cs="Arial"/>
              <w:b/>
              <w:sz w:val="20"/>
              <w:szCs w:val="20"/>
            </w:rPr>
            <w:t>DESIGNATION</w:t>
          </w:r>
        </w:p>
      </w:tc>
      <w:tc>
        <w:tcPr>
          <w:tcW w:w="1701" w:type="dxa"/>
        </w:tcPr>
        <w:p w14:paraId="086ABD7F" w14:textId="77777777" w:rsidR="001F27B4" w:rsidRPr="00DB4AB2" w:rsidRDefault="005D6FA1" w:rsidP="0070215F">
          <w:pPr>
            <w:spacing w:after="0" w:line="240" w:lineRule="auto"/>
            <w:rPr>
              <w:rFonts w:ascii="Arial" w:hAnsi="Arial" w:cs="Arial"/>
              <w:b/>
              <w:sz w:val="20"/>
              <w:szCs w:val="20"/>
            </w:rPr>
          </w:pPr>
          <w:r w:rsidRPr="00DB4AB2">
            <w:rPr>
              <w:rFonts w:ascii="Arial" w:hAnsi="Arial" w:cs="Arial"/>
              <w:b/>
              <w:sz w:val="20"/>
              <w:szCs w:val="20"/>
            </w:rPr>
            <w:t>SIGNATURE</w:t>
          </w:r>
        </w:p>
      </w:tc>
      <w:tc>
        <w:tcPr>
          <w:tcW w:w="1418" w:type="dxa"/>
        </w:tcPr>
        <w:p w14:paraId="01F460A5" w14:textId="77777777" w:rsidR="001F27B4" w:rsidRPr="00DB4AB2" w:rsidRDefault="005D6FA1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DATE</w:t>
          </w:r>
        </w:p>
      </w:tc>
    </w:tr>
    <w:tr w:rsidR="008F190E" w:rsidRPr="00711102" w14:paraId="4939D1A4" w14:textId="77777777" w:rsidTr="0070215F">
      <w:trPr>
        <w:trHeight w:val="448"/>
      </w:trPr>
      <w:tc>
        <w:tcPr>
          <w:tcW w:w="1844" w:type="dxa"/>
          <w:vMerge/>
        </w:tcPr>
        <w:p w14:paraId="1A8E88F1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5386" w:type="dxa"/>
        </w:tcPr>
        <w:p w14:paraId="692856EC" w14:textId="77777777" w:rsidR="001F27B4" w:rsidRPr="00DB4AB2" w:rsidRDefault="005D6FA1" w:rsidP="0070215F">
          <w:pPr>
            <w:spacing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 xml:space="preserve">QUALITY CONTROL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SENIOR ANALYST</w:t>
          </w:r>
        </w:p>
      </w:tc>
      <w:tc>
        <w:tcPr>
          <w:tcW w:w="1701" w:type="dxa"/>
        </w:tcPr>
        <w:p w14:paraId="4B9B7F9D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418" w:type="dxa"/>
        </w:tcPr>
        <w:p w14:paraId="277B88BF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8F190E" w:rsidRPr="00711102" w14:paraId="25ADB32A" w14:textId="77777777" w:rsidTr="0070215F">
      <w:tc>
        <w:tcPr>
          <w:tcW w:w="1844" w:type="dxa"/>
        </w:tcPr>
        <w:p w14:paraId="4A2C5AA4" w14:textId="77777777" w:rsidR="001F27B4" w:rsidRPr="00DB4AB2" w:rsidRDefault="005D6FA1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REVIEWED BY:</w:t>
          </w:r>
        </w:p>
      </w:tc>
      <w:tc>
        <w:tcPr>
          <w:tcW w:w="5386" w:type="dxa"/>
        </w:tcPr>
        <w:p w14:paraId="229E2C28" w14:textId="77777777" w:rsidR="001F27B4" w:rsidRPr="00DB4AB2" w:rsidRDefault="005D6FA1" w:rsidP="0070215F">
          <w:pPr>
            <w:spacing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 xml:space="preserve">QUALITY CONTROL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HEAD</w:t>
          </w:r>
        </w:p>
      </w:tc>
      <w:tc>
        <w:tcPr>
          <w:tcW w:w="1701" w:type="dxa"/>
        </w:tcPr>
        <w:p w14:paraId="2910C78F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418" w:type="dxa"/>
        </w:tcPr>
        <w:p w14:paraId="03C4884D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8F190E" w:rsidRPr="00711102" w14:paraId="2CE2685A" w14:textId="77777777" w:rsidTr="0070215F">
      <w:trPr>
        <w:trHeight w:val="260"/>
      </w:trPr>
      <w:tc>
        <w:tcPr>
          <w:tcW w:w="1844" w:type="dxa"/>
        </w:tcPr>
        <w:p w14:paraId="13BF06C9" w14:textId="77777777" w:rsidR="001F27B4" w:rsidRPr="00DB4AB2" w:rsidRDefault="005D6FA1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APPROVED BY:</w:t>
          </w:r>
        </w:p>
      </w:tc>
      <w:tc>
        <w:tcPr>
          <w:tcW w:w="5386" w:type="dxa"/>
        </w:tcPr>
        <w:p w14:paraId="22740D29" w14:textId="77777777" w:rsidR="001F27B4" w:rsidRPr="00DB4AB2" w:rsidRDefault="005D6FA1" w:rsidP="0070215F">
          <w:pPr>
            <w:spacing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DB4AB2">
            <w:rPr>
              <w:rFonts w:ascii="Arial" w:hAnsi="Arial" w:cs="Arial"/>
              <w:b/>
              <w:bCs/>
              <w:sz w:val="20"/>
              <w:szCs w:val="20"/>
            </w:rPr>
            <w:t>QUALITY ASSURANCE MANAGER</w:t>
          </w:r>
        </w:p>
      </w:tc>
      <w:tc>
        <w:tcPr>
          <w:tcW w:w="1701" w:type="dxa"/>
        </w:tcPr>
        <w:p w14:paraId="5929A3F4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418" w:type="dxa"/>
        </w:tcPr>
        <w:p w14:paraId="2D839B1D" w14:textId="77777777" w:rsidR="001F27B4" w:rsidRPr="00DB4AB2" w:rsidRDefault="001F27B4" w:rsidP="0070215F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04C9FCBF" w14:textId="77777777" w:rsidR="001F27B4" w:rsidRDefault="001F2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17703" w14:textId="77777777" w:rsidR="0039239A" w:rsidRDefault="0039239A" w:rsidP="004C58CD">
      <w:pPr>
        <w:spacing w:after="0" w:line="240" w:lineRule="auto"/>
      </w:pPr>
      <w:r>
        <w:separator/>
      </w:r>
    </w:p>
  </w:footnote>
  <w:footnote w:type="continuationSeparator" w:id="0">
    <w:p w14:paraId="60C7F5E4" w14:textId="77777777" w:rsidR="0039239A" w:rsidRDefault="0039239A" w:rsidP="004C5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098"/>
      <w:gridCol w:w="1355"/>
      <w:gridCol w:w="1592"/>
      <w:gridCol w:w="1499"/>
      <w:gridCol w:w="2663"/>
    </w:tblGrid>
    <w:tr w:rsidR="00E26511" w:rsidRPr="008D4215" w14:paraId="58702597" w14:textId="77777777" w:rsidTr="0035027C">
      <w:trPr>
        <w:trHeight w:val="135"/>
      </w:trPr>
      <w:tc>
        <w:tcPr>
          <w:tcW w:w="4367" w:type="dxa"/>
          <w:gridSpan w:val="2"/>
          <w:vMerge w:val="restart"/>
          <w:shd w:val="clear" w:color="auto" w:fill="auto"/>
        </w:tcPr>
        <w:p w14:paraId="18BD9F84" w14:textId="77777777" w:rsidR="00E26511" w:rsidRPr="008D4215" w:rsidRDefault="00E26511" w:rsidP="00E26511">
          <w:pPr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i/>
              <w:noProof/>
              <w:color w:val="FF0000"/>
              <w:sz w:val="24"/>
              <w:szCs w:val="24"/>
              <w:lang w:val="en-US"/>
            </w:rPr>
            <w:drawing>
              <wp:inline distT="0" distB="0" distL="0" distR="0" wp14:anchorId="1D7490D5" wp14:editId="1BE4F022">
                <wp:extent cx="733425" cy="647700"/>
                <wp:effectExtent l="0" t="0" r="9525" b="0"/>
                <wp:docPr id="1949105270" name="Picture 3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8D4215">
            <w:rPr>
              <w:rFonts w:ascii="Calibri" w:eastAsia="Calibri" w:hAnsi="Calibri"/>
              <w:b/>
              <w:sz w:val="24"/>
              <w:szCs w:val="24"/>
            </w:rPr>
            <w:t>BIOMEDICAL LIMITED ILORIN</w:t>
          </w:r>
        </w:p>
      </w:tc>
      <w:tc>
        <w:tcPr>
          <w:tcW w:w="5840" w:type="dxa"/>
          <w:gridSpan w:val="3"/>
          <w:shd w:val="clear" w:color="auto" w:fill="auto"/>
        </w:tcPr>
        <w:p w14:paraId="3D9D591B" w14:textId="77777777" w:rsidR="00E26511" w:rsidRPr="008D4215" w:rsidRDefault="00E26511" w:rsidP="00E26511">
          <w:pPr>
            <w:jc w:val="center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STANDARD TESTING PROCEDURE</w:t>
          </w:r>
        </w:p>
      </w:tc>
    </w:tr>
    <w:tr w:rsidR="00E26511" w:rsidRPr="008D4215" w14:paraId="3E3E07DE" w14:textId="77777777" w:rsidTr="0035027C">
      <w:trPr>
        <w:trHeight w:val="135"/>
      </w:trPr>
      <w:tc>
        <w:tcPr>
          <w:tcW w:w="4367" w:type="dxa"/>
          <w:gridSpan w:val="2"/>
          <w:vMerge/>
          <w:shd w:val="clear" w:color="auto" w:fill="auto"/>
        </w:tcPr>
        <w:p w14:paraId="615F0851" w14:textId="77777777" w:rsidR="00E26511" w:rsidRPr="008D4215" w:rsidRDefault="00E26511" w:rsidP="00E26511">
          <w:pPr>
            <w:rPr>
              <w:rFonts w:ascii="Calibri" w:eastAsia="Calibri" w:hAnsi="Calibri"/>
              <w:b/>
              <w:sz w:val="24"/>
              <w:szCs w:val="24"/>
            </w:rPr>
          </w:pPr>
        </w:p>
      </w:tc>
      <w:tc>
        <w:tcPr>
          <w:tcW w:w="5840" w:type="dxa"/>
          <w:gridSpan w:val="3"/>
          <w:shd w:val="clear" w:color="auto" w:fill="auto"/>
        </w:tcPr>
        <w:p w14:paraId="15CEEBF0" w14:textId="77777777" w:rsidR="00E26511" w:rsidRPr="008D4215" w:rsidRDefault="00E26511" w:rsidP="00E26511">
          <w:pPr>
            <w:rPr>
              <w:rFonts w:ascii="Calibri" w:eastAsia="Calibri" w:hAnsi="Calibri" w:cs="Calibri"/>
              <w:b/>
              <w:sz w:val="24"/>
              <w:szCs w:val="24"/>
            </w:rPr>
          </w:pPr>
          <w:r w:rsidRPr="008D4215">
            <w:rPr>
              <w:rFonts w:ascii="Calibri" w:eastAsia="Calibri" w:hAnsi="Calibri" w:cs="Calibri"/>
              <w:b/>
              <w:sz w:val="24"/>
              <w:szCs w:val="24"/>
            </w:rPr>
            <w:t xml:space="preserve">TITLE: </w:t>
          </w:r>
          <w:r w:rsidRPr="008D4215">
            <w:rPr>
              <w:rFonts w:ascii="Calibri" w:eastAsia="Calibri" w:hAnsi="Calibri"/>
              <w:sz w:val="24"/>
              <w:szCs w:val="24"/>
            </w:rPr>
            <w:t>STANDARD CHEMICAL TESTING PROCEDURE FOR BIOMEDICAL COUGH SYRUP (100ml)</w:t>
          </w:r>
        </w:p>
      </w:tc>
    </w:tr>
    <w:tr w:rsidR="004805B8" w:rsidRPr="008D4215" w14:paraId="6C1FE385" w14:textId="77777777" w:rsidTr="0035027C">
      <w:tc>
        <w:tcPr>
          <w:tcW w:w="3166" w:type="dxa"/>
          <w:shd w:val="clear" w:color="auto" w:fill="auto"/>
          <w:vAlign w:val="center"/>
        </w:tcPr>
        <w:p w14:paraId="6CC09388" w14:textId="77777777" w:rsidR="004805B8" w:rsidRPr="008D4215" w:rsidRDefault="004805B8" w:rsidP="004805B8">
          <w:pPr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DEPARTMENT:</w:t>
          </w:r>
        </w:p>
      </w:tc>
      <w:tc>
        <w:tcPr>
          <w:tcW w:w="2794" w:type="dxa"/>
          <w:gridSpan w:val="2"/>
          <w:shd w:val="clear" w:color="auto" w:fill="auto"/>
          <w:vAlign w:val="center"/>
        </w:tcPr>
        <w:p w14:paraId="32E8B7FA" w14:textId="77777777" w:rsidR="004805B8" w:rsidRPr="008D4215" w:rsidRDefault="004805B8" w:rsidP="004805B8">
          <w:pPr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 xml:space="preserve">QUALITY </w:t>
          </w:r>
        </w:p>
      </w:tc>
      <w:tc>
        <w:tcPr>
          <w:tcW w:w="1513" w:type="dxa"/>
          <w:shd w:val="clear" w:color="auto" w:fill="auto"/>
          <w:vAlign w:val="center"/>
        </w:tcPr>
        <w:p w14:paraId="24E6B722" w14:textId="77777777" w:rsidR="004805B8" w:rsidRPr="008D4215" w:rsidRDefault="004805B8" w:rsidP="004805B8">
          <w:pPr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SECTION:</w:t>
          </w:r>
        </w:p>
      </w:tc>
      <w:tc>
        <w:tcPr>
          <w:tcW w:w="2734" w:type="dxa"/>
          <w:shd w:val="clear" w:color="auto" w:fill="auto"/>
          <w:vAlign w:val="center"/>
        </w:tcPr>
        <w:p w14:paraId="420C4780" w14:textId="77777777" w:rsidR="004805B8" w:rsidRPr="008D4215" w:rsidRDefault="004805B8" w:rsidP="004805B8">
          <w:pPr>
            <w:spacing w:before="40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QUALITY CONTROL</w:t>
          </w:r>
        </w:p>
      </w:tc>
    </w:tr>
    <w:tr w:rsidR="00E26511" w:rsidRPr="008D4215" w14:paraId="2F0994BF" w14:textId="77777777" w:rsidTr="0035027C">
      <w:tc>
        <w:tcPr>
          <w:tcW w:w="3166" w:type="dxa"/>
          <w:shd w:val="clear" w:color="auto" w:fill="auto"/>
          <w:vAlign w:val="center"/>
        </w:tcPr>
        <w:p w14:paraId="1E686658" w14:textId="77777777" w:rsidR="00E26511" w:rsidRPr="008D4215" w:rsidRDefault="00E26511" w:rsidP="00E26511">
          <w:pPr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STP NO.:</w:t>
          </w:r>
        </w:p>
      </w:tc>
      <w:tc>
        <w:tcPr>
          <w:tcW w:w="2794" w:type="dxa"/>
          <w:gridSpan w:val="2"/>
          <w:shd w:val="clear" w:color="auto" w:fill="auto"/>
          <w:vAlign w:val="center"/>
        </w:tcPr>
        <w:p w14:paraId="262B0FB8" w14:textId="77777777" w:rsidR="00E26511" w:rsidRPr="008D4215" w:rsidRDefault="00E26511" w:rsidP="00E26511">
          <w:pPr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BML/QA/STP/FPS/004/F01</w:t>
          </w:r>
        </w:p>
      </w:tc>
      <w:tc>
        <w:tcPr>
          <w:tcW w:w="1513" w:type="dxa"/>
          <w:shd w:val="clear" w:color="auto" w:fill="auto"/>
        </w:tcPr>
        <w:p w14:paraId="5D06BFD6" w14:textId="77777777" w:rsidR="00E26511" w:rsidRPr="008D4215" w:rsidRDefault="00E26511" w:rsidP="00E26511">
          <w:pPr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PAGE NO.:</w:t>
          </w:r>
        </w:p>
      </w:tc>
      <w:tc>
        <w:tcPr>
          <w:tcW w:w="2734" w:type="dxa"/>
          <w:shd w:val="clear" w:color="auto" w:fill="auto"/>
          <w:vAlign w:val="center"/>
        </w:tcPr>
        <w:p w14:paraId="66FA6535" w14:textId="77777777" w:rsidR="00E26511" w:rsidRPr="008D4215" w:rsidRDefault="00E26511" w:rsidP="00E26511">
          <w:pPr>
            <w:spacing w:before="40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 xml:space="preserve">Page </w:t>
          </w:r>
          <w:r w:rsidR="000C1A80" w:rsidRPr="008D4215">
            <w:rPr>
              <w:rFonts w:ascii="Calibri" w:eastAsia="Calibri" w:hAnsi="Calibri"/>
              <w:b/>
              <w:bCs/>
              <w:sz w:val="24"/>
              <w:szCs w:val="24"/>
            </w:rPr>
            <w:fldChar w:fldCharType="begin"/>
          </w:r>
          <w:r w:rsidRPr="008D4215">
            <w:rPr>
              <w:rFonts w:ascii="Calibri" w:eastAsia="Calibri" w:hAnsi="Calibri"/>
              <w:b/>
              <w:bCs/>
              <w:sz w:val="24"/>
              <w:szCs w:val="24"/>
            </w:rPr>
            <w:instrText xml:space="preserve"> PAGE  \* Arabic  \* MERGEFORMAT </w:instrText>
          </w:r>
          <w:r w:rsidR="000C1A80" w:rsidRPr="008D4215">
            <w:rPr>
              <w:rFonts w:ascii="Calibri" w:eastAsia="Calibri" w:hAnsi="Calibri"/>
              <w:b/>
              <w:bCs/>
              <w:sz w:val="24"/>
              <w:szCs w:val="24"/>
            </w:rPr>
            <w:fldChar w:fldCharType="separate"/>
          </w:r>
          <w:r w:rsidR="00017C66">
            <w:rPr>
              <w:rFonts w:ascii="Calibri" w:eastAsia="Calibri" w:hAnsi="Calibri"/>
              <w:b/>
              <w:bCs/>
              <w:noProof/>
              <w:sz w:val="24"/>
              <w:szCs w:val="24"/>
            </w:rPr>
            <w:t>4</w:t>
          </w:r>
          <w:r w:rsidR="000C1A80" w:rsidRPr="008D4215">
            <w:rPr>
              <w:rFonts w:ascii="Calibri" w:eastAsia="Calibri" w:hAnsi="Calibri"/>
              <w:b/>
              <w:bCs/>
              <w:sz w:val="24"/>
              <w:szCs w:val="24"/>
            </w:rPr>
            <w:fldChar w:fldCharType="end"/>
          </w:r>
          <w:r w:rsidRPr="008D4215">
            <w:rPr>
              <w:rFonts w:ascii="Calibri" w:eastAsia="Calibri" w:hAnsi="Calibri"/>
              <w:b/>
              <w:sz w:val="24"/>
              <w:szCs w:val="24"/>
            </w:rPr>
            <w:t xml:space="preserve"> of </w:t>
          </w:r>
          <w:r w:rsidR="0039239A">
            <w:fldChar w:fldCharType="begin"/>
          </w:r>
          <w:r w:rsidR="0039239A">
            <w:instrText xml:space="preserve"> NUMPAGES  \* Arabic  \* MERGEFORMAT </w:instrText>
          </w:r>
          <w:r w:rsidR="0039239A">
            <w:fldChar w:fldCharType="separate"/>
          </w:r>
          <w:r w:rsidR="00017C66">
            <w:rPr>
              <w:rFonts w:ascii="Calibri" w:eastAsia="Calibri" w:hAnsi="Calibri"/>
              <w:b/>
              <w:bCs/>
              <w:noProof/>
              <w:sz w:val="24"/>
              <w:szCs w:val="24"/>
            </w:rPr>
            <w:t>8</w:t>
          </w:r>
          <w:r w:rsidR="0039239A">
            <w:rPr>
              <w:rFonts w:ascii="Calibri" w:eastAsia="Calibri" w:hAnsi="Calibri"/>
              <w:b/>
              <w:bCs/>
              <w:noProof/>
              <w:sz w:val="24"/>
              <w:szCs w:val="24"/>
            </w:rPr>
            <w:fldChar w:fldCharType="end"/>
          </w:r>
        </w:p>
      </w:tc>
    </w:tr>
    <w:tr w:rsidR="00E26511" w:rsidRPr="008D4215" w14:paraId="5C017371" w14:textId="77777777" w:rsidTr="0035027C">
      <w:tc>
        <w:tcPr>
          <w:tcW w:w="3166" w:type="dxa"/>
          <w:shd w:val="clear" w:color="auto" w:fill="auto"/>
          <w:vAlign w:val="center"/>
        </w:tcPr>
        <w:p w14:paraId="1D9C2BD8" w14:textId="77777777" w:rsidR="00E26511" w:rsidRPr="008D4215" w:rsidRDefault="00E26511" w:rsidP="00E26511">
          <w:pPr>
            <w:spacing w:before="40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 xml:space="preserve">STP Ref.: </w:t>
          </w:r>
        </w:p>
      </w:tc>
      <w:tc>
        <w:tcPr>
          <w:tcW w:w="2794" w:type="dxa"/>
          <w:gridSpan w:val="2"/>
          <w:shd w:val="clear" w:color="auto" w:fill="auto"/>
          <w:vAlign w:val="center"/>
        </w:tcPr>
        <w:p w14:paraId="0B4AC9C0" w14:textId="77777777" w:rsidR="00E26511" w:rsidRPr="008D4215" w:rsidRDefault="00E26511" w:rsidP="00E26511">
          <w:pPr>
            <w:spacing w:before="40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BML-QDG-QA-105</w:t>
          </w:r>
        </w:p>
      </w:tc>
      <w:tc>
        <w:tcPr>
          <w:tcW w:w="1513" w:type="dxa"/>
          <w:shd w:val="clear" w:color="auto" w:fill="auto"/>
          <w:vAlign w:val="center"/>
        </w:tcPr>
        <w:p w14:paraId="4F2A7AC7" w14:textId="77777777" w:rsidR="00E26511" w:rsidRPr="008D4215" w:rsidRDefault="00E26511" w:rsidP="00E26511">
          <w:pPr>
            <w:spacing w:before="40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REF. BOOK</w:t>
          </w:r>
        </w:p>
      </w:tc>
      <w:tc>
        <w:tcPr>
          <w:tcW w:w="2734" w:type="dxa"/>
          <w:shd w:val="clear" w:color="auto" w:fill="auto"/>
          <w:vAlign w:val="center"/>
        </w:tcPr>
        <w:p w14:paraId="2BB50EB1" w14:textId="77777777" w:rsidR="00E26511" w:rsidRPr="008D4215" w:rsidRDefault="00E26511" w:rsidP="00E26511">
          <w:pPr>
            <w:spacing w:before="40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BP 2024/IN-HOUSE</w:t>
          </w:r>
        </w:p>
      </w:tc>
    </w:tr>
    <w:tr w:rsidR="00E26511" w:rsidRPr="008D4215" w14:paraId="5F8F5BB3" w14:textId="77777777" w:rsidTr="0035027C">
      <w:tc>
        <w:tcPr>
          <w:tcW w:w="3166" w:type="dxa"/>
          <w:shd w:val="clear" w:color="auto" w:fill="auto"/>
          <w:vAlign w:val="center"/>
        </w:tcPr>
        <w:p w14:paraId="3EB69968" w14:textId="77777777" w:rsidR="00E26511" w:rsidRPr="008D4215" w:rsidRDefault="00E26511" w:rsidP="00E26511">
          <w:pPr>
            <w:ind w:right="-109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EFFECTIVE DATE:</w:t>
          </w:r>
        </w:p>
      </w:tc>
      <w:tc>
        <w:tcPr>
          <w:tcW w:w="2794" w:type="dxa"/>
          <w:gridSpan w:val="2"/>
          <w:shd w:val="clear" w:color="auto" w:fill="auto"/>
          <w:vAlign w:val="center"/>
        </w:tcPr>
        <w:p w14:paraId="7E27FF12" w14:textId="77777777" w:rsidR="00E26511" w:rsidRPr="008D4215" w:rsidRDefault="00E26511" w:rsidP="00E26511">
          <w:pPr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04/01/2024</w:t>
          </w:r>
        </w:p>
      </w:tc>
      <w:tc>
        <w:tcPr>
          <w:tcW w:w="1513" w:type="dxa"/>
          <w:shd w:val="clear" w:color="auto" w:fill="auto"/>
          <w:vAlign w:val="center"/>
        </w:tcPr>
        <w:p w14:paraId="5F716301" w14:textId="77777777" w:rsidR="00E26511" w:rsidRPr="008D4215" w:rsidRDefault="00E26511" w:rsidP="00E26511">
          <w:pPr>
            <w:ind w:left="-108" w:right="-108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 xml:space="preserve"> REVISION NO:</w:t>
          </w:r>
        </w:p>
      </w:tc>
      <w:tc>
        <w:tcPr>
          <w:tcW w:w="2734" w:type="dxa"/>
          <w:shd w:val="clear" w:color="auto" w:fill="auto"/>
          <w:vAlign w:val="center"/>
        </w:tcPr>
        <w:p w14:paraId="1BEFF4CF" w14:textId="77777777" w:rsidR="00E26511" w:rsidRPr="008D4215" w:rsidRDefault="00E26511" w:rsidP="00E26511">
          <w:pPr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01</w:t>
          </w:r>
        </w:p>
      </w:tc>
    </w:tr>
    <w:tr w:rsidR="00E26511" w:rsidRPr="008D4215" w14:paraId="5A886761" w14:textId="77777777" w:rsidTr="0035027C">
      <w:tc>
        <w:tcPr>
          <w:tcW w:w="3166" w:type="dxa"/>
          <w:shd w:val="clear" w:color="auto" w:fill="auto"/>
          <w:vAlign w:val="center"/>
        </w:tcPr>
        <w:p w14:paraId="19BDCC34" w14:textId="77777777" w:rsidR="00E26511" w:rsidRPr="008D4215" w:rsidRDefault="00E26511" w:rsidP="00E26511">
          <w:pPr>
            <w:spacing w:before="40"/>
            <w:ind w:right="-109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 xml:space="preserve">REVIEW DATE: </w:t>
          </w:r>
        </w:p>
      </w:tc>
      <w:tc>
        <w:tcPr>
          <w:tcW w:w="2794" w:type="dxa"/>
          <w:gridSpan w:val="2"/>
          <w:shd w:val="clear" w:color="auto" w:fill="auto"/>
          <w:vAlign w:val="center"/>
        </w:tcPr>
        <w:p w14:paraId="214FA921" w14:textId="77777777" w:rsidR="00E26511" w:rsidRPr="008D4215" w:rsidRDefault="00E26511" w:rsidP="00E26511">
          <w:pPr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04/01/2026</w:t>
          </w:r>
        </w:p>
      </w:tc>
      <w:tc>
        <w:tcPr>
          <w:tcW w:w="1513" w:type="dxa"/>
          <w:shd w:val="clear" w:color="auto" w:fill="auto"/>
          <w:vAlign w:val="center"/>
        </w:tcPr>
        <w:p w14:paraId="08182059" w14:textId="77777777" w:rsidR="00E26511" w:rsidRPr="008D4215" w:rsidRDefault="00E26511" w:rsidP="00E26511">
          <w:pPr>
            <w:spacing w:before="40"/>
            <w:ind w:left="-108" w:right="-108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 xml:space="preserve"> SUPERSEDE:</w:t>
          </w:r>
        </w:p>
      </w:tc>
      <w:tc>
        <w:tcPr>
          <w:tcW w:w="2734" w:type="dxa"/>
          <w:shd w:val="clear" w:color="auto" w:fill="auto"/>
          <w:vAlign w:val="center"/>
        </w:tcPr>
        <w:p w14:paraId="209DA324" w14:textId="77777777" w:rsidR="00E26511" w:rsidRPr="008D4215" w:rsidRDefault="00E26511" w:rsidP="00E26511">
          <w:pPr>
            <w:spacing w:before="40"/>
            <w:jc w:val="both"/>
            <w:rPr>
              <w:rFonts w:ascii="Calibri" w:eastAsia="Calibri" w:hAnsi="Calibri"/>
              <w:b/>
              <w:sz w:val="24"/>
              <w:szCs w:val="24"/>
            </w:rPr>
          </w:pPr>
          <w:r w:rsidRPr="008D4215">
            <w:rPr>
              <w:rFonts w:ascii="Calibri" w:eastAsia="Calibri" w:hAnsi="Calibri"/>
              <w:b/>
              <w:sz w:val="24"/>
              <w:szCs w:val="24"/>
            </w:rPr>
            <w:t>00</w:t>
          </w:r>
        </w:p>
      </w:tc>
    </w:tr>
  </w:tbl>
  <w:p w14:paraId="3DF2E322" w14:textId="77777777" w:rsidR="00E26511" w:rsidRPr="008D4215" w:rsidRDefault="00E26511" w:rsidP="00E26511">
    <w:pPr>
      <w:pStyle w:val="Header"/>
      <w:rPr>
        <w:sz w:val="24"/>
        <w:szCs w:val="24"/>
      </w:rPr>
    </w:pPr>
  </w:p>
  <w:p w14:paraId="2A006299" w14:textId="77777777" w:rsidR="001F27B4" w:rsidRPr="008D4215" w:rsidRDefault="001F27B4" w:rsidP="00E26511">
    <w:pPr>
      <w:pStyle w:val="Head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8787D"/>
    <w:multiLevelType w:val="hybridMultilevel"/>
    <w:tmpl w:val="9B30F3F2"/>
    <w:lvl w:ilvl="0" w:tplc="05B2F2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B5078"/>
    <w:multiLevelType w:val="hybridMultilevel"/>
    <w:tmpl w:val="B310D942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E36EFF"/>
    <w:multiLevelType w:val="hybridMultilevel"/>
    <w:tmpl w:val="05AE6468"/>
    <w:lvl w:ilvl="0" w:tplc="8390C4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4" w15:restartNumberingAfterBreak="0">
    <w:nsid w:val="36DF4128"/>
    <w:multiLevelType w:val="hybridMultilevel"/>
    <w:tmpl w:val="F524259E"/>
    <w:lvl w:ilvl="0" w:tplc="A3687E0C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A6841"/>
    <w:multiLevelType w:val="hybridMultilevel"/>
    <w:tmpl w:val="84CAD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765D9"/>
    <w:multiLevelType w:val="multilevel"/>
    <w:tmpl w:val="74E61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2E24DE"/>
    <w:multiLevelType w:val="hybridMultilevel"/>
    <w:tmpl w:val="0660D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532B6"/>
    <w:multiLevelType w:val="hybridMultilevel"/>
    <w:tmpl w:val="2340B3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8B4BC1"/>
    <w:multiLevelType w:val="hybridMultilevel"/>
    <w:tmpl w:val="84CAD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4225D"/>
    <w:multiLevelType w:val="hybridMultilevel"/>
    <w:tmpl w:val="C8B66FD0"/>
    <w:lvl w:ilvl="0" w:tplc="B948A4E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F1378"/>
    <w:multiLevelType w:val="hybridMultilevel"/>
    <w:tmpl w:val="26468EB6"/>
    <w:lvl w:ilvl="0" w:tplc="5150E83A">
      <w:start w:val="1"/>
      <w:numFmt w:val="decimal"/>
      <w:lvlText w:val="%1."/>
      <w:lvlJc w:val="left"/>
      <w:pPr>
        <w:ind w:left="36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3" w15:restartNumberingAfterBreak="0">
    <w:nsid w:val="7B2F1D6F"/>
    <w:multiLevelType w:val="hybridMultilevel"/>
    <w:tmpl w:val="C9C62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571D8A"/>
    <w:multiLevelType w:val="hybridMultilevel"/>
    <w:tmpl w:val="E3747F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4"/>
  </w:num>
  <w:num w:numId="4">
    <w:abstractNumId w:val="8"/>
  </w:num>
  <w:num w:numId="5">
    <w:abstractNumId w:val="5"/>
  </w:num>
  <w:num w:numId="6">
    <w:abstractNumId w:val="10"/>
  </w:num>
  <w:num w:numId="7">
    <w:abstractNumId w:val="9"/>
  </w:num>
  <w:num w:numId="8">
    <w:abstractNumId w:val="11"/>
  </w:num>
  <w:num w:numId="9">
    <w:abstractNumId w:val="0"/>
  </w:num>
  <w:num w:numId="10">
    <w:abstractNumId w:val="7"/>
  </w:num>
  <w:num w:numId="11">
    <w:abstractNumId w:val="12"/>
  </w:num>
  <w:num w:numId="12">
    <w:abstractNumId w:val="13"/>
  </w:num>
  <w:num w:numId="13">
    <w:abstractNumId w:val="2"/>
  </w:num>
  <w:num w:numId="14">
    <w:abstractNumId w:val="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58CD"/>
    <w:rsid w:val="00017C66"/>
    <w:rsid w:val="000C1A80"/>
    <w:rsid w:val="001707C4"/>
    <w:rsid w:val="001F27B4"/>
    <w:rsid w:val="002249E3"/>
    <w:rsid w:val="00243D03"/>
    <w:rsid w:val="0027554B"/>
    <w:rsid w:val="00336E07"/>
    <w:rsid w:val="00360DF8"/>
    <w:rsid w:val="00376BC9"/>
    <w:rsid w:val="0039239A"/>
    <w:rsid w:val="003E47E5"/>
    <w:rsid w:val="0040478D"/>
    <w:rsid w:val="00411020"/>
    <w:rsid w:val="004805B8"/>
    <w:rsid w:val="004C58CD"/>
    <w:rsid w:val="0051755E"/>
    <w:rsid w:val="005D6FA1"/>
    <w:rsid w:val="005F12C5"/>
    <w:rsid w:val="00641BFE"/>
    <w:rsid w:val="006C10BE"/>
    <w:rsid w:val="006D20CB"/>
    <w:rsid w:val="0074229C"/>
    <w:rsid w:val="00882E75"/>
    <w:rsid w:val="00884F02"/>
    <w:rsid w:val="008B2425"/>
    <w:rsid w:val="008C5BB0"/>
    <w:rsid w:val="008D4215"/>
    <w:rsid w:val="009724E5"/>
    <w:rsid w:val="009B552A"/>
    <w:rsid w:val="00A04FF5"/>
    <w:rsid w:val="00A552E1"/>
    <w:rsid w:val="00A8460D"/>
    <w:rsid w:val="00A85348"/>
    <w:rsid w:val="00A94CDE"/>
    <w:rsid w:val="00AA4E53"/>
    <w:rsid w:val="00AE6C54"/>
    <w:rsid w:val="00B61CD5"/>
    <w:rsid w:val="00C17C2E"/>
    <w:rsid w:val="00C469B6"/>
    <w:rsid w:val="00CB635D"/>
    <w:rsid w:val="00CC2862"/>
    <w:rsid w:val="00D346F6"/>
    <w:rsid w:val="00E26511"/>
    <w:rsid w:val="00EA0D8F"/>
    <w:rsid w:val="00EC3B91"/>
    <w:rsid w:val="00F700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5B523"/>
  <w15:docId w15:val="{4710E556-CEC6-42BA-8675-6DACE4BE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8CD"/>
    <w:pPr>
      <w:spacing w:after="160" w:line="259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8C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nhideWhenUsed/>
    <w:rsid w:val="004C5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C58CD"/>
    <w:rPr>
      <w:lang w:val="en-GB"/>
    </w:rPr>
  </w:style>
  <w:style w:type="paragraph" w:styleId="Footer">
    <w:name w:val="footer"/>
    <w:basedOn w:val="Normal"/>
    <w:link w:val="FooterChar"/>
    <w:unhideWhenUsed/>
    <w:rsid w:val="004C5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C58CD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8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8CD"/>
    <w:rPr>
      <w:rFonts w:ascii="Tahoma" w:hAnsi="Tahoma" w:cs="Tahoma"/>
      <w:sz w:val="16"/>
      <w:szCs w:val="16"/>
      <w:lang w:val="en-GB"/>
    </w:rPr>
  </w:style>
  <w:style w:type="paragraph" w:styleId="NormalWeb">
    <w:name w:val="Normal (Web)"/>
    <w:basedOn w:val="Normal"/>
    <w:uiPriority w:val="99"/>
    <w:unhideWhenUsed/>
    <w:rsid w:val="004C5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4C58CD"/>
  </w:style>
  <w:style w:type="character" w:styleId="Emphasis">
    <w:name w:val="Emphasis"/>
    <w:uiPriority w:val="20"/>
    <w:qFormat/>
    <w:rsid w:val="004C58CD"/>
    <w:rPr>
      <w:i/>
      <w:iCs/>
    </w:rPr>
  </w:style>
  <w:style w:type="paragraph" w:styleId="NoSpacing">
    <w:name w:val="No Spacing"/>
    <w:uiPriority w:val="1"/>
    <w:qFormat/>
    <w:rsid w:val="003E47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24</cp:revision>
  <cp:lastPrinted>2025-04-08T15:06:00Z</cp:lastPrinted>
  <dcterms:created xsi:type="dcterms:W3CDTF">2024-04-12T14:17:00Z</dcterms:created>
  <dcterms:modified xsi:type="dcterms:W3CDTF">2025-04-08T15:23:00Z</dcterms:modified>
</cp:coreProperties>
</file>