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charts/chart13.xml" ContentType="application/vnd.openxmlformats-officedocument.drawingml.chart+xml"/>
  <Override PartName="/word/drawings/drawing13.xml" ContentType="application/vnd.openxmlformats-officedocument.drawingml.chartshapes+xml"/>
  <Override PartName="/word/charts/chart14.xml" ContentType="application/vnd.openxmlformats-officedocument.drawingml.chart+xml"/>
  <Override PartName="/word/drawings/drawing14.xml" ContentType="application/vnd.openxmlformats-officedocument.drawingml.chartshap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458FA" w14:textId="77777777" w:rsidR="0031595A" w:rsidRPr="00CF105C" w:rsidRDefault="0031595A" w:rsidP="0031595A">
      <w:pPr>
        <w:tabs>
          <w:tab w:val="left" w:pos="1772"/>
        </w:tabs>
        <w:spacing w:line="276" w:lineRule="auto"/>
        <w:jc w:val="both"/>
        <w:rPr>
          <w:rFonts w:asciiTheme="minorHAnsi" w:hAnsiTheme="minorHAnsi" w:cstheme="minorHAnsi"/>
          <w:sz w:val="22"/>
          <w:szCs w:val="22"/>
        </w:rPr>
      </w:pPr>
      <w:bookmarkStart w:id="0" w:name="_Hlk191886844"/>
      <w:r w:rsidRPr="00502586">
        <w:rPr>
          <w:rFonts w:asciiTheme="minorHAnsi" w:hAnsiTheme="minorHAnsi" w:cstheme="minorHAnsi"/>
          <w:b/>
          <w:color w:val="3366FF"/>
          <w:sz w:val="22"/>
          <w:szCs w:val="22"/>
        </w:rPr>
        <w:t>BIOMEDICAL LIMITED</w:t>
      </w:r>
    </w:p>
    <w:p w14:paraId="68B638EC" w14:textId="77777777" w:rsidR="0031595A" w:rsidRPr="00502586" w:rsidRDefault="0031595A" w:rsidP="0031595A">
      <w:pPr>
        <w:pStyle w:val="Heading2"/>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ANNUAL PRODUCT QUALITY REVIEW</w:t>
      </w:r>
    </w:p>
    <w:p w14:paraId="31B2A83A" w14:textId="77777777" w:rsidR="0031595A" w:rsidRPr="00A61C4F" w:rsidRDefault="00067868" w:rsidP="0031595A">
      <w:pPr>
        <w:spacing w:line="276" w:lineRule="auto"/>
        <w:jc w:val="both"/>
        <w:rPr>
          <w:rFonts w:asciiTheme="minorHAnsi" w:hAnsiTheme="minorHAnsi" w:cstheme="minorHAnsi"/>
          <w:b/>
          <w:sz w:val="22"/>
          <w:szCs w:val="22"/>
          <w:lang w:val="it-IT"/>
        </w:rPr>
      </w:pPr>
      <w:r>
        <w:rPr>
          <w:rFonts w:asciiTheme="minorHAnsi" w:hAnsiTheme="minorHAnsi" w:cstheme="minorHAnsi"/>
          <w:b/>
          <w:sz w:val="22"/>
          <w:szCs w:val="22"/>
          <w:lang w:val="it-IT"/>
        </w:rPr>
        <w:t>(YEAR – 2025</w:t>
      </w:r>
      <w:r w:rsidR="0031595A" w:rsidRPr="00502586">
        <w:rPr>
          <w:rFonts w:asciiTheme="minorHAnsi" w:hAnsiTheme="minorHAnsi" w:cstheme="minorHAnsi"/>
          <w:b/>
          <w:sz w:val="22"/>
          <w:szCs w:val="22"/>
          <w:lang w:val="it-IT"/>
        </w:rPr>
        <w:t>)</w:t>
      </w:r>
      <w:r w:rsidR="0031595A">
        <w:rPr>
          <w:rFonts w:asciiTheme="minorHAnsi" w:hAnsiTheme="minorHAnsi" w:cstheme="minorHAnsi"/>
          <w:b/>
          <w:bCs/>
          <w:sz w:val="22"/>
          <w:szCs w:val="22"/>
          <w:lang w:val="it-IT"/>
        </w:rPr>
        <w:tab/>
      </w:r>
    </w:p>
    <w:p w14:paraId="2DEC8187" w14:textId="77777777" w:rsidR="0031595A" w:rsidRPr="00502586" w:rsidRDefault="0031595A" w:rsidP="0031595A">
      <w:pPr>
        <w:pStyle w:val="Heading1"/>
        <w:spacing w:line="276" w:lineRule="auto"/>
        <w:jc w:val="both"/>
        <w:rPr>
          <w:rFonts w:asciiTheme="minorHAnsi" w:hAnsiTheme="minorHAnsi" w:cstheme="minorHAnsi"/>
          <w:b/>
          <w:bCs w:val="0"/>
          <w:sz w:val="22"/>
          <w:szCs w:val="22"/>
          <w:lang w:val="it-IT"/>
        </w:rPr>
      </w:pPr>
      <w:r w:rsidRPr="00502586">
        <w:rPr>
          <w:rFonts w:asciiTheme="minorHAnsi" w:hAnsiTheme="minorHAnsi" w:cstheme="minorHAnsi"/>
          <w:b/>
          <w:bCs w:val="0"/>
          <w:sz w:val="22"/>
          <w:szCs w:val="22"/>
          <w:lang w:val="it-IT"/>
        </w:rPr>
        <w:t xml:space="preserve">Protocol No. </w:t>
      </w:r>
      <w:r w:rsidRPr="00502586">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ab/>
      </w:r>
      <w:r>
        <w:rPr>
          <w:rFonts w:asciiTheme="minorHAnsi" w:hAnsiTheme="minorHAnsi" w:cstheme="minorHAnsi"/>
          <w:b/>
          <w:bCs w:val="0"/>
          <w:sz w:val="22"/>
          <w:szCs w:val="22"/>
          <w:lang w:val="it-IT"/>
        </w:rPr>
        <w:tab/>
      </w:r>
      <w:r w:rsidRPr="00502586">
        <w:rPr>
          <w:rFonts w:asciiTheme="minorHAnsi" w:hAnsiTheme="minorHAnsi" w:cstheme="minorHAnsi"/>
          <w:b/>
          <w:bCs w:val="0"/>
          <w:sz w:val="22"/>
          <w:szCs w:val="22"/>
          <w:lang w:val="it-IT"/>
        </w:rPr>
        <w:t>:</w:t>
      </w:r>
      <w:r>
        <w:rPr>
          <w:rFonts w:asciiTheme="minorHAnsi" w:hAnsiTheme="minorHAnsi" w:cstheme="minorHAnsi"/>
          <w:b/>
          <w:bCs w:val="0"/>
          <w:sz w:val="22"/>
          <w:szCs w:val="22"/>
          <w:lang w:val="it-IT"/>
        </w:rPr>
        <w:t xml:space="preserve"> BML/QA/APQR/QA/002</w:t>
      </w:r>
    </w:p>
    <w:p w14:paraId="6531E451" w14:textId="77777777" w:rsidR="0031595A" w:rsidRPr="00502586" w:rsidRDefault="0031595A" w:rsidP="0031595A">
      <w:pPr>
        <w:pStyle w:val="Heading3"/>
        <w:spacing w:line="276" w:lineRule="auto"/>
        <w:ind w:left="0"/>
        <w:jc w:val="both"/>
        <w:rPr>
          <w:rFonts w:asciiTheme="minorHAnsi" w:hAnsiTheme="minorHAnsi" w:cstheme="minorHAnsi"/>
          <w:sz w:val="22"/>
          <w:szCs w:val="22"/>
        </w:rPr>
      </w:pPr>
      <w:r w:rsidRPr="00502586">
        <w:rPr>
          <w:rFonts w:asciiTheme="minorHAnsi" w:hAnsiTheme="minorHAnsi" w:cstheme="minorHAnsi"/>
          <w:sz w:val="22"/>
          <w:szCs w:val="22"/>
        </w:rPr>
        <w:t>Protocol Date</w:t>
      </w:r>
      <w:r w:rsidRPr="00502586">
        <w:rPr>
          <w:rFonts w:asciiTheme="minorHAnsi" w:hAnsiTheme="minorHAnsi" w:cstheme="minorHAnsi"/>
          <w:sz w:val="22"/>
          <w:szCs w:val="22"/>
        </w:rPr>
        <w:tab/>
      </w:r>
      <w:r w:rsidRPr="00502586">
        <w:rPr>
          <w:rFonts w:asciiTheme="minorHAnsi" w:hAnsiTheme="minorHAnsi" w:cstheme="minorHAnsi"/>
          <w:sz w:val="22"/>
          <w:szCs w:val="22"/>
        </w:rPr>
        <w:tab/>
      </w:r>
      <w:r w:rsidRPr="00502586">
        <w:rPr>
          <w:rFonts w:asciiTheme="minorHAnsi" w:hAnsiTheme="minorHAnsi" w:cstheme="minorHAnsi"/>
          <w:sz w:val="22"/>
          <w:szCs w:val="22"/>
        </w:rPr>
        <w:tab/>
      </w:r>
      <w:r>
        <w:rPr>
          <w:rFonts w:asciiTheme="minorHAnsi" w:hAnsiTheme="minorHAnsi" w:cstheme="minorHAnsi"/>
          <w:sz w:val="22"/>
          <w:szCs w:val="22"/>
        </w:rPr>
        <w:tab/>
      </w:r>
      <w:r w:rsidRPr="00502586">
        <w:rPr>
          <w:rFonts w:asciiTheme="minorHAnsi" w:hAnsiTheme="minorHAnsi" w:cstheme="minorHAnsi"/>
          <w:sz w:val="22"/>
          <w:szCs w:val="22"/>
        </w:rPr>
        <w:t>:</w:t>
      </w:r>
      <w:r>
        <w:rPr>
          <w:rFonts w:asciiTheme="minorHAnsi" w:hAnsiTheme="minorHAnsi" w:cstheme="minorHAnsi"/>
          <w:sz w:val="22"/>
          <w:szCs w:val="22"/>
        </w:rPr>
        <w:t xml:space="preserve"> 23/04/2024</w:t>
      </w:r>
    </w:p>
    <w:p w14:paraId="4610F42E"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Total No. of Pages</w:t>
      </w:r>
      <w:r w:rsidRPr="00502586">
        <w:rPr>
          <w:rFonts w:asciiTheme="minorHAnsi" w:hAnsiTheme="minorHAnsi" w:cstheme="minorHAnsi"/>
          <w:sz w:val="22"/>
          <w:szCs w:val="22"/>
        </w:rPr>
        <w:tab/>
      </w:r>
      <w:r w:rsidRPr="00502586">
        <w:rPr>
          <w:rFonts w:asciiTheme="minorHAnsi" w:hAnsiTheme="minorHAnsi" w:cstheme="minorHAnsi"/>
          <w:sz w:val="22"/>
          <w:szCs w:val="22"/>
        </w:rPr>
        <w:tab/>
      </w:r>
      <w:r>
        <w:rPr>
          <w:rFonts w:asciiTheme="minorHAnsi" w:hAnsiTheme="minorHAnsi" w:cstheme="minorHAnsi"/>
          <w:sz w:val="22"/>
          <w:szCs w:val="22"/>
        </w:rPr>
        <w:tab/>
      </w:r>
      <w:r w:rsidRPr="00502586">
        <w:rPr>
          <w:rFonts w:asciiTheme="minorHAnsi" w:hAnsiTheme="minorHAnsi" w:cstheme="minorHAnsi"/>
          <w:b/>
          <w:sz w:val="22"/>
          <w:szCs w:val="22"/>
        </w:rPr>
        <w:t>:</w:t>
      </w:r>
      <w:r>
        <w:rPr>
          <w:rFonts w:asciiTheme="minorHAnsi" w:hAnsiTheme="minorHAnsi" w:cstheme="minorHAnsi"/>
          <w:b/>
          <w:sz w:val="22"/>
          <w:szCs w:val="22"/>
        </w:rPr>
        <w:t xml:space="preserve"> </w:t>
      </w:r>
    </w:p>
    <w:p w14:paraId="1374731D" w14:textId="77777777" w:rsidR="0031595A" w:rsidRPr="00502586" w:rsidRDefault="0031595A" w:rsidP="0031595A">
      <w:pPr>
        <w:spacing w:line="276" w:lineRule="auto"/>
        <w:ind w:left="2880" w:right="-331" w:hanging="2880"/>
        <w:jc w:val="both"/>
        <w:rPr>
          <w:rFonts w:asciiTheme="minorHAnsi" w:hAnsiTheme="minorHAnsi" w:cstheme="minorHAnsi"/>
          <w:sz w:val="22"/>
          <w:szCs w:val="22"/>
        </w:rPr>
      </w:pPr>
      <w:r w:rsidRPr="00502586">
        <w:rPr>
          <w:rFonts w:asciiTheme="minorHAnsi" w:hAnsiTheme="minorHAnsi" w:cstheme="minorHAnsi"/>
          <w:b/>
          <w:bCs/>
          <w:sz w:val="22"/>
          <w:szCs w:val="22"/>
        </w:rPr>
        <w:t xml:space="preserve">PRODUCT NAME                         </w:t>
      </w:r>
      <w:r>
        <w:rPr>
          <w:rFonts w:asciiTheme="minorHAnsi" w:hAnsiTheme="minorHAnsi" w:cstheme="minorHAnsi"/>
          <w:b/>
          <w:bCs/>
          <w:sz w:val="22"/>
          <w:szCs w:val="22"/>
        </w:rPr>
        <w:tab/>
      </w:r>
      <w:r>
        <w:rPr>
          <w:rFonts w:asciiTheme="minorHAnsi" w:hAnsiTheme="minorHAnsi" w:cstheme="minorHAnsi"/>
          <w:b/>
          <w:bCs/>
          <w:sz w:val="22"/>
          <w:szCs w:val="22"/>
        </w:rPr>
        <w:tab/>
      </w:r>
      <w:r w:rsidRPr="00502586">
        <w:rPr>
          <w:rFonts w:asciiTheme="minorHAnsi" w:hAnsiTheme="minorHAnsi" w:cstheme="minorHAnsi"/>
          <w:b/>
          <w:sz w:val="22"/>
          <w:szCs w:val="22"/>
        </w:rPr>
        <w:t xml:space="preserve">: </w:t>
      </w:r>
      <w:r>
        <w:rPr>
          <w:rFonts w:asciiTheme="minorHAnsi" w:hAnsiTheme="minorHAnsi" w:cstheme="minorHAnsi"/>
          <w:sz w:val="22"/>
          <w:szCs w:val="22"/>
        </w:rPr>
        <w:t xml:space="preserve">Ciprofloxacin </w:t>
      </w:r>
      <w:r w:rsidRPr="00502586">
        <w:rPr>
          <w:rFonts w:asciiTheme="minorHAnsi" w:hAnsiTheme="minorHAnsi" w:cstheme="minorHAnsi"/>
          <w:sz w:val="22"/>
          <w:szCs w:val="22"/>
        </w:rPr>
        <w:t xml:space="preserve">Intravenous Injection </w:t>
      </w:r>
      <w:r>
        <w:rPr>
          <w:rFonts w:asciiTheme="minorHAnsi" w:hAnsiTheme="minorHAnsi" w:cstheme="minorHAnsi"/>
          <w:sz w:val="22"/>
          <w:szCs w:val="22"/>
        </w:rPr>
        <w:t>200mg/</w:t>
      </w:r>
      <w:r w:rsidRPr="00502586">
        <w:rPr>
          <w:rFonts w:asciiTheme="minorHAnsi" w:hAnsiTheme="minorHAnsi" w:cstheme="minorHAnsi"/>
          <w:sz w:val="22"/>
          <w:szCs w:val="22"/>
        </w:rPr>
        <w:t>100ml</w:t>
      </w:r>
    </w:p>
    <w:p w14:paraId="7570D04F" w14:textId="77777777" w:rsidR="0031595A" w:rsidRPr="00502586" w:rsidRDefault="0031595A" w:rsidP="0031595A">
      <w:pPr>
        <w:spacing w:line="276" w:lineRule="auto"/>
        <w:ind w:left="2880" w:right="-331" w:hanging="2880"/>
        <w:jc w:val="both"/>
        <w:rPr>
          <w:rFonts w:asciiTheme="minorHAnsi" w:hAnsiTheme="minorHAnsi" w:cstheme="minorHAnsi"/>
          <w:b/>
          <w:bCs/>
          <w:sz w:val="22"/>
          <w:szCs w:val="22"/>
        </w:rPr>
      </w:pPr>
    </w:p>
    <w:p w14:paraId="03F4706C" w14:textId="77777777" w:rsidR="0031595A" w:rsidRPr="00502586" w:rsidRDefault="0031595A" w:rsidP="0031595A">
      <w:pPr>
        <w:spacing w:line="276" w:lineRule="auto"/>
        <w:ind w:left="2880" w:right="-331" w:hanging="2880"/>
        <w:jc w:val="both"/>
        <w:rPr>
          <w:rFonts w:asciiTheme="minorHAnsi" w:hAnsiTheme="minorHAnsi" w:cstheme="minorHAnsi"/>
          <w:sz w:val="22"/>
          <w:szCs w:val="22"/>
        </w:rPr>
      </w:pPr>
      <w:r w:rsidRPr="00502586">
        <w:rPr>
          <w:rFonts w:asciiTheme="minorHAnsi" w:hAnsiTheme="minorHAnsi" w:cstheme="minorHAnsi"/>
          <w:b/>
          <w:bCs/>
          <w:sz w:val="22"/>
          <w:szCs w:val="22"/>
        </w:rPr>
        <w:t xml:space="preserve">GENERIC NAME                               </w:t>
      </w:r>
      <w:r>
        <w:rPr>
          <w:rFonts w:asciiTheme="minorHAnsi" w:hAnsiTheme="minorHAnsi" w:cstheme="minorHAnsi"/>
          <w:b/>
          <w:bCs/>
          <w:sz w:val="22"/>
          <w:szCs w:val="22"/>
        </w:rPr>
        <w:tab/>
      </w:r>
      <w:r w:rsidRPr="00502586">
        <w:rPr>
          <w:rFonts w:asciiTheme="minorHAnsi" w:hAnsiTheme="minorHAnsi" w:cstheme="minorHAnsi"/>
          <w:b/>
          <w:bCs/>
          <w:sz w:val="22"/>
          <w:szCs w:val="22"/>
        </w:rPr>
        <w:t xml:space="preserve">: </w:t>
      </w:r>
      <w:r>
        <w:rPr>
          <w:rFonts w:asciiTheme="minorHAnsi" w:hAnsiTheme="minorHAnsi" w:cstheme="minorHAnsi"/>
          <w:sz w:val="22"/>
          <w:szCs w:val="22"/>
        </w:rPr>
        <w:t>Injection Ciprofloxacin (intravenous) BP</w:t>
      </w:r>
    </w:p>
    <w:p w14:paraId="53898D50" w14:textId="77777777" w:rsidR="0031595A" w:rsidRPr="00502586" w:rsidRDefault="0031595A" w:rsidP="0031595A">
      <w:pPr>
        <w:spacing w:line="276" w:lineRule="auto"/>
        <w:ind w:left="3600" w:firstLine="720"/>
        <w:jc w:val="both"/>
        <w:rPr>
          <w:rFonts w:asciiTheme="minorHAnsi" w:hAnsiTheme="minorHAnsi" w:cstheme="minorHAnsi"/>
          <w:b/>
          <w:sz w:val="22"/>
          <w:szCs w:val="22"/>
        </w:rPr>
      </w:pPr>
    </w:p>
    <w:p w14:paraId="5EFF2B19" w14:textId="77777777" w:rsidR="0031595A" w:rsidRPr="00502586" w:rsidRDefault="0031595A" w:rsidP="0031595A">
      <w:pPr>
        <w:pStyle w:val="Header"/>
        <w:spacing w:line="276" w:lineRule="auto"/>
        <w:jc w:val="both"/>
      </w:pPr>
      <w:r w:rsidRPr="00502586">
        <w:rPr>
          <w:b/>
        </w:rPr>
        <w:t>COMPOSITION</w:t>
      </w:r>
      <w:r w:rsidRPr="00502586">
        <w:tab/>
      </w:r>
      <w:r w:rsidRPr="00502586">
        <w:tab/>
        <w:t xml:space="preserve">       </w:t>
      </w:r>
      <w:r>
        <w:tab/>
      </w:r>
      <w:r>
        <w:tab/>
      </w:r>
      <w:r w:rsidRPr="00502586">
        <w:t>: Each 100ml contains</w:t>
      </w:r>
    </w:p>
    <w:p w14:paraId="7E2553A4" w14:textId="77777777" w:rsidR="0031595A" w:rsidRPr="00502586" w:rsidRDefault="0031595A" w:rsidP="0031595A">
      <w:pPr>
        <w:pStyle w:val="Header"/>
        <w:spacing w:line="276" w:lineRule="auto"/>
        <w:jc w:val="both"/>
      </w:pPr>
      <w:r w:rsidRPr="00502586">
        <w:t xml:space="preserve">                                                              </w:t>
      </w:r>
      <w:r>
        <w:tab/>
        <w:t xml:space="preserve">  Ciprofloxacin BP         2</w:t>
      </w:r>
      <w:r w:rsidRPr="00502586">
        <w:t>0</w:t>
      </w:r>
      <w:r>
        <w:t>0m</w:t>
      </w:r>
      <w:r w:rsidRPr="00502586">
        <w:t>g</w:t>
      </w:r>
    </w:p>
    <w:p w14:paraId="7906BA8D" w14:textId="77777777" w:rsidR="0031595A" w:rsidRPr="00502586" w:rsidRDefault="0031595A" w:rsidP="0031595A">
      <w:pPr>
        <w:pStyle w:val="Header"/>
        <w:spacing w:line="276" w:lineRule="auto"/>
        <w:jc w:val="both"/>
        <w:rPr>
          <w:b/>
        </w:rPr>
      </w:pPr>
      <w:r w:rsidRPr="00502586">
        <w:tab/>
      </w:r>
      <w:r w:rsidRPr="00502586">
        <w:tab/>
      </w:r>
      <w:r w:rsidRPr="00502586">
        <w:tab/>
      </w:r>
      <w:r w:rsidRPr="00502586">
        <w:tab/>
        <w:t xml:space="preserve">        </w:t>
      </w:r>
      <w:r>
        <w:tab/>
      </w:r>
      <w:r w:rsidRPr="00502586">
        <w:t xml:space="preserve"> </w:t>
      </w:r>
      <w:r>
        <w:t xml:space="preserve"> </w:t>
      </w:r>
      <w:r w:rsidRPr="00502586">
        <w:t>Water for injection B.P           q.s</w:t>
      </w:r>
    </w:p>
    <w:p w14:paraId="122FBCB8" w14:textId="77777777" w:rsidR="0031595A" w:rsidRPr="00502586" w:rsidRDefault="0031595A" w:rsidP="0031595A">
      <w:pPr>
        <w:pStyle w:val="Header"/>
        <w:spacing w:line="276" w:lineRule="auto"/>
        <w:jc w:val="both"/>
      </w:pPr>
    </w:p>
    <w:p w14:paraId="4C679E4F" w14:textId="77777777" w:rsidR="0031595A" w:rsidRPr="00502586" w:rsidRDefault="0031595A" w:rsidP="0031595A">
      <w:pPr>
        <w:pStyle w:val="Header"/>
        <w:spacing w:line="276" w:lineRule="auto"/>
        <w:jc w:val="both"/>
      </w:pPr>
      <w:r w:rsidRPr="00502586">
        <w:rPr>
          <w:b/>
        </w:rPr>
        <w:t>PACK SIZE</w:t>
      </w:r>
      <w:r w:rsidRPr="00502586">
        <w:tab/>
      </w:r>
      <w:r w:rsidRPr="00502586">
        <w:tab/>
      </w:r>
      <w:r w:rsidRPr="00502586">
        <w:tab/>
        <w:t xml:space="preserve">      </w:t>
      </w:r>
      <w:r>
        <w:tab/>
      </w:r>
      <w:r w:rsidRPr="00502586">
        <w:t xml:space="preserve">: </w:t>
      </w:r>
      <w:r>
        <w:t>1</w:t>
      </w:r>
      <w:r w:rsidRPr="00502586">
        <w:t>00ml in a printed PVC pouch</w:t>
      </w:r>
    </w:p>
    <w:p w14:paraId="3E3110C5" w14:textId="77777777" w:rsidR="0031595A" w:rsidRPr="00502586" w:rsidRDefault="0031595A" w:rsidP="0031595A">
      <w:pPr>
        <w:pStyle w:val="Header"/>
        <w:spacing w:line="276" w:lineRule="auto"/>
        <w:jc w:val="both"/>
      </w:pPr>
      <w:r w:rsidRPr="00502586">
        <w:rPr>
          <w:b/>
        </w:rPr>
        <w:t xml:space="preserve">PACKAGING TYPES AVAILABLE     </w:t>
      </w:r>
      <w:r>
        <w:rPr>
          <w:b/>
        </w:rPr>
        <w:tab/>
      </w:r>
      <w:r w:rsidRPr="00502586">
        <w:rPr>
          <w:b/>
        </w:rPr>
        <w:t xml:space="preserve">: </w:t>
      </w:r>
      <w:r w:rsidRPr="00502586">
        <w:t>100ml Polyvinylchloride PVC pouch</w:t>
      </w:r>
    </w:p>
    <w:p w14:paraId="7B5D27C2" w14:textId="77777777" w:rsidR="0031595A" w:rsidRPr="00502586" w:rsidRDefault="0031595A" w:rsidP="0031595A">
      <w:pPr>
        <w:pStyle w:val="Header"/>
        <w:spacing w:line="276" w:lineRule="auto"/>
        <w:jc w:val="both"/>
      </w:pPr>
      <w:r w:rsidRPr="00502586">
        <w:t xml:space="preserve">                                                               </w:t>
      </w:r>
      <w:r>
        <w:tab/>
        <w:t xml:space="preserve">  </w:t>
      </w:r>
      <w:r w:rsidRPr="00502586">
        <w:t xml:space="preserve">Corrugated cardboard boxes carton </w:t>
      </w:r>
    </w:p>
    <w:p w14:paraId="3FCB47A5"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 xml:space="preserve">MASTER FORMULAR NUMBER      </w:t>
      </w:r>
      <w:r>
        <w:rPr>
          <w:rFonts w:asciiTheme="minorHAnsi" w:hAnsiTheme="minorHAnsi" w:cstheme="minorHAnsi"/>
          <w:b/>
          <w:sz w:val="22"/>
          <w:szCs w:val="22"/>
        </w:rPr>
        <w:tab/>
      </w:r>
      <w:r>
        <w:rPr>
          <w:rFonts w:asciiTheme="minorHAnsi" w:hAnsiTheme="minorHAnsi" w:cstheme="minorHAnsi"/>
          <w:sz w:val="22"/>
          <w:szCs w:val="22"/>
        </w:rPr>
        <w:t>: BML/QA/MFR/017</w:t>
      </w:r>
    </w:p>
    <w:p w14:paraId="74885CAE"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SHELF LIFE</w:t>
      </w:r>
      <w:r w:rsidRPr="00502586">
        <w:rPr>
          <w:rFonts w:asciiTheme="minorHAnsi" w:hAnsiTheme="minorHAnsi" w:cstheme="minorHAnsi"/>
          <w:sz w:val="22"/>
          <w:szCs w:val="22"/>
        </w:rPr>
        <w:t xml:space="preserve">:                                          </w:t>
      </w:r>
      <w:r>
        <w:rPr>
          <w:rFonts w:asciiTheme="minorHAnsi" w:hAnsiTheme="minorHAnsi" w:cstheme="minorHAnsi"/>
          <w:sz w:val="22"/>
          <w:szCs w:val="22"/>
        </w:rPr>
        <w:tab/>
        <w:t xml:space="preserve">  </w:t>
      </w:r>
      <w:r w:rsidRPr="00502586">
        <w:rPr>
          <w:rFonts w:asciiTheme="minorHAnsi" w:hAnsiTheme="minorHAnsi" w:cstheme="minorHAnsi"/>
          <w:sz w:val="22"/>
          <w:szCs w:val="22"/>
        </w:rPr>
        <w:t>3 Years</w:t>
      </w:r>
    </w:p>
    <w:p w14:paraId="2E5873F3"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b/>
          <w:sz w:val="22"/>
          <w:szCs w:val="22"/>
        </w:rPr>
        <w:t xml:space="preserve">TIME PERIOD COVERED                   </w:t>
      </w:r>
      <w:r>
        <w:rPr>
          <w:rFonts w:asciiTheme="minorHAnsi" w:hAnsiTheme="minorHAnsi" w:cstheme="minorHAnsi"/>
          <w:b/>
          <w:sz w:val="22"/>
          <w:szCs w:val="22"/>
        </w:rPr>
        <w:tab/>
      </w:r>
      <w:r w:rsidR="00067868">
        <w:rPr>
          <w:rFonts w:asciiTheme="minorHAnsi" w:hAnsiTheme="minorHAnsi" w:cstheme="minorHAnsi"/>
          <w:sz w:val="22"/>
          <w:szCs w:val="22"/>
        </w:rPr>
        <w:t>: JANUARY – DECEMBER, 2025</w:t>
      </w:r>
    </w:p>
    <w:p w14:paraId="12650B1F" w14:textId="77777777" w:rsidR="0031595A" w:rsidRPr="00502586" w:rsidRDefault="0031595A" w:rsidP="0031595A">
      <w:pPr>
        <w:pStyle w:val="Header"/>
        <w:spacing w:line="276" w:lineRule="auto"/>
        <w:jc w:val="both"/>
      </w:pPr>
    </w:p>
    <w:p w14:paraId="49684F92" w14:textId="77777777" w:rsidR="0031595A" w:rsidRPr="00502586" w:rsidRDefault="0031595A" w:rsidP="0031595A">
      <w:pPr>
        <w:pStyle w:val="Header"/>
        <w:spacing w:line="276" w:lineRule="auto"/>
        <w:jc w:val="both"/>
        <w:rPr>
          <w:b/>
        </w:rPr>
      </w:pPr>
      <w:r w:rsidRPr="00502586">
        <w:rPr>
          <w:b/>
        </w:rPr>
        <w:t>PRODUCT CODE</w:t>
      </w:r>
      <w:r>
        <w:rPr>
          <w:b/>
        </w:rPr>
        <w:tab/>
      </w:r>
      <w:r>
        <w:rPr>
          <w:b/>
        </w:rPr>
        <w:tab/>
      </w:r>
      <w:r>
        <w:rPr>
          <w:b/>
        </w:rPr>
        <w:tab/>
      </w:r>
      <w:r w:rsidRPr="00502586">
        <w:t xml:space="preserve">: </w:t>
      </w:r>
      <w:r>
        <w:t>CP</w:t>
      </w:r>
    </w:p>
    <w:p w14:paraId="41C16D6E" w14:textId="77777777" w:rsidR="0031595A" w:rsidRDefault="0031595A" w:rsidP="0031595A">
      <w:pPr>
        <w:spacing w:line="276" w:lineRule="auto"/>
        <w:jc w:val="both"/>
        <w:rPr>
          <w:rFonts w:asciiTheme="minorHAnsi" w:hAnsiTheme="minorHAnsi" w:cstheme="minorHAnsi"/>
          <w:b/>
          <w:bCs/>
          <w:sz w:val="22"/>
          <w:szCs w:val="22"/>
        </w:rPr>
      </w:pPr>
    </w:p>
    <w:p w14:paraId="348FE330" w14:textId="77777777" w:rsidR="0031595A" w:rsidRDefault="0031595A" w:rsidP="0031595A">
      <w:pPr>
        <w:spacing w:line="276" w:lineRule="auto"/>
        <w:jc w:val="both"/>
        <w:rPr>
          <w:rFonts w:asciiTheme="minorHAnsi" w:hAnsiTheme="minorHAnsi" w:cstheme="minorHAnsi"/>
          <w:b/>
          <w:bCs/>
          <w:sz w:val="22"/>
          <w:szCs w:val="22"/>
        </w:rPr>
      </w:pPr>
    </w:p>
    <w:p w14:paraId="0F0B7431" w14:textId="77777777" w:rsidR="0031595A" w:rsidRDefault="0031595A" w:rsidP="0031595A">
      <w:pPr>
        <w:spacing w:line="276" w:lineRule="auto"/>
        <w:jc w:val="both"/>
        <w:rPr>
          <w:rFonts w:asciiTheme="minorHAnsi" w:hAnsiTheme="minorHAnsi" w:cstheme="minorHAnsi"/>
          <w:b/>
          <w:bCs/>
          <w:sz w:val="22"/>
          <w:szCs w:val="22"/>
        </w:rPr>
      </w:pPr>
    </w:p>
    <w:p w14:paraId="457547C7" w14:textId="77777777" w:rsidR="0031595A" w:rsidRDefault="0031595A" w:rsidP="0031595A">
      <w:pPr>
        <w:spacing w:line="276" w:lineRule="auto"/>
        <w:jc w:val="both"/>
        <w:rPr>
          <w:rFonts w:asciiTheme="minorHAnsi" w:hAnsiTheme="minorHAnsi" w:cstheme="minorHAnsi"/>
          <w:b/>
          <w:bCs/>
          <w:sz w:val="22"/>
          <w:szCs w:val="22"/>
        </w:rPr>
      </w:pPr>
    </w:p>
    <w:p w14:paraId="3F4F7E2D" w14:textId="77777777" w:rsidR="0031595A" w:rsidRDefault="0031595A" w:rsidP="0031595A">
      <w:pPr>
        <w:spacing w:line="276" w:lineRule="auto"/>
        <w:jc w:val="both"/>
        <w:rPr>
          <w:rFonts w:asciiTheme="minorHAnsi" w:hAnsiTheme="minorHAnsi" w:cstheme="minorHAnsi"/>
          <w:b/>
          <w:bCs/>
          <w:sz w:val="22"/>
          <w:szCs w:val="22"/>
        </w:rPr>
      </w:pPr>
    </w:p>
    <w:p w14:paraId="67A858DD" w14:textId="77777777" w:rsidR="0031595A" w:rsidRPr="00502586" w:rsidRDefault="0031595A" w:rsidP="0031595A">
      <w:pPr>
        <w:spacing w:line="276" w:lineRule="auto"/>
        <w:jc w:val="both"/>
        <w:rPr>
          <w:rFonts w:asciiTheme="minorHAnsi" w:hAnsiTheme="minorHAnsi" w:cstheme="minorHAnsi"/>
          <w:b/>
          <w:bCs/>
          <w:sz w:val="22"/>
          <w:szCs w:val="22"/>
        </w:rPr>
      </w:pPr>
    </w:p>
    <w:p w14:paraId="4066124B" w14:textId="77777777" w:rsidR="0031595A" w:rsidRPr="00A26ADF" w:rsidRDefault="0031595A" w:rsidP="0031595A">
      <w:pPr>
        <w:spacing w:line="276" w:lineRule="auto"/>
        <w:jc w:val="center"/>
        <w:rPr>
          <w:rFonts w:asciiTheme="minorHAnsi" w:hAnsiTheme="minorHAnsi" w:cstheme="minorHAnsi"/>
          <w:b/>
          <w:bCs/>
          <w:caps/>
          <w:sz w:val="28"/>
          <w:szCs w:val="28"/>
        </w:rPr>
      </w:pPr>
      <w:r w:rsidRPr="00A26ADF">
        <w:rPr>
          <w:rFonts w:asciiTheme="minorHAnsi" w:hAnsiTheme="minorHAnsi" w:cstheme="minorHAnsi"/>
          <w:b/>
          <w:bCs/>
          <w:caps/>
          <w:sz w:val="28"/>
          <w:szCs w:val="28"/>
        </w:rPr>
        <w:t>BIOMEDICAL LIMITED</w:t>
      </w:r>
    </w:p>
    <w:p w14:paraId="26D89253" w14:textId="77777777" w:rsidR="0031595A" w:rsidRPr="00962EFB" w:rsidRDefault="0031595A" w:rsidP="0031595A">
      <w:pPr>
        <w:spacing w:line="276" w:lineRule="auto"/>
        <w:jc w:val="center"/>
        <w:rPr>
          <w:rFonts w:asciiTheme="minorHAnsi" w:hAnsiTheme="minorHAnsi" w:cstheme="minorHAnsi"/>
          <w:sz w:val="28"/>
          <w:szCs w:val="28"/>
        </w:rPr>
        <w:sectPr w:rsidR="0031595A" w:rsidRPr="00962EFB" w:rsidSect="0031595A">
          <w:headerReference w:type="even" r:id="rId7"/>
          <w:headerReference w:type="default" r:id="rId8"/>
          <w:footerReference w:type="even" r:id="rId9"/>
          <w:footerReference w:type="default" r:id="rId10"/>
          <w:headerReference w:type="first" r:id="rId11"/>
          <w:footerReference w:type="first" r:id="rId12"/>
          <w:pgSz w:w="11909" w:h="16834" w:code="9"/>
          <w:pgMar w:top="1008" w:right="1440" w:bottom="1008" w:left="1440" w:header="720" w:footer="720" w:gutter="0"/>
          <w:pgBorders w:display="firstPage" w:offsetFrom="page">
            <w:top w:val="triple" w:sz="4" w:space="24" w:color="auto"/>
            <w:left w:val="triple" w:sz="4" w:space="24" w:color="auto"/>
            <w:bottom w:val="triple" w:sz="4" w:space="24" w:color="auto"/>
            <w:right w:val="triple" w:sz="4" w:space="24" w:color="auto"/>
          </w:pgBorders>
          <w:cols w:space="720"/>
          <w:docGrid w:linePitch="273"/>
        </w:sectPr>
      </w:pPr>
      <w:r w:rsidRPr="00A26ADF">
        <w:rPr>
          <w:rFonts w:asciiTheme="minorHAnsi" w:hAnsiTheme="minorHAnsi" w:cstheme="minorHAnsi"/>
          <w:sz w:val="28"/>
          <w:szCs w:val="28"/>
        </w:rPr>
        <w:t>1, Ohimege Road, Industrial Estate, Gaa- Imam, Ilorin</w:t>
      </w:r>
      <w:r>
        <w:rPr>
          <w:rFonts w:asciiTheme="minorHAnsi" w:hAnsiTheme="minorHAnsi" w:cstheme="minorHAnsi"/>
          <w:sz w:val="28"/>
          <w:szCs w:val="28"/>
        </w:rPr>
        <w:t xml:space="preserve"> Kwara State Nigeria.</w:t>
      </w:r>
    </w:p>
    <w:tbl>
      <w:tblPr>
        <w:tblW w:w="9656"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0"/>
        <w:gridCol w:w="1620"/>
        <w:gridCol w:w="2790"/>
        <w:gridCol w:w="2430"/>
        <w:gridCol w:w="1736"/>
      </w:tblGrid>
      <w:tr w:rsidR="00067868" w:rsidRPr="00CF74BD" w14:paraId="7B52C4F6" w14:textId="77777777" w:rsidTr="0037352A">
        <w:trPr>
          <w:trHeight w:val="278"/>
        </w:trPr>
        <w:tc>
          <w:tcPr>
            <w:tcW w:w="1080" w:type="dxa"/>
            <w:vAlign w:val="center"/>
          </w:tcPr>
          <w:p w14:paraId="5D725424"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lastRenderedPageBreak/>
              <w:t>Sr. No</w:t>
            </w:r>
          </w:p>
        </w:tc>
        <w:tc>
          <w:tcPr>
            <w:tcW w:w="1620" w:type="dxa"/>
            <w:vAlign w:val="center"/>
          </w:tcPr>
          <w:p w14:paraId="0612C8B1"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Subject</w:t>
            </w:r>
          </w:p>
        </w:tc>
        <w:tc>
          <w:tcPr>
            <w:tcW w:w="2790" w:type="dxa"/>
            <w:vAlign w:val="center"/>
          </w:tcPr>
          <w:p w14:paraId="19A9D916"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Name</w:t>
            </w:r>
          </w:p>
        </w:tc>
        <w:tc>
          <w:tcPr>
            <w:tcW w:w="2430" w:type="dxa"/>
            <w:vAlign w:val="center"/>
          </w:tcPr>
          <w:p w14:paraId="23F9EFF8"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Designation</w:t>
            </w:r>
          </w:p>
        </w:tc>
        <w:tc>
          <w:tcPr>
            <w:tcW w:w="1736" w:type="dxa"/>
            <w:vAlign w:val="center"/>
          </w:tcPr>
          <w:p w14:paraId="4677C1CE"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Sign/Date</w:t>
            </w:r>
          </w:p>
        </w:tc>
      </w:tr>
      <w:tr w:rsidR="00067868" w:rsidRPr="00CF74BD" w14:paraId="78EAB8B9" w14:textId="77777777" w:rsidTr="0037352A">
        <w:trPr>
          <w:trHeight w:val="1079"/>
        </w:trPr>
        <w:tc>
          <w:tcPr>
            <w:tcW w:w="1080" w:type="dxa"/>
            <w:vAlign w:val="center"/>
          </w:tcPr>
          <w:p w14:paraId="315B1C5C"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1</w:t>
            </w:r>
          </w:p>
        </w:tc>
        <w:tc>
          <w:tcPr>
            <w:tcW w:w="1620" w:type="dxa"/>
            <w:vAlign w:val="center"/>
          </w:tcPr>
          <w:p w14:paraId="0F5BCD2B"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Compiled by</w:t>
            </w:r>
          </w:p>
          <w:p w14:paraId="4FDA92A2" w14:textId="77777777" w:rsidR="00067868" w:rsidRPr="00CF74BD" w:rsidRDefault="00067868" w:rsidP="0037352A">
            <w:pPr>
              <w:spacing w:line="360" w:lineRule="auto"/>
              <w:rPr>
                <w:rFonts w:asciiTheme="minorHAnsi" w:hAnsiTheme="minorHAnsi" w:cstheme="minorHAnsi"/>
                <w:b/>
                <w:bCs/>
              </w:rPr>
            </w:pPr>
          </w:p>
        </w:tc>
        <w:tc>
          <w:tcPr>
            <w:tcW w:w="2790" w:type="dxa"/>
            <w:vAlign w:val="center"/>
          </w:tcPr>
          <w:p w14:paraId="0F382A8B" w14:textId="30794135" w:rsidR="00067868" w:rsidRPr="00CF74BD" w:rsidRDefault="00ED5230" w:rsidP="0037352A">
            <w:pPr>
              <w:spacing w:line="360" w:lineRule="auto"/>
              <w:rPr>
                <w:rFonts w:asciiTheme="minorHAnsi" w:hAnsiTheme="minorHAnsi" w:cstheme="minorHAnsi"/>
                <w:b/>
                <w:bCs/>
              </w:rPr>
            </w:pPr>
            <w:r>
              <w:rPr>
                <w:rFonts w:asciiTheme="minorHAnsi" w:hAnsiTheme="minorHAnsi" w:cstheme="minorHAnsi"/>
                <w:b/>
                <w:bCs/>
              </w:rPr>
              <w:t>Olawale Ogunleye</w:t>
            </w:r>
          </w:p>
        </w:tc>
        <w:tc>
          <w:tcPr>
            <w:tcW w:w="2430" w:type="dxa"/>
            <w:vAlign w:val="center"/>
          </w:tcPr>
          <w:p w14:paraId="78C4DA3A"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Quality Assurance Officer</w:t>
            </w:r>
          </w:p>
        </w:tc>
        <w:tc>
          <w:tcPr>
            <w:tcW w:w="1736" w:type="dxa"/>
            <w:vAlign w:val="center"/>
          </w:tcPr>
          <w:p w14:paraId="32F4EB11" w14:textId="77777777" w:rsidR="00067868" w:rsidRPr="00CF74BD" w:rsidRDefault="00067868" w:rsidP="0037352A">
            <w:pPr>
              <w:spacing w:line="360" w:lineRule="auto"/>
              <w:rPr>
                <w:rFonts w:asciiTheme="minorHAnsi" w:hAnsiTheme="minorHAnsi" w:cstheme="minorHAnsi"/>
                <w:b/>
                <w:bCs/>
              </w:rPr>
            </w:pPr>
          </w:p>
        </w:tc>
      </w:tr>
      <w:tr w:rsidR="00067868" w:rsidRPr="00CF74BD" w14:paraId="79DE1B0A" w14:textId="77777777" w:rsidTr="0037352A">
        <w:trPr>
          <w:trHeight w:val="1079"/>
        </w:trPr>
        <w:tc>
          <w:tcPr>
            <w:tcW w:w="1080" w:type="dxa"/>
            <w:vAlign w:val="center"/>
          </w:tcPr>
          <w:p w14:paraId="5FBD9155"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2</w:t>
            </w:r>
          </w:p>
        </w:tc>
        <w:tc>
          <w:tcPr>
            <w:tcW w:w="1620" w:type="dxa"/>
            <w:vAlign w:val="center"/>
          </w:tcPr>
          <w:p w14:paraId="067D5B19"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Reviewed by</w:t>
            </w:r>
          </w:p>
        </w:tc>
        <w:tc>
          <w:tcPr>
            <w:tcW w:w="2790" w:type="dxa"/>
            <w:vAlign w:val="center"/>
          </w:tcPr>
          <w:p w14:paraId="121C932B"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Robiu Idowu M.</w:t>
            </w:r>
          </w:p>
        </w:tc>
        <w:tc>
          <w:tcPr>
            <w:tcW w:w="2430" w:type="dxa"/>
            <w:vAlign w:val="center"/>
          </w:tcPr>
          <w:p w14:paraId="6D469E3A"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Production Pharmacist</w:t>
            </w:r>
          </w:p>
        </w:tc>
        <w:tc>
          <w:tcPr>
            <w:tcW w:w="1736" w:type="dxa"/>
            <w:vAlign w:val="center"/>
          </w:tcPr>
          <w:p w14:paraId="49310D75" w14:textId="77777777" w:rsidR="00067868" w:rsidRPr="00CF74BD" w:rsidRDefault="00067868" w:rsidP="0037352A">
            <w:pPr>
              <w:spacing w:line="360" w:lineRule="auto"/>
              <w:rPr>
                <w:rFonts w:asciiTheme="minorHAnsi" w:hAnsiTheme="minorHAnsi" w:cstheme="minorHAnsi"/>
                <w:b/>
                <w:bCs/>
              </w:rPr>
            </w:pPr>
          </w:p>
        </w:tc>
      </w:tr>
      <w:tr w:rsidR="00067868" w:rsidRPr="00CF74BD" w14:paraId="7E61E1F5" w14:textId="77777777" w:rsidTr="0037352A">
        <w:trPr>
          <w:trHeight w:val="1250"/>
        </w:trPr>
        <w:tc>
          <w:tcPr>
            <w:tcW w:w="1080" w:type="dxa"/>
            <w:vAlign w:val="center"/>
          </w:tcPr>
          <w:p w14:paraId="58C05128"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3</w:t>
            </w:r>
          </w:p>
        </w:tc>
        <w:tc>
          <w:tcPr>
            <w:tcW w:w="1620" w:type="dxa"/>
            <w:vAlign w:val="center"/>
          </w:tcPr>
          <w:p w14:paraId="64F6558E"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Approved</w:t>
            </w:r>
            <w:r w:rsidRPr="00CF74BD">
              <w:rPr>
                <w:rFonts w:asciiTheme="minorHAnsi" w:hAnsiTheme="minorHAnsi" w:cstheme="minorHAnsi"/>
                <w:b/>
                <w:bCs/>
              </w:rPr>
              <w:t xml:space="preserve"> by</w:t>
            </w:r>
          </w:p>
        </w:tc>
        <w:tc>
          <w:tcPr>
            <w:tcW w:w="2790" w:type="dxa"/>
            <w:vAlign w:val="center"/>
          </w:tcPr>
          <w:p w14:paraId="593D033F"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Koroma</w:t>
            </w:r>
            <w:r>
              <w:rPr>
                <w:rFonts w:asciiTheme="minorHAnsi" w:hAnsiTheme="minorHAnsi" w:cstheme="minorHAnsi"/>
                <w:b/>
                <w:bCs/>
              </w:rPr>
              <w:t xml:space="preserve"> </w:t>
            </w:r>
            <w:r w:rsidRPr="00CF74BD">
              <w:rPr>
                <w:rFonts w:asciiTheme="minorHAnsi" w:hAnsiTheme="minorHAnsi" w:cstheme="minorHAnsi"/>
                <w:b/>
                <w:bCs/>
              </w:rPr>
              <w:t>Abigael A.</w:t>
            </w:r>
          </w:p>
        </w:tc>
        <w:tc>
          <w:tcPr>
            <w:tcW w:w="2430" w:type="dxa"/>
            <w:vAlign w:val="center"/>
          </w:tcPr>
          <w:p w14:paraId="14B27FDA" w14:textId="77777777"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Quality Assurance Manager</w:t>
            </w:r>
          </w:p>
        </w:tc>
        <w:tc>
          <w:tcPr>
            <w:tcW w:w="1736" w:type="dxa"/>
            <w:vAlign w:val="center"/>
          </w:tcPr>
          <w:p w14:paraId="1EDF7A41" w14:textId="77777777" w:rsidR="00067868" w:rsidRPr="00CF74BD" w:rsidRDefault="00067868" w:rsidP="0037352A">
            <w:pPr>
              <w:spacing w:line="360" w:lineRule="auto"/>
              <w:rPr>
                <w:rFonts w:asciiTheme="minorHAnsi" w:hAnsiTheme="minorHAnsi" w:cstheme="minorHAnsi"/>
                <w:b/>
                <w:bCs/>
              </w:rPr>
            </w:pPr>
          </w:p>
        </w:tc>
      </w:tr>
      <w:tr w:rsidR="00067868" w:rsidRPr="00CF74BD" w14:paraId="437BB3DE" w14:textId="77777777" w:rsidTr="0037352A">
        <w:trPr>
          <w:trHeight w:val="1430"/>
        </w:trPr>
        <w:tc>
          <w:tcPr>
            <w:tcW w:w="1080" w:type="dxa"/>
            <w:vAlign w:val="center"/>
          </w:tcPr>
          <w:p w14:paraId="0C2665C0"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4</w:t>
            </w:r>
          </w:p>
        </w:tc>
        <w:tc>
          <w:tcPr>
            <w:tcW w:w="1620" w:type="dxa"/>
            <w:vAlign w:val="center"/>
          </w:tcPr>
          <w:p w14:paraId="381A2009" w14:textId="77777777" w:rsidR="00067868" w:rsidRPr="00CF74BD" w:rsidRDefault="00067868" w:rsidP="0037352A">
            <w:pPr>
              <w:spacing w:line="360" w:lineRule="auto"/>
              <w:rPr>
                <w:rFonts w:asciiTheme="minorHAnsi" w:hAnsiTheme="minorHAnsi" w:cstheme="minorHAnsi"/>
                <w:b/>
                <w:bCs/>
              </w:rPr>
            </w:pPr>
            <w:r>
              <w:rPr>
                <w:rFonts w:asciiTheme="minorHAnsi" w:hAnsiTheme="minorHAnsi" w:cstheme="minorHAnsi"/>
                <w:b/>
                <w:bCs/>
              </w:rPr>
              <w:t>Authorized b</w:t>
            </w:r>
            <w:r w:rsidRPr="00CF74BD">
              <w:rPr>
                <w:rFonts w:asciiTheme="minorHAnsi" w:hAnsiTheme="minorHAnsi" w:cstheme="minorHAnsi"/>
                <w:b/>
                <w:bCs/>
              </w:rPr>
              <w:t>y</w:t>
            </w:r>
          </w:p>
        </w:tc>
        <w:tc>
          <w:tcPr>
            <w:tcW w:w="2790" w:type="dxa"/>
            <w:vAlign w:val="center"/>
          </w:tcPr>
          <w:p w14:paraId="5D4BD654" w14:textId="4132C90C" w:rsidR="00067868" w:rsidRPr="00CF74BD" w:rsidRDefault="00ED5230" w:rsidP="0037352A">
            <w:pPr>
              <w:spacing w:line="360" w:lineRule="auto"/>
              <w:rPr>
                <w:rFonts w:asciiTheme="minorHAnsi" w:hAnsiTheme="minorHAnsi" w:cstheme="minorHAnsi"/>
                <w:b/>
                <w:bCs/>
              </w:rPr>
            </w:pPr>
            <w:r>
              <w:rPr>
                <w:rFonts w:asciiTheme="minorHAnsi" w:hAnsiTheme="minorHAnsi" w:cstheme="minorHAnsi"/>
                <w:b/>
                <w:bCs/>
              </w:rPr>
              <w:t>Agboola L. A</w:t>
            </w:r>
          </w:p>
        </w:tc>
        <w:tc>
          <w:tcPr>
            <w:tcW w:w="2430" w:type="dxa"/>
            <w:vAlign w:val="center"/>
          </w:tcPr>
          <w:p w14:paraId="416A4548" w14:textId="41C59B68" w:rsidR="00067868" w:rsidRPr="00CF74BD" w:rsidRDefault="00067868" w:rsidP="0037352A">
            <w:pPr>
              <w:spacing w:line="360" w:lineRule="auto"/>
              <w:rPr>
                <w:rFonts w:asciiTheme="minorHAnsi" w:hAnsiTheme="minorHAnsi" w:cstheme="minorHAnsi"/>
                <w:b/>
                <w:bCs/>
              </w:rPr>
            </w:pPr>
            <w:r w:rsidRPr="00CF74BD">
              <w:rPr>
                <w:rFonts w:asciiTheme="minorHAnsi" w:hAnsiTheme="minorHAnsi" w:cstheme="minorHAnsi"/>
                <w:b/>
                <w:bCs/>
              </w:rPr>
              <w:t>Factory Manager</w:t>
            </w:r>
          </w:p>
        </w:tc>
        <w:tc>
          <w:tcPr>
            <w:tcW w:w="1736" w:type="dxa"/>
            <w:vAlign w:val="center"/>
          </w:tcPr>
          <w:p w14:paraId="24F0C329" w14:textId="77777777" w:rsidR="00067868" w:rsidRPr="00CF74BD" w:rsidRDefault="00067868" w:rsidP="0037352A">
            <w:pPr>
              <w:spacing w:line="360" w:lineRule="auto"/>
              <w:rPr>
                <w:rFonts w:asciiTheme="minorHAnsi" w:hAnsiTheme="minorHAnsi" w:cstheme="minorHAnsi"/>
                <w:b/>
                <w:bCs/>
              </w:rPr>
            </w:pPr>
          </w:p>
        </w:tc>
      </w:tr>
    </w:tbl>
    <w:p w14:paraId="7BB0196C" w14:textId="77777777" w:rsidR="0031595A" w:rsidRPr="00502586" w:rsidRDefault="0031595A" w:rsidP="0031595A">
      <w:pPr>
        <w:spacing w:line="276" w:lineRule="auto"/>
        <w:jc w:val="both"/>
        <w:rPr>
          <w:rFonts w:asciiTheme="minorHAnsi" w:hAnsiTheme="minorHAnsi" w:cstheme="minorHAnsi"/>
          <w:b/>
          <w:bCs/>
          <w:sz w:val="22"/>
          <w:szCs w:val="22"/>
        </w:rPr>
      </w:pPr>
    </w:p>
    <w:p w14:paraId="2DCC32E8" w14:textId="77777777" w:rsidR="0031595A" w:rsidRPr="001930F0" w:rsidRDefault="0031595A" w:rsidP="0031595A">
      <w:pPr>
        <w:tabs>
          <w:tab w:val="left" w:pos="1407"/>
        </w:tabs>
        <w:spacing w:line="276" w:lineRule="auto"/>
        <w:jc w:val="both"/>
        <w:rPr>
          <w:rFonts w:asciiTheme="minorHAnsi" w:hAnsiTheme="minorHAnsi" w:cstheme="minorHAnsi"/>
          <w:b/>
          <w:bCs/>
          <w:strike/>
          <w:sz w:val="22"/>
          <w:szCs w:val="22"/>
        </w:rPr>
        <w:sectPr w:rsidR="0031595A" w:rsidRPr="001930F0" w:rsidSect="0031595A">
          <w:headerReference w:type="default" r:id="rId13"/>
          <w:pgSz w:w="11909" w:h="16834" w:code="9"/>
          <w:pgMar w:top="601" w:right="1440" w:bottom="709" w:left="1440" w:header="426" w:footer="720" w:gutter="0"/>
          <w:cols w:space="720"/>
          <w:docGrid w:linePitch="273"/>
        </w:sectPr>
      </w:pPr>
    </w:p>
    <w:p w14:paraId="0DC9ACB3" w14:textId="77777777" w:rsidR="0031595A" w:rsidRDefault="0031595A" w:rsidP="0031595A">
      <w:pPr>
        <w:pStyle w:val="ListParagraph"/>
        <w:numPr>
          <w:ilvl w:val="0"/>
          <w:numId w:val="14"/>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lastRenderedPageBreak/>
        <w:t xml:space="preserve">SCOPE: </w:t>
      </w:r>
    </w:p>
    <w:p w14:paraId="0CF30E45" w14:textId="29EF62E2" w:rsidR="0031595A" w:rsidRDefault="0031595A" w:rsidP="0031595A">
      <w:pPr>
        <w:pStyle w:val="ListParagraph"/>
        <w:spacing w:line="276" w:lineRule="auto"/>
        <w:ind w:left="360"/>
        <w:jc w:val="both"/>
        <w:rPr>
          <w:rFonts w:asciiTheme="minorHAnsi" w:hAnsiTheme="minorHAnsi" w:cstheme="minorHAnsi"/>
          <w:bCs/>
          <w:sz w:val="22"/>
          <w:szCs w:val="22"/>
        </w:rPr>
      </w:pPr>
      <w:r w:rsidRPr="00502586">
        <w:rPr>
          <w:rFonts w:asciiTheme="minorHAnsi" w:hAnsiTheme="minorHAnsi" w:cstheme="minorHAnsi"/>
          <w:sz w:val="22"/>
          <w:szCs w:val="22"/>
        </w:rPr>
        <w:t>Thi</w:t>
      </w:r>
      <w:r w:rsidRPr="00502586">
        <w:rPr>
          <w:rFonts w:asciiTheme="minorHAnsi" w:hAnsiTheme="minorHAnsi" w:cstheme="minorHAnsi"/>
          <w:bCs/>
          <w:sz w:val="22"/>
          <w:szCs w:val="22"/>
        </w:rPr>
        <w:t>s covers internal annual products quality review, and all these parameters are monitored; changes in physical appearance of the product, chemical analysis (pH, Assay)</w:t>
      </w:r>
      <w:r w:rsidR="0008318C">
        <w:rPr>
          <w:rFonts w:asciiTheme="minorHAnsi" w:hAnsiTheme="minorHAnsi" w:cstheme="minorHAnsi"/>
          <w:bCs/>
          <w:sz w:val="22"/>
          <w:szCs w:val="22"/>
        </w:rPr>
        <w:t xml:space="preserve">, </w:t>
      </w:r>
      <w:r w:rsidRPr="00502586">
        <w:rPr>
          <w:rFonts w:asciiTheme="minorHAnsi" w:hAnsiTheme="minorHAnsi" w:cstheme="minorHAnsi"/>
          <w:bCs/>
          <w:sz w:val="22"/>
          <w:szCs w:val="22"/>
        </w:rPr>
        <w:t xml:space="preserve">microbiological analysis (Sterility and Pyrogen), </w:t>
      </w:r>
      <w:r w:rsidR="0008318C">
        <w:rPr>
          <w:rFonts w:asciiTheme="minorHAnsi" w:hAnsiTheme="minorHAnsi" w:cstheme="minorHAnsi"/>
          <w:bCs/>
          <w:sz w:val="22"/>
          <w:szCs w:val="22"/>
        </w:rPr>
        <w:t xml:space="preserve"> and </w:t>
      </w:r>
      <w:r w:rsidRPr="00502586">
        <w:rPr>
          <w:rFonts w:asciiTheme="minorHAnsi" w:hAnsiTheme="minorHAnsi" w:cstheme="minorHAnsi"/>
          <w:bCs/>
          <w:sz w:val="22"/>
          <w:szCs w:val="22"/>
        </w:rPr>
        <w:t>post market surveillance.</w:t>
      </w:r>
    </w:p>
    <w:p w14:paraId="63772C3B"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p>
    <w:p w14:paraId="6DE8B1FE" w14:textId="77777777" w:rsidR="0031595A" w:rsidRPr="00502586" w:rsidRDefault="0031595A" w:rsidP="0031595A">
      <w:pPr>
        <w:pStyle w:val="ListParagraph"/>
        <w:numPr>
          <w:ilvl w:val="0"/>
          <w:numId w:val="14"/>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DESCRIPTION OF PRODUCT</w:t>
      </w:r>
    </w:p>
    <w:p w14:paraId="13013FF5" w14:textId="612A8021" w:rsidR="0031595A" w:rsidRPr="00502586" w:rsidRDefault="0031595A" w:rsidP="0031595A">
      <w:pPr>
        <w:pStyle w:val="ListParagraph"/>
        <w:tabs>
          <w:tab w:val="left" w:pos="567"/>
        </w:tabs>
        <w:spacing w:line="276" w:lineRule="auto"/>
        <w:ind w:left="360"/>
        <w:jc w:val="both"/>
        <w:rPr>
          <w:rFonts w:asciiTheme="minorHAnsi" w:hAnsiTheme="minorHAnsi" w:cstheme="minorHAnsi"/>
          <w:bCs/>
          <w:sz w:val="22"/>
          <w:szCs w:val="22"/>
        </w:rPr>
      </w:pPr>
      <w:r>
        <w:rPr>
          <w:rFonts w:asciiTheme="minorHAnsi" w:hAnsiTheme="minorHAnsi" w:cstheme="minorHAnsi"/>
          <w:sz w:val="22"/>
          <w:szCs w:val="22"/>
        </w:rPr>
        <w:t>Ciprofloxacin 200mg/100ml</w:t>
      </w:r>
      <w:r w:rsidRPr="00502586">
        <w:rPr>
          <w:rFonts w:asciiTheme="minorHAnsi" w:hAnsiTheme="minorHAnsi" w:cstheme="minorHAnsi"/>
          <w:sz w:val="22"/>
          <w:szCs w:val="22"/>
        </w:rPr>
        <w:t xml:space="preserve"> Intravenous Injection is a clear colorless sterile solution in a PVC pouch with double port for easy administration. </w:t>
      </w:r>
      <w:r>
        <w:rPr>
          <w:rFonts w:asciiTheme="minorHAnsi" w:hAnsiTheme="minorHAnsi" w:cstheme="minorHAnsi"/>
          <w:sz w:val="22"/>
          <w:szCs w:val="22"/>
        </w:rPr>
        <w:t>Formulated for the treatment of infections due to gram-negative and gram-positive bacteria, the clear solution’s manufacturing process</w:t>
      </w:r>
      <w:r w:rsidRPr="00C7087A">
        <w:rPr>
          <w:rFonts w:asciiTheme="minorHAnsi" w:hAnsiTheme="minorHAnsi" w:cstheme="minorHAnsi"/>
          <w:sz w:val="22"/>
          <w:szCs w:val="22"/>
        </w:rPr>
        <w:t xml:space="preserve"> </w:t>
      </w:r>
      <w:r w:rsidRPr="007D3D9C">
        <w:rPr>
          <w:rFonts w:asciiTheme="minorHAnsi" w:hAnsiTheme="minorHAnsi" w:cstheme="minorHAnsi"/>
          <w:sz w:val="22"/>
          <w:szCs w:val="22"/>
        </w:rPr>
        <w:t xml:space="preserve">is carefully carried out to ensure </w:t>
      </w:r>
      <w:r>
        <w:rPr>
          <w:rFonts w:asciiTheme="minorHAnsi" w:hAnsiTheme="minorHAnsi" w:cstheme="minorHAnsi"/>
          <w:sz w:val="22"/>
          <w:szCs w:val="22"/>
        </w:rPr>
        <w:t>the appropriate pH of the solution and a label claim of 200mg/100ml throughout the shelf-life</w:t>
      </w:r>
      <w:r w:rsidRPr="007D3D9C">
        <w:rPr>
          <w:rFonts w:asciiTheme="minorHAnsi" w:hAnsiTheme="minorHAnsi" w:cstheme="minorHAnsi"/>
          <w:sz w:val="22"/>
          <w:szCs w:val="22"/>
        </w:rPr>
        <w:t xml:space="preserve"> is achieved. </w:t>
      </w:r>
      <w:r w:rsidR="0008318C">
        <w:rPr>
          <w:rFonts w:asciiTheme="minorHAnsi" w:hAnsiTheme="minorHAnsi" w:cstheme="minorHAnsi"/>
          <w:sz w:val="22"/>
          <w:szCs w:val="22"/>
        </w:rPr>
        <w:t xml:space="preserve">The product batch detailing is heat-printed on the pouch to carry the batch number, manufacturing date and expiry date. </w:t>
      </w:r>
      <w:r w:rsidRPr="00502586">
        <w:rPr>
          <w:rFonts w:asciiTheme="minorHAnsi" w:hAnsiTheme="minorHAnsi" w:cstheme="minorHAnsi"/>
          <w:bCs/>
          <w:sz w:val="22"/>
          <w:szCs w:val="22"/>
        </w:rPr>
        <w:t xml:space="preserve">Careful control of all other parameters as mentioned in the scope and under the section for the review of the quality control of the product in this piece is assured at all times. </w:t>
      </w:r>
      <w:r w:rsidR="0008318C">
        <w:rPr>
          <w:rFonts w:asciiTheme="minorHAnsi" w:hAnsiTheme="minorHAnsi" w:cstheme="minorHAnsi"/>
          <w:bCs/>
          <w:sz w:val="22"/>
          <w:szCs w:val="22"/>
        </w:rPr>
        <w:t>The product’s NAFDAC registration number is A11-1190, with a packing size of 100mL.</w:t>
      </w:r>
    </w:p>
    <w:p w14:paraId="31FF5606" w14:textId="77777777" w:rsidR="0031595A" w:rsidRPr="00502586" w:rsidRDefault="0031595A" w:rsidP="0031595A">
      <w:pPr>
        <w:spacing w:line="276" w:lineRule="auto"/>
        <w:jc w:val="both"/>
        <w:rPr>
          <w:rFonts w:asciiTheme="minorHAnsi" w:hAnsiTheme="minorHAnsi" w:cstheme="minorHAnsi"/>
          <w:b/>
          <w:bCs/>
          <w:sz w:val="22"/>
          <w:szCs w:val="22"/>
        </w:rPr>
      </w:pPr>
    </w:p>
    <w:p w14:paraId="2B93EA9D" w14:textId="77777777" w:rsidR="0031595A" w:rsidRPr="00502586" w:rsidRDefault="0031595A" w:rsidP="0031595A">
      <w:pPr>
        <w:pStyle w:val="ListParagraph"/>
        <w:numPr>
          <w:ilvl w:val="0"/>
          <w:numId w:val="14"/>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REVIEWS</w:t>
      </w:r>
    </w:p>
    <w:p w14:paraId="649C58FB" w14:textId="77777777" w:rsidR="0031595A" w:rsidRPr="00502586" w:rsidRDefault="0031595A" w:rsidP="0031595A">
      <w:pPr>
        <w:pStyle w:val="ListParagraph"/>
        <w:numPr>
          <w:ilvl w:val="1"/>
          <w:numId w:val="14"/>
        </w:num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REVIEW OF PRODUCT BATCHES MANUFACTURED</w:t>
      </w:r>
    </w:p>
    <w:p w14:paraId="5D0E8E1E" w14:textId="2D87FFEB" w:rsidR="0031595A" w:rsidRDefault="0031595A" w:rsidP="0031595A">
      <w:pPr>
        <w:pStyle w:val="BodyTextIndent"/>
        <w:spacing w:line="276" w:lineRule="auto"/>
        <w:ind w:left="426"/>
        <w:rPr>
          <w:rFonts w:asciiTheme="minorHAnsi" w:hAnsiTheme="minorHAnsi" w:cstheme="minorHAnsi"/>
          <w:sz w:val="22"/>
          <w:szCs w:val="22"/>
        </w:rPr>
      </w:pPr>
      <w:r w:rsidRPr="00502586">
        <w:rPr>
          <w:rFonts w:asciiTheme="minorHAnsi" w:hAnsiTheme="minorHAnsi" w:cstheme="minorHAnsi"/>
          <w:sz w:val="22"/>
          <w:szCs w:val="22"/>
        </w:rPr>
        <w:t xml:space="preserve">A batch of </w:t>
      </w:r>
      <w:r>
        <w:rPr>
          <w:rFonts w:asciiTheme="minorHAnsi" w:hAnsiTheme="minorHAnsi" w:cstheme="minorHAnsi"/>
          <w:sz w:val="22"/>
          <w:szCs w:val="22"/>
        </w:rPr>
        <w:t>Ciprofloxacin 200mg/100ml</w:t>
      </w:r>
      <w:r w:rsidRPr="00502586">
        <w:rPr>
          <w:rFonts w:asciiTheme="minorHAnsi" w:hAnsiTheme="minorHAnsi" w:cstheme="minorHAnsi"/>
          <w:sz w:val="22"/>
          <w:szCs w:val="22"/>
        </w:rPr>
        <w:t xml:space="preserve"> Intravenous Injection comprises of about 11,</w:t>
      </w:r>
      <w:r w:rsidR="0008318C">
        <w:rPr>
          <w:rFonts w:asciiTheme="minorHAnsi" w:hAnsiTheme="minorHAnsi" w:cstheme="minorHAnsi"/>
          <w:sz w:val="22"/>
          <w:szCs w:val="22"/>
        </w:rPr>
        <w:t>2</w:t>
      </w:r>
      <w:r w:rsidRPr="00502586">
        <w:rPr>
          <w:rFonts w:asciiTheme="minorHAnsi" w:hAnsiTheme="minorHAnsi" w:cstheme="minorHAnsi"/>
          <w:sz w:val="22"/>
          <w:szCs w:val="22"/>
        </w:rPr>
        <w:t>50 bags. Total No. of Batches produce</w:t>
      </w:r>
      <w:r w:rsidR="00067868">
        <w:rPr>
          <w:rFonts w:asciiTheme="minorHAnsi" w:hAnsiTheme="minorHAnsi" w:cstheme="minorHAnsi"/>
          <w:sz w:val="22"/>
          <w:szCs w:val="22"/>
        </w:rPr>
        <w:t>d within the period January 2025 to December 2025 is 8</w:t>
      </w:r>
      <w:r w:rsidRPr="00502586">
        <w:rPr>
          <w:rFonts w:asciiTheme="minorHAnsi" w:hAnsiTheme="minorHAnsi" w:cstheme="minorHAnsi"/>
          <w:sz w:val="22"/>
          <w:szCs w:val="22"/>
        </w:rPr>
        <w:t xml:space="preserve"> batches. I.e.</w:t>
      </w:r>
      <w:r w:rsidR="00067868">
        <w:rPr>
          <w:rFonts w:asciiTheme="minorHAnsi" w:hAnsiTheme="minorHAnsi" w:cstheme="minorHAnsi"/>
          <w:sz w:val="22"/>
          <w:szCs w:val="22"/>
        </w:rPr>
        <w:t xml:space="preserve"> from Batch no.:CP25001 to CP25008</w:t>
      </w:r>
      <w:r w:rsidRPr="00502586">
        <w:rPr>
          <w:rFonts w:asciiTheme="minorHAnsi" w:hAnsiTheme="minorHAnsi" w:cstheme="minorHAnsi"/>
          <w:sz w:val="22"/>
          <w:szCs w:val="22"/>
        </w:rPr>
        <w:t>; all the batches produced have shown reliability of the manufacturing and the testing procedures in delivering constant and reproducible good product quality.</w:t>
      </w:r>
    </w:p>
    <w:p w14:paraId="126EF52F" w14:textId="77777777" w:rsidR="0031595A" w:rsidRPr="00502586" w:rsidRDefault="0031595A" w:rsidP="0031595A">
      <w:pPr>
        <w:pStyle w:val="BodyTextIndent"/>
        <w:spacing w:line="276" w:lineRule="auto"/>
        <w:ind w:left="426"/>
        <w:rPr>
          <w:rFonts w:asciiTheme="minorHAnsi" w:hAnsiTheme="minorHAnsi" w:cstheme="minorHAnsi"/>
          <w:sz w:val="22"/>
          <w:szCs w:val="22"/>
        </w:rPr>
      </w:pPr>
    </w:p>
    <w:p w14:paraId="45C0CF36" w14:textId="77777777" w:rsidR="0031595A" w:rsidRPr="00502586" w:rsidRDefault="0031595A" w:rsidP="0031595A">
      <w:pPr>
        <w:pStyle w:val="BodyTextIndent"/>
        <w:numPr>
          <w:ilvl w:val="1"/>
          <w:numId w:val="14"/>
        </w:numPr>
        <w:spacing w:line="276" w:lineRule="auto"/>
        <w:rPr>
          <w:rFonts w:asciiTheme="minorHAnsi" w:hAnsiTheme="minorHAnsi" w:cstheme="minorHAnsi"/>
          <w:b/>
          <w:sz w:val="22"/>
          <w:szCs w:val="22"/>
        </w:rPr>
      </w:pPr>
      <w:r w:rsidRPr="00502586">
        <w:rPr>
          <w:rFonts w:asciiTheme="minorHAnsi" w:hAnsiTheme="minorHAnsi" w:cstheme="minorHAnsi"/>
          <w:b/>
          <w:sz w:val="22"/>
          <w:szCs w:val="22"/>
        </w:rPr>
        <w:t>REVIEW OF STARTING AND PRIMARY PACKAGING MATERIALS USED IN THE FPP</w:t>
      </w:r>
    </w:p>
    <w:p w14:paraId="10DA1ADE" w14:textId="2A2F4D6C" w:rsidR="0031595A" w:rsidRDefault="0031595A" w:rsidP="0031595A">
      <w:pPr>
        <w:pStyle w:val="BodyTextIndent"/>
        <w:spacing w:line="276" w:lineRule="auto"/>
        <w:ind w:left="426"/>
        <w:rPr>
          <w:rFonts w:asciiTheme="minorHAnsi" w:hAnsiTheme="minorHAnsi" w:cstheme="minorHAnsi"/>
          <w:sz w:val="22"/>
          <w:szCs w:val="22"/>
        </w:rPr>
      </w:pPr>
      <w:r w:rsidRPr="00502586">
        <w:rPr>
          <w:rFonts w:asciiTheme="minorHAnsi" w:hAnsiTheme="minorHAnsi" w:cstheme="minorHAnsi"/>
          <w:sz w:val="22"/>
          <w:szCs w:val="22"/>
        </w:rPr>
        <w:t xml:space="preserve">The starting materials for the manufacture of </w:t>
      </w:r>
      <w:r>
        <w:rPr>
          <w:rFonts w:asciiTheme="minorHAnsi" w:hAnsiTheme="minorHAnsi" w:cstheme="minorHAnsi"/>
          <w:sz w:val="22"/>
          <w:szCs w:val="22"/>
        </w:rPr>
        <w:t>Ciprofloxacin 200mg/100ml</w:t>
      </w:r>
      <w:r w:rsidRPr="00502586">
        <w:rPr>
          <w:rFonts w:asciiTheme="minorHAnsi" w:hAnsiTheme="minorHAnsi" w:cstheme="minorHAnsi"/>
          <w:sz w:val="22"/>
          <w:szCs w:val="22"/>
        </w:rPr>
        <w:t xml:space="preserve"> Intravenous Injection are </w:t>
      </w:r>
      <w:r>
        <w:rPr>
          <w:rFonts w:asciiTheme="minorHAnsi" w:hAnsiTheme="minorHAnsi" w:cstheme="minorHAnsi"/>
          <w:sz w:val="22"/>
          <w:szCs w:val="22"/>
        </w:rPr>
        <w:t xml:space="preserve">Ciprofloxacin powder (active ingredient), Sodium Chloride (active ingredient) </w:t>
      </w:r>
      <w:r w:rsidRPr="00502586">
        <w:rPr>
          <w:rFonts w:asciiTheme="minorHAnsi" w:hAnsiTheme="minorHAnsi" w:cstheme="minorHAnsi"/>
          <w:sz w:val="22"/>
          <w:szCs w:val="22"/>
        </w:rPr>
        <w:t xml:space="preserve">and Water for injection (excipient). </w:t>
      </w:r>
      <w:r>
        <w:rPr>
          <w:rFonts w:asciiTheme="minorHAnsi" w:hAnsiTheme="minorHAnsi" w:cstheme="minorHAnsi"/>
          <w:sz w:val="22"/>
          <w:szCs w:val="22"/>
        </w:rPr>
        <w:t>Ciprofloxacin and Sodium Chloride</w:t>
      </w:r>
      <w:r w:rsidRPr="00502586">
        <w:rPr>
          <w:rFonts w:asciiTheme="minorHAnsi" w:hAnsiTheme="minorHAnsi" w:cstheme="minorHAnsi"/>
          <w:sz w:val="22"/>
          <w:szCs w:val="22"/>
        </w:rPr>
        <w:t xml:space="preserve"> </w:t>
      </w:r>
      <w:r w:rsidR="0008318C">
        <w:rPr>
          <w:rFonts w:asciiTheme="minorHAnsi" w:hAnsiTheme="minorHAnsi" w:cstheme="minorHAnsi"/>
          <w:sz w:val="22"/>
          <w:szCs w:val="22"/>
        </w:rPr>
        <w:t>are</w:t>
      </w:r>
      <w:r w:rsidRPr="00502586">
        <w:rPr>
          <w:rFonts w:asciiTheme="minorHAnsi" w:hAnsiTheme="minorHAnsi" w:cstheme="minorHAnsi"/>
          <w:sz w:val="22"/>
          <w:szCs w:val="22"/>
        </w:rPr>
        <w:t xml:space="preserve"> sourced from approved vendors while water for injection is produced in</w:t>
      </w:r>
      <w:r w:rsidR="00F20AE5">
        <w:rPr>
          <w:rFonts w:asciiTheme="minorHAnsi" w:hAnsiTheme="minorHAnsi" w:cstheme="minorHAnsi"/>
          <w:sz w:val="22"/>
          <w:szCs w:val="22"/>
        </w:rPr>
        <w:t>-</w:t>
      </w:r>
      <w:r w:rsidRPr="00502586">
        <w:rPr>
          <w:rFonts w:asciiTheme="minorHAnsi" w:hAnsiTheme="minorHAnsi" w:cstheme="minorHAnsi"/>
          <w:sz w:val="22"/>
          <w:szCs w:val="22"/>
        </w:rPr>
        <w:t xml:space="preserve">house. The starting materials are each tested to comply with respective pharmacopeia and in-house specifications. The table </w:t>
      </w:r>
      <w:r w:rsidR="0008318C">
        <w:rPr>
          <w:rFonts w:asciiTheme="minorHAnsi" w:hAnsiTheme="minorHAnsi" w:cstheme="minorHAnsi"/>
          <w:sz w:val="22"/>
          <w:szCs w:val="22"/>
        </w:rPr>
        <w:t>in section 3.2.2,</w:t>
      </w:r>
      <w:r w:rsidRPr="00502586">
        <w:rPr>
          <w:rFonts w:asciiTheme="minorHAnsi" w:hAnsiTheme="minorHAnsi" w:cstheme="minorHAnsi"/>
          <w:sz w:val="22"/>
          <w:szCs w:val="22"/>
        </w:rPr>
        <w:t xml:space="preserve"> shows the different consignment of </w:t>
      </w:r>
      <w:r>
        <w:rPr>
          <w:rFonts w:asciiTheme="minorHAnsi" w:hAnsiTheme="minorHAnsi" w:cstheme="minorHAnsi"/>
          <w:sz w:val="22"/>
          <w:szCs w:val="22"/>
        </w:rPr>
        <w:t>ciprofloxacin and Sodium Chloride</w:t>
      </w:r>
      <w:r w:rsidRPr="00502586">
        <w:rPr>
          <w:rFonts w:asciiTheme="minorHAnsi" w:hAnsiTheme="minorHAnsi" w:cstheme="minorHAnsi"/>
          <w:sz w:val="22"/>
          <w:szCs w:val="22"/>
        </w:rPr>
        <w:t xml:space="preserve"> received and used in the manufacture of </w:t>
      </w:r>
      <w:r>
        <w:rPr>
          <w:rFonts w:asciiTheme="minorHAnsi" w:hAnsiTheme="minorHAnsi" w:cstheme="minorHAnsi"/>
          <w:sz w:val="22"/>
          <w:szCs w:val="22"/>
        </w:rPr>
        <w:t>Ciprofloxacin</w:t>
      </w:r>
      <w:r w:rsidRPr="00502586">
        <w:rPr>
          <w:rFonts w:asciiTheme="minorHAnsi" w:hAnsiTheme="minorHAnsi" w:cstheme="minorHAnsi"/>
          <w:sz w:val="22"/>
          <w:szCs w:val="22"/>
        </w:rPr>
        <w:t xml:space="preserve"> Intravenous Injection within the year under review. All the batches of the active material received met the specifications of pharmacopeia</w:t>
      </w:r>
      <w:r>
        <w:rPr>
          <w:rFonts w:asciiTheme="minorHAnsi" w:hAnsiTheme="minorHAnsi" w:cstheme="minorHAnsi"/>
          <w:sz w:val="22"/>
          <w:szCs w:val="22"/>
        </w:rPr>
        <w:t>.</w:t>
      </w:r>
    </w:p>
    <w:p w14:paraId="1A457EBB" w14:textId="77777777" w:rsidR="0031595A" w:rsidRPr="00502586" w:rsidRDefault="0031595A" w:rsidP="0031595A">
      <w:pPr>
        <w:pStyle w:val="BodyTextIndent"/>
        <w:spacing w:line="276" w:lineRule="auto"/>
        <w:ind w:left="426"/>
        <w:rPr>
          <w:rFonts w:asciiTheme="minorHAnsi" w:hAnsiTheme="minorHAnsi" w:cstheme="minorHAnsi"/>
          <w:sz w:val="22"/>
          <w:szCs w:val="22"/>
        </w:rPr>
      </w:pPr>
    </w:p>
    <w:p w14:paraId="771B9BBB"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 xml:space="preserve">    3.2.1 VENDORS</w:t>
      </w:r>
    </w:p>
    <w:p w14:paraId="79323FEE" w14:textId="77777777" w:rsidR="0031595A" w:rsidRDefault="0031595A" w:rsidP="0031595A">
      <w:pPr>
        <w:spacing w:line="276" w:lineRule="auto"/>
        <w:ind w:left="426"/>
        <w:jc w:val="both"/>
        <w:rPr>
          <w:rFonts w:asciiTheme="minorHAnsi" w:hAnsiTheme="minorHAnsi" w:cstheme="minorHAnsi"/>
          <w:sz w:val="22"/>
          <w:szCs w:val="22"/>
        </w:rPr>
      </w:pPr>
      <w:r w:rsidRPr="00502586">
        <w:rPr>
          <w:rFonts w:asciiTheme="minorHAnsi" w:hAnsiTheme="minorHAnsi" w:cstheme="minorHAnsi"/>
          <w:sz w:val="22"/>
          <w:szCs w:val="22"/>
        </w:rPr>
        <w:t xml:space="preserve">All the raw materials used in the production of these batches are sourced from the approved vendors </w:t>
      </w:r>
      <w:r>
        <w:rPr>
          <w:rFonts w:asciiTheme="minorHAnsi" w:hAnsiTheme="minorHAnsi" w:cstheme="minorHAnsi"/>
          <w:sz w:val="22"/>
          <w:szCs w:val="22"/>
        </w:rPr>
        <w:t>only</w:t>
      </w:r>
      <w:r w:rsidRPr="00502586">
        <w:rPr>
          <w:rFonts w:asciiTheme="minorHAnsi" w:hAnsiTheme="minorHAnsi" w:cstheme="minorHAnsi"/>
          <w:sz w:val="22"/>
          <w:szCs w:val="22"/>
        </w:rPr>
        <w:t>.</w:t>
      </w:r>
    </w:p>
    <w:p w14:paraId="17CB75FD" w14:textId="77777777" w:rsidR="00067868" w:rsidRDefault="00067868" w:rsidP="0031595A">
      <w:pPr>
        <w:spacing w:line="276" w:lineRule="auto"/>
        <w:ind w:left="426"/>
        <w:jc w:val="both"/>
        <w:rPr>
          <w:rFonts w:asciiTheme="minorHAnsi" w:hAnsiTheme="minorHAnsi" w:cstheme="minorHAnsi"/>
          <w:sz w:val="22"/>
          <w:szCs w:val="22"/>
        </w:rPr>
      </w:pPr>
    </w:p>
    <w:p w14:paraId="737A2D5E" w14:textId="77777777" w:rsidR="00067868" w:rsidRDefault="00067868" w:rsidP="0031595A">
      <w:pPr>
        <w:spacing w:line="276" w:lineRule="auto"/>
        <w:ind w:left="426"/>
        <w:jc w:val="both"/>
        <w:rPr>
          <w:rFonts w:asciiTheme="minorHAnsi" w:hAnsiTheme="minorHAnsi" w:cstheme="minorHAnsi"/>
          <w:sz w:val="22"/>
          <w:szCs w:val="22"/>
        </w:rPr>
      </w:pPr>
    </w:p>
    <w:p w14:paraId="312B73C6" w14:textId="77777777" w:rsidR="00067868" w:rsidRDefault="00067868" w:rsidP="0031595A">
      <w:pPr>
        <w:spacing w:line="276" w:lineRule="auto"/>
        <w:ind w:left="426"/>
        <w:jc w:val="both"/>
        <w:rPr>
          <w:rFonts w:asciiTheme="minorHAnsi" w:hAnsiTheme="minorHAnsi" w:cstheme="minorHAnsi"/>
          <w:sz w:val="22"/>
          <w:szCs w:val="22"/>
        </w:rPr>
      </w:pPr>
    </w:p>
    <w:p w14:paraId="6B0539E2" w14:textId="77777777" w:rsidR="00067868" w:rsidRPr="00502586" w:rsidRDefault="00067868" w:rsidP="0031595A">
      <w:pPr>
        <w:spacing w:line="276" w:lineRule="auto"/>
        <w:ind w:left="426"/>
        <w:jc w:val="both"/>
        <w:rPr>
          <w:rFonts w:asciiTheme="minorHAnsi" w:hAnsiTheme="minorHAnsi" w:cstheme="minorHAnsi"/>
          <w:sz w:val="22"/>
          <w:szCs w:val="22"/>
        </w:rPr>
      </w:pPr>
    </w:p>
    <w:p w14:paraId="428A93D4" w14:textId="77777777" w:rsidR="0031595A" w:rsidRPr="00502586" w:rsidRDefault="0031595A" w:rsidP="0031595A">
      <w:pPr>
        <w:spacing w:line="276" w:lineRule="auto"/>
        <w:jc w:val="both"/>
        <w:rPr>
          <w:rFonts w:asciiTheme="minorHAnsi" w:hAnsiTheme="minorHAnsi" w:cstheme="minorHAnsi"/>
          <w:b/>
          <w:bCs/>
          <w:sz w:val="22"/>
          <w:szCs w:val="22"/>
        </w:rPr>
      </w:pPr>
    </w:p>
    <w:p w14:paraId="5956084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3.2.2 RAW MATERIAL (API) MANUFACTURER/ SUPPLIER PERFORMANCE REVIEW</w:t>
      </w:r>
    </w:p>
    <w:tbl>
      <w:tblPr>
        <w:tblStyle w:val="TableGrid"/>
        <w:tblW w:w="10530" w:type="dxa"/>
        <w:tblInd w:w="-612" w:type="dxa"/>
        <w:tblLayout w:type="fixed"/>
        <w:tblLook w:val="04A0" w:firstRow="1" w:lastRow="0" w:firstColumn="1" w:lastColumn="0" w:noHBand="0" w:noVBand="1"/>
      </w:tblPr>
      <w:tblGrid>
        <w:gridCol w:w="1620"/>
        <w:gridCol w:w="1687"/>
        <w:gridCol w:w="1823"/>
        <w:gridCol w:w="1431"/>
        <w:gridCol w:w="1417"/>
        <w:gridCol w:w="1418"/>
        <w:gridCol w:w="1134"/>
      </w:tblGrid>
      <w:tr w:rsidR="00067868" w:rsidRPr="00502586" w14:paraId="15EDB2DC" w14:textId="77777777" w:rsidTr="0037352A">
        <w:tc>
          <w:tcPr>
            <w:tcW w:w="1620" w:type="dxa"/>
          </w:tcPr>
          <w:p w14:paraId="54877017"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Name of API</w:t>
            </w:r>
          </w:p>
        </w:tc>
        <w:tc>
          <w:tcPr>
            <w:tcW w:w="1687" w:type="dxa"/>
          </w:tcPr>
          <w:p w14:paraId="6AE41152"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Manufacturer </w:t>
            </w:r>
          </w:p>
          <w:p w14:paraId="4A79775E"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(Name</w:t>
            </w:r>
            <w:r>
              <w:rPr>
                <w:rFonts w:asciiTheme="minorHAnsi" w:hAnsiTheme="minorHAnsi" w:cstheme="minorHAnsi"/>
                <w:b/>
                <w:sz w:val="22"/>
                <w:szCs w:val="22"/>
              </w:rPr>
              <w:t xml:space="preserve"> </w:t>
            </w:r>
            <w:r w:rsidRPr="00502586">
              <w:rPr>
                <w:rFonts w:asciiTheme="minorHAnsi" w:hAnsiTheme="minorHAnsi" w:cstheme="minorHAnsi"/>
                <w:b/>
                <w:sz w:val="22"/>
                <w:szCs w:val="22"/>
              </w:rPr>
              <w:t>and  Address)</w:t>
            </w:r>
          </w:p>
        </w:tc>
        <w:tc>
          <w:tcPr>
            <w:tcW w:w="1823" w:type="dxa"/>
          </w:tcPr>
          <w:p w14:paraId="30E51F4D"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Supplier</w:t>
            </w:r>
          </w:p>
          <w:p w14:paraId="60EE91C1"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 (Name</w:t>
            </w:r>
            <w:r>
              <w:rPr>
                <w:rFonts w:asciiTheme="minorHAnsi" w:hAnsiTheme="minorHAnsi" w:cstheme="minorHAnsi"/>
                <w:b/>
                <w:sz w:val="22"/>
                <w:szCs w:val="22"/>
              </w:rPr>
              <w:t xml:space="preserve"> </w:t>
            </w:r>
            <w:r w:rsidRPr="00502586">
              <w:rPr>
                <w:rFonts w:asciiTheme="minorHAnsi" w:hAnsiTheme="minorHAnsi" w:cstheme="minorHAnsi"/>
                <w:b/>
                <w:sz w:val="22"/>
                <w:szCs w:val="22"/>
              </w:rPr>
              <w:t>and  Address)</w:t>
            </w:r>
          </w:p>
        </w:tc>
        <w:tc>
          <w:tcPr>
            <w:tcW w:w="1431" w:type="dxa"/>
          </w:tcPr>
          <w:p w14:paraId="3B5A8F93"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 Batches Received</w:t>
            </w:r>
          </w:p>
        </w:tc>
        <w:tc>
          <w:tcPr>
            <w:tcW w:w="1417" w:type="dxa"/>
          </w:tcPr>
          <w:p w14:paraId="1C42DAEA"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Approved</w:t>
            </w:r>
          </w:p>
        </w:tc>
        <w:tc>
          <w:tcPr>
            <w:tcW w:w="1418" w:type="dxa"/>
          </w:tcPr>
          <w:p w14:paraId="4BD4F4AF"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Rejected</w:t>
            </w:r>
          </w:p>
        </w:tc>
        <w:tc>
          <w:tcPr>
            <w:tcW w:w="1134" w:type="dxa"/>
          </w:tcPr>
          <w:p w14:paraId="43BBC7D3"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Causes of Rejection</w:t>
            </w:r>
          </w:p>
        </w:tc>
      </w:tr>
      <w:tr w:rsidR="00067868" w:rsidRPr="00502586" w14:paraId="6DC3BF8C" w14:textId="77777777" w:rsidTr="0037352A">
        <w:tc>
          <w:tcPr>
            <w:tcW w:w="1620" w:type="dxa"/>
          </w:tcPr>
          <w:p w14:paraId="5AF36728" w14:textId="77777777" w:rsidR="00067868" w:rsidRPr="00502586" w:rsidRDefault="00067868" w:rsidP="00067868">
            <w:pPr>
              <w:spacing w:line="276" w:lineRule="auto"/>
              <w:jc w:val="both"/>
              <w:rPr>
                <w:rFonts w:asciiTheme="minorHAnsi" w:hAnsiTheme="minorHAnsi" w:cstheme="minorHAnsi"/>
                <w:b/>
                <w:sz w:val="22"/>
                <w:szCs w:val="22"/>
              </w:rPr>
            </w:pPr>
            <w:r>
              <w:rPr>
                <w:rFonts w:asciiTheme="minorHAnsi" w:hAnsiTheme="minorHAnsi" w:cstheme="minorHAnsi"/>
                <w:b/>
                <w:sz w:val="22"/>
                <w:szCs w:val="22"/>
              </w:rPr>
              <w:t>Ciprofloxacin</w:t>
            </w:r>
          </w:p>
        </w:tc>
        <w:tc>
          <w:tcPr>
            <w:tcW w:w="1687" w:type="dxa"/>
          </w:tcPr>
          <w:p w14:paraId="46C93D14" w14:textId="1C6A2CF6" w:rsidR="00067868" w:rsidRPr="00E05866" w:rsidRDefault="00067868" w:rsidP="00067868">
            <w:pPr>
              <w:spacing w:line="276" w:lineRule="auto"/>
              <w:rPr>
                <w:rFonts w:asciiTheme="minorHAnsi" w:hAnsiTheme="minorHAnsi" w:cstheme="minorHAnsi"/>
                <w:sz w:val="22"/>
                <w:szCs w:val="22"/>
              </w:rPr>
            </w:pPr>
            <w:r>
              <w:rPr>
                <w:rFonts w:asciiTheme="minorHAnsi" w:hAnsiTheme="minorHAnsi" w:cstheme="minorHAnsi"/>
                <w:sz w:val="22"/>
                <w:szCs w:val="22"/>
              </w:rPr>
              <w:t>Zheijang Guobang</w:t>
            </w:r>
            <w:r w:rsidRPr="00E05866">
              <w:rPr>
                <w:rFonts w:asciiTheme="minorHAnsi" w:hAnsiTheme="minorHAnsi" w:cstheme="minorHAnsi"/>
                <w:sz w:val="22"/>
                <w:szCs w:val="22"/>
              </w:rPr>
              <w:t xml:space="preserve"> Pharmaceutical</w:t>
            </w:r>
            <w:r w:rsidR="00096F61">
              <w:rPr>
                <w:rFonts w:asciiTheme="minorHAnsi" w:hAnsiTheme="minorHAnsi" w:cstheme="minorHAnsi"/>
                <w:sz w:val="22"/>
                <w:szCs w:val="22"/>
              </w:rPr>
              <w:t>, China</w:t>
            </w:r>
          </w:p>
        </w:tc>
        <w:tc>
          <w:tcPr>
            <w:tcW w:w="1823" w:type="dxa"/>
          </w:tcPr>
          <w:p w14:paraId="3138F00C" w14:textId="1FD2A834" w:rsidR="00067868" w:rsidRPr="00E0586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Bdv Behrens</w:t>
            </w:r>
            <w:r w:rsidR="00096F61">
              <w:rPr>
                <w:rFonts w:asciiTheme="minorHAnsi" w:hAnsiTheme="minorHAnsi" w:cstheme="minorHAnsi"/>
                <w:sz w:val="22"/>
                <w:szCs w:val="22"/>
              </w:rPr>
              <w:t>, Germany</w:t>
            </w:r>
          </w:p>
        </w:tc>
        <w:tc>
          <w:tcPr>
            <w:tcW w:w="1431" w:type="dxa"/>
          </w:tcPr>
          <w:p w14:paraId="705DD6A5" w14:textId="77777777" w:rsidR="00067868" w:rsidRPr="00502586" w:rsidRDefault="00067868" w:rsidP="0037352A">
            <w:pPr>
              <w:spacing w:line="276" w:lineRule="auto"/>
              <w:jc w:val="both"/>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14:paraId="5B00736C" w14:textId="77777777" w:rsidR="00067868" w:rsidRPr="00502586" w:rsidRDefault="00067868" w:rsidP="0037352A">
            <w:pPr>
              <w:spacing w:line="276" w:lineRule="auto"/>
              <w:jc w:val="both"/>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14:paraId="3B58DD43" w14:textId="77777777" w:rsidR="00067868" w:rsidRPr="00502586" w:rsidRDefault="00067868" w:rsidP="0037352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5B2D23D0" w14:textId="77777777" w:rsidR="00067868" w:rsidRPr="00502586" w:rsidRDefault="00067868" w:rsidP="0037352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14:paraId="1527DCB7" w14:textId="77777777" w:rsidTr="0037352A">
        <w:tc>
          <w:tcPr>
            <w:tcW w:w="1620" w:type="dxa"/>
            <w:vMerge w:val="restart"/>
          </w:tcPr>
          <w:p w14:paraId="099847A9" w14:textId="77777777"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Sodium Chloride</w:t>
            </w:r>
          </w:p>
        </w:tc>
        <w:tc>
          <w:tcPr>
            <w:tcW w:w="1687" w:type="dxa"/>
          </w:tcPr>
          <w:p w14:paraId="3201E427" w14:textId="77777777" w:rsidR="00067868" w:rsidRPr="0050258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K+S Minerals &amp; Agriculture.</w:t>
            </w:r>
          </w:p>
        </w:tc>
        <w:tc>
          <w:tcPr>
            <w:tcW w:w="1823" w:type="dxa"/>
          </w:tcPr>
          <w:p w14:paraId="0D9A8A22" w14:textId="77777777" w:rsidR="00067868" w:rsidRPr="0050258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Fzco Dubai Silicon, Oasis.</w:t>
            </w:r>
          </w:p>
        </w:tc>
        <w:tc>
          <w:tcPr>
            <w:tcW w:w="1431" w:type="dxa"/>
          </w:tcPr>
          <w:p w14:paraId="7CB1E548" w14:textId="77777777"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14:paraId="4FB5FE6E" w14:textId="77777777"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14:paraId="13EEA4CB"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4534C9A0"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14:paraId="65C13BBF" w14:textId="77777777" w:rsidTr="0037352A">
        <w:tc>
          <w:tcPr>
            <w:tcW w:w="1620" w:type="dxa"/>
            <w:vMerge/>
          </w:tcPr>
          <w:p w14:paraId="354B06F0" w14:textId="77777777" w:rsidR="00067868" w:rsidRPr="00502586" w:rsidRDefault="00067868" w:rsidP="0037352A">
            <w:pPr>
              <w:spacing w:line="276" w:lineRule="auto"/>
              <w:rPr>
                <w:rFonts w:asciiTheme="minorHAnsi" w:hAnsiTheme="minorHAnsi" w:cstheme="minorHAnsi"/>
                <w:b/>
                <w:sz w:val="22"/>
                <w:szCs w:val="22"/>
              </w:rPr>
            </w:pPr>
          </w:p>
        </w:tc>
        <w:tc>
          <w:tcPr>
            <w:tcW w:w="1687" w:type="dxa"/>
          </w:tcPr>
          <w:p w14:paraId="1A55F058" w14:textId="77777777" w:rsidR="00067868" w:rsidRPr="0050258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K+S Minerals &amp; Agriculture.</w:t>
            </w:r>
          </w:p>
        </w:tc>
        <w:tc>
          <w:tcPr>
            <w:tcW w:w="1823" w:type="dxa"/>
          </w:tcPr>
          <w:p w14:paraId="6DF21A8F" w14:textId="77777777" w:rsidR="00067868" w:rsidRPr="0050258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K+S Minerals &amp; Agriculture.</w:t>
            </w:r>
          </w:p>
        </w:tc>
        <w:tc>
          <w:tcPr>
            <w:tcW w:w="1431" w:type="dxa"/>
          </w:tcPr>
          <w:p w14:paraId="7BF1E1CC" w14:textId="77777777"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14:paraId="09704713" w14:textId="77777777" w:rsidR="00067868" w:rsidRPr="00502586"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14:paraId="33635009"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04024297"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14:paraId="4FCFF5CD" w14:textId="77777777" w:rsidTr="0037352A">
        <w:tc>
          <w:tcPr>
            <w:tcW w:w="1620" w:type="dxa"/>
            <w:vMerge/>
          </w:tcPr>
          <w:p w14:paraId="411E04A0" w14:textId="77777777" w:rsidR="00067868" w:rsidRPr="00502586" w:rsidRDefault="00067868" w:rsidP="0037352A">
            <w:pPr>
              <w:spacing w:line="276" w:lineRule="auto"/>
              <w:rPr>
                <w:rFonts w:asciiTheme="minorHAnsi" w:hAnsiTheme="minorHAnsi" w:cstheme="minorHAnsi"/>
                <w:b/>
                <w:sz w:val="22"/>
                <w:szCs w:val="22"/>
              </w:rPr>
            </w:pPr>
          </w:p>
        </w:tc>
        <w:tc>
          <w:tcPr>
            <w:tcW w:w="1687" w:type="dxa"/>
          </w:tcPr>
          <w:p w14:paraId="37A439BA" w14:textId="77777777" w:rsidR="00067868" w:rsidRPr="00E05866" w:rsidRDefault="00067868" w:rsidP="0037352A">
            <w:pPr>
              <w:spacing w:line="276" w:lineRule="auto"/>
              <w:rPr>
                <w:rFonts w:asciiTheme="minorHAnsi" w:hAnsiTheme="minorHAnsi" w:cstheme="minorHAnsi"/>
                <w:sz w:val="22"/>
                <w:szCs w:val="22"/>
              </w:rPr>
            </w:pPr>
            <w:r w:rsidRPr="00E05866">
              <w:rPr>
                <w:rFonts w:asciiTheme="minorHAnsi" w:hAnsiTheme="minorHAnsi" w:cstheme="minorHAnsi"/>
                <w:sz w:val="22"/>
                <w:szCs w:val="22"/>
              </w:rPr>
              <w:t>Hebei Huachen Pharmaceutical Co. Ltd, China.</w:t>
            </w:r>
          </w:p>
        </w:tc>
        <w:tc>
          <w:tcPr>
            <w:tcW w:w="1823" w:type="dxa"/>
          </w:tcPr>
          <w:p w14:paraId="324778FA" w14:textId="77777777" w:rsidR="00067868" w:rsidRPr="00E05866" w:rsidRDefault="00067868" w:rsidP="0037352A">
            <w:pPr>
              <w:spacing w:line="276" w:lineRule="auto"/>
              <w:rPr>
                <w:rFonts w:asciiTheme="minorHAnsi" w:hAnsiTheme="minorHAnsi" w:cstheme="minorHAnsi"/>
                <w:sz w:val="22"/>
                <w:szCs w:val="22"/>
              </w:rPr>
            </w:pPr>
            <w:r w:rsidRPr="00E05866">
              <w:rPr>
                <w:rFonts w:asciiTheme="minorHAnsi" w:hAnsiTheme="minorHAnsi" w:cstheme="minorHAnsi"/>
                <w:sz w:val="22"/>
                <w:szCs w:val="22"/>
              </w:rPr>
              <w:t>Hebei Huachen Pharmaceutical Co. Ltd, China.</w:t>
            </w:r>
          </w:p>
        </w:tc>
        <w:tc>
          <w:tcPr>
            <w:tcW w:w="1431" w:type="dxa"/>
          </w:tcPr>
          <w:p w14:paraId="7AF8D194" w14:textId="77777777"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2</w:t>
            </w:r>
          </w:p>
        </w:tc>
        <w:tc>
          <w:tcPr>
            <w:tcW w:w="1417" w:type="dxa"/>
          </w:tcPr>
          <w:p w14:paraId="368D14E6" w14:textId="77777777"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2</w:t>
            </w:r>
          </w:p>
        </w:tc>
        <w:tc>
          <w:tcPr>
            <w:tcW w:w="1418" w:type="dxa"/>
          </w:tcPr>
          <w:p w14:paraId="5D679864"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6A4E1030"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14:paraId="54F389DC" w14:textId="77777777" w:rsidTr="0037352A">
        <w:tc>
          <w:tcPr>
            <w:tcW w:w="1620" w:type="dxa"/>
            <w:vMerge/>
          </w:tcPr>
          <w:p w14:paraId="781596AE" w14:textId="77777777" w:rsidR="00067868" w:rsidRPr="00502586" w:rsidRDefault="00067868" w:rsidP="0037352A">
            <w:pPr>
              <w:spacing w:line="276" w:lineRule="auto"/>
              <w:rPr>
                <w:rFonts w:asciiTheme="minorHAnsi" w:hAnsiTheme="minorHAnsi" w:cstheme="minorHAnsi"/>
                <w:b/>
                <w:sz w:val="22"/>
                <w:szCs w:val="22"/>
              </w:rPr>
            </w:pPr>
          </w:p>
        </w:tc>
        <w:tc>
          <w:tcPr>
            <w:tcW w:w="1687" w:type="dxa"/>
          </w:tcPr>
          <w:p w14:paraId="6F428FEA" w14:textId="77777777" w:rsidR="00067868" w:rsidRPr="00E0586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Salonen, Austria.</w:t>
            </w:r>
          </w:p>
        </w:tc>
        <w:tc>
          <w:tcPr>
            <w:tcW w:w="1823" w:type="dxa"/>
          </w:tcPr>
          <w:p w14:paraId="6797E3D7" w14:textId="77777777" w:rsidR="00067868" w:rsidRPr="00E05866"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Muab Chemicals, Lagos.</w:t>
            </w:r>
          </w:p>
        </w:tc>
        <w:tc>
          <w:tcPr>
            <w:tcW w:w="1431" w:type="dxa"/>
          </w:tcPr>
          <w:p w14:paraId="490C953C" w14:textId="77777777"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14:paraId="02C5E861" w14:textId="77777777"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14:paraId="7D7092F2"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62C25995"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r w:rsidR="00067868" w:rsidRPr="00502586" w14:paraId="10C6F11E" w14:textId="77777777" w:rsidTr="0037352A">
        <w:tc>
          <w:tcPr>
            <w:tcW w:w="1620" w:type="dxa"/>
            <w:vMerge/>
          </w:tcPr>
          <w:p w14:paraId="1DFCA9DF" w14:textId="77777777" w:rsidR="00067868" w:rsidRPr="00502586" w:rsidRDefault="00067868" w:rsidP="0037352A">
            <w:pPr>
              <w:spacing w:line="276" w:lineRule="auto"/>
              <w:rPr>
                <w:rFonts w:asciiTheme="minorHAnsi" w:hAnsiTheme="minorHAnsi" w:cstheme="minorHAnsi"/>
                <w:b/>
                <w:sz w:val="22"/>
                <w:szCs w:val="22"/>
              </w:rPr>
            </w:pPr>
          </w:p>
        </w:tc>
        <w:tc>
          <w:tcPr>
            <w:tcW w:w="1687" w:type="dxa"/>
          </w:tcPr>
          <w:p w14:paraId="010D878A" w14:textId="77777777" w:rsidR="00067868"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K+S Minerals &amp; Agriculture.</w:t>
            </w:r>
          </w:p>
        </w:tc>
        <w:tc>
          <w:tcPr>
            <w:tcW w:w="1823" w:type="dxa"/>
          </w:tcPr>
          <w:p w14:paraId="7F155D18" w14:textId="78EFBA80" w:rsidR="00067868" w:rsidRDefault="00067868" w:rsidP="0037352A">
            <w:pPr>
              <w:spacing w:line="276" w:lineRule="auto"/>
              <w:rPr>
                <w:rFonts w:asciiTheme="minorHAnsi" w:hAnsiTheme="minorHAnsi" w:cstheme="minorHAnsi"/>
                <w:sz w:val="22"/>
                <w:szCs w:val="22"/>
              </w:rPr>
            </w:pPr>
            <w:r>
              <w:rPr>
                <w:rFonts w:asciiTheme="minorHAnsi" w:hAnsiTheme="minorHAnsi" w:cstheme="minorHAnsi"/>
                <w:sz w:val="22"/>
                <w:szCs w:val="22"/>
              </w:rPr>
              <w:t>Bdv Behrens</w:t>
            </w:r>
            <w:r w:rsidR="00096F61">
              <w:rPr>
                <w:rFonts w:asciiTheme="minorHAnsi" w:hAnsiTheme="minorHAnsi" w:cstheme="minorHAnsi"/>
                <w:sz w:val="22"/>
                <w:szCs w:val="22"/>
              </w:rPr>
              <w:t>, Germany</w:t>
            </w:r>
          </w:p>
        </w:tc>
        <w:tc>
          <w:tcPr>
            <w:tcW w:w="1431" w:type="dxa"/>
          </w:tcPr>
          <w:p w14:paraId="71A1691D" w14:textId="77777777"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7" w:type="dxa"/>
          </w:tcPr>
          <w:p w14:paraId="584A6B9B" w14:textId="77777777" w:rsidR="00067868" w:rsidRDefault="00067868" w:rsidP="0037352A">
            <w:pPr>
              <w:spacing w:line="276" w:lineRule="auto"/>
              <w:rPr>
                <w:rFonts w:asciiTheme="minorHAnsi" w:hAnsiTheme="minorHAnsi" w:cstheme="minorHAnsi"/>
                <w:b/>
                <w:sz w:val="22"/>
                <w:szCs w:val="22"/>
              </w:rPr>
            </w:pPr>
            <w:r>
              <w:rPr>
                <w:rFonts w:asciiTheme="minorHAnsi" w:hAnsiTheme="minorHAnsi" w:cstheme="minorHAnsi"/>
                <w:b/>
                <w:sz w:val="22"/>
                <w:szCs w:val="22"/>
              </w:rPr>
              <w:t>1</w:t>
            </w:r>
          </w:p>
        </w:tc>
        <w:tc>
          <w:tcPr>
            <w:tcW w:w="1418" w:type="dxa"/>
          </w:tcPr>
          <w:p w14:paraId="3A0EECB4"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c>
          <w:tcPr>
            <w:tcW w:w="1134" w:type="dxa"/>
          </w:tcPr>
          <w:p w14:paraId="699B9599" w14:textId="77777777" w:rsidR="00067868" w:rsidRPr="00502586" w:rsidRDefault="00067868" w:rsidP="0037352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Nil </w:t>
            </w:r>
          </w:p>
        </w:tc>
      </w:tr>
    </w:tbl>
    <w:p w14:paraId="3B1CB9E8" w14:textId="77777777" w:rsidR="0031595A" w:rsidRDefault="0031595A" w:rsidP="0031595A">
      <w:pPr>
        <w:pStyle w:val="BodyTextIndent"/>
        <w:spacing w:line="276" w:lineRule="auto"/>
        <w:ind w:left="0"/>
        <w:rPr>
          <w:rFonts w:asciiTheme="minorHAnsi" w:hAnsiTheme="minorHAnsi" w:cstheme="minorHAnsi"/>
          <w:b/>
          <w:sz w:val="22"/>
          <w:szCs w:val="22"/>
        </w:rPr>
      </w:pPr>
    </w:p>
    <w:p w14:paraId="5814C0FD" w14:textId="77777777" w:rsidR="0031595A" w:rsidRPr="00502586" w:rsidRDefault="0031595A" w:rsidP="0031595A">
      <w:pPr>
        <w:pStyle w:val="BodyTextIndent"/>
        <w:spacing w:line="276" w:lineRule="auto"/>
        <w:ind w:left="0"/>
        <w:rPr>
          <w:rFonts w:asciiTheme="minorHAnsi" w:hAnsiTheme="minorHAnsi" w:cstheme="minorHAnsi"/>
          <w:b/>
          <w:sz w:val="22"/>
          <w:szCs w:val="22"/>
        </w:rPr>
      </w:pPr>
      <w:r w:rsidRPr="00502586">
        <w:rPr>
          <w:rFonts w:asciiTheme="minorHAnsi" w:hAnsiTheme="minorHAnsi" w:cstheme="minorHAnsi"/>
          <w:b/>
          <w:sz w:val="22"/>
          <w:szCs w:val="22"/>
        </w:rPr>
        <w:t>3.2.3 PRIMARY PACKAGING MATERIAL</w:t>
      </w:r>
    </w:p>
    <w:p w14:paraId="2F3C7D3B" w14:textId="474F106C" w:rsidR="0031595A" w:rsidRDefault="0031595A" w:rsidP="0031595A">
      <w:pPr>
        <w:tabs>
          <w:tab w:val="left" w:pos="710"/>
          <w:tab w:val="left" w:pos="1530"/>
        </w:tabs>
        <w:spacing w:line="276" w:lineRule="auto"/>
        <w:jc w:val="both"/>
        <w:rPr>
          <w:rFonts w:asciiTheme="minorHAnsi" w:hAnsiTheme="minorHAnsi" w:cstheme="minorHAnsi"/>
          <w:sz w:val="22"/>
          <w:szCs w:val="22"/>
        </w:rPr>
      </w:pPr>
      <w:r w:rsidRPr="00E2058A">
        <w:rPr>
          <w:rFonts w:asciiTheme="minorHAnsi" w:hAnsiTheme="minorHAnsi" w:cstheme="minorHAnsi"/>
          <w:sz w:val="22"/>
          <w:szCs w:val="22"/>
        </w:rPr>
        <w:t>The FPP is contained in poly vinyl chloride (PVC) self-collapsible soft bag (pouch) bought as a finished product from the manufacturer of the PVC pouch.</w:t>
      </w:r>
      <w:r w:rsidRPr="00E2058A">
        <w:rPr>
          <w:rFonts w:asciiTheme="minorHAnsi" w:hAnsiTheme="minorHAnsi" w:cstheme="minorHAnsi"/>
          <w:b/>
          <w:sz w:val="22"/>
          <w:szCs w:val="22"/>
        </w:rPr>
        <w:t xml:space="preserve"> </w:t>
      </w:r>
      <w:r w:rsidRPr="00E2058A">
        <w:rPr>
          <w:rFonts w:asciiTheme="minorHAnsi" w:hAnsiTheme="minorHAnsi" w:cstheme="minorHAnsi"/>
          <w:sz w:val="22"/>
          <w:szCs w:val="22"/>
        </w:rPr>
        <w:t xml:space="preserve">Manufacturer COA of the PVC is reviewed and testing done in-house to confirm the quality specifications stated by the manufacturers </w:t>
      </w:r>
      <w:r w:rsidR="00096F61">
        <w:rPr>
          <w:rFonts w:asciiTheme="minorHAnsi" w:hAnsiTheme="minorHAnsi" w:cstheme="minorHAnsi"/>
          <w:sz w:val="22"/>
          <w:szCs w:val="22"/>
        </w:rPr>
        <w:t>against</w:t>
      </w:r>
      <w:r w:rsidRPr="00E2058A">
        <w:rPr>
          <w:rFonts w:asciiTheme="minorHAnsi" w:hAnsiTheme="minorHAnsi" w:cstheme="minorHAnsi"/>
          <w:sz w:val="22"/>
          <w:szCs w:val="22"/>
        </w:rPr>
        <w:t xml:space="preserve"> in-house</w:t>
      </w:r>
      <w:r w:rsidR="00096F61">
        <w:rPr>
          <w:rFonts w:asciiTheme="minorHAnsi" w:hAnsiTheme="minorHAnsi" w:cstheme="minorHAnsi"/>
          <w:sz w:val="22"/>
          <w:szCs w:val="22"/>
        </w:rPr>
        <w:t xml:space="preserve">/pharmacopoeial </w:t>
      </w:r>
      <w:r w:rsidRPr="00E2058A">
        <w:rPr>
          <w:rFonts w:asciiTheme="minorHAnsi" w:hAnsiTheme="minorHAnsi" w:cstheme="minorHAnsi"/>
          <w:sz w:val="22"/>
          <w:szCs w:val="22"/>
        </w:rPr>
        <w:t>specifications set for the primary packaging material.</w:t>
      </w:r>
      <w:r w:rsidR="00096F61">
        <w:rPr>
          <w:rFonts w:asciiTheme="minorHAnsi" w:hAnsiTheme="minorHAnsi" w:cstheme="minorHAnsi"/>
          <w:sz w:val="22"/>
          <w:szCs w:val="22"/>
        </w:rPr>
        <w:t xml:space="preserve"> The consignments received are as follows:</w:t>
      </w:r>
    </w:p>
    <w:p w14:paraId="3E9D19AC" w14:textId="77777777" w:rsidR="0031595A" w:rsidRPr="00502586" w:rsidRDefault="0031595A" w:rsidP="0031595A">
      <w:pPr>
        <w:tabs>
          <w:tab w:val="left" w:pos="710"/>
          <w:tab w:val="left" w:pos="1530"/>
        </w:tabs>
        <w:spacing w:line="276" w:lineRule="auto"/>
        <w:jc w:val="both"/>
        <w:rPr>
          <w:rFonts w:asciiTheme="minorHAnsi" w:hAnsiTheme="minorHAnsi" w:cstheme="minorHAnsi"/>
          <w:sz w:val="22"/>
          <w:szCs w:val="22"/>
        </w:rPr>
      </w:pPr>
    </w:p>
    <w:tbl>
      <w:tblPr>
        <w:tblStyle w:val="TableGrid"/>
        <w:tblW w:w="10530" w:type="dxa"/>
        <w:tblInd w:w="-612" w:type="dxa"/>
        <w:tblLayout w:type="fixed"/>
        <w:tblLook w:val="04A0" w:firstRow="1" w:lastRow="0" w:firstColumn="1" w:lastColumn="0" w:noHBand="0" w:noVBand="1"/>
      </w:tblPr>
      <w:tblGrid>
        <w:gridCol w:w="1620"/>
        <w:gridCol w:w="1710"/>
        <w:gridCol w:w="1672"/>
        <w:gridCol w:w="1559"/>
        <w:gridCol w:w="1417"/>
        <w:gridCol w:w="1418"/>
        <w:gridCol w:w="1134"/>
      </w:tblGrid>
      <w:tr w:rsidR="0031595A" w:rsidRPr="00502586" w14:paraId="7AF96DF3" w14:textId="77777777" w:rsidTr="0031595A">
        <w:tc>
          <w:tcPr>
            <w:tcW w:w="1620" w:type="dxa"/>
          </w:tcPr>
          <w:p w14:paraId="2BEEC223"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Name of Primary packaging Material</w:t>
            </w:r>
          </w:p>
        </w:tc>
        <w:tc>
          <w:tcPr>
            <w:tcW w:w="1710" w:type="dxa"/>
          </w:tcPr>
          <w:p w14:paraId="019A8CB7"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Manufacturer </w:t>
            </w:r>
          </w:p>
          <w:p w14:paraId="2114ED59"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(Name and  Address)</w:t>
            </w:r>
          </w:p>
        </w:tc>
        <w:tc>
          <w:tcPr>
            <w:tcW w:w="1672" w:type="dxa"/>
          </w:tcPr>
          <w:p w14:paraId="3AE230E5"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Supplier</w:t>
            </w:r>
          </w:p>
          <w:p w14:paraId="127AA410"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 xml:space="preserve"> (Name and  Address)</w:t>
            </w:r>
          </w:p>
        </w:tc>
        <w:tc>
          <w:tcPr>
            <w:tcW w:w="1559" w:type="dxa"/>
          </w:tcPr>
          <w:p w14:paraId="05F4B3F6"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Consignments / Batches Received</w:t>
            </w:r>
          </w:p>
        </w:tc>
        <w:tc>
          <w:tcPr>
            <w:tcW w:w="1417" w:type="dxa"/>
          </w:tcPr>
          <w:p w14:paraId="17A8960C"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Approved</w:t>
            </w:r>
          </w:p>
        </w:tc>
        <w:tc>
          <w:tcPr>
            <w:tcW w:w="1418" w:type="dxa"/>
          </w:tcPr>
          <w:p w14:paraId="39910E3F"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Consignment Rejected</w:t>
            </w:r>
          </w:p>
        </w:tc>
        <w:tc>
          <w:tcPr>
            <w:tcW w:w="1134" w:type="dxa"/>
          </w:tcPr>
          <w:p w14:paraId="0CDC5018"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Causes of Rejection</w:t>
            </w:r>
          </w:p>
        </w:tc>
      </w:tr>
      <w:tr w:rsidR="0031595A" w:rsidRPr="00502586" w14:paraId="526BBE63" w14:textId="77777777" w:rsidTr="0031595A">
        <w:tc>
          <w:tcPr>
            <w:tcW w:w="1620" w:type="dxa"/>
          </w:tcPr>
          <w:p w14:paraId="4DFBFD2F" w14:textId="77777777" w:rsidR="0031595A" w:rsidRPr="00502586" w:rsidRDefault="0031595A" w:rsidP="0031595A">
            <w:pPr>
              <w:spacing w:line="276" w:lineRule="auto"/>
              <w:rPr>
                <w:rFonts w:asciiTheme="minorHAnsi" w:hAnsiTheme="minorHAnsi" w:cstheme="minorHAnsi"/>
                <w:b/>
                <w:sz w:val="22"/>
                <w:szCs w:val="22"/>
              </w:rPr>
            </w:pPr>
            <w:r w:rsidRPr="00502586">
              <w:rPr>
                <w:rFonts w:asciiTheme="minorHAnsi" w:hAnsiTheme="minorHAnsi" w:cstheme="minorHAnsi"/>
                <w:b/>
                <w:sz w:val="22"/>
                <w:szCs w:val="22"/>
              </w:rPr>
              <w:t>PVC pouches</w:t>
            </w:r>
          </w:p>
        </w:tc>
        <w:tc>
          <w:tcPr>
            <w:tcW w:w="1710" w:type="dxa"/>
          </w:tcPr>
          <w:p w14:paraId="572CE24B" w14:textId="77777777" w:rsidR="0031595A" w:rsidRPr="00502586" w:rsidRDefault="0031595A" w:rsidP="0031595A">
            <w:pPr>
              <w:spacing w:line="276" w:lineRule="auto"/>
              <w:rPr>
                <w:rFonts w:asciiTheme="minorHAnsi" w:hAnsiTheme="minorHAnsi" w:cstheme="minorHAnsi"/>
                <w:sz w:val="22"/>
                <w:szCs w:val="22"/>
              </w:rPr>
            </w:pPr>
            <w:r>
              <w:rPr>
                <w:rFonts w:asciiTheme="minorHAnsi" w:hAnsiTheme="minorHAnsi" w:cstheme="minorHAnsi"/>
                <w:sz w:val="22"/>
                <w:szCs w:val="22"/>
              </w:rPr>
              <w:t xml:space="preserve">Jiangsu Medwell Medical </w:t>
            </w:r>
            <w:r>
              <w:rPr>
                <w:rFonts w:asciiTheme="minorHAnsi" w:hAnsiTheme="minorHAnsi" w:cstheme="minorHAnsi"/>
                <w:sz w:val="22"/>
                <w:szCs w:val="22"/>
              </w:rPr>
              <w:lastRenderedPageBreak/>
              <w:t>Equipment Co. Ltd. China</w:t>
            </w:r>
          </w:p>
        </w:tc>
        <w:tc>
          <w:tcPr>
            <w:tcW w:w="1672" w:type="dxa"/>
          </w:tcPr>
          <w:p w14:paraId="6FF23880" w14:textId="77777777" w:rsidR="0031595A" w:rsidRPr="00502586" w:rsidRDefault="0031595A" w:rsidP="0031595A">
            <w:pPr>
              <w:spacing w:line="276" w:lineRule="auto"/>
              <w:rPr>
                <w:rFonts w:asciiTheme="minorHAnsi" w:hAnsiTheme="minorHAnsi" w:cstheme="minorHAnsi"/>
                <w:sz w:val="22"/>
                <w:szCs w:val="22"/>
              </w:rPr>
            </w:pPr>
            <w:r>
              <w:rPr>
                <w:rFonts w:asciiTheme="minorHAnsi" w:hAnsiTheme="minorHAnsi" w:cstheme="minorHAnsi"/>
                <w:sz w:val="22"/>
                <w:szCs w:val="22"/>
              </w:rPr>
              <w:lastRenderedPageBreak/>
              <w:t xml:space="preserve">Jiangsu Medwell Medical </w:t>
            </w:r>
            <w:r>
              <w:rPr>
                <w:rFonts w:asciiTheme="minorHAnsi" w:hAnsiTheme="minorHAnsi" w:cstheme="minorHAnsi"/>
                <w:sz w:val="22"/>
                <w:szCs w:val="22"/>
              </w:rPr>
              <w:lastRenderedPageBreak/>
              <w:t>Equipment Co. Ltd. China</w:t>
            </w:r>
          </w:p>
        </w:tc>
        <w:tc>
          <w:tcPr>
            <w:tcW w:w="1559" w:type="dxa"/>
          </w:tcPr>
          <w:p w14:paraId="3A6E7DDD" w14:textId="77777777" w:rsidR="0031595A" w:rsidRPr="00502586" w:rsidRDefault="004833CB" w:rsidP="0031595A">
            <w:pPr>
              <w:spacing w:line="276" w:lineRule="auto"/>
              <w:rPr>
                <w:rFonts w:asciiTheme="minorHAnsi" w:hAnsiTheme="minorHAnsi" w:cstheme="minorHAnsi"/>
                <w:sz w:val="22"/>
                <w:szCs w:val="22"/>
              </w:rPr>
            </w:pPr>
            <w:r>
              <w:rPr>
                <w:rFonts w:asciiTheme="minorHAnsi" w:hAnsiTheme="minorHAnsi" w:cstheme="minorHAnsi"/>
                <w:sz w:val="22"/>
                <w:szCs w:val="22"/>
              </w:rPr>
              <w:lastRenderedPageBreak/>
              <w:t>13</w:t>
            </w:r>
          </w:p>
        </w:tc>
        <w:tc>
          <w:tcPr>
            <w:tcW w:w="1417" w:type="dxa"/>
          </w:tcPr>
          <w:p w14:paraId="3BDF4866" w14:textId="77777777" w:rsidR="0031595A" w:rsidRPr="00502586" w:rsidRDefault="004833CB" w:rsidP="0031595A">
            <w:pPr>
              <w:spacing w:line="276" w:lineRule="auto"/>
              <w:rPr>
                <w:rFonts w:asciiTheme="minorHAnsi" w:hAnsiTheme="minorHAnsi" w:cstheme="minorHAnsi"/>
                <w:sz w:val="22"/>
                <w:szCs w:val="22"/>
              </w:rPr>
            </w:pPr>
            <w:r>
              <w:rPr>
                <w:rFonts w:asciiTheme="minorHAnsi" w:hAnsiTheme="minorHAnsi" w:cstheme="minorHAnsi"/>
                <w:sz w:val="22"/>
                <w:szCs w:val="22"/>
              </w:rPr>
              <w:t>13</w:t>
            </w:r>
          </w:p>
        </w:tc>
        <w:tc>
          <w:tcPr>
            <w:tcW w:w="1418" w:type="dxa"/>
          </w:tcPr>
          <w:p w14:paraId="7FE944F9" w14:textId="77777777" w:rsidR="0031595A" w:rsidRPr="00502586" w:rsidRDefault="0031595A" w:rsidP="0031595A">
            <w:pPr>
              <w:spacing w:line="276" w:lineRule="auto"/>
              <w:rPr>
                <w:rFonts w:asciiTheme="minorHAnsi" w:hAnsiTheme="minorHAnsi" w:cstheme="minorHAnsi"/>
                <w:sz w:val="22"/>
                <w:szCs w:val="22"/>
              </w:rPr>
            </w:pPr>
            <w:r w:rsidRPr="00502586">
              <w:rPr>
                <w:rFonts w:asciiTheme="minorHAnsi" w:hAnsiTheme="minorHAnsi" w:cstheme="minorHAnsi"/>
                <w:sz w:val="22"/>
                <w:szCs w:val="22"/>
              </w:rPr>
              <w:t xml:space="preserve">Nil </w:t>
            </w:r>
          </w:p>
        </w:tc>
        <w:tc>
          <w:tcPr>
            <w:tcW w:w="1134" w:type="dxa"/>
          </w:tcPr>
          <w:p w14:paraId="3307EF15" w14:textId="77777777" w:rsidR="0031595A" w:rsidRPr="00502586" w:rsidRDefault="0031595A" w:rsidP="0031595A">
            <w:pPr>
              <w:spacing w:line="276" w:lineRule="auto"/>
              <w:rPr>
                <w:rFonts w:asciiTheme="minorHAnsi" w:hAnsiTheme="minorHAnsi" w:cstheme="minorHAnsi"/>
                <w:sz w:val="22"/>
                <w:szCs w:val="22"/>
              </w:rPr>
            </w:pPr>
            <w:r w:rsidRPr="00502586">
              <w:rPr>
                <w:rFonts w:asciiTheme="minorHAnsi" w:hAnsiTheme="minorHAnsi" w:cstheme="minorHAnsi"/>
                <w:sz w:val="22"/>
                <w:szCs w:val="22"/>
              </w:rPr>
              <w:t xml:space="preserve">Nil </w:t>
            </w:r>
          </w:p>
        </w:tc>
      </w:tr>
    </w:tbl>
    <w:p w14:paraId="0A73B9EE" w14:textId="77777777" w:rsidR="0031595A" w:rsidRDefault="0031595A" w:rsidP="0031595A">
      <w:pPr>
        <w:pStyle w:val="BodyTextIndent"/>
        <w:spacing w:line="276" w:lineRule="auto"/>
        <w:ind w:left="0"/>
        <w:rPr>
          <w:rFonts w:asciiTheme="minorHAnsi" w:hAnsiTheme="minorHAnsi" w:cstheme="minorHAnsi"/>
          <w:sz w:val="22"/>
          <w:szCs w:val="22"/>
        </w:rPr>
      </w:pPr>
    </w:p>
    <w:p w14:paraId="14B08A66" w14:textId="77777777" w:rsidR="003326E7" w:rsidRDefault="003326E7" w:rsidP="0031595A">
      <w:pPr>
        <w:pStyle w:val="BodyTextIndent"/>
        <w:spacing w:line="276" w:lineRule="auto"/>
        <w:ind w:left="0"/>
        <w:rPr>
          <w:rFonts w:asciiTheme="minorHAnsi" w:hAnsiTheme="minorHAnsi" w:cstheme="minorHAnsi"/>
          <w:sz w:val="22"/>
          <w:szCs w:val="22"/>
        </w:rPr>
      </w:pPr>
    </w:p>
    <w:p w14:paraId="53BA219A" w14:textId="77777777" w:rsidR="003326E7" w:rsidRPr="00502586" w:rsidRDefault="003326E7" w:rsidP="0031595A">
      <w:pPr>
        <w:pStyle w:val="BodyTextIndent"/>
        <w:spacing w:line="276" w:lineRule="auto"/>
        <w:ind w:left="0"/>
        <w:rPr>
          <w:rFonts w:asciiTheme="minorHAnsi" w:hAnsiTheme="minorHAnsi" w:cstheme="minorHAnsi"/>
          <w:sz w:val="22"/>
          <w:szCs w:val="22"/>
        </w:rPr>
      </w:pPr>
    </w:p>
    <w:p w14:paraId="26A7F3C7" w14:textId="77777777" w:rsidR="0031595A" w:rsidRPr="00502586" w:rsidRDefault="0031595A" w:rsidP="0031595A">
      <w:pPr>
        <w:pStyle w:val="BodyTextIndent"/>
        <w:numPr>
          <w:ilvl w:val="1"/>
          <w:numId w:val="14"/>
        </w:numPr>
        <w:spacing w:line="276" w:lineRule="auto"/>
        <w:rPr>
          <w:rFonts w:asciiTheme="minorHAnsi" w:hAnsiTheme="minorHAnsi" w:cstheme="minorHAnsi"/>
          <w:b/>
          <w:sz w:val="22"/>
          <w:szCs w:val="22"/>
        </w:rPr>
      </w:pPr>
      <w:r w:rsidRPr="00502586">
        <w:rPr>
          <w:rFonts w:asciiTheme="minorHAnsi" w:hAnsiTheme="minorHAnsi" w:cstheme="minorHAnsi"/>
          <w:b/>
          <w:sz w:val="22"/>
          <w:szCs w:val="22"/>
        </w:rPr>
        <w:t>REVIEW AND STATISTICAL ANALYSIS OF QUALITY CONTROL AND IN-PROCESS CONTROL</w:t>
      </w:r>
    </w:p>
    <w:p w14:paraId="143FE32D" w14:textId="77777777" w:rsidR="0031595A" w:rsidRPr="00502586" w:rsidRDefault="0031595A" w:rsidP="0031595A">
      <w:pPr>
        <w:pStyle w:val="BodyTextIndent"/>
        <w:spacing w:line="276" w:lineRule="auto"/>
        <w:ind w:left="360"/>
        <w:rPr>
          <w:rFonts w:asciiTheme="minorHAnsi" w:hAnsiTheme="minorHAnsi" w:cstheme="minorHAnsi"/>
          <w:b/>
          <w:sz w:val="22"/>
          <w:szCs w:val="22"/>
        </w:rPr>
      </w:pPr>
      <w:r w:rsidRPr="00502586">
        <w:rPr>
          <w:rFonts w:asciiTheme="minorHAnsi" w:hAnsiTheme="minorHAnsi" w:cstheme="minorHAnsi"/>
          <w:b/>
          <w:sz w:val="22"/>
          <w:szCs w:val="22"/>
        </w:rPr>
        <w:t>3.3.1 SPECIFICATIONS</w:t>
      </w:r>
    </w:p>
    <w:p w14:paraId="71FAEC91" w14:textId="77777777" w:rsidR="0031595A" w:rsidRPr="00502586" w:rsidRDefault="0031595A" w:rsidP="0031595A">
      <w:pPr>
        <w:pStyle w:val="BodyTextIndent"/>
        <w:spacing w:line="276" w:lineRule="auto"/>
        <w:ind w:left="360"/>
        <w:rPr>
          <w:rFonts w:asciiTheme="minorHAnsi" w:hAnsiTheme="minorHAnsi" w:cstheme="minorHAnsi"/>
          <w:sz w:val="22"/>
          <w:szCs w:val="22"/>
        </w:rPr>
      </w:pPr>
      <w:r w:rsidRPr="00502586">
        <w:rPr>
          <w:rFonts w:asciiTheme="minorHAnsi" w:hAnsiTheme="minorHAnsi" w:cstheme="minorHAnsi"/>
          <w:sz w:val="22"/>
          <w:szCs w:val="22"/>
        </w:rPr>
        <w:t>Appearance: Clear, colorless and particles free solution</w:t>
      </w:r>
    </w:p>
    <w:p w14:paraId="425271DC" w14:textId="77777777" w:rsidR="0031595A" w:rsidRDefault="0031595A" w:rsidP="0031595A">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t>Ciprofloxacin</w:t>
      </w:r>
      <w:r w:rsidRPr="00502586">
        <w:rPr>
          <w:rFonts w:asciiTheme="minorHAnsi" w:hAnsiTheme="minorHAnsi" w:cstheme="minorHAnsi"/>
          <w:sz w:val="22"/>
          <w:szCs w:val="22"/>
        </w:rPr>
        <w:t xml:space="preserve"> B.P.: </w:t>
      </w:r>
      <w:r>
        <w:rPr>
          <w:rFonts w:asciiTheme="minorHAnsi" w:hAnsiTheme="minorHAnsi" w:cstheme="minorHAnsi"/>
          <w:sz w:val="22"/>
          <w:szCs w:val="22"/>
        </w:rPr>
        <w:t>95 – 105%</w:t>
      </w:r>
    </w:p>
    <w:p w14:paraId="6FE6D013" w14:textId="77777777" w:rsidR="0031595A" w:rsidRPr="00502586" w:rsidRDefault="0031595A" w:rsidP="0031595A">
      <w:pPr>
        <w:pStyle w:val="ListParagraph"/>
        <w:spacing w:line="276" w:lineRule="auto"/>
        <w:ind w:left="360"/>
        <w:jc w:val="both"/>
        <w:rPr>
          <w:rFonts w:asciiTheme="minorHAnsi" w:hAnsiTheme="minorHAnsi" w:cstheme="minorHAnsi"/>
          <w:b/>
          <w:sz w:val="22"/>
          <w:szCs w:val="22"/>
        </w:rPr>
      </w:pPr>
      <w:r>
        <w:rPr>
          <w:rFonts w:asciiTheme="minorHAnsi" w:hAnsiTheme="minorHAnsi" w:cstheme="minorHAnsi"/>
          <w:sz w:val="22"/>
          <w:szCs w:val="22"/>
        </w:rPr>
        <w:t>Sodium Chloride B.P: 95 – 105%</w:t>
      </w:r>
    </w:p>
    <w:p w14:paraId="04C949DD" w14:textId="77777777" w:rsidR="0031595A" w:rsidRPr="00502586" w:rsidRDefault="0031595A" w:rsidP="0031595A">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t>pH: 3.90 – 4</w:t>
      </w:r>
      <w:r w:rsidRPr="00502586">
        <w:rPr>
          <w:rFonts w:asciiTheme="minorHAnsi" w:hAnsiTheme="minorHAnsi" w:cstheme="minorHAnsi"/>
          <w:sz w:val="22"/>
          <w:szCs w:val="22"/>
        </w:rPr>
        <w:t>.50</w:t>
      </w:r>
    </w:p>
    <w:p w14:paraId="3923588F"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14:paraId="1C094569" w14:textId="77777777" w:rsidR="0031595A" w:rsidRPr="00502586" w:rsidRDefault="0031595A" w:rsidP="0031595A">
      <w:pPr>
        <w:spacing w:line="276" w:lineRule="auto"/>
        <w:jc w:val="both"/>
        <w:rPr>
          <w:rStyle w:val="Strong"/>
          <w:rFonts w:asciiTheme="minorHAnsi" w:hAnsiTheme="minorHAnsi" w:cstheme="minorHAnsi"/>
          <w:color w:val="0C0C0C"/>
          <w:sz w:val="22"/>
          <w:szCs w:val="22"/>
        </w:rPr>
      </w:pPr>
      <w:r w:rsidRPr="00502586">
        <w:rPr>
          <w:rFonts w:asciiTheme="minorHAnsi" w:hAnsiTheme="minorHAnsi" w:cstheme="minorHAnsi"/>
          <w:b/>
          <w:sz w:val="22"/>
          <w:szCs w:val="22"/>
        </w:rPr>
        <w:t>3.3.2 IN</w:t>
      </w:r>
      <w:r w:rsidRPr="00502586">
        <w:rPr>
          <w:rStyle w:val="Strong"/>
          <w:rFonts w:asciiTheme="minorHAnsi" w:hAnsiTheme="minorHAnsi" w:cstheme="minorHAnsi"/>
          <w:color w:val="0C0C0C"/>
          <w:sz w:val="22"/>
          <w:szCs w:val="22"/>
        </w:rPr>
        <w:t xml:space="preserve">-PROCESS RESULTS: </w:t>
      </w:r>
    </w:p>
    <w:p w14:paraId="2AB8905B" w14:textId="2D14E191" w:rsidR="0031595A" w:rsidRPr="0037352A" w:rsidRDefault="0031595A" w:rsidP="0037352A">
      <w:pPr>
        <w:spacing w:line="276" w:lineRule="auto"/>
        <w:jc w:val="both"/>
        <w:rPr>
          <w:rFonts w:asciiTheme="minorHAnsi" w:hAnsiTheme="minorHAnsi" w:cstheme="minorHAnsi"/>
          <w:color w:val="0C0C0C"/>
          <w:sz w:val="22"/>
          <w:szCs w:val="22"/>
        </w:rPr>
      </w:pPr>
      <w:r w:rsidRPr="00502586">
        <w:rPr>
          <w:rFonts w:asciiTheme="minorHAnsi" w:hAnsiTheme="minorHAnsi" w:cstheme="minorHAnsi"/>
          <w:color w:val="0C0C0C"/>
          <w:sz w:val="22"/>
          <w:szCs w:val="22"/>
        </w:rPr>
        <w:t>The summary of in-process results of all the batches manufactured was prepared and the table showing the results presented. The summary of in-process results for the chemical analysis and microbiological analysis of the batches manufactured is</w:t>
      </w:r>
      <w:r w:rsidR="0023417F">
        <w:rPr>
          <w:rFonts w:asciiTheme="minorHAnsi" w:hAnsiTheme="minorHAnsi" w:cstheme="minorHAnsi"/>
          <w:color w:val="0C0C0C"/>
          <w:sz w:val="22"/>
          <w:szCs w:val="22"/>
        </w:rPr>
        <w:t xml:space="preserve"> as</w:t>
      </w:r>
      <w:r w:rsidRPr="00502586">
        <w:rPr>
          <w:rFonts w:asciiTheme="minorHAnsi" w:hAnsiTheme="minorHAnsi" w:cstheme="minorHAnsi"/>
          <w:color w:val="0C0C0C"/>
          <w:sz w:val="22"/>
          <w:szCs w:val="22"/>
        </w:rPr>
        <w:t xml:space="preserve"> shown</w:t>
      </w:r>
      <w:r w:rsidR="0023417F">
        <w:rPr>
          <w:rFonts w:asciiTheme="minorHAnsi" w:hAnsiTheme="minorHAnsi" w:cstheme="minorHAnsi"/>
          <w:color w:val="0C0C0C"/>
          <w:sz w:val="22"/>
          <w:szCs w:val="22"/>
        </w:rPr>
        <w:t xml:space="preserve"> below.</w:t>
      </w:r>
    </w:p>
    <w:p w14:paraId="1F0AC9C1" w14:textId="77777777" w:rsidR="0031595A" w:rsidRPr="00502586" w:rsidRDefault="0031595A" w:rsidP="0031595A">
      <w:pPr>
        <w:spacing w:after="200" w:line="276" w:lineRule="auto"/>
        <w:ind w:firstLine="720"/>
        <w:jc w:val="both"/>
        <w:rPr>
          <w:rFonts w:asciiTheme="minorHAnsi" w:hAnsiTheme="minorHAnsi" w:cstheme="minorHAnsi"/>
          <w:b/>
          <w:sz w:val="22"/>
          <w:szCs w:val="22"/>
        </w:rPr>
      </w:pPr>
      <w:r w:rsidRPr="00502586">
        <w:rPr>
          <w:rFonts w:asciiTheme="minorHAnsi" w:hAnsiTheme="minorHAnsi" w:cstheme="minorHAnsi"/>
          <w:b/>
          <w:sz w:val="22"/>
          <w:szCs w:val="22"/>
        </w:rPr>
        <w:t>Chemical Analys</w:t>
      </w:r>
      <w:r>
        <w:rPr>
          <w:rFonts w:asciiTheme="minorHAnsi" w:hAnsiTheme="minorHAnsi" w:cstheme="minorHAnsi"/>
          <w:b/>
          <w:sz w:val="22"/>
          <w:szCs w:val="22"/>
        </w:rPr>
        <w:t>is of In-process product Result</w:t>
      </w:r>
    </w:p>
    <w:tbl>
      <w:tblPr>
        <w:tblStyle w:val="TableGrid"/>
        <w:tblpPr w:leftFromText="180" w:rightFromText="180" w:vertAnchor="text" w:horzAnchor="margin" w:tblpY="374"/>
        <w:tblW w:w="10098" w:type="dxa"/>
        <w:tblLayout w:type="fixed"/>
        <w:tblLook w:val="04A0" w:firstRow="1" w:lastRow="0" w:firstColumn="1" w:lastColumn="0" w:noHBand="0" w:noVBand="1"/>
      </w:tblPr>
      <w:tblGrid>
        <w:gridCol w:w="969"/>
        <w:gridCol w:w="1453"/>
        <w:gridCol w:w="2452"/>
        <w:gridCol w:w="1808"/>
        <w:gridCol w:w="1808"/>
        <w:gridCol w:w="1608"/>
      </w:tblGrid>
      <w:tr w:rsidR="0031595A" w:rsidRPr="00502586" w14:paraId="3DFC4828" w14:textId="77777777" w:rsidTr="0031595A">
        <w:trPr>
          <w:trHeight w:val="301"/>
        </w:trPr>
        <w:tc>
          <w:tcPr>
            <w:tcW w:w="969" w:type="dxa"/>
            <w:vMerge w:val="restart"/>
            <w:vAlign w:val="center"/>
          </w:tcPr>
          <w:p w14:paraId="7BEAC149"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S/N</w:t>
            </w:r>
          </w:p>
        </w:tc>
        <w:tc>
          <w:tcPr>
            <w:tcW w:w="1453" w:type="dxa"/>
            <w:vMerge w:val="restart"/>
            <w:vAlign w:val="center"/>
          </w:tcPr>
          <w:p w14:paraId="7805F4FE"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BATCH NO</w:t>
            </w:r>
          </w:p>
        </w:tc>
        <w:tc>
          <w:tcPr>
            <w:tcW w:w="7676" w:type="dxa"/>
            <w:gridSpan w:val="4"/>
          </w:tcPr>
          <w:p w14:paraId="1794AEA2"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Analysis</w:t>
            </w:r>
          </w:p>
        </w:tc>
      </w:tr>
      <w:tr w:rsidR="0031595A" w:rsidRPr="00502586" w14:paraId="6E30DBC8" w14:textId="77777777" w:rsidTr="0031595A">
        <w:trPr>
          <w:trHeight w:val="144"/>
        </w:trPr>
        <w:tc>
          <w:tcPr>
            <w:tcW w:w="969" w:type="dxa"/>
            <w:vMerge/>
          </w:tcPr>
          <w:p w14:paraId="1268EF11" w14:textId="77777777" w:rsidR="0031595A" w:rsidRPr="00502586" w:rsidRDefault="0031595A" w:rsidP="0031595A">
            <w:pPr>
              <w:spacing w:line="276" w:lineRule="auto"/>
              <w:jc w:val="both"/>
              <w:rPr>
                <w:rFonts w:asciiTheme="minorHAnsi" w:hAnsiTheme="minorHAnsi" w:cstheme="minorHAnsi"/>
                <w:sz w:val="22"/>
                <w:szCs w:val="22"/>
              </w:rPr>
            </w:pPr>
          </w:p>
        </w:tc>
        <w:tc>
          <w:tcPr>
            <w:tcW w:w="1453" w:type="dxa"/>
            <w:vMerge/>
          </w:tcPr>
          <w:p w14:paraId="5EA80C0E" w14:textId="77777777" w:rsidR="0031595A" w:rsidRPr="00502586" w:rsidRDefault="0031595A" w:rsidP="0031595A">
            <w:pPr>
              <w:spacing w:line="276" w:lineRule="auto"/>
              <w:jc w:val="both"/>
              <w:rPr>
                <w:rFonts w:asciiTheme="minorHAnsi" w:hAnsiTheme="minorHAnsi" w:cstheme="minorHAnsi"/>
                <w:sz w:val="22"/>
                <w:szCs w:val="22"/>
              </w:rPr>
            </w:pPr>
          </w:p>
        </w:tc>
        <w:tc>
          <w:tcPr>
            <w:tcW w:w="2452" w:type="dxa"/>
          </w:tcPr>
          <w:p w14:paraId="6FE36DB8" w14:textId="77777777" w:rsidR="0031595A" w:rsidRPr="00502586" w:rsidRDefault="0031595A" w:rsidP="0031595A">
            <w:pPr>
              <w:spacing w:line="276" w:lineRule="auto"/>
              <w:jc w:val="both"/>
              <w:rPr>
                <w:rFonts w:asciiTheme="minorHAnsi" w:hAnsiTheme="minorHAnsi" w:cstheme="minorHAnsi"/>
                <w:b/>
                <w:sz w:val="22"/>
                <w:szCs w:val="22"/>
              </w:rPr>
            </w:pPr>
            <w:r>
              <w:rPr>
                <w:rFonts w:asciiTheme="minorHAnsi" w:hAnsiTheme="minorHAnsi" w:cstheme="minorHAnsi"/>
                <w:b/>
                <w:sz w:val="22"/>
                <w:szCs w:val="22"/>
              </w:rPr>
              <w:t>Ciprofloxacin</w:t>
            </w:r>
          </w:p>
          <w:p w14:paraId="02F5169F" w14:textId="77777777" w:rsidR="0031595A" w:rsidRPr="00502586" w:rsidRDefault="0031595A" w:rsidP="0031595A">
            <w:pPr>
              <w:spacing w:line="276" w:lineRule="auto"/>
              <w:ind w:left="19"/>
              <w:jc w:val="both"/>
              <w:rPr>
                <w:rFonts w:asciiTheme="minorHAnsi" w:hAnsiTheme="minorHAnsi" w:cstheme="minorHAnsi"/>
                <w:b/>
                <w:sz w:val="22"/>
                <w:szCs w:val="22"/>
              </w:rPr>
            </w:pPr>
            <w:r w:rsidRPr="00502586">
              <w:rPr>
                <w:rFonts w:asciiTheme="minorHAnsi" w:hAnsiTheme="minorHAnsi" w:cstheme="minorHAnsi"/>
                <w:sz w:val="22"/>
                <w:szCs w:val="22"/>
              </w:rPr>
              <w:t>Assay</w:t>
            </w:r>
          </w:p>
          <w:p w14:paraId="0F717F19" w14:textId="77777777" w:rsidR="0031595A" w:rsidRPr="00502586"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(95 – 105%</w:t>
            </w:r>
            <w:r w:rsidRPr="00502586">
              <w:rPr>
                <w:rFonts w:asciiTheme="minorHAnsi" w:hAnsiTheme="minorHAnsi" w:cstheme="minorHAnsi"/>
                <w:sz w:val="22"/>
                <w:szCs w:val="22"/>
              </w:rPr>
              <w:t>)</w:t>
            </w:r>
          </w:p>
        </w:tc>
        <w:tc>
          <w:tcPr>
            <w:tcW w:w="1808" w:type="dxa"/>
          </w:tcPr>
          <w:p w14:paraId="10259171" w14:textId="77777777" w:rsidR="0031595A" w:rsidRDefault="0031595A" w:rsidP="0031595A">
            <w:pPr>
              <w:spacing w:line="276" w:lineRule="auto"/>
              <w:jc w:val="both"/>
              <w:rPr>
                <w:rFonts w:asciiTheme="minorHAnsi" w:hAnsiTheme="minorHAnsi" w:cstheme="minorHAnsi"/>
                <w:b/>
                <w:sz w:val="22"/>
                <w:szCs w:val="22"/>
              </w:rPr>
            </w:pPr>
            <w:r>
              <w:rPr>
                <w:rFonts w:asciiTheme="minorHAnsi" w:hAnsiTheme="minorHAnsi" w:cstheme="minorHAnsi"/>
                <w:b/>
                <w:sz w:val="22"/>
                <w:szCs w:val="22"/>
              </w:rPr>
              <w:t>Sodium Chloride</w:t>
            </w:r>
          </w:p>
          <w:p w14:paraId="0C495EBE" w14:textId="77777777" w:rsidR="0031595A"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Assay</w:t>
            </w:r>
          </w:p>
          <w:p w14:paraId="75C44575" w14:textId="77777777" w:rsidR="0031595A" w:rsidRPr="00C66842"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(95 – 105%</w:t>
            </w:r>
            <w:r w:rsidRPr="00502586">
              <w:rPr>
                <w:rFonts w:asciiTheme="minorHAnsi" w:hAnsiTheme="minorHAnsi" w:cstheme="minorHAnsi"/>
                <w:sz w:val="22"/>
                <w:szCs w:val="22"/>
              </w:rPr>
              <w:t>)</w:t>
            </w:r>
          </w:p>
        </w:tc>
        <w:tc>
          <w:tcPr>
            <w:tcW w:w="1808" w:type="dxa"/>
          </w:tcPr>
          <w:p w14:paraId="05A9A0AE"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pH</w:t>
            </w:r>
            <w:r w:rsidRPr="00502586">
              <w:rPr>
                <w:rFonts w:asciiTheme="minorHAnsi" w:hAnsiTheme="minorHAnsi" w:cstheme="minorHAnsi"/>
                <w:sz w:val="22"/>
                <w:szCs w:val="22"/>
              </w:rPr>
              <w:t xml:space="preserve"> (sample)      </w:t>
            </w:r>
          </w:p>
          <w:p w14:paraId="5785DA66" w14:textId="77777777" w:rsidR="0031595A" w:rsidRPr="00502586" w:rsidRDefault="0031595A" w:rsidP="0031595A">
            <w:pPr>
              <w:spacing w:line="276" w:lineRule="auto"/>
              <w:jc w:val="both"/>
              <w:rPr>
                <w:rFonts w:asciiTheme="minorHAnsi" w:hAnsiTheme="minorHAnsi" w:cstheme="minorHAnsi"/>
                <w:sz w:val="22"/>
                <w:szCs w:val="22"/>
              </w:rPr>
            </w:pPr>
            <w:r>
              <w:rPr>
                <w:rFonts w:asciiTheme="minorHAnsi" w:hAnsiTheme="minorHAnsi" w:cstheme="minorHAnsi"/>
                <w:sz w:val="22"/>
                <w:szCs w:val="22"/>
              </w:rPr>
              <w:t>(3.9 – 4</w:t>
            </w:r>
            <w:r w:rsidRPr="00502586">
              <w:rPr>
                <w:rFonts w:asciiTheme="minorHAnsi" w:hAnsiTheme="minorHAnsi" w:cstheme="minorHAnsi"/>
                <w:sz w:val="22"/>
                <w:szCs w:val="22"/>
              </w:rPr>
              <w:t>.5 )</w:t>
            </w:r>
          </w:p>
        </w:tc>
        <w:tc>
          <w:tcPr>
            <w:tcW w:w="1608" w:type="dxa"/>
          </w:tcPr>
          <w:p w14:paraId="451854D2"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pH</w:t>
            </w:r>
            <w:r w:rsidRPr="00502586">
              <w:rPr>
                <w:rFonts w:asciiTheme="minorHAnsi" w:hAnsiTheme="minorHAnsi" w:cstheme="minorHAnsi"/>
                <w:sz w:val="22"/>
                <w:szCs w:val="22"/>
              </w:rPr>
              <w:t xml:space="preserve"> (WFI)      </w:t>
            </w:r>
          </w:p>
          <w:p w14:paraId="517AC6FE"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(5.0 – 7.0 )</w:t>
            </w:r>
          </w:p>
        </w:tc>
      </w:tr>
      <w:tr w:rsidR="00602306" w:rsidRPr="00502586" w14:paraId="508936EC" w14:textId="77777777" w:rsidTr="0031595A">
        <w:trPr>
          <w:trHeight w:val="301"/>
        </w:trPr>
        <w:tc>
          <w:tcPr>
            <w:tcW w:w="969" w:type="dxa"/>
            <w:vAlign w:val="bottom"/>
          </w:tcPr>
          <w:p w14:paraId="636C7BDE"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1</w:t>
            </w:r>
          </w:p>
        </w:tc>
        <w:tc>
          <w:tcPr>
            <w:tcW w:w="1453" w:type="dxa"/>
            <w:vAlign w:val="bottom"/>
          </w:tcPr>
          <w:p w14:paraId="53D8E95C"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CP25001</w:t>
            </w:r>
          </w:p>
        </w:tc>
        <w:tc>
          <w:tcPr>
            <w:tcW w:w="2452" w:type="dxa"/>
            <w:vAlign w:val="bottom"/>
          </w:tcPr>
          <w:p w14:paraId="437D55F9" w14:textId="77777777" w:rsidR="00602306" w:rsidRDefault="00602306" w:rsidP="00602306">
            <w:pPr>
              <w:jc w:val="right"/>
              <w:rPr>
                <w:rFonts w:ascii="Calibri" w:hAnsi="Calibri" w:cs="Calibri"/>
                <w:color w:val="000000"/>
                <w:sz w:val="22"/>
                <w:szCs w:val="22"/>
              </w:rPr>
            </w:pPr>
            <w:bookmarkStart w:id="1" w:name="RANGE!D2:D9"/>
            <w:r>
              <w:rPr>
                <w:rFonts w:ascii="Calibri" w:hAnsi="Calibri" w:cs="Calibri"/>
                <w:color w:val="000000"/>
                <w:sz w:val="22"/>
                <w:szCs w:val="22"/>
              </w:rPr>
              <w:t>99.91</w:t>
            </w:r>
            <w:bookmarkEnd w:id="1"/>
          </w:p>
        </w:tc>
        <w:tc>
          <w:tcPr>
            <w:tcW w:w="1808" w:type="dxa"/>
            <w:vAlign w:val="bottom"/>
          </w:tcPr>
          <w:p w14:paraId="3A580C59" w14:textId="77777777" w:rsidR="00602306" w:rsidRDefault="00602306" w:rsidP="00602306">
            <w:pPr>
              <w:jc w:val="right"/>
              <w:rPr>
                <w:rFonts w:ascii="Calibri" w:hAnsi="Calibri" w:cs="Calibri"/>
                <w:color w:val="000000"/>
                <w:sz w:val="22"/>
                <w:szCs w:val="22"/>
              </w:rPr>
            </w:pPr>
            <w:bookmarkStart w:id="2" w:name="RANGE!E2:E9"/>
            <w:r>
              <w:rPr>
                <w:rFonts w:ascii="Calibri" w:hAnsi="Calibri" w:cs="Calibri"/>
                <w:color w:val="000000"/>
                <w:sz w:val="22"/>
                <w:szCs w:val="22"/>
              </w:rPr>
              <w:t>98.2</w:t>
            </w:r>
            <w:bookmarkEnd w:id="2"/>
          </w:p>
        </w:tc>
        <w:tc>
          <w:tcPr>
            <w:tcW w:w="1808" w:type="dxa"/>
            <w:vAlign w:val="bottom"/>
          </w:tcPr>
          <w:p w14:paraId="5EDE7278" w14:textId="77777777" w:rsidR="00602306" w:rsidRDefault="00602306" w:rsidP="00602306">
            <w:pPr>
              <w:jc w:val="right"/>
              <w:rPr>
                <w:rFonts w:ascii="Calibri" w:hAnsi="Calibri" w:cs="Calibri"/>
                <w:color w:val="000000"/>
                <w:sz w:val="22"/>
                <w:szCs w:val="22"/>
              </w:rPr>
            </w:pPr>
            <w:bookmarkStart w:id="3" w:name="RANGE!C2:C9"/>
            <w:r>
              <w:rPr>
                <w:rFonts w:ascii="Calibri" w:hAnsi="Calibri" w:cs="Calibri"/>
                <w:color w:val="000000"/>
                <w:sz w:val="22"/>
                <w:szCs w:val="22"/>
              </w:rPr>
              <w:t>4.38</w:t>
            </w:r>
            <w:bookmarkEnd w:id="3"/>
          </w:p>
        </w:tc>
        <w:tc>
          <w:tcPr>
            <w:tcW w:w="1608" w:type="dxa"/>
            <w:vAlign w:val="bottom"/>
          </w:tcPr>
          <w:p w14:paraId="16DA5205" w14:textId="77777777" w:rsidR="00602306" w:rsidRDefault="00602306" w:rsidP="00602306">
            <w:pPr>
              <w:jc w:val="right"/>
              <w:rPr>
                <w:rFonts w:ascii="Calibri" w:hAnsi="Calibri" w:cs="Calibri"/>
                <w:color w:val="000000"/>
                <w:sz w:val="22"/>
                <w:szCs w:val="22"/>
              </w:rPr>
            </w:pPr>
            <w:bookmarkStart w:id="4" w:name="RANGE!B2:B9"/>
            <w:r>
              <w:rPr>
                <w:rFonts w:ascii="Calibri" w:hAnsi="Calibri" w:cs="Calibri"/>
                <w:color w:val="000000"/>
                <w:sz w:val="22"/>
                <w:szCs w:val="22"/>
              </w:rPr>
              <w:t>6.4</w:t>
            </w:r>
            <w:bookmarkEnd w:id="4"/>
          </w:p>
        </w:tc>
      </w:tr>
      <w:tr w:rsidR="00602306" w:rsidRPr="00502586" w14:paraId="0EB43F4D" w14:textId="77777777" w:rsidTr="0031595A">
        <w:trPr>
          <w:trHeight w:val="316"/>
        </w:trPr>
        <w:tc>
          <w:tcPr>
            <w:tcW w:w="969" w:type="dxa"/>
            <w:vAlign w:val="bottom"/>
          </w:tcPr>
          <w:p w14:paraId="3B0CE2E9"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2</w:t>
            </w:r>
          </w:p>
        </w:tc>
        <w:tc>
          <w:tcPr>
            <w:tcW w:w="1453" w:type="dxa"/>
            <w:vAlign w:val="bottom"/>
          </w:tcPr>
          <w:p w14:paraId="7869E30D"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CP25002</w:t>
            </w:r>
          </w:p>
        </w:tc>
        <w:tc>
          <w:tcPr>
            <w:tcW w:w="2452" w:type="dxa"/>
            <w:vAlign w:val="bottom"/>
          </w:tcPr>
          <w:p w14:paraId="113864D5"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99.85</w:t>
            </w:r>
          </w:p>
        </w:tc>
        <w:tc>
          <w:tcPr>
            <w:tcW w:w="1808" w:type="dxa"/>
            <w:vAlign w:val="bottom"/>
          </w:tcPr>
          <w:p w14:paraId="3B8103A4"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97.93</w:t>
            </w:r>
          </w:p>
        </w:tc>
        <w:tc>
          <w:tcPr>
            <w:tcW w:w="1808" w:type="dxa"/>
            <w:vAlign w:val="bottom"/>
          </w:tcPr>
          <w:p w14:paraId="5F757043"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4.35</w:t>
            </w:r>
          </w:p>
        </w:tc>
        <w:tc>
          <w:tcPr>
            <w:tcW w:w="1608" w:type="dxa"/>
            <w:vAlign w:val="bottom"/>
          </w:tcPr>
          <w:p w14:paraId="37609155"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6.27</w:t>
            </w:r>
          </w:p>
        </w:tc>
      </w:tr>
      <w:tr w:rsidR="00602306" w:rsidRPr="00502586" w14:paraId="3702A930" w14:textId="77777777" w:rsidTr="0031595A">
        <w:trPr>
          <w:trHeight w:val="301"/>
        </w:trPr>
        <w:tc>
          <w:tcPr>
            <w:tcW w:w="969" w:type="dxa"/>
            <w:vAlign w:val="bottom"/>
          </w:tcPr>
          <w:p w14:paraId="33ED2326"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3</w:t>
            </w:r>
          </w:p>
        </w:tc>
        <w:tc>
          <w:tcPr>
            <w:tcW w:w="1453" w:type="dxa"/>
            <w:vAlign w:val="bottom"/>
          </w:tcPr>
          <w:p w14:paraId="2B6A28CC"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CP25003</w:t>
            </w:r>
          </w:p>
        </w:tc>
        <w:tc>
          <w:tcPr>
            <w:tcW w:w="2452" w:type="dxa"/>
            <w:vAlign w:val="bottom"/>
          </w:tcPr>
          <w:p w14:paraId="22ABD23C"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98.32</w:t>
            </w:r>
          </w:p>
        </w:tc>
        <w:tc>
          <w:tcPr>
            <w:tcW w:w="1808" w:type="dxa"/>
            <w:vAlign w:val="bottom"/>
          </w:tcPr>
          <w:p w14:paraId="34ACFD26"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97.93</w:t>
            </w:r>
          </w:p>
        </w:tc>
        <w:tc>
          <w:tcPr>
            <w:tcW w:w="1808" w:type="dxa"/>
            <w:vAlign w:val="bottom"/>
          </w:tcPr>
          <w:p w14:paraId="6B785ADE"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4.4</w:t>
            </w:r>
          </w:p>
        </w:tc>
        <w:tc>
          <w:tcPr>
            <w:tcW w:w="1608" w:type="dxa"/>
            <w:vAlign w:val="bottom"/>
          </w:tcPr>
          <w:p w14:paraId="0342DC1B"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6.19</w:t>
            </w:r>
          </w:p>
        </w:tc>
      </w:tr>
      <w:tr w:rsidR="00602306" w:rsidRPr="00502586" w14:paraId="226F13D4" w14:textId="77777777" w:rsidTr="0031595A">
        <w:trPr>
          <w:trHeight w:val="316"/>
        </w:trPr>
        <w:tc>
          <w:tcPr>
            <w:tcW w:w="969" w:type="dxa"/>
            <w:vAlign w:val="bottom"/>
          </w:tcPr>
          <w:p w14:paraId="7C2164D0"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4</w:t>
            </w:r>
          </w:p>
        </w:tc>
        <w:tc>
          <w:tcPr>
            <w:tcW w:w="1453" w:type="dxa"/>
            <w:vAlign w:val="bottom"/>
          </w:tcPr>
          <w:p w14:paraId="28257042"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CP25004</w:t>
            </w:r>
          </w:p>
        </w:tc>
        <w:tc>
          <w:tcPr>
            <w:tcW w:w="2452" w:type="dxa"/>
            <w:vAlign w:val="bottom"/>
          </w:tcPr>
          <w:p w14:paraId="3F504EA5"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99.54</w:t>
            </w:r>
          </w:p>
        </w:tc>
        <w:tc>
          <w:tcPr>
            <w:tcW w:w="1808" w:type="dxa"/>
            <w:vAlign w:val="bottom"/>
          </w:tcPr>
          <w:p w14:paraId="06E5F267"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97.93</w:t>
            </w:r>
          </w:p>
        </w:tc>
        <w:tc>
          <w:tcPr>
            <w:tcW w:w="1808" w:type="dxa"/>
            <w:vAlign w:val="bottom"/>
          </w:tcPr>
          <w:p w14:paraId="3E910075"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4.39</w:t>
            </w:r>
          </w:p>
        </w:tc>
        <w:tc>
          <w:tcPr>
            <w:tcW w:w="1608" w:type="dxa"/>
            <w:vAlign w:val="bottom"/>
          </w:tcPr>
          <w:p w14:paraId="5BCB5454"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6.01</w:t>
            </w:r>
          </w:p>
        </w:tc>
      </w:tr>
      <w:tr w:rsidR="00602306" w:rsidRPr="00502586" w14:paraId="50AA1894" w14:textId="77777777" w:rsidTr="0031595A">
        <w:trPr>
          <w:trHeight w:val="301"/>
        </w:trPr>
        <w:tc>
          <w:tcPr>
            <w:tcW w:w="969" w:type="dxa"/>
            <w:vAlign w:val="bottom"/>
          </w:tcPr>
          <w:p w14:paraId="1A58626B"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5</w:t>
            </w:r>
          </w:p>
        </w:tc>
        <w:tc>
          <w:tcPr>
            <w:tcW w:w="1453" w:type="dxa"/>
            <w:vAlign w:val="bottom"/>
          </w:tcPr>
          <w:p w14:paraId="4BC45167"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CP25005</w:t>
            </w:r>
          </w:p>
        </w:tc>
        <w:tc>
          <w:tcPr>
            <w:tcW w:w="2452" w:type="dxa"/>
            <w:vAlign w:val="bottom"/>
          </w:tcPr>
          <w:p w14:paraId="4573AE8A"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98.31</w:t>
            </w:r>
          </w:p>
        </w:tc>
        <w:tc>
          <w:tcPr>
            <w:tcW w:w="1808" w:type="dxa"/>
            <w:vAlign w:val="bottom"/>
          </w:tcPr>
          <w:p w14:paraId="01FBC0F9"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97.31</w:t>
            </w:r>
          </w:p>
        </w:tc>
        <w:tc>
          <w:tcPr>
            <w:tcW w:w="1808" w:type="dxa"/>
            <w:vAlign w:val="bottom"/>
          </w:tcPr>
          <w:p w14:paraId="3226C5F5"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4.33</w:t>
            </w:r>
          </w:p>
        </w:tc>
        <w:tc>
          <w:tcPr>
            <w:tcW w:w="1608" w:type="dxa"/>
            <w:vAlign w:val="bottom"/>
          </w:tcPr>
          <w:p w14:paraId="14851602"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6.07</w:t>
            </w:r>
          </w:p>
        </w:tc>
      </w:tr>
      <w:tr w:rsidR="00602306" w:rsidRPr="00502586" w14:paraId="10E1D89B" w14:textId="77777777" w:rsidTr="0031595A">
        <w:trPr>
          <w:trHeight w:val="301"/>
        </w:trPr>
        <w:tc>
          <w:tcPr>
            <w:tcW w:w="969" w:type="dxa"/>
            <w:vAlign w:val="bottom"/>
          </w:tcPr>
          <w:p w14:paraId="287DB50B"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6</w:t>
            </w:r>
          </w:p>
        </w:tc>
        <w:tc>
          <w:tcPr>
            <w:tcW w:w="1453" w:type="dxa"/>
            <w:vAlign w:val="bottom"/>
          </w:tcPr>
          <w:p w14:paraId="79972136"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CP25006</w:t>
            </w:r>
          </w:p>
        </w:tc>
        <w:tc>
          <w:tcPr>
            <w:tcW w:w="2452" w:type="dxa"/>
            <w:vAlign w:val="bottom"/>
          </w:tcPr>
          <w:p w14:paraId="35E219FE"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98.18</w:t>
            </w:r>
          </w:p>
        </w:tc>
        <w:tc>
          <w:tcPr>
            <w:tcW w:w="1808" w:type="dxa"/>
            <w:vAlign w:val="bottom"/>
          </w:tcPr>
          <w:p w14:paraId="3E0BE50A"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96.51</w:t>
            </w:r>
          </w:p>
        </w:tc>
        <w:tc>
          <w:tcPr>
            <w:tcW w:w="1808" w:type="dxa"/>
            <w:vAlign w:val="bottom"/>
          </w:tcPr>
          <w:p w14:paraId="695E7A36"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4.38</w:t>
            </w:r>
          </w:p>
        </w:tc>
        <w:tc>
          <w:tcPr>
            <w:tcW w:w="1608" w:type="dxa"/>
            <w:vAlign w:val="bottom"/>
          </w:tcPr>
          <w:p w14:paraId="688351B1"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6.06</w:t>
            </w:r>
          </w:p>
        </w:tc>
      </w:tr>
      <w:tr w:rsidR="00602306" w:rsidRPr="00502586" w14:paraId="206EC6CC" w14:textId="77777777" w:rsidTr="0031595A">
        <w:trPr>
          <w:trHeight w:val="301"/>
        </w:trPr>
        <w:tc>
          <w:tcPr>
            <w:tcW w:w="969" w:type="dxa"/>
            <w:vAlign w:val="bottom"/>
          </w:tcPr>
          <w:p w14:paraId="433F7BF7"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7</w:t>
            </w:r>
          </w:p>
        </w:tc>
        <w:tc>
          <w:tcPr>
            <w:tcW w:w="1453" w:type="dxa"/>
            <w:vAlign w:val="bottom"/>
          </w:tcPr>
          <w:p w14:paraId="75837B68"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CP25007</w:t>
            </w:r>
          </w:p>
        </w:tc>
        <w:tc>
          <w:tcPr>
            <w:tcW w:w="2452" w:type="dxa"/>
            <w:vAlign w:val="bottom"/>
          </w:tcPr>
          <w:p w14:paraId="50224C53"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99.81</w:t>
            </w:r>
          </w:p>
        </w:tc>
        <w:tc>
          <w:tcPr>
            <w:tcW w:w="1808" w:type="dxa"/>
            <w:vAlign w:val="bottom"/>
          </w:tcPr>
          <w:p w14:paraId="4ED6FC9E"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97.78</w:t>
            </w:r>
          </w:p>
        </w:tc>
        <w:tc>
          <w:tcPr>
            <w:tcW w:w="1808" w:type="dxa"/>
            <w:vAlign w:val="bottom"/>
          </w:tcPr>
          <w:p w14:paraId="28A62BE4"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4.17</w:t>
            </w:r>
          </w:p>
        </w:tc>
        <w:tc>
          <w:tcPr>
            <w:tcW w:w="1608" w:type="dxa"/>
            <w:vAlign w:val="bottom"/>
          </w:tcPr>
          <w:p w14:paraId="09EE924A"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6.03</w:t>
            </w:r>
          </w:p>
        </w:tc>
      </w:tr>
      <w:tr w:rsidR="00602306" w:rsidRPr="00502586" w14:paraId="0E7AB9E0" w14:textId="77777777" w:rsidTr="0031595A">
        <w:trPr>
          <w:trHeight w:val="316"/>
        </w:trPr>
        <w:tc>
          <w:tcPr>
            <w:tcW w:w="969" w:type="dxa"/>
            <w:vAlign w:val="bottom"/>
          </w:tcPr>
          <w:p w14:paraId="54CD5680" w14:textId="77777777" w:rsidR="00602306" w:rsidRPr="00502586" w:rsidRDefault="00602306" w:rsidP="00602306">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8</w:t>
            </w:r>
          </w:p>
        </w:tc>
        <w:tc>
          <w:tcPr>
            <w:tcW w:w="1453" w:type="dxa"/>
            <w:vAlign w:val="bottom"/>
          </w:tcPr>
          <w:p w14:paraId="647C56E5" w14:textId="77777777" w:rsidR="00602306" w:rsidRDefault="00602306" w:rsidP="00602306">
            <w:pPr>
              <w:rPr>
                <w:rFonts w:ascii="Calibri" w:hAnsi="Calibri" w:cs="Calibri"/>
                <w:color w:val="000000"/>
                <w:sz w:val="22"/>
                <w:szCs w:val="22"/>
              </w:rPr>
            </w:pPr>
            <w:r>
              <w:rPr>
                <w:rFonts w:ascii="Calibri" w:hAnsi="Calibri" w:cs="Calibri"/>
                <w:color w:val="000000"/>
                <w:sz w:val="22"/>
                <w:szCs w:val="22"/>
              </w:rPr>
              <w:t>CP25008</w:t>
            </w:r>
          </w:p>
        </w:tc>
        <w:tc>
          <w:tcPr>
            <w:tcW w:w="2452" w:type="dxa"/>
            <w:vAlign w:val="bottom"/>
          </w:tcPr>
          <w:p w14:paraId="111E8CB3"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99.51</w:t>
            </w:r>
          </w:p>
        </w:tc>
        <w:tc>
          <w:tcPr>
            <w:tcW w:w="1808" w:type="dxa"/>
            <w:vAlign w:val="bottom"/>
          </w:tcPr>
          <w:p w14:paraId="5C086C05"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98.63</w:t>
            </w:r>
          </w:p>
        </w:tc>
        <w:tc>
          <w:tcPr>
            <w:tcW w:w="1808" w:type="dxa"/>
            <w:vAlign w:val="bottom"/>
          </w:tcPr>
          <w:p w14:paraId="4A24D01C"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4.35</w:t>
            </w:r>
          </w:p>
        </w:tc>
        <w:tc>
          <w:tcPr>
            <w:tcW w:w="1608" w:type="dxa"/>
            <w:vAlign w:val="bottom"/>
          </w:tcPr>
          <w:p w14:paraId="0150A947" w14:textId="77777777" w:rsidR="00602306" w:rsidRDefault="00602306" w:rsidP="00602306">
            <w:pPr>
              <w:jc w:val="right"/>
              <w:rPr>
                <w:rFonts w:ascii="Calibri" w:hAnsi="Calibri" w:cs="Calibri"/>
                <w:color w:val="000000"/>
                <w:sz w:val="22"/>
                <w:szCs w:val="22"/>
              </w:rPr>
            </w:pPr>
            <w:r>
              <w:rPr>
                <w:rFonts w:ascii="Calibri" w:hAnsi="Calibri" w:cs="Calibri"/>
                <w:color w:val="000000"/>
                <w:sz w:val="22"/>
                <w:szCs w:val="22"/>
              </w:rPr>
              <w:t>6.1</w:t>
            </w:r>
          </w:p>
        </w:tc>
      </w:tr>
    </w:tbl>
    <w:p w14:paraId="02B7069D" w14:textId="77777777" w:rsidR="003326E7" w:rsidRDefault="003326E7" w:rsidP="0031595A">
      <w:pPr>
        <w:spacing w:after="200" w:line="276" w:lineRule="auto"/>
        <w:jc w:val="both"/>
        <w:rPr>
          <w:rFonts w:asciiTheme="minorHAnsi" w:hAnsiTheme="minorHAnsi" w:cstheme="minorHAnsi"/>
          <w:b/>
          <w:sz w:val="22"/>
          <w:szCs w:val="22"/>
        </w:rPr>
      </w:pPr>
    </w:p>
    <w:p w14:paraId="42855867" w14:textId="77777777" w:rsidR="003326E7" w:rsidRDefault="003326E7" w:rsidP="0031595A">
      <w:pPr>
        <w:spacing w:after="200" w:line="276" w:lineRule="auto"/>
        <w:jc w:val="both"/>
        <w:rPr>
          <w:rFonts w:asciiTheme="minorHAnsi" w:hAnsiTheme="minorHAnsi" w:cstheme="minorHAnsi"/>
          <w:b/>
          <w:sz w:val="22"/>
          <w:szCs w:val="22"/>
        </w:rPr>
      </w:pPr>
    </w:p>
    <w:p w14:paraId="109D3713" w14:textId="77777777" w:rsidR="003326E7" w:rsidRDefault="003326E7" w:rsidP="0031595A">
      <w:pPr>
        <w:spacing w:after="200" w:line="276" w:lineRule="auto"/>
        <w:jc w:val="both"/>
        <w:rPr>
          <w:rFonts w:asciiTheme="minorHAnsi" w:hAnsiTheme="minorHAnsi" w:cstheme="minorHAnsi"/>
          <w:b/>
          <w:sz w:val="22"/>
          <w:szCs w:val="22"/>
        </w:rPr>
      </w:pPr>
    </w:p>
    <w:p w14:paraId="7A567B3D" w14:textId="77777777" w:rsidR="003326E7" w:rsidRDefault="003326E7" w:rsidP="0031595A">
      <w:pPr>
        <w:spacing w:after="200" w:line="276" w:lineRule="auto"/>
        <w:jc w:val="both"/>
        <w:rPr>
          <w:rFonts w:asciiTheme="minorHAnsi" w:hAnsiTheme="minorHAnsi" w:cstheme="minorHAnsi"/>
          <w:b/>
          <w:sz w:val="22"/>
          <w:szCs w:val="22"/>
        </w:rPr>
      </w:pPr>
    </w:p>
    <w:p w14:paraId="62C2BADC" w14:textId="77777777" w:rsidR="0037352A" w:rsidRDefault="0037352A" w:rsidP="0031595A">
      <w:pPr>
        <w:spacing w:after="200" w:line="276" w:lineRule="auto"/>
        <w:jc w:val="both"/>
        <w:rPr>
          <w:rFonts w:asciiTheme="minorHAnsi" w:hAnsiTheme="minorHAnsi" w:cstheme="minorHAnsi"/>
          <w:b/>
          <w:sz w:val="22"/>
          <w:szCs w:val="22"/>
        </w:rPr>
      </w:pPr>
    </w:p>
    <w:p w14:paraId="638772BF" w14:textId="77777777" w:rsidR="0037352A" w:rsidRDefault="0037352A" w:rsidP="0031595A">
      <w:pPr>
        <w:spacing w:after="200" w:line="276" w:lineRule="auto"/>
        <w:jc w:val="both"/>
        <w:rPr>
          <w:rFonts w:asciiTheme="minorHAnsi" w:hAnsiTheme="minorHAnsi" w:cstheme="minorHAnsi"/>
          <w:b/>
          <w:sz w:val="22"/>
          <w:szCs w:val="22"/>
        </w:rPr>
      </w:pPr>
    </w:p>
    <w:p w14:paraId="5E49E7A5" w14:textId="77777777" w:rsidR="0031595A" w:rsidRPr="00502586" w:rsidRDefault="0031595A" w:rsidP="0031595A">
      <w:pPr>
        <w:spacing w:after="200" w:line="276" w:lineRule="auto"/>
        <w:jc w:val="both"/>
        <w:rPr>
          <w:rFonts w:asciiTheme="minorHAnsi" w:eastAsiaTheme="minorHAnsi" w:hAnsiTheme="minorHAnsi" w:cstheme="minorHAnsi"/>
          <w:sz w:val="22"/>
          <w:szCs w:val="22"/>
          <w:lang w:val="en-GB"/>
        </w:rPr>
      </w:pPr>
      <w:r w:rsidRPr="00502586">
        <w:rPr>
          <w:rFonts w:asciiTheme="minorHAnsi" w:hAnsiTheme="minorHAnsi" w:cstheme="minorHAnsi"/>
          <w:b/>
          <w:sz w:val="22"/>
          <w:szCs w:val="22"/>
        </w:rPr>
        <w:t>Chemical/Microbial Analysis for Finished product Result</w:t>
      </w:r>
    </w:p>
    <w:tbl>
      <w:tblPr>
        <w:tblStyle w:val="TableGrid"/>
        <w:tblW w:w="10313" w:type="dxa"/>
        <w:tblInd w:w="-572" w:type="dxa"/>
        <w:tblLayout w:type="fixed"/>
        <w:tblLook w:val="04A0" w:firstRow="1" w:lastRow="0" w:firstColumn="1" w:lastColumn="0" w:noHBand="0" w:noVBand="1"/>
      </w:tblPr>
      <w:tblGrid>
        <w:gridCol w:w="933"/>
        <w:gridCol w:w="1398"/>
        <w:gridCol w:w="1768"/>
        <w:gridCol w:w="2071"/>
        <w:gridCol w:w="1677"/>
        <w:gridCol w:w="1381"/>
        <w:gridCol w:w="1085"/>
      </w:tblGrid>
      <w:tr w:rsidR="00FF2C5F" w:rsidRPr="00502586" w14:paraId="15A2A151" w14:textId="77777777" w:rsidTr="00FD3D2E">
        <w:trPr>
          <w:trHeight w:val="144"/>
        </w:trPr>
        <w:tc>
          <w:tcPr>
            <w:tcW w:w="933" w:type="dxa"/>
            <w:vAlign w:val="center"/>
          </w:tcPr>
          <w:p w14:paraId="00F3EF4D" w14:textId="4A479636" w:rsidR="00FF2C5F" w:rsidRPr="00502586" w:rsidRDefault="00FF2C5F" w:rsidP="00FF2C5F">
            <w:p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S/N</w:t>
            </w:r>
          </w:p>
        </w:tc>
        <w:tc>
          <w:tcPr>
            <w:tcW w:w="1398" w:type="dxa"/>
            <w:vAlign w:val="center"/>
          </w:tcPr>
          <w:p w14:paraId="293007FC" w14:textId="375A6F75" w:rsidR="00FF2C5F" w:rsidRPr="00502586" w:rsidRDefault="00FF2C5F" w:rsidP="00FF2C5F">
            <w:p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BATCH NO</w:t>
            </w:r>
          </w:p>
        </w:tc>
        <w:tc>
          <w:tcPr>
            <w:tcW w:w="1768" w:type="dxa"/>
          </w:tcPr>
          <w:p w14:paraId="727580DC" w14:textId="77777777" w:rsidR="00FF2C5F" w:rsidRPr="00502586" w:rsidRDefault="00FF2C5F" w:rsidP="00FF2C5F">
            <w:pPr>
              <w:spacing w:line="276" w:lineRule="auto"/>
              <w:jc w:val="both"/>
              <w:rPr>
                <w:rFonts w:asciiTheme="minorHAnsi" w:hAnsiTheme="minorHAnsi" w:cstheme="minorHAnsi"/>
                <w:b/>
                <w:sz w:val="22"/>
                <w:szCs w:val="22"/>
              </w:rPr>
            </w:pPr>
            <w:r>
              <w:rPr>
                <w:rFonts w:asciiTheme="minorHAnsi" w:hAnsiTheme="minorHAnsi" w:cstheme="minorHAnsi"/>
                <w:b/>
                <w:sz w:val="22"/>
                <w:szCs w:val="22"/>
              </w:rPr>
              <w:t>Ciprofloxacin</w:t>
            </w:r>
          </w:p>
          <w:p w14:paraId="20DD7461" w14:textId="77777777" w:rsidR="00FF2C5F" w:rsidRPr="00502586" w:rsidRDefault="00FF2C5F" w:rsidP="00FF2C5F">
            <w:pPr>
              <w:spacing w:line="276" w:lineRule="auto"/>
              <w:ind w:left="19"/>
              <w:jc w:val="both"/>
              <w:rPr>
                <w:rFonts w:asciiTheme="minorHAnsi" w:hAnsiTheme="minorHAnsi" w:cstheme="minorHAnsi"/>
                <w:b/>
                <w:sz w:val="22"/>
                <w:szCs w:val="22"/>
              </w:rPr>
            </w:pPr>
            <w:r w:rsidRPr="00502586">
              <w:rPr>
                <w:rFonts w:asciiTheme="minorHAnsi" w:hAnsiTheme="minorHAnsi" w:cstheme="minorHAnsi"/>
                <w:sz w:val="22"/>
                <w:szCs w:val="22"/>
              </w:rPr>
              <w:t>Assay</w:t>
            </w:r>
          </w:p>
          <w:p w14:paraId="32AF0C11" w14:textId="6AC67BD6" w:rsidR="00FF2C5F" w:rsidRDefault="00FF2C5F" w:rsidP="00FF2C5F">
            <w:pPr>
              <w:spacing w:line="276" w:lineRule="auto"/>
              <w:jc w:val="both"/>
              <w:rPr>
                <w:rFonts w:asciiTheme="minorHAnsi" w:hAnsiTheme="minorHAnsi" w:cstheme="minorHAnsi"/>
                <w:b/>
                <w:sz w:val="22"/>
                <w:szCs w:val="22"/>
              </w:rPr>
            </w:pPr>
            <w:r>
              <w:rPr>
                <w:rFonts w:asciiTheme="minorHAnsi" w:hAnsiTheme="minorHAnsi" w:cstheme="minorHAnsi"/>
                <w:sz w:val="22"/>
                <w:szCs w:val="22"/>
              </w:rPr>
              <w:t>(95 – 105%</w:t>
            </w:r>
            <w:r w:rsidRPr="00502586">
              <w:rPr>
                <w:rFonts w:asciiTheme="minorHAnsi" w:hAnsiTheme="minorHAnsi" w:cstheme="minorHAnsi"/>
                <w:sz w:val="22"/>
                <w:szCs w:val="22"/>
              </w:rPr>
              <w:t>)</w:t>
            </w:r>
          </w:p>
        </w:tc>
        <w:tc>
          <w:tcPr>
            <w:tcW w:w="2071" w:type="dxa"/>
          </w:tcPr>
          <w:p w14:paraId="5B89AF56" w14:textId="77777777" w:rsidR="00FF2C5F" w:rsidRDefault="00FF2C5F" w:rsidP="00FF2C5F">
            <w:pPr>
              <w:spacing w:line="276" w:lineRule="auto"/>
              <w:jc w:val="both"/>
              <w:rPr>
                <w:rFonts w:asciiTheme="minorHAnsi" w:hAnsiTheme="minorHAnsi" w:cstheme="minorHAnsi"/>
                <w:b/>
                <w:sz w:val="22"/>
                <w:szCs w:val="22"/>
              </w:rPr>
            </w:pPr>
            <w:r>
              <w:rPr>
                <w:rFonts w:asciiTheme="minorHAnsi" w:hAnsiTheme="minorHAnsi" w:cstheme="minorHAnsi"/>
                <w:b/>
                <w:sz w:val="22"/>
                <w:szCs w:val="22"/>
              </w:rPr>
              <w:t>Sodium Chloride</w:t>
            </w:r>
          </w:p>
          <w:p w14:paraId="4C1853FA" w14:textId="77777777" w:rsidR="00FF2C5F" w:rsidRDefault="00FF2C5F" w:rsidP="00FF2C5F">
            <w:pPr>
              <w:spacing w:line="276" w:lineRule="auto"/>
              <w:jc w:val="both"/>
              <w:rPr>
                <w:rFonts w:asciiTheme="minorHAnsi" w:hAnsiTheme="minorHAnsi" w:cstheme="minorHAnsi"/>
                <w:sz w:val="22"/>
                <w:szCs w:val="22"/>
              </w:rPr>
            </w:pPr>
            <w:r>
              <w:rPr>
                <w:rFonts w:asciiTheme="minorHAnsi" w:hAnsiTheme="minorHAnsi" w:cstheme="minorHAnsi"/>
                <w:sz w:val="22"/>
                <w:szCs w:val="22"/>
              </w:rPr>
              <w:t>Assay</w:t>
            </w:r>
          </w:p>
          <w:p w14:paraId="006EAC07" w14:textId="5C5A8093" w:rsidR="00FF2C5F" w:rsidRDefault="00FF2C5F" w:rsidP="00FF2C5F">
            <w:pPr>
              <w:spacing w:line="276" w:lineRule="auto"/>
              <w:jc w:val="both"/>
              <w:rPr>
                <w:rFonts w:asciiTheme="minorHAnsi" w:hAnsiTheme="minorHAnsi" w:cstheme="minorHAnsi"/>
                <w:b/>
                <w:sz w:val="22"/>
                <w:szCs w:val="22"/>
              </w:rPr>
            </w:pPr>
            <w:r>
              <w:rPr>
                <w:rFonts w:asciiTheme="minorHAnsi" w:hAnsiTheme="minorHAnsi" w:cstheme="minorHAnsi"/>
                <w:sz w:val="22"/>
                <w:szCs w:val="22"/>
              </w:rPr>
              <w:t>(95 – 105%)</w:t>
            </w:r>
          </w:p>
        </w:tc>
        <w:tc>
          <w:tcPr>
            <w:tcW w:w="1677" w:type="dxa"/>
          </w:tcPr>
          <w:p w14:paraId="170370AE" w14:textId="77777777" w:rsidR="00FF2C5F" w:rsidRPr="00502586" w:rsidRDefault="00FF2C5F" w:rsidP="00FF2C5F">
            <w:pPr>
              <w:spacing w:line="276" w:lineRule="auto"/>
              <w:jc w:val="both"/>
              <w:rPr>
                <w:rFonts w:asciiTheme="minorHAnsi" w:hAnsiTheme="minorHAnsi" w:cstheme="minorHAnsi"/>
                <w:sz w:val="22"/>
                <w:szCs w:val="22"/>
              </w:rPr>
            </w:pPr>
            <w:r>
              <w:rPr>
                <w:rFonts w:asciiTheme="minorHAnsi" w:hAnsiTheme="minorHAnsi" w:cstheme="minorHAnsi"/>
                <w:b/>
                <w:sz w:val="22"/>
                <w:szCs w:val="22"/>
              </w:rPr>
              <w:t>pH</w:t>
            </w:r>
          </w:p>
          <w:p w14:paraId="30CA3B15" w14:textId="7A067E8D" w:rsidR="00FF2C5F" w:rsidRDefault="00FF2C5F" w:rsidP="00FF2C5F">
            <w:pPr>
              <w:spacing w:line="276" w:lineRule="auto"/>
              <w:jc w:val="both"/>
              <w:rPr>
                <w:rFonts w:asciiTheme="minorHAnsi" w:hAnsiTheme="minorHAnsi" w:cstheme="minorHAnsi"/>
                <w:b/>
                <w:sz w:val="22"/>
                <w:szCs w:val="22"/>
              </w:rPr>
            </w:pPr>
            <w:r>
              <w:rPr>
                <w:rFonts w:asciiTheme="minorHAnsi" w:hAnsiTheme="minorHAnsi" w:cstheme="minorHAnsi"/>
                <w:sz w:val="22"/>
                <w:szCs w:val="22"/>
              </w:rPr>
              <w:t>(3.9 – 4</w:t>
            </w:r>
            <w:r w:rsidRPr="00502586">
              <w:rPr>
                <w:rFonts w:asciiTheme="minorHAnsi" w:hAnsiTheme="minorHAnsi" w:cstheme="minorHAnsi"/>
                <w:sz w:val="22"/>
                <w:szCs w:val="22"/>
              </w:rPr>
              <w:t>.5 )</w:t>
            </w:r>
          </w:p>
        </w:tc>
        <w:tc>
          <w:tcPr>
            <w:tcW w:w="1381" w:type="dxa"/>
          </w:tcPr>
          <w:p w14:paraId="6631E207" w14:textId="77777777" w:rsidR="00FF2C5F" w:rsidRPr="00502586" w:rsidRDefault="00FF2C5F" w:rsidP="00FF2C5F">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Sterility </w:t>
            </w:r>
          </w:p>
          <w:p w14:paraId="59496F1B" w14:textId="22B91BA8" w:rsidR="00FF2C5F" w:rsidRPr="00502586" w:rsidRDefault="00FF2C5F" w:rsidP="00FF2C5F">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MUST  BE STERILE)</w:t>
            </w:r>
          </w:p>
        </w:tc>
        <w:tc>
          <w:tcPr>
            <w:tcW w:w="1085" w:type="dxa"/>
          </w:tcPr>
          <w:p w14:paraId="3266D233" w14:textId="77777777" w:rsidR="00FF2C5F" w:rsidRPr="00502586" w:rsidRDefault="00FF2C5F" w:rsidP="00FF2C5F">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Pyrogen</w:t>
            </w:r>
          </w:p>
          <w:p w14:paraId="71383DAA" w14:textId="2D9AC406" w:rsidR="00FF2C5F" w:rsidRPr="00502586" w:rsidRDefault="00FF2C5F" w:rsidP="00FF2C5F">
            <w:pPr>
              <w:spacing w:line="276" w:lineRule="auto"/>
              <w:jc w:val="both"/>
              <w:rPr>
                <w:rFonts w:asciiTheme="minorHAnsi" w:hAnsiTheme="minorHAnsi" w:cstheme="minorHAnsi"/>
                <w:b/>
                <w:sz w:val="22"/>
                <w:szCs w:val="22"/>
              </w:rPr>
            </w:pPr>
            <w:r w:rsidRPr="00502586">
              <w:rPr>
                <w:rFonts w:asciiTheme="minorHAnsi" w:hAnsiTheme="minorHAnsi" w:cstheme="minorHAnsi"/>
                <w:sz w:val="22"/>
                <w:szCs w:val="22"/>
              </w:rPr>
              <w:t>(1.15</w:t>
            </w:r>
            <w:r w:rsidRPr="00502586">
              <w:rPr>
                <w:rFonts w:asciiTheme="minorHAnsi" w:hAnsiTheme="minorHAnsi" w:cstheme="minorHAnsi"/>
                <w:sz w:val="22"/>
                <w:szCs w:val="22"/>
                <w:vertAlign w:val="superscript"/>
              </w:rPr>
              <w:t>O</w:t>
            </w:r>
            <w:r w:rsidRPr="00502586">
              <w:rPr>
                <w:rFonts w:asciiTheme="minorHAnsi" w:hAnsiTheme="minorHAnsi" w:cstheme="minorHAnsi"/>
                <w:sz w:val="22"/>
                <w:szCs w:val="22"/>
              </w:rPr>
              <w:t>C)</w:t>
            </w:r>
          </w:p>
        </w:tc>
      </w:tr>
      <w:tr w:rsidR="00FF2C5F" w:rsidRPr="00502586" w14:paraId="5DCC1E0B" w14:textId="77777777" w:rsidTr="00FD3D2E">
        <w:trPr>
          <w:trHeight w:val="300"/>
        </w:trPr>
        <w:tc>
          <w:tcPr>
            <w:tcW w:w="933" w:type="dxa"/>
          </w:tcPr>
          <w:p w14:paraId="50B6D81C" w14:textId="77777777" w:rsidR="00FF2C5F" w:rsidRPr="00502586" w:rsidRDefault="00FF2C5F" w:rsidP="00FF2C5F">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1</w:t>
            </w:r>
          </w:p>
        </w:tc>
        <w:tc>
          <w:tcPr>
            <w:tcW w:w="1398" w:type="dxa"/>
          </w:tcPr>
          <w:p w14:paraId="118D9732"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CP25001</w:t>
            </w:r>
          </w:p>
        </w:tc>
        <w:tc>
          <w:tcPr>
            <w:tcW w:w="1768" w:type="dxa"/>
            <w:vAlign w:val="bottom"/>
          </w:tcPr>
          <w:p w14:paraId="7FEE17A7"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100.55</w:t>
            </w:r>
          </w:p>
        </w:tc>
        <w:tc>
          <w:tcPr>
            <w:tcW w:w="2071" w:type="dxa"/>
            <w:vAlign w:val="bottom"/>
          </w:tcPr>
          <w:p w14:paraId="6C0E4E3D"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98.2</w:t>
            </w:r>
          </w:p>
        </w:tc>
        <w:tc>
          <w:tcPr>
            <w:tcW w:w="1677" w:type="dxa"/>
            <w:vAlign w:val="bottom"/>
          </w:tcPr>
          <w:p w14:paraId="7BDC5BA3"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4.46</w:t>
            </w:r>
          </w:p>
        </w:tc>
        <w:tc>
          <w:tcPr>
            <w:tcW w:w="1381" w:type="dxa"/>
            <w:vAlign w:val="bottom"/>
          </w:tcPr>
          <w:p w14:paraId="4FB4888E" w14:textId="77777777" w:rsidR="00FF2C5F" w:rsidRDefault="00FF2C5F" w:rsidP="00FF2C5F">
            <w:pPr>
              <w:rPr>
                <w:rFonts w:ascii="Calibri" w:hAnsi="Calibri" w:cs="Calibri"/>
                <w:color w:val="000000"/>
                <w:sz w:val="22"/>
                <w:szCs w:val="22"/>
              </w:rPr>
            </w:pPr>
            <w:r w:rsidRPr="00502586">
              <w:rPr>
                <w:rFonts w:asciiTheme="minorHAnsi" w:hAnsiTheme="minorHAnsi" w:cstheme="minorHAnsi"/>
                <w:sz w:val="22"/>
                <w:szCs w:val="22"/>
              </w:rPr>
              <w:t>STERILE</w:t>
            </w:r>
          </w:p>
        </w:tc>
        <w:tc>
          <w:tcPr>
            <w:tcW w:w="1085" w:type="dxa"/>
            <w:vAlign w:val="bottom"/>
          </w:tcPr>
          <w:p w14:paraId="5BE791AA"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&lt;0.125</w:t>
            </w:r>
          </w:p>
        </w:tc>
      </w:tr>
      <w:tr w:rsidR="00FF2C5F" w:rsidRPr="00502586" w14:paraId="3F728902" w14:textId="77777777" w:rsidTr="0037352A">
        <w:trPr>
          <w:trHeight w:val="300"/>
        </w:trPr>
        <w:tc>
          <w:tcPr>
            <w:tcW w:w="933" w:type="dxa"/>
            <w:vAlign w:val="bottom"/>
          </w:tcPr>
          <w:p w14:paraId="7AA96C6D" w14:textId="77777777" w:rsidR="00FF2C5F" w:rsidRPr="00502586" w:rsidRDefault="00FF2C5F" w:rsidP="00FF2C5F">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2</w:t>
            </w:r>
          </w:p>
        </w:tc>
        <w:tc>
          <w:tcPr>
            <w:tcW w:w="1398" w:type="dxa"/>
            <w:vAlign w:val="bottom"/>
          </w:tcPr>
          <w:p w14:paraId="50B18908"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CP25002</w:t>
            </w:r>
          </w:p>
        </w:tc>
        <w:tc>
          <w:tcPr>
            <w:tcW w:w="1768" w:type="dxa"/>
            <w:vAlign w:val="bottom"/>
          </w:tcPr>
          <w:p w14:paraId="45E2E66D"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99.04</w:t>
            </w:r>
          </w:p>
        </w:tc>
        <w:tc>
          <w:tcPr>
            <w:tcW w:w="2071" w:type="dxa"/>
            <w:vAlign w:val="bottom"/>
          </w:tcPr>
          <w:p w14:paraId="2CAEBA5E"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99.19</w:t>
            </w:r>
          </w:p>
        </w:tc>
        <w:tc>
          <w:tcPr>
            <w:tcW w:w="1677" w:type="dxa"/>
            <w:vAlign w:val="bottom"/>
          </w:tcPr>
          <w:p w14:paraId="463068A9"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4.03</w:t>
            </w:r>
          </w:p>
        </w:tc>
        <w:tc>
          <w:tcPr>
            <w:tcW w:w="1381" w:type="dxa"/>
          </w:tcPr>
          <w:p w14:paraId="4A2C044B" w14:textId="77777777" w:rsidR="00FF2C5F" w:rsidRDefault="00FF2C5F" w:rsidP="00FF2C5F">
            <w:r w:rsidRPr="004750D0">
              <w:rPr>
                <w:rFonts w:asciiTheme="minorHAnsi" w:hAnsiTheme="minorHAnsi" w:cstheme="minorHAnsi"/>
                <w:sz w:val="22"/>
                <w:szCs w:val="22"/>
              </w:rPr>
              <w:t>STERILE</w:t>
            </w:r>
          </w:p>
        </w:tc>
        <w:tc>
          <w:tcPr>
            <w:tcW w:w="1085" w:type="dxa"/>
            <w:vAlign w:val="bottom"/>
          </w:tcPr>
          <w:p w14:paraId="15AD967A"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0.15</w:t>
            </w:r>
          </w:p>
        </w:tc>
      </w:tr>
      <w:tr w:rsidR="00FF2C5F" w:rsidRPr="00502586" w14:paraId="2C9161D5" w14:textId="77777777" w:rsidTr="0037352A">
        <w:trPr>
          <w:trHeight w:val="300"/>
        </w:trPr>
        <w:tc>
          <w:tcPr>
            <w:tcW w:w="933" w:type="dxa"/>
            <w:vAlign w:val="bottom"/>
          </w:tcPr>
          <w:p w14:paraId="27FEDE88" w14:textId="77777777" w:rsidR="00FF2C5F" w:rsidRPr="00502586" w:rsidRDefault="00FF2C5F" w:rsidP="00FF2C5F">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3</w:t>
            </w:r>
          </w:p>
        </w:tc>
        <w:tc>
          <w:tcPr>
            <w:tcW w:w="1398" w:type="dxa"/>
            <w:vAlign w:val="bottom"/>
          </w:tcPr>
          <w:p w14:paraId="77ABC1D9"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CP25003</w:t>
            </w:r>
          </w:p>
        </w:tc>
        <w:tc>
          <w:tcPr>
            <w:tcW w:w="1768" w:type="dxa"/>
            <w:vAlign w:val="bottom"/>
          </w:tcPr>
          <w:p w14:paraId="133895C0"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98.24</w:t>
            </w:r>
          </w:p>
        </w:tc>
        <w:tc>
          <w:tcPr>
            <w:tcW w:w="2071" w:type="dxa"/>
            <w:vAlign w:val="bottom"/>
          </w:tcPr>
          <w:p w14:paraId="7CD59A39"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96.68</w:t>
            </w:r>
          </w:p>
        </w:tc>
        <w:tc>
          <w:tcPr>
            <w:tcW w:w="1677" w:type="dxa"/>
            <w:vAlign w:val="bottom"/>
          </w:tcPr>
          <w:p w14:paraId="298A74BE"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4.37</w:t>
            </w:r>
          </w:p>
        </w:tc>
        <w:tc>
          <w:tcPr>
            <w:tcW w:w="1381" w:type="dxa"/>
          </w:tcPr>
          <w:p w14:paraId="3FAD7690" w14:textId="77777777" w:rsidR="00FF2C5F" w:rsidRDefault="00FF2C5F" w:rsidP="00FF2C5F">
            <w:r w:rsidRPr="004750D0">
              <w:rPr>
                <w:rFonts w:asciiTheme="minorHAnsi" w:hAnsiTheme="minorHAnsi" w:cstheme="minorHAnsi"/>
                <w:sz w:val="22"/>
                <w:szCs w:val="22"/>
              </w:rPr>
              <w:t>STERILE</w:t>
            </w:r>
          </w:p>
        </w:tc>
        <w:tc>
          <w:tcPr>
            <w:tcW w:w="1085" w:type="dxa"/>
            <w:vAlign w:val="bottom"/>
          </w:tcPr>
          <w:p w14:paraId="7CAA4E79"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&lt;0.125</w:t>
            </w:r>
          </w:p>
        </w:tc>
      </w:tr>
      <w:tr w:rsidR="00FF2C5F" w:rsidRPr="00502586" w14:paraId="5F171B61" w14:textId="77777777" w:rsidTr="0037352A">
        <w:trPr>
          <w:trHeight w:val="315"/>
        </w:trPr>
        <w:tc>
          <w:tcPr>
            <w:tcW w:w="933" w:type="dxa"/>
            <w:vAlign w:val="bottom"/>
          </w:tcPr>
          <w:p w14:paraId="6062F52E" w14:textId="77777777" w:rsidR="00FF2C5F" w:rsidRPr="00502586" w:rsidRDefault="00FF2C5F" w:rsidP="00FF2C5F">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4</w:t>
            </w:r>
          </w:p>
        </w:tc>
        <w:tc>
          <w:tcPr>
            <w:tcW w:w="1398" w:type="dxa"/>
            <w:vAlign w:val="bottom"/>
          </w:tcPr>
          <w:p w14:paraId="4F64C685"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CP25004</w:t>
            </w:r>
          </w:p>
        </w:tc>
        <w:tc>
          <w:tcPr>
            <w:tcW w:w="1768" w:type="dxa"/>
            <w:vAlign w:val="bottom"/>
          </w:tcPr>
          <w:p w14:paraId="6820A9DD"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96.76</w:t>
            </w:r>
          </w:p>
        </w:tc>
        <w:tc>
          <w:tcPr>
            <w:tcW w:w="2071" w:type="dxa"/>
            <w:vAlign w:val="bottom"/>
          </w:tcPr>
          <w:p w14:paraId="4821836A"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96.68</w:t>
            </w:r>
          </w:p>
        </w:tc>
        <w:tc>
          <w:tcPr>
            <w:tcW w:w="1677" w:type="dxa"/>
            <w:vAlign w:val="bottom"/>
          </w:tcPr>
          <w:p w14:paraId="48BB4436"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4.06</w:t>
            </w:r>
          </w:p>
        </w:tc>
        <w:tc>
          <w:tcPr>
            <w:tcW w:w="1381" w:type="dxa"/>
          </w:tcPr>
          <w:p w14:paraId="5334A920" w14:textId="77777777" w:rsidR="00FF2C5F" w:rsidRDefault="00FF2C5F" w:rsidP="00FF2C5F">
            <w:r w:rsidRPr="004750D0">
              <w:rPr>
                <w:rFonts w:asciiTheme="minorHAnsi" w:hAnsiTheme="minorHAnsi" w:cstheme="minorHAnsi"/>
                <w:sz w:val="22"/>
                <w:szCs w:val="22"/>
              </w:rPr>
              <w:t>STERILE</w:t>
            </w:r>
          </w:p>
        </w:tc>
        <w:tc>
          <w:tcPr>
            <w:tcW w:w="1085" w:type="dxa"/>
            <w:vAlign w:val="bottom"/>
          </w:tcPr>
          <w:p w14:paraId="264924D7"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&lt;0.125</w:t>
            </w:r>
          </w:p>
        </w:tc>
      </w:tr>
      <w:tr w:rsidR="00FF2C5F" w:rsidRPr="00502586" w14:paraId="57954020" w14:textId="77777777" w:rsidTr="0037352A">
        <w:trPr>
          <w:trHeight w:val="225"/>
        </w:trPr>
        <w:tc>
          <w:tcPr>
            <w:tcW w:w="933" w:type="dxa"/>
            <w:vAlign w:val="bottom"/>
          </w:tcPr>
          <w:p w14:paraId="148238D3" w14:textId="77777777" w:rsidR="00FF2C5F" w:rsidRPr="00502586" w:rsidRDefault="00FF2C5F" w:rsidP="00FF2C5F">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5</w:t>
            </w:r>
          </w:p>
        </w:tc>
        <w:tc>
          <w:tcPr>
            <w:tcW w:w="1398" w:type="dxa"/>
            <w:vAlign w:val="bottom"/>
          </w:tcPr>
          <w:p w14:paraId="62CAAF4C"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CP25005</w:t>
            </w:r>
          </w:p>
        </w:tc>
        <w:tc>
          <w:tcPr>
            <w:tcW w:w="1768" w:type="dxa"/>
            <w:vAlign w:val="bottom"/>
          </w:tcPr>
          <w:p w14:paraId="14B3DCBD"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99.48</w:t>
            </w:r>
          </w:p>
        </w:tc>
        <w:tc>
          <w:tcPr>
            <w:tcW w:w="2071" w:type="dxa"/>
            <w:vAlign w:val="bottom"/>
          </w:tcPr>
          <w:p w14:paraId="5328083D"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97.93</w:t>
            </w:r>
          </w:p>
        </w:tc>
        <w:tc>
          <w:tcPr>
            <w:tcW w:w="1677" w:type="dxa"/>
            <w:vAlign w:val="bottom"/>
          </w:tcPr>
          <w:p w14:paraId="41D0F43C"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4.08</w:t>
            </w:r>
          </w:p>
        </w:tc>
        <w:tc>
          <w:tcPr>
            <w:tcW w:w="1381" w:type="dxa"/>
          </w:tcPr>
          <w:p w14:paraId="0836871B" w14:textId="77777777" w:rsidR="00FF2C5F" w:rsidRDefault="00FF2C5F" w:rsidP="00FF2C5F">
            <w:r w:rsidRPr="004750D0">
              <w:rPr>
                <w:rFonts w:asciiTheme="minorHAnsi" w:hAnsiTheme="minorHAnsi" w:cstheme="minorHAnsi"/>
                <w:sz w:val="22"/>
                <w:szCs w:val="22"/>
              </w:rPr>
              <w:t>STERILE</w:t>
            </w:r>
          </w:p>
        </w:tc>
        <w:tc>
          <w:tcPr>
            <w:tcW w:w="1085" w:type="dxa"/>
            <w:vAlign w:val="bottom"/>
          </w:tcPr>
          <w:p w14:paraId="2EE9BA1A"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&lt;0.125</w:t>
            </w:r>
          </w:p>
        </w:tc>
      </w:tr>
      <w:tr w:rsidR="00FF2C5F" w:rsidRPr="00502586" w14:paraId="3C165586" w14:textId="77777777" w:rsidTr="0037352A">
        <w:trPr>
          <w:trHeight w:val="225"/>
        </w:trPr>
        <w:tc>
          <w:tcPr>
            <w:tcW w:w="933" w:type="dxa"/>
            <w:vAlign w:val="bottom"/>
          </w:tcPr>
          <w:p w14:paraId="13C9ECCF" w14:textId="77777777" w:rsidR="00FF2C5F" w:rsidRPr="00502586" w:rsidRDefault="00FF2C5F" w:rsidP="00FF2C5F">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6</w:t>
            </w:r>
          </w:p>
        </w:tc>
        <w:tc>
          <w:tcPr>
            <w:tcW w:w="1398" w:type="dxa"/>
            <w:vAlign w:val="bottom"/>
          </w:tcPr>
          <w:p w14:paraId="448E8B3A"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CP25006</w:t>
            </w:r>
          </w:p>
        </w:tc>
        <w:tc>
          <w:tcPr>
            <w:tcW w:w="1768" w:type="dxa"/>
            <w:vAlign w:val="bottom"/>
          </w:tcPr>
          <w:p w14:paraId="2B801B98"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97.33</w:t>
            </w:r>
          </w:p>
        </w:tc>
        <w:tc>
          <w:tcPr>
            <w:tcW w:w="2071" w:type="dxa"/>
            <w:vAlign w:val="bottom"/>
          </w:tcPr>
          <w:p w14:paraId="6CAF62CB"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97.5</w:t>
            </w:r>
          </w:p>
        </w:tc>
        <w:tc>
          <w:tcPr>
            <w:tcW w:w="1677" w:type="dxa"/>
            <w:vAlign w:val="bottom"/>
          </w:tcPr>
          <w:p w14:paraId="1F6DF804"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4.43</w:t>
            </w:r>
          </w:p>
        </w:tc>
        <w:tc>
          <w:tcPr>
            <w:tcW w:w="1381" w:type="dxa"/>
          </w:tcPr>
          <w:p w14:paraId="58D06514" w14:textId="77777777" w:rsidR="00FF2C5F" w:rsidRDefault="00FF2C5F" w:rsidP="00FF2C5F">
            <w:r w:rsidRPr="004750D0">
              <w:rPr>
                <w:rFonts w:asciiTheme="minorHAnsi" w:hAnsiTheme="minorHAnsi" w:cstheme="minorHAnsi"/>
                <w:sz w:val="22"/>
                <w:szCs w:val="22"/>
              </w:rPr>
              <w:t>STERILE</w:t>
            </w:r>
          </w:p>
        </w:tc>
        <w:tc>
          <w:tcPr>
            <w:tcW w:w="1085" w:type="dxa"/>
            <w:vAlign w:val="bottom"/>
          </w:tcPr>
          <w:p w14:paraId="4DC28FE0"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0.4</w:t>
            </w:r>
          </w:p>
        </w:tc>
      </w:tr>
      <w:tr w:rsidR="00FF2C5F" w:rsidRPr="00502586" w14:paraId="77A14C77" w14:textId="77777777" w:rsidTr="0037352A">
        <w:trPr>
          <w:trHeight w:val="165"/>
        </w:trPr>
        <w:tc>
          <w:tcPr>
            <w:tcW w:w="933" w:type="dxa"/>
            <w:vAlign w:val="bottom"/>
          </w:tcPr>
          <w:p w14:paraId="3FDBC4A8" w14:textId="77777777" w:rsidR="00FF2C5F" w:rsidRPr="00502586" w:rsidRDefault="00FF2C5F" w:rsidP="00FF2C5F">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7</w:t>
            </w:r>
          </w:p>
        </w:tc>
        <w:tc>
          <w:tcPr>
            <w:tcW w:w="1398" w:type="dxa"/>
            <w:vAlign w:val="bottom"/>
          </w:tcPr>
          <w:p w14:paraId="6D1425BD"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CP25007</w:t>
            </w:r>
          </w:p>
        </w:tc>
        <w:tc>
          <w:tcPr>
            <w:tcW w:w="1768" w:type="dxa"/>
            <w:vAlign w:val="bottom"/>
          </w:tcPr>
          <w:p w14:paraId="38F8B327"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101.44</w:t>
            </w:r>
          </w:p>
        </w:tc>
        <w:tc>
          <w:tcPr>
            <w:tcW w:w="2071" w:type="dxa"/>
            <w:vAlign w:val="bottom"/>
          </w:tcPr>
          <w:p w14:paraId="37FDC3CC"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97.62</w:t>
            </w:r>
          </w:p>
        </w:tc>
        <w:tc>
          <w:tcPr>
            <w:tcW w:w="1677" w:type="dxa"/>
            <w:vAlign w:val="bottom"/>
          </w:tcPr>
          <w:p w14:paraId="1D4D40C7"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4.14</w:t>
            </w:r>
          </w:p>
        </w:tc>
        <w:tc>
          <w:tcPr>
            <w:tcW w:w="1381" w:type="dxa"/>
          </w:tcPr>
          <w:p w14:paraId="37BAD9B3" w14:textId="77777777" w:rsidR="00FF2C5F" w:rsidRDefault="00FF2C5F" w:rsidP="00FF2C5F">
            <w:r w:rsidRPr="004750D0">
              <w:rPr>
                <w:rFonts w:asciiTheme="minorHAnsi" w:hAnsiTheme="minorHAnsi" w:cstheme="minorHAnsi"/>
                <w:sz w:val="22"/>
                <w:szCs w:val="22"/>
              </w:rPr>
              <w:t>STERILE</w:t>
            </w:r>
          </w:p>
        </w:tc>
        <w:tc>
          <w:tcPr>
            <w:tcW w:w="1085" w:type="dxa"/>
            <w:vAlign w:val="bottom"/>
          </w:tcPr>
          <w:p w14:paraId="163E85D7"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&lt;0.125</w:t>
            </w:r>
          </w:p>
        </w:tc>
      </w:tr>
      <w:tr w:rsidR="00FF2C5F" w:rsidRPr="00502586" w14:paraId="6656A9DC" w14:textId="77777777" w:rsidTr="0037352A">
        <w:trPr>
          <w:trHeight w:val="165"/>
        </w:trPr>
        <w:tc>
          <w:tcPr>
            <w:tcW w:w="933" w:type="dxa"/>
            <w:vAlign w:val="bottom"/>
          </w:tcPr>
          <w:p w14:paraId="01FF5663" w14:textId="77777777" w:rsidR="00FF2C5F" w:rsidRPr="00502586" w:rsidRDefault="00FF2C5F" w:rsidP="00FF2C5F">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8</w:t>
            </w:r>
          </w:p>
        </w:tc>
        <w:tc>
          <w:tcPr>
            <w:tcW w:w="1398" w:type="dxa"/>
            <w:vAlign w:val="bottom"/>
          </w:tcPr>
          <w:p w14:paraId="3BA1CFD5"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CP25008</w:t>
            </w:r>
          </w:p>
        </w:tc>
        <w:tc>
          <w:tcPr>
            <w:tcW w:w="1768" w:type="dxa"/>
            <w:vAlign w:val="bottom"/>
          </w:tcPr>
          <w:p w14:paraId="49AEFD3D"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100.71</w:t>
            </w:r>
          </w:p>
        </w:tc>
        <w:tc>
          <w:tcPr>
            <w:tcW w:w="2071" w:type="dxa"/>
            <w:vAlign w:val="bottom"/>
          </w:tcPr>
          <w:p w14:paraId="5935FC5A"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98.48</w:t>
            </w:r>
          </w:p>
        </w:tc>
        <w:tc>
          <w:tcPr>
            <w:tcW w:w="1677" w:type="dxa"/>
            <w:vAlign w:val="bottom"/>
          </w:tcPr>
          <w:p w14:paraId="071EF7D1" w14:textId="77777777" w:rsidR="00FF2C5F" w:rsidRDefault="00FF2C5F" w:rsidP="00FF2C5F">
            <w:pPr>
              <w:jc w:val="right"/>
              <w:rPr>
                <w:rFonts w:ascii="Calibri" w:hAnsi="Calibri" w:cs="Calibri"/>
                <w:color w:val="000000"/>
                <w:sz w:val="22"/>
                <w:szCs w:val="22"/>
              </w:rPr>
            </w:pPr>
            <w:r>
              <w:rPr>
                <w:rFonts w:ascii="Calibri" w:hAnsi="Calibri" w:cs="Calibri"/>
                <w:color w:val="000000"/>
                <w:sz w:val="22"/>
                <w:szCs w:val="22"/>
              </w:rPr>
              <w:t>4</w:t>
            </w:r>
          </w:p>
        </w:tc>
        <w:tc>
          <w:tcPr>
            <w:tcW w:w="1381" w:type="dxa"/>
          </w:tcPr>
          <w:p w14:paraId="4A15CEB6" w14:textId="77777777" w:rsidR="00FF2C5F" w:rsidRDefault="00FF2C5F" w:rsidP="00FF2C5F">
            <w:r w:rsidRPr="004750D0">
              <w:rPr>
                <w:rFonts w:asciiTheme="minorHAnsi" w:hAnsiTheme="minorHAnsi" w:cstheme="minorHAnsi"/>
                <w:sz w:val="22"/>
                <w:szCs w:val="22"/>
              </w:rPr>
              <w:t>STERILE</w:t>
            </w:r>
          </w:p>
        </w:tc>
        <w:tc>
          <w:tcPr>
            <w:tcW w:w="1085" w:type="dxa"/>
            <w:vAlign w:val="bottom"/>
          </w:tcPr>
          <w:p w14:paraId="41A80864" w14:textId="77777777" w:rsidR="00FF2C5F" w:rsidRDefault="00FF2C5F" w:rsidP="00FF2C5F">
            <w:pPr>
              <w:rPr>
                <w:rFonts w:ascii="Calibri" w:hAnsi="Calibri" w:cs="Calibri"/>
                <w:color w:val="000000"/>
                <w:sz w:val="22"/>
                <w:szCs w:val="22"/>
              </w:rPr>
            </w:pPr>
            <w:r>
              <w:rPr>
                <w:rFonts w:ascii="Calibri" w:hAnsi="Calibri" w:cs="Calibri"/>
                <w:color w:val="000000"/>
                <w:sz w:val="22"/>
                <w:szCs w:val="22"/>
              </w:rPr>
              <w:t>&lt;0.125</w:t>
            </w:r>
          </w:p>
        </w:tc>
      </w:tr>
    </w:tbl>
    <w:p w14:paraId="25BF4C58" w14:textId="77777777" w:rsidR="0031595A" w:rsidRPr="00502586" w:rsidRDefault="0031595A" w:rsidP="0031595A">
      <w:pPr>
        <w:spacing w:line="276" w:lineRule="auto"/>
        <w:jc w:val="both"/>
        <w:rPr>
          <w:rFonts w:asciiTheme="minorHAnsi" w:hAnsiTheme="minorHAnsi" w:cstheme="minorHAnsi"/>
          <w:sz w:val="22"/>
          <w:szCs w:val="22"/>
        </w:rPr>
      </w:pPr>
    </w:p>
    <w:p w14:paraId="6A2E20A9" w14:textId="77777777" w:rsidR="0031595A" w:rsidRPr="00502586" w:rsidRDefault="0031595A" w:rsidP="0031595A">
      <w:pPr>
        <w:pStyle w:val="BodyTextIndent"/>
        <w:spacing w:line="276" w:lineRule="auto"/>
        <w:ind w:left="0"/>
        <w:rPr>
          <w:rFonts w:asciiTheme="minorHAnsi" w:hAnsiTheme="minorHAnsi" w:cstheme="minorHAnsi"/>
          <w:b/>
          <w:sz w:val="22"/>
          <w:szCs w:val="22"/>
        </w:rPr>
      </w:pPr>
      <w:r w:rsidRPr="00502586">
        <w:rPr>
          <w:rFonts w:asciiTheme="minorHAnsi" w:hAnsiTheme="minorHAnsi" w:cstheme="minorHAnsi"/>
          <w:b/>
          <w:sz w:val="22"/>
          <w:szCs w:val="22"/>
        </w:rPr>
        <w:t>3.3.3 TREND ANALYSIS</w:t>
      </w:r>
    </w:p>
    <w:p w14:paraId="06A7DDA6" w14:textId="77777777" w:rsidR="0031595A" w:rsidRPr="00502586" w:rsidRDefault="0031595A" w:rsidP="0031595A">
      <w:pPr>
        <w:pStyle w:val="BodyTextIndent"/>
        <w:spacing w:line="276" w:lineRule="auto"/>
        <w:ind w:left="605"/>
        <w:rPr>
          <w:rFonts w:asciiTheme="minorHAnsi" w:hAnsiTheme="minorHAnsi" w:cstheme="minorHAnsi"/>
          <w:sz w:val="22"/>
          <w:szCs w:val="22"/>
        </w:rPr>
      </w:pPr>
      <w:r w:rsidRPr="00502586">
        <w:rPr>
          <w:rFonts w:asciiTheme="minorHAnsi" w:hAnsiTheme="minorHAnsi" w:cstheme="minorHAnsi"/>
          <w:sz w:val="22"/>
          <w:szCs w:val="22"/>
        </w:rPr>
        <w:t xml:space="preserve">Trend analysis of </w:t>
      </w:r>
      <w:r>
        <w:rPr>
          <w:rFonts w:asciiTheme="minorHAnsi" w:hAnsiTheme="minorHAnsi" w:cstheme="minorHAnsi"/>
          <w:sz w:val="22"/>
          <w:szCs w:val="22"/>
        </w:rPr>
        <w:t>Ciprofloxacin</w:t>
      </w:r>
      <w:r w:rsidRPr="00502586">
        <w:rPr>
          <w:rFonts w:asciiTheme="minorHAnsi" w:hAnsiTheme="minorHAnsi" w:cstheme="minorHAnsi"/>
          <w:sz w:val="22"/>
          <w:szCs w:val="22"/>
        </w:rPr>
        <w:t xml:space="preserve"> content,</w:t>
      </w:r>
      <w:r>
        <w:rPr>
          <w:rFonts w:asciiTheme="minorHAnsi" w:hAnsiTheme="minorHAnsi" w:cstheme="minorHAnsi"/>
          <w:sz w:val="22"/>
          <w:szCs w:val="22"/>
        </w:rPr>
        <w:t xml:space="preserve"> Sodium Chloride content,</w:t>
      </w:r>
      <w:r w:rsidRPr="00502586">
        <w:rPr>
          <w:rFonts w:asciiTheme="minorHAnsi" w:hAnsiTheme="minorHAnsi" w:cstheme="minorHAnsi"/>
          <w:sz w:val="22"/>
          <w:szCs w:val="22"/>
        </w:rPr>
        <w:t xml:space="preserve"> pH, Pyrogen and Final yield %, were carried out on all the above batches.</w:t>
      </w:r>
    </w:p>
    <w:p w14:paraId="70EECC25" w14:textId="77777777" w:rsidR="0031595A" w:rsidRDefault="0031595A" w:rsidP="0031595A">
      <w:pPr>
        <w:spacing w:line="276" w:lineRule="auto"/>
        <w:jc w:val="both"/>
        <w:rPr>
          <w:rFonts w:asciiTheme="minorHAnsi" w:hAnsiTheme="minorHAnsi" w:cstheme="minorHAnsi"/>
          <w:b/>
          <w:sz w:val="22"/>
          <w:szCs w:val="22"/>
        </w:rPr>
      </w:pPr>
    </w:p>
    <w:p w14:paraId="01AD2E5B" w14:textId="77777777" w:rsidR="00333A7B" w:rsidRDefault="00333A7B" w:rsidP="0031595A">
      <w:pPr>
        <w:spacing w:line="276" w:lineRule="auto"/>
        <w:jc w:val="both"/>
        <w:rPr>
          <w:rFonts w:asciiTheme="minorHAnsi" w:hAnsiTheme="minorHAnsi" w:cstheme="minorHAnsi"/>
          <w:b/>
          <w:sz w:val="22"/>
          <w:szCs w:val="22"/>
        </w:rPr>
      </w:pPr>
    </w:p>
    <w:p w14:paraId="6BD8093C"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 xml:space="preserve">I: </w:t>
      </w:r>
      <w:r w:rsidRPr="00502586">
        <w:rPr>
          <w:rFonts w:asciiTheme="minorHAnsi" w:hAnsiTheme="minorHAnsi" w:cstheme="minorHAnsi"/>
          <w:b/>
          <w:sz w:val="22"/>
          <w:szCs w:val="22"/>
        </w:rPr>
        <w:t>pH trend for inprocess analysis of the product</w:t>
      </w:r>
    </w:p>
    <w:p w14:paraId="59E73B22" w14:textId="77777777" w:rsidR="0031595A"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Specification (</w:t>
      </w:r>
      <w:r>
        <w:rPr>
          <w:rFonts w:asciiTheme="minorHAnsi" w:hAnsiTheme="minorHAnsi" w:cstheme="minorHAnsi"/>
          <w:sz w:val="22"/>
          <w:szCs w:val="22"/>
        </w:rPr>
        <w:t>3.9 -4</w:t>
      </w:r>
      <w:r w:rsidRPr="00502586">
        <w:rPr>
          <w:rFonts w:asciiTheme="minorHAnsi" w:hAnsiTheme="minorHAnsi" w:cstheme="minorHAnsi"/>
          <w:sz w:val="22"/>
          <w:szCs w:val="22"/>
        </w:rPr>
        <w:t>.5</w:t>
      </w:r>
      <w:r w:rsidRPr="00502586">
        <w:rPr>
          <w:rFonts w:asciiTheme="minorHAnsi" w:hAnsiTheme="minorHAnsi" w:cstheme="minorHAnsi"/>
          <w:b/>
          <w:sz w:val="22"/>
          <w:szCs w:val="22"/>
        </w:rPr>
        <w:t>)</w:t>
      </w:r>
    </w:p>
    <w:p w14:paraId="16D46D55" w14:textId="77777777" w:rsidR="0031595A" w:rsidRDefault="0031595A" w:rsidP="0031595A">
      <w:pPr>
        <w:spacing w:line="276" w:lineRule="auto"/>
        <w:jc w:val="both"/>
        <w:rPr>
          <w:rFonts w:asciiTheme="minorHAnsi" w:hAnsiTheme="minorHAnsi" w:cstheme="minorHAnsi"/>
          <w:b/>
          <w:sz w:val="22"/>
          <w:szCs w:val="22"/>
        </w:rPr>
      </w:pPr>
    </w:p>
    <w:p w14:paraId="6E731185" w14:textId="77777777" w:rsidR="0031595A" w:rsidRDefault="00333A7B" w:rsidP="0031595A">
      <w:pPr>
        <w:spacing w:line="276" w:lineRule="auto"/>
        <w:jc w:val="both"/>
        <w:rPr>
          <w:rFonts w:asciiTheme="minorHAnsi" w:hAnsiTheme="minorHAnsi" w:cstheme="minorHAnsi"/>
          <w:b/>
          <w:sz w:val="22"/>
          <w:szCs w:val="22"/>
        </w:rPr>
      </w:pPr>
      <w:r>
        <w:rPr>
          <w:noProof/>
        </w:rPr>
        <w:drawing>
          <wp:inline distT="0" distB="0" distL="0" distR="0" wp14:anchorId="7C19D201" wp14:editId="06FA8336">
            <wp:extent cx="5943600" cy="2449285"/>
            <wp:effectExtent l="0" t="0" r="0" b="8255"/>
            <wp:docPr id="7" name="Chart 7">
              <a:extLst xmlns:a="http://schemas.openxmlformats.org/drawingml/2006/main">
                <a:ext uri="{FF2B5EF4-FFF2-40B4-BE49-F238E27FC236}">
                  <a16:creationId xmlns:a16="http://schemas.microsoft.com/office/drawing/2014/main" id="{A653D7FE-CFF9-6CC2-2688-7B67023CBC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F740BA2" w14:textId="77777777" w:rsidR="00EF4243" w:rsidRDefault="00EF4243" w:rsidP="0031595A">
      <w:pPr>
        <w:spacing w:line="276" w:lineRule="auto"/>
        <w:jc w:val="both"/>
        <w:rPr>
          <w:rFonts w:asciiTheme="minorHAnsi" w:hAnsiTheme="minorHAnsi" w:cstheme="minorHAnsi"/>
          <w:b/>
          <w:sz w:val="22"/>
          <w:szCs w:val="22"/>
        </w:rPr>
      </w:pPr>
      <w:r>
        <w:rPr>
          <w:noProof/>
        </w:rPr>
        <w:lastRenderedPageBreak/>
        <w:drawing>
          <wp:inline distT="0" distB="0" distL="0" distR="0" wp14:anchorId="5E3E7CB8" wp14:editId="0949038A">
            <wp:extent cx="6248400" cy="2514600"/>
            <wp:effectExtent l="0" t="0" r="0" b="0"/>
            <wp:docPr id="23" name="Chart 23">
              <a:extLst xmlns:a="http://schemas.openxmlformats.org/drawingml/2006/main">
                <a:ext uri="{FF2B5EF4-FFF2-40B4-BE49-F238E27FC236}">
                  <a16:creationId xmlns:a16="http://schemas.microsoft.com/office/drawing/2014/main" id="{0CAF1471-A4F5-22C9-13EC-AC6C2EC0370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tbl>
      <w:tblPr>
        <w:tblStyle w:val="TableGrid"/>
        <w:tblpPr w:leftFromText="180" w:rightFromText="180" w:vertAnchor="text" w:horzAnchor="margin" w:tblpY="229"/>
        <w:tblOverlap w:val="never"/>
        <w:tblW w:w="9720" w:type="dxa"/>
        <w:tblLook w:val="04A0" w:firstRow="1" w:lastRow="0" w:firstColumn="1" w:lastColumn="0" w:noHBand="0" w:noVBand="1"/>
      </w:tblPr>
      <w:tblGrid>
        <w:gridCol w:w="2988"/>
        <w:gridCol w:w="6732"/>
      </w:tblGrid>
      <w:tr w:rsidR="0031595A" w:rsidRPr="00502586" w14:paraId="36A4AC1A" w14:textId="77777777" w:rsidTr="0031595A">
        <w:tc>
          <w:tcPr>
            <w:tcW w:w="2988" w:type="dxa"/>
          </w:tcPr>
          <w:p w14:paraId="31EF2A7B"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6732" w:type="dxa"/>
          </w:tcPr>
          <w:p w14:paraId="3F3D885A" w14:textId="77777777" w:rsidR="0031595A" w:rsidRPr="00D631E5" w:rsidRDefault="00667C6D" w:rsidP="0031595A">
            <w:pPr>
              <w:jc w:val="both"/>
              <w:rPr>
                <w:rFonts w:ascii="Calibri" w:hAnsi="Calibri" w:cs="Calibri"/>
                <w:color w:val="000000"/>
                <w:sz w:val="22"/>
                <w:szCs w:val="22"/>
              </w:rPr>
            </w:pPr>
            <w:r>
              <w:rPr>
                <w:rFonts w:ascii="Calibri" w:hAnsi="Calibri" w:cs="Calibri"/>
                <w:color w:val="000000"/>
                <w:sz w:val="22"/>
                <w:szCs w:val="22"/>
              </w:rPr>
              <w:t>4.344</w:t>
            </w:r>
          </w:p>
        </w:tc>
      </w:tr>
      <w:tr w:rsidR="0031595A" w:rsidRPr="00502586" w14:paraId="67D5EA65" w14:textId="77777777" w:rsidTr="0031595A">
        <w:tc>
          <w:tcPr>
            <w:tcW w:w="2988" w:type="dxa"/>
          </w:tcPr>
          <w:p w14:paraId="666B3F41"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6732" w:type="dxa"/>
          </w:tcPr>
          <w:p w14:paraId="3B668A56" w14:textId="77777777" w:rsidR="0031595A" w:rsidRPr="00D631E5" w:rsidRDefault="00720C25" w:rsidP="00720C25">
            <w:pPr>
              <w:jc w:val="both"/>
              <w:rPr>
                <w:rFonts w:ascii="Calibri" w:hAnsi="Calibri" w:cs="Calibri"/>
                <w:color w:val="000000"/>
                <w:sz w:val="22"/>
                <w:szCs w:val="22"/>
              </w:rPr>
            </w:pPr>
            <w:r>
              <w:rPr>
                <w:rFonts w:ascii="Calibri" w:hAnsi="Calibri" w:cs="Calibri"/>
                <w:color w:val="000000"/>
                <w:sz w:val="22"/>
                <w:szCs w:val="22"/>
              </w:rPr>
              <w:t>0.074053552</w:t>
            </w:r>
          </w:p>
        </w:tc>
      </w:tr>
      <w:tr w:rsidR="0031595A" w:rsidRPr="00502586" w14:paraId="3FF54DA1" w14:textId="77777777" w:rsidTr="0031595A">
        <w:tc>
          <w:tcPr>
            <w:tcW w:w="2988" w:type="dxa"/>
          </w:tcPr>
          <w:p w14:paraId="148E06C7"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6732" w:type="dxa"/>
          </w:tcPr>
          <w:p w14:paraId="27A6AADB" w14:textId="77777777" w:rsidR="0031595A" w:rsidRPr="00D631E5" w:rsidRDefault="00667C6D" w:rsidP="0031595A">
            <w:pPr>
              <w:jc w:val="both"/>
              <w:rPr>
                <w:rFonts w:ascii="Calibri" w:hAnsi="Calibri" w:cs="Calibri"/>
                <w:color w:val="000000"/>
                <w:sz w:val="22"/>
                <w:szCs w:val="22"/>
              </w:rPr>
            </w:pPr>
            <w:r>
              <w:rPr>
                <w:rFonts w:ascii="Calibri" w:hAnsi="Calibri" w:cs="Calibri"/>
                <w:color w:val="000000"/>
                <w:sz w:val="22"/>
                <w:szCs w:val="22"/>
              </w:rPr>
              <w:t>4.4</w:t>
            </w:r>
          </w:p>
        </w:tc>
      </w:tr>
      <w:tr w:rsidR="0031595A" w:rsidRPr="00502586" w14:paraId="501D389E" w14:textId="77777777" w:rsidTr="0031595A">
        <w:tc>
          <w:tcPr>
            <w:tcW w:w="2988" w:type="dxa"/>
          </w:tcPr>
          <w:p w14:paraId="40AFEA9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6732" w:type="dxa"/>
          </w:tcPr>
          <w:p w14:paraId="37C65E52" w14:textId="77777777" w:rsidR="0031595A" w:rsidRPr="00D631E5" w:rsidRDefault="00667C6D" w:rsidP="0031595A">
            <w:pPr>
              <w:jc w:val="both"/>
              <w:rPr>
                <w:rFonts w:ascii="Calibri" w:hAnsi="Calibri" w:cs="Calibri"/>
                <w:color w:val="000000"/>
                <w:sz w:val="22"/>
                <w:szCs w:val="22"/>
              </w:rPr>
            </w:pPr>
            <w:r>
              <w:rPr>
                <w:rFonts w:ascii="Calibri" w:hAnsi="Calibri" w:cs="Calibri"/>
                <w:color w:val="000000"/>
                <w:sz w:val="22"/>
                <w:szCs w:val="22"/>
              </w:rPr>
              <w:t>4.17</w:t>
            </w:r>
          </w:p>
        </w:tc>
      </w:tr>
      <w:tr w:rsidR="0031595A" w:rsidRPr="00502586" w14:paraId="27DE541B" w14:textId="77777777" w:rsidTr="0031595A">
        <w:tc>
          <w:tcPr>
            <w:tcW w:w="9720" w:type="dxa"/>
            <w:gridSpan w:val="2"/>
          </w:tcPr>
          <w:p w14:paraId="0C11F485"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Control limit:</w:t>
            </w:r>
            <w:r w:rsidR="0037352A">
              <w:rPr>
                <w:rFonts w:asciiTheme="minorHAnsi" w:hAnsiTheme="minorHAnsi" w:cstheme="minorHAnsi"/>
                <w:b/>
                <w:sz w:val="22"/>
                <w:szCs w:val="22"/>
              </w:rPr>
              <w:t xml:space="preserve"> </w:t>
            </w:r>
            <w:r>
              <w:rPr>
                <w:rFonts w:asciiTheme="minorHAnsi" w:hAnsiTheme="minorHAnsi" w:cstheme="minorHAnsi"/>
                <w:b/>
                <w:sz w:val="22"/>
                <w:szCs w:val="22"/>
              </w:rPr>
              <w:t xml:space="preserve"> </w:t>
            </w:r>
            <w:r w:rsidR="00667C6D">
              <w:rPr>
                <w:rFonts w:asciiTheme="minorHAnsi" w:hAnsiTheme="minorHAnsi" w:cstheme="minorHAnsi"/>
                <w:b/>
                <w:sz w:val="22"/>
                <w:szCs w:val="22"/>
              </w:rPr>
              <w:t>4.12</w:t>
            </w:r>
            <w:r w:rsidRPr="00502586">
              <w:rPr>
                <w:rFonts w:asciiTheme="minorHAnsi" w:hAnsiTheme="minorHAnsi" w:cstheme="minorHAnsi"/>
                <w:b/>
                <w:sz w:val="22"/>
                <w:szCs w:val="22"/>
              </w:rPr>
              <w:t>–</w:t>
            </w:r>
            <w:r w:rsidR="0037352A">
              <w:rPr>
                <w:rFonts w:asciiTheme="minorHAnsi" w:hAnsiTheme="minorHAnsi" w:cstheme="minorHAnsi"/>
                <w:b/>
                <w:sz w:val="22"/>
                <w:szCs w:val="22"/>
              </w:rPr>
              <w:t xml:space="preserve"> </w:t>
            </w:r>
            <w:r w:rsidR="00310356">
              <w:rPr>
                <w:rFonts w:asciiTheme="minorHAnsi" w:hAnsiTheme="minorHAnsi" w:cstheme="minorHAnsi"/>
                <w:b/>
                <w:sz w:val="22"/>
                <w:szCs w:val="22"/>
              </w:rPr>
              <w:t>4.57</w:t>
            </w:r>
          </w:p>
        </w:tc>
      </w:tr>
      <w:tr w:rsidR="0031595A" w:rsidRPr="00502586" w14:paraId="0CDE3961" w14:textId="77777777" w:rsidTr="0031595A">
        <w:tc>
          <w:tcPr>
            <w:tcW w:w="9720" w:type="dxa"/>
            <w:gridSpan w:val="2"/>
          </w:tcPr>
          <w:p w14:paraId="174D55B8"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310356">
              <w:rPr>
                <w:rFonts w:asciiTheme="minorHAnsi" w:hAnsiTheme="minorHAnsi" w:cstheme="minorHAnsi"/>
                <w:b/>
                <w:sz w:val="22"/>
                <w:szCs w:val="22"/>
              </w:rPr>
              <w:t>4.20</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37352A">
              <w:rPr>
                <w:rFonts w:asciiTheme="minorHAnsi" w:hAnsiTheme="minorHAnsi" w:cstheme="minorHAnsi"/>
                <w:b/>
                <w:sz w:val="22"/>
                <w:szCs w:val="22"/>
              </w:rPr>
              <w:t xml:space="preserve"> </w:t>
            </w:r>
            <w:r w:rsidR="00310356">
              <w:rPr>
                <w:rFonts w:asciiTheme="minorHAnsi" w:hAnsiTheme="minorHAnsi" w:cstheme="minorHAnsi"/>
                <w:b/>
                <w:sz w:val="22"/>
                <w:szCs w:val="22"/>
              </w:rPr>
              <w:t>4.49</w:t>
            </w:r>
          </w:p>
        </w:tc>
      </w:tr>
      <w:tr w:rsidR="0031595A" w:rsidRPr="00502586" w14:paraId="33C0A5E8" w14:textId="77777777" w:rsidTr="0031595A">
        <w:tc>
          <w:tcPr>
            <w:tcW w:w="9720" w:type="dxa"/>
            <w:gridSpan w:val="2"/>
          </w:tcPr>
          <w:p w14:paraId="444C074B"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sidR="00667C6D">
              <w:rPr>
                <w:rFonts w:asciiTheme="minorHAnsi" w:hAnsiTheme="minorHAnsi" w:cstheme="minorHAnsi"/>
                <w:b/>
                <w:sz w:val="22"/>
                <w:szCs w:val="22"/>
              </w:rPr>
              <w:t>4.17</w:t>
            </w:r>
            <w:r w:rsidRPr="00502586">
              <w:rPr>
                <w:rFonts w:asciiTheme="minorHAnsi" w:hAnsiTheme="minorHAnsi" w:cstheme="minorHAnsi"/>
                <w:b/>
                <w:sz w:val="22"/>
                <w:szCs w:val="22"/>
              </w:rPr>
              <w:t xml:space="preserve"> –</w:t>
            </w:r>
            <w:r w:rsidR="0037352A">
              <w:rPr>
                <w:rFonts w:asciiTheme="minorHAnsi" w:hAnsiTheme="minorHAnsi" w:cstheme="minorHAnsi"/>
                <w:b/>
                <w:sz w:val="22"/>
                <w:szCs w:val="22"/>
              </w:rPr>
              <w:t xml:space="preserve"> </w:t>
            </w:r>
            <w:r w:rsidRPr="00502586">
              <w:rPr>
                <w:rFonts w:asciiTheme="minorHAnsi" w:hAnsiTheme="minorHAnsi" w:cstheme="minorHAnsi"/>
                <w:b/>
                <w:sz w:val="22"/>
                <w:szCs w:val="22"/>
              </w:rPr>
              <w:t xml:space="preserve"> </w:t>
            </w:r>
            <w:r w:rsidR="00667C6D">
              <w:rPr>
                <w:rFonts w:asciiTheme="minorHAnsi" w:hAnsiTheme="minorHAnsi" w:cstheme="minorHAnsi"/>
                <w:b/>
                <w:sz w:val="22"/>
                <w:szCs w:val="22"/>
              </w:rPr>
              <w:t>4.4</w:t>
            </w:r>
          </w:p>
        </w:tc>
      </w:tr>
      <w:tr w:rsidR="0031595A" w:rsidRPr="00502586" w14:paraId="042F2693" w14:textId="77777777" w:rsidTr="0031595A">
        <w:tc>
          <w:tcPr>
            <w:tcW w:w="9720" w:type="dxa"/>
            <w:gridSpan w:val="2"/>
          </w:tcPr>
          <w:p w14:paraId="00A99113"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well within the specification limit, control limit existing within the specification limit.</w:t>
            </w:r>
          </w:p>
        </w:tc>
      </w:tr>
    </w:tbl>
    <w:p w14:paraId="1FE79060" w14:textId="77777777" w:rsidR="00EF4243" w:rsidRDefault="00EF4243" w:rsidP="0031595A">
      <w:pPr>
        <w:spacing w:line="276" w:lineRule="auto"/>
        <w:jc w:val="both"/>
        <w:rPr>
          <w:rFonts w:asciiTheme="minorHAnsi" w:hAnsiTheme="minorHAnsi" w:cstheme="minorHAnsi"/>
          <w:b/>
          <w:sz w:val="22"/>
          <w:szCs w:val="22"/>
        </w:rPr>
      </w:pPr>
    </w:p>
    <w:p w14:paraId="119A6FF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 xml:space="preserve">II: </w:t>
      </w:r>
      <w:r w:rsidRPr="00502586">
        <w:rPr>
          <w:rFonts w:asciiTheme="minorHAnsi" w:hAnsiTheme="minorHAnsi" w:cstheme="minorHAnsi"/>
          <w:b/>
          <w:sz w:val="22"/>
          <w:szCs w:val="22"/>
        </w:rPr>
        <w:t xml:space="preserve">pH trend for </w:t>
      </w:r>
      <w:r>
        <w:rPr>
          <w:rFonts w:asciiTheme="minorHAnsi" w:hAnsiTheme="minorHAnsi" w:cstheme="minorHAnsi"/>
          <w:b/>
          <w:sz w:val="22"/>
          <w:szCs w:val="22"/>
        </w:rPr>
        <w:t>Water for Injection (WFI)</w:t>
      </w:r>
    </w:p>
    <w:p w14:paraId="6CC68DBE"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Specification (</w:t>
      </w:r>
      <w:r>
        <w:rPr>
          <w:rFonts w:asciiTheme="minorHAnsi" w:hAnsiTheme="minorHAnsi" w:cstheme="minorHAnsi"/>
          <w:sz w:val="22"/>
          <w:szCs w:val="22"/>
        </w:rPr>
        <w:t>5.0 -7.0</w:t>
      </w:r>
      <w:r w:rsidRPr="00502586">
        <w:rPr>
          <w:rFonts w:asciiTheme="minorHAnsi" w:hAnsiTheme="minorHAnsi" w:cstheme="minorHAnsi"/>
          <w:b/>
          <w:sz w:val="22"/>
          <w:szCs w:val="22"/>
        </w:rPr>
        <w:t>)</w:t>
      </w:r>
    </w:p>
    <w:p w14:paraId="183891E6" w14:textId="77777777" w:rsidR="0031595A" w:rsidRDefault="00333A7B" w:rsidP="0031595A">
      <w:pPr>
        <w:spacing w:line="276" w:lineRule="auto"/>
        <w:jc w:val="both"/>
        <w:rPr>
          <w:rFonts w:asciiTheme="minorHAnsi" w:hAnsiTheme="minorHAnsi" w:cstheme="minorHAnsi"/>
          <w:b/>
          <w:sz w:val="22"/>
          <w:szCs w:val="22"/>
        </w:rPr>
      </w:pPr>
      <w:r>
        <w:rPr>
          <w:noProof/>
        </w:rPr>
        <w:drawing>
          <wp:inline distT="0" distB="0" distL="0" distR="0" wp14:anchorId="4101BBA8" wp14:editId="7A88E5AF">
            <wp:extent cx="5943600" cy="2122533"/>
            <wp:effectExtent l="0" t="0" r="0" b="0"/>
            <wp:docPr id="1" name="Chart 1">
              <a:extLst xmlns:a="http://schemas.openxmlformats.org/drawingml/2006/main">
                <a:ext uri="{FF2B5EF4-FFF2-40B4-BE49-F238E27FC236}">
                  <a16:creationId xmlns:a16="http://schemas.microsoft.com/office/drawing/2014/main" id="{FA0A89B5-6064-A6C1-B446-7D5D4C1FCB0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D41D495" w14:textId="77777777" w:rsidR="00EF4243" w:rsidRPr="00502586" w:rsidRDefault="00EF4243" w:rsidP="0031595A">
      <w:pPr>
        <w:spacing w:line="276" w:lineRule="auto"/>
        <w:jc w:val="both"/>
        <w:rPr>
          <w:rFonts w:asciiTheme="minorHAnsi" w:hAnsiTheme="minorHAnsi" w:cstheme="minorHAnsi"/>
          <w:b/>
          <w:sz w:val="22"/>
          <w:szCs w:val="22"/>
        </w:rPr>
      </w:pPr>
      <w:r>
        <w:rPr>
          <w:noProof/>
        </w:rPr>
        <w:lastRenderedPageBreak/>
        <w:drawing>
          <wp:inline distT="0" distB="0" distL="0" distR="0" wp14:anchorId="69DAE3BA" wp14:editId="0D5F54FA">
            <wp:extent cx="6705600" cy="2590800"/>
            <wp:effectExtent l="0" t="0" r="0" b="0"/>
            <wp:docPr id="24" name="Chart 24">
              <a:extLst xmlns:a="http://schemas.openxmlformats.org/drawingml/2006/main">
                <a:ext uri="{FF2B5EF4-FFF2-40B4-BE49-F238E27FC236}">
                  <a16:creationId xmlns:a16="http://schemas.microsoft.com/office/drawing/2014/main" id="{916EC1D7-790F-B6F3-0987-DCDD7165819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71854286" w14:textId="77777777" w:rsidR="0031595A" w:rsidRPr="00502586" w:rsidRDefault="0031595A" w:rsidP="0031595A">
      <w:pPr>
        <w:pStyle w:val="BodyTextIndent"/>
        <w:spacing w:line="276" w:lineRule="auto"/>
        <w:ind w:left="0"/>
        <w:rPr>
          <w:rFonts w:asciiTheme="minorHAnsi" w:hAnsiTheme="minorHAnsi" w:cstheme="minorHAnsi"/>
          <w:b/>
          <w:sz w:val="22"/>
          <w:szCs w:val="22"/>
        </w:rPr>
      </w:pPr>
    </w:p>
    <w:tbl>
      <w:tblPr>
        <w:tblStyle w:val="TableGrid"/>
        <w:tblpPr w:leftFromText="180" w:rightFromText="180" w:vertAnchor="text" w:horzAnchor="margin" w:tblpY="-45"/>
        <w:tblOverlap w:val="never"/>
        <w:tblW w:w="9720" w:type="dxa"/>
        <w:tblLook w:val="04A0" w:firstRow="1" w:lastRow="0" w:firstColumn="1" w:lastColumn="0" w:noHBand="0" w:noVBand="1"/>
      </w:tblPr>
      <w:tblGrid>
        <w:gridCol w:w="2988"/>
        <w:gridCol w:w="6732"/>
      </w:tblGrid>
      <w:tr w:rsidR="0031595A" w:rsidRPr="00502586" w14:paraId="451D1220" w14:textId="77777777" w:rsidTr="0031595A">
        <w:tc>
          <w:tcPr>
            <w:tcW w:w="2988" w:type="dxa"/>
          </w:tcPr>
          <w:p w14:paraId="20560C3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6732" w:type="dxa"/>
          </w:tcPr>
          <w:p w14:paraId="201E4A82" w14:textId="77777777"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6.141</w:t>
            </w:r>
          </w:p>
        </w:tc>
      </w:tr>
      <w:tr w:rsidR="0031595A" w:rsidRPr="00502586" w14:paraId="57D122F8" w14:textId="77777777" w:rsidTr="0031595A">
        <w:tc>
          <w:tcPr>
            <w:tcW w:w="2988" w:type="dxa"/>
          </w:tcPr>
          <w:p w14:paraId="074D389C"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6732" w:type="dxa"/>
          </w:tcPr>
          <w:p w14:paraId="38816A20" w14:textId="77777777" w:rsidR="0031595A" w:rsidRPr="0019165A" w:rsidRDefault="00720C25" w:rsidP="00720C25">
            <w:pPr>
              <w:jc w:val="both"/>
              <w:rPr>
                <w:rFonts w:ascii="Calibri" w:hAnsi="Calibri" w:cs="Calibri"/>
                <w:color w:val="000000"/>
                <w:sz w:val="22"/>
                <w:szCs w:val="22"/>
              </w:rPr>
            </w:pPr>
            <w:r>
              <w:rPr>
                <w:rFonts w:ascii="Calibri" w:hAnsi="Calibri" w:cs="Calibri"/>
                <w:color w:val="000000"/>
                <w:sz w:val="22"/>
                <w:szCs w:val="22"/>
              </w:rPr>
              <w:t>0.135692667</w:t>
            </w:r>
          </w:p>
        </w:tc>
      </w:tr>
      <w:tr w:rsidR="0031595A" w:rsidRPr="00502586" w14:paraId="494A2CC2" w14:textId="77777777" w:rsidTr="0031595A">
        <w:tc>
          <w:tcPr>
            <w:tcW w:w="2988" w:type="dxa"/>
          </w:tcPr>
          <w:p w14:paraId="0D3759A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6732" w:type="dxa"/>
          </w:tcPr>
          <w:p w14:paraId="1F7792DF" w14:textId="77777777"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6.4</w:t>
            </w:r>
          </w:p>
        </w:tc>
      </w:tr>
      <w:tr w:rsidR="0031595A" w:rsidRPr="00502586" w14:paraId="2B46899A" w14:textId="77777777" w:rsidTr="0031595A">
        <w:tc>
          <w:tcPr>
            <w:tcW w:w="2988" w:type="dxa"/>
          </w:tcPr>
          <w:p w14:paraId="3DA3EDB6"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6732" w:type="dxa"/>
          </w:tcPr>
          <w:p w14:paraId="54E333C9" w14:textId="77777777"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6.01</w:t>
            </w:r>
          </w:p>
        </w:tc>
      </w:tr>
      <w:tr w:rsidR="0031595A" w:rsidRPr="00502586" w14:paraId="0D7A2266" w14:textId="77777777" w:rsidTr="0031595A">
        <w:tc>
          <w:tcPr>
            <w:tcW w:w="9720" w:type="dxa"/>
            <w:gridSpan w:val="2"/>
          </w:tcPr>
          <w:p w14:paraId="4C199BC8" w14:textId="77777777" w:rsidR="0031595A" w:rsidRPr="00502586" w:rsidRDefault="0031595A" w:rsidP="00333A7B">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Control limit:</w:t>
            </w:r>
            <w:r>
              <w:rPr>
                <w:rFonts w:asciiTheme="minorHAnsi" w:hAnsiTheme="minorHAnsi" w:cstheme="minorHAnsi"/>
                <w:b/>
                <w:sz w:val="22"/>
                <w:szCs w:val="22"/>
              </w:rPr>
              <w:t xml:space="preserve">  </w:t>
            </w:r>
            <w:r w:rsidR="00667C6D">
              <w:rPr>
                <w:rFonts w:asciiTheme="minorHAnsi" w:hAnsiTheme="minorHAnsi" w:cstheme="minorHAnsi"/>
                <w:b/>
                <w:sz w:val="22"/>
                <w:szCs w:val="22"/>
              </w:rPr>
              <w:t>5.928</w:t>
            </w:r>
            <w:r w:rsidRPr="00502586">
              <w:rPr>
                <w:rFonts w:asciiTheme="minorHAnsi" w:hAnsiTheme="minorHAnsi" w:cstheme="minorHAnsi"/>
                <w:b/>
                <w:sz w:val="22"/>
                <w:szCs w:val="22"/>
              </w:rPr>
              <w:t>–</w:t>
            </w:r>
            <w:r w:rsidR="00333A7B">
              <w:rPr>
                <w:rFonts w:asciiTheme="minorHAnsi" w:hAnsiTheme="minorHAnsi" w:cstheme="minorHAnsi"/>
                <w:b/>
                <w:sz w:val="22"/>
                <w:szCs w:val="22"/>
              </w:rPr>
              <w:t xml:space="preserve"> </w:t>
            </w:r>
            <w:r w:rsidR="00667C6D">
              <w:rPr>
                <w:rFonts w:asciiTheme="minorHAnsi" w:hAnsiTheme="minorHAnsi" w:cstheme="minorHAnsi"/>
                <w:b/>
                <w:sz w:val="22"/>
                <w:szCs w:val="22"/>
              </w:rPr>
              <w:t>6.354</w:t>
            </w:r>
          </w:p>
        </w:tc>
      </w:tr>
      <w:tr w:rsidR="0031595A" w:rsidRPr="00502586" w14:paraId="39819347" w14:textId="77777777" w:rsidTr="0031595A">
        <w:tc>
          <w:tcPr>
            <w:tcW w:w="9720" w:type="dxa"/>
            <w:gridSpan w:val="2"/>
          </w:tcPr>
          <w:p w14:paraId="21865542"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586FDB">
              <w:rPr>
                <w:rFonts w:asciiTheme="minorHAnsi" w:hAnsiTheme="minorHAnsi" w:cstheme="minorHAnsi"/>
                <w:b/>
                <w:sz w:val="22"/>
                <w:szCs w:val="22"/>
              </w:rPr>
              <w:t>5.870</w:t>
            </w:r>
            <w:r w:rsidRPr="00502586">
              <w:rPr>
                <w:rFonts w:asciiTheme="minorHAnsi" w:hAnsiTheme="minorHAnsi" w:cstheme="minorHAnsi"/>
                <w:b/>
                <w:sz w:val="22"/>
                <w:szCs w:val="22"/>
              </w:rPr>
              <w:t xml:space="preserve"> –</w:t>
            </w:r>
            <w:r w:rsidR="00586FDB">
              <w:rPr>
                <w:rFonts w:asciiTheme="minorHAnsi" w:hAnsiTheme="minorHAnsi" w:cstheme="minorHAnsi"/>
                <w:b/>
                <w:sz w:val="22"/>
                <w:szCs w:val="22"/>
              </w:rPr>
              <w:t xml:space="preserve"> 6.412</w:t>
            </w:r>
            <w:r w:rsidR="00333A7B">
              <w:rPr>
                <w:rFonts w:asciiTheme="minorHAnsi" w:hAnsiTheme="minorHAnsi" w:cstheme="minorHAnsi"/>
                <w:b/>
                <w:sz w:val="22"/>
                <w:szCs w:val="22"/>
              </w:rPr>
              <w:t xml:space="preserve"> </w:t>
            </w:r>
          </w:p>
        </w:tc>
      </w:tr>
      <w:tr w:rsidR="0031595A" w:rsidRPr="00502586" w14:paraId="6B6DD8CF" w14:textId="77777777" w:rsidTr="0031595A">
        <w:tc>
          <w:tcPr>
            <w:tcW w:w="9720" w:type="dxa"/>
            <w:gridSpan w:val="2"/>
          </w:tcPr>
          <w:p w14:paraId="3AFBDD84"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sidR="00667C6D">
              <w:rPr>
                <w:rFonts w:asciiTheme="minorHAnsi" w:hAnsiTheme="minorHAnsi" w:cstheme="minorHAnsi"/>
                <w:b/>
                <w:sz w:val="22"/>
                <w:szCs w:val="22"/>
              </w:rPr>
              <w:t>6.01</w:t>
            </w:r>
            <w:r w:rsidRPr="00502586">
              <w:rPr>
                <w:rFonts w:asciiTheme="minorHAnsi" w:hAnsiTheme="minorHAnsi" w:cstheme="minorHAnsi"/>
                <w:b/>
                <w:sz w:val="22"/>
                <w:szCs w:val="22"/>
              </w:rPr>
              <w:t>–</w:t>
            </w:r>
            <w:r w:rsidR="00333A7B">
              <w:rPr>
                <w:rFonts w:asciiTheme="minorHAnsi" w:hAnsiTheme="minorHAnsi" w:cstheme="minorHAnsi"/>
                <w:b/>
                <w:sz w:val="22"/>
                <w:szCs w:val="22"/>
              </w:rPr>
              <w:t xml:space="preserve"> </w:t>
            </w:r>
            <w:r w:rsidR="00667C6D">
              <w:rPr>
                <w:rFonts w:asciiTheme="minorHAnsi" w:hAnsiTheme="minorHAnsi" w:cstheme="minorHAnsi"/>
                <w:b/>
                <w:sz w:val="22"/>
                <w:szCs w:val="22"/>
              </w:rPr>
              <w:t>6.4</w:t>
            </w:r>
          </w:p>
        </w:tc>
      </w:tr>
      <w:tr w:rsidR="0031595A" w:rsidRPr="00502586" w14:paraId="17EB7FA7" w14:textId="77777777" w:rsidTr="0031595A">
        <w:tc>
          <w:tcPr>
            <w:tcW w:w="9720" w:type="dxa"/>
            <w:gridSpan w:val="2"/>
          </w:tcPr>
          <w:p w14:paraId="70235E74"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well within the specification limit, control limit existing within the specification limit.</w:t>
            </w:r>
          </w:p>
        </w:tc>
      </w:tr>
    </w:tbl>
    <w:p w14:paraId="7B2E7685"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 xml:space="preserve">III: </w:t>
      </w:r>
      <w:r w:rsidRPr="00502586">
        <w:rPr>
          <w:rFonts w:asciiTheme="minorHAnsi" w:hAnsiTheme="minorHAnsi" w:cstheme="minorHAnsi"/>
          <w:b/>
          <w:sz w:val="22"/>
          <w:szCs w:val="22"/>
        </w:rPr>
        <w:t xml:space="preserve">Assay trend of in-process analysis of </w:t>
      </w:r>
      <w:r>
        <w:rPr>
          <w:rFonts w:asciiTheme="minorHAnsi" w:hAnsiTheme="minorHAnsi" w:cstheme="minorHAnsi"/>
          <w:b/>
          <w:sz w:val="22"/>
          <w:szCs w:val="22"/>
        </w:rPr>
        <w:t>Ciprofloxacin in Ciprofloxacin Injection</w:t>
      </w:r>
      <w:r w:rsidRPr="00502586">
        <w:rPr>
          <w:rFonts w:asciiTheme="minorHAnsi" w:hAnsiTheme="minorHAnsi" w:cstheme="minorHAnsi"/>
          <w:b/>
          <w:sz w:val="22"/>
          <w:szCs w:val="22"/>
        </w:rPr>
        <w:t xml:space="preserve"> </w:t>
      </w:r>
    </w:p>
    <w:p w14:paraId="4085B7B0" w14:textId="77777777" w:rsidR="0031595A"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of </w:t>
      </w:r>
      <w:r>
        <w:rPr>
          <w:rFonts w:asciiTheme="minorHAnsi" w:hAnsiTheme="minorHAnsi" w:cstheme="minorHAnsi"/>
          <w:b/>
          <w:sz w:val="22"/>
          <w:szCs w:val="22"/>
        </w:rPr>
        <w:t>Ciprofloxacin</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r>
        <w:rPr>
          <w:rFonts w:asciiTheme="minorHAnsi" w:hAnsiTheme="minorHAnsi" w:cstheme="minorHAnsi"/>
          <w:b/>
          <w:sz w:val="22"/>
          <w:szCs w:val="22"/>
        </w:rPr>
        <w:t>)</w:t>
      </w:r>
    </w:p>
    <w:p w14:paraId="36A73491" w14:textId="77777777" w:rsidR="0031595A" w:rsidRPr="00502586"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0F7605B5" wp14:editId="4D5D6EB9">
            <wp:extent cx="5943600" cy="2275115"/>
            <wp:effectExtent l="0" t="0" r="0" b="0"/>
            <wp:docPr id="19" name="Chart 19">
              <a:extLst xmlns:a="http://schemas.openxmlformats.org/drawingml/2006/main">
                <a:ext uri="{FF2B5EF4-FFF2-40B4-BE49-F238E27FC236}">
                  <a16:creationId xmlns:a16="http://schemas.microsoft.com/office/drawing/2014/main" id="{6772E163-C07E-DA52-CC56-8FBB97BFA5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9873B8" w14:textId="77777777" w:rsidR="0031595A" w:rsidRPr="00502586" w:rsidRDefault="00EF4243" w:rsidP="0031595A">
      <w:pPr>
        <w:spacing w:line="276" w:lineRule="auto"/>
        <w:jc w:val="both"/>
        <w:rPr>
          <w:rFonts w:asciiTheme="minorHAnsi" w:hAnsiTheme="minorHAnsi" w:cstheme="minorHAnsi"/>
          <w:b/>
          <w:sz w:val="22"/>
          <w:szCs w:val="22"/>
        </w:rPr>
      </w:pPr>
      <w:r>
        <w:rPr>
          <w:noProof/>
        </w:rPr>
        <w:lastRenderedPageBreak/>
        <w:drawing>
          <wp:inline distT="0" distB="0" distL="0" distR="0" wp14:anchorId="01AAE9BA" wp14:editId="28736432">
            <wp:extent cx="5943600" cy="2547257"/>
            <wp:effectExtent l="0" t="0" r="0" b="5715"/>
            <wp:docPr id="22" name="Chart 22">
              <a:extLst xmlns:a="http://schemas.openxmlformats.org/drawingml/2006/main">
                <a:ext uri="{FF2B5EF4-FFF2-40B4-BE49-F238E27FC236}">
                  <a16:creationId xmlns:a16="http://schemas.microsoft.com/office/drawing/2014/main" id="{B5CEDA95-3CD1-616D-65B9-E93E2C812F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tbl>
      <w:tblPr>
        <w:tblStyle w:val="TableGrid"/>
        <w:tblpPr w:leftFromText="180" w:rightFromText="180" w:vertAnchor="text" w:horzAnchor="margin" w:tblpY="138"/>
        <w:tblW w:w="10060" w:type="dxa"/>
        <w:tblLook w:val="04A0" w:firstRow="1" w:lastRow="0" w:firstColumn="1" w:lastColumn="0" w:noHBand="0" w:noVBand="1"/>
      </w:tblPr>
      <w:tblGrid>
        <w:gridCol w:w="2898"/>
        <w:gridCol w:w="7162"/>
      </w:tblGrid>
      <w:tr w:rsidR="0031595A" w:rsidRPr="00502586" w14:paraId="0C06A934" w14:textId="77777777" w:rsidTr="0031595A">
        <w:tc>
          <w:tcPr>
            <w:tcW w:w="2898" w:type="dxa"/>
          </w:tcPr>
          <w:p w14:paraId="3E9C39E7"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162" w:type="dxa"/>
          </w:tcPr>
          <w:p w14:paraId="0A662784" w14:textId="77777777"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99.18</w:t>
            </w:r>
          </w:p>
        </w:tc>
      </w:tr>
      <w:tr w:rsidR="0031595A" w:rsidRPr="00502586" w14:paraId="13060367" w14:textId="77777777" w:rsidTr="0031595A">
        <w:tc>
          <w:tcPr>
            <w:tcW w:w="2898" w:type="dxa"/>
          </w:tcPr>
          <w:p w14:paraId="7695F6D8"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162" w:type="dxa"/>
          </w:tcPr>
          <w:p w14:paraId="722BBD31" w14:textId="77777777" w:rsidR="0031595A" w:rsidRPr="0019165A" w:rsidRDefault="00720C25" w:rsidP="00720C25">
            <w:pPr>
              <w:jc w:val="both"/>
              <w:rPr>
                <w:rFonts w:ascii="Calibri" w:hAnsi="Calibri" w:cs="Calibri"/>
                <w:color w:val="000000"/>
                <w:sz w:val="22"/>
                <w:szCs w:val="22"/>
              </w:rPr>
            </w:pPr>
            <w:r>
              <w:rPr>
                <w:rFonts w:ascii="Calibri" w:hAnsi="Calibri" w:cs="Calibri"/>
                <w:color w:val="000000"/>
                <w:sz w:val="22"/>
                <w:szCs w:val="22"/>
              </w:rPr>
              <w:t>0.766596141</w:t>
            </w:r>
          </w:p>
        </w:tc>
      </w:tr>
      <w:tr w:rsidR="0031595A" w:rsidRPr="00502586" w14:paraId="1DB77900" w14:textId="77777777" w:rsidTr="0031595A">
        <w:tc>
          <w:tcPr>
            <w:tcW w:w="2898" w:type="dxa"/>
          </w:tcPr>
          <w:p w14:paraId="68BD50F8"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162" w:type="dxa"/>
          </w:tcPr>
          <w:p w14:paraId="41D83008" w14:textId="77777777"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99.91</w:t>
            </w:r>
          </w:p>
        </w:tc>
      </w:tr>
      <w:tr w:rsidR="0031595A" w:rsidRPr="00502586" w14:paraId="64BD3931" w14:textId="77777777" w:rsidTr="0031595A">
        <w:tc>
          <w:tcPr>
            <w:tcW w:w="2898" w:type="dxa"/>
          </w:tcPr>
          <w:p w14:paraId="22A9C387"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162" w:type="dxa"/>
          </w:tcPr>
          <w:p w14:paraId="65BED34E" w14:textId="77777777" w:rsidR="0031595A" w:rsidRPr="0019165A" w:rsidRDefault="00667C6D" w:rsidP="0031595A">
            <w:pPr>
              <w:jc w:val="both"/>
              <w:rPr>
                <w:rFonts w:ascii="Calibri" w:hAnsi="Calibri" w:cs="Calibri"/>
                <w:color w:val="000000"/>
                <w:sz w:val="22"/>
                <w:szCs w:val="22"/>
              </w:rPr>
            </w:pPr>
            <w:r>
              <w:rPr>
                <w:rFonts w:ascii="Calibri" w:hAnsi="Calibri" w:cs="Calibri"/>
                <w:color w:val="000000"/>
                <w:sz w:val="22"/>
                <w:szCs w:val="22"/>
              </w:rPr>
              <w:t>98.18</w:t>
            </w:r>
          </w:p>
        </w:tc>
      </w:tr>
      <w:tr w:rsidR="0031595A" w:rsidRPr="00502586" w14:paraId="44AFA482" w14:textId="77777777" w:rsidTr="0031595A">
        <w:tc>
          <w:tcPr>
            <w:tcW w:w="10060" w:type="dxa"/>
            <w:gridSpan w:val="2"/>
          </w:tcPr>
          <w:p w14:paraId="4A47EF2E"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sidR="00EF4243">
              <w:rPr>
                <w:rFonts w:asciiTheme="minorHAnsi" w:hAnsiTheme="minorHAnsi" w:cstheme="minorHAnsi"/>
                <w:b/>
                <w:sz w:val="22"/>
                <w:szCs w:val="22"/>
              </w:rPr>
              <w:t xml:space="preserve"> </w:t>
            </w:r>
            <w:r w:rsidR="00DE13BF">
              <w:rPr>
                <w:rFonts w:asciiTheme="minorHAnsi" w:hAnsiTheme="minorHAnsi" w:cstheme="minorHAnsi"/>
                <w:b/>
                <w:sz w:val="22"/>
                <w:szCs w:val="22"/>
              </w:rPr>
              <w:t>96.86</w:t>
            </w:r>
            <w:r w:rsidR="00EF4243">
              <w:rPr>
                <w:rFonts w:asciiTheme="minorHAnsi" w:hAnsiTheme="minorHAnsi" w:cstheme="minorHAnsi"/>
                <w:b/>
                <w:sz w:val="22"/>
                <w:szCs w:val="22"/>
              </w:rPr>
              <w:t xml:space="preserve">– </w:t>
            </w:r>
            <w:r w:rsidR="00DE13BF">
              <w:rPr>
                <w:rFonts w:asciiTheme="minorHAnsi" w:hAnsiTheme="minorHAnsi" w:cstheme="minorHAnsi"/>
                <w:b/>
                <w:sz w:val="22"/>
                <w:szCs w:val="22"/>
              </w:rPr>
              <w:t>101.5</w:t>
            </w:r>
          </w:p>
        </w:tc>
      </w:tr>
      <w:tr w:rsidR="0031595A" w:rsidRPr="00502586" w14:paraId="36EC93EB" w14:textId="77777777" w:rsidTr="0031595A">
        <w:tc>
          <w:tcPr>
            <w:tcW w:w="10060" w:type="dxa"/>
            <w:gridSpan w:val="2"/>
          </w:tcPr>
          <w:p w14:paraId="2146DF2D"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w:t>
            </w:r>
            <w:r w:rsidR="00EF4243">
              <w:rPr>
                <w:rFonts w:asciiTheme="minorHAnsi" w:hAnsiTheme="minorHAnsi" w:cstheme="minorHAnsi"/>
                <w:b/>
                <w:sz w:val="22"/>
                <w:szCs w:val="22"/>
              </w:rPr>
              <w:t xml:space="preserve"> </w:t>
            </w:r>
            <w:r>
              <w:rPr>
                <w:rFonts w:asciiTheme="minorHAnsi" w:hAnsiTheme="minorHAnsi" w:cstheme="minorHAnsi"/>
                <w:b/>
                <w:sz w:val="22"/>
                <w:szCs w:val="22"/>
              </w:rPr>
              <w:t xml:space="preserve"> </w:t>
            </w:r>
            <w:r w:rsidR="00BF1859">
              <w:rPr>
                <w:rFonts w:asciiTheme="minorHAnsi" w:hAnsiTheme="minorHAnsi" w:cstheme="minorHAnsi"/>
                <w:b/>
                <w:sz w:val="22"/>
                <w:szCs w:val="22"/>
              </w:rPr>
              <w:t>97.65</w:t>
            </w:r>
            <w:r w:rsidRPr="00502586">
              <w:rPr>
                <w:rFonts w:asciiTheme="minorHAnsi" w:hAnsiTheme="minorHAnsi" w:cstheme="minorHAnsi"/>
                <w:b/>
                <w:sz w:val="22"/>
                <w:szCs w:val="22"/>
              </w:rPr>
              <w:t>–</w:t>
            </w:r>
            <w:r w:rsidR="00EF4243">
              <w:rPr>
                <w:rFonts w:asciiTheme="minorHAnsi" w:hAnsiTheme="minorHAnsi" w:cstheme="minorHAnsi"/>
                <w:b/>
                <w:sz w:val="22"/>
                <w:szCs w:val="22"/>
              </w:rPr>
              <w:t xml:space="preserve"> </w:t>
            </w:r>
            <w:r w:rsidR="00BF1859">
              <w:rPr>
                <w:rFonts w:asciiTheme="minorHAnsi" w:hAnsiTheme="minorHAnsi" w:cstheme="minorHAnsi"/>
                <w:b/>
                <w:sz w:val="22"/>
                <w:szCs w:val="22"/>
              </w:rPr>
              <w:t>100.71</w:t>
            </w:r>
          </w:p>
        </w:tc>
      </w:tr>
      <w:tr w:rsidR="0031595A" w:rsidRPr="00502586" w14:paraId="144EB62C" w14:textId="77777777" w:rsidTr="0031595A">
        <w:tc>
          <w:tcPr>
            <w:tcW w:w="10060" w:type="dxa"/>
            <w:gridSpan w:val="2"/>
          </w:tcPr>
          <w:p w14:paraId="2CF37EA8"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sidR="00667C6D">
              <w:rPr>
                <w:rFonts w:asciiTheme="minorHAnsi" w:hAnsiTheme="minorHAnsi" w:cstheme="minorHAnsi"/>
                <w:b/>
                <w:sz w:val="22"/>
                <w:szCs w:val="22"/>
              </w:rPr>
              <w:t>98.18</w:t>
            </w:r>
            <w:r w:rsidRPr="00502586">
              <w:rPr>
                <w:rFonts w:asciiTheme="minorHAnsi" w:hAnsiTheme="minorHAnsi" w:cstheme="minorHAnsi"/>
                <w:b/>
                <w:sz w:val="22"/>
                <w:szCs w:val="22"/>
              </w:rPr>
              <w:t>–</w:t>
            </w:r>
            <w:r w:rsidR="00EF4243">
              <w:rPr>
                <w:rFonts w:asciiTheme="minorHAnsi" w:hAnsiTheme="minorHAnsi" w:cstheme="minorHAnsi"/>
                <w:b/>
                <w:sz w:val="22"/>
                <w:szCs w:val="22"/>
              </w:rPr>
              <w:t xml:space="preserve"> </w:t>
            </w:r>
            <w:r w:rsidR="00667C6D">
              <w:rPr>
                <w:rFonts w:asciiTheme="minorHAnsi" w:hAnsiTheme="minorHAnsi" w:cstheme="minorHAnsi"/>
                <w:b/>
                <w:sz w:val="22"/>
                <w:szCs w:val="22"/>
              </w:rPr>
              <w:t>99.91</w:t>
            </w:r>
          </w:p>
        </w:tc>
      </w:tr>
      <w:tr w:rsidR="0031595A" w:rsidRPr="00502586" w14:paraId="24FDB618" w14:textId="77777777" w:rsidTr="0031595A">
        <w:tc>
          <w:tcPr>
            <w:tcW w:w="10060" w:type="dxa"/>
            <w:gridSpan w:val="2"/>
          </w:tcPr>
          <w:p w14:paraId="2AAF5FDF"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within the specification limit, control limit existing along the specification limit.</w:t>
            </w:r>
          </w:p>
        </w:tc>
      </w:tr>
    </w:tbl>
    <w:p w14:paraId="42774705" w14:textId="77777777" w:rsidR="00FF2C5F" w:rsidRDefault="00FF2C5F" w:rsidP="0031595A">
      <w:pPr>
        <w:spacing w:line="276" w:lineRule="auto"/>
        <w:jc w:val="both"/>
        <w:rPr>
          <w:rFonts w:asciiTheme="minorHAnsi" w:hAnsiTheme="minorHAnsi" w:cstheme="minorHAnsi"/>
          <w:b/>
          <w:sz w:val="22"/>
          <w:szCs w:val="22"/>
        </w:rPr>
      </w:pPr>
    </w:p>
    <w:p w14:paraId="2C9EEA0A" w14:textId="77777777" w:rsidR="00FF2C5F" w:rsidRDefault="00FF2C5F">
      <w:pPr>
        <w:spacing w:after="160" w:line="259" w:lineRule="auto"/>
        <w:rPr>
          <w:rFonts w:asciiTheme="minorHAnsi" w:hAnsiTheme="minorHAnsi" w:cstheme="minorHAnsi"/>
          <w:b/>
          <w:sz w:val="22"/>
          <w:szCs w:val="22"/>
        </w:rPr>
      </w:pPr>
      <w:r>
        <w:rPr>
          <w:rFonts w:asciiTheme="minorHAnsi" w:hAnsiTheme="minorHAnsi" w:cstheme="minorHAnsi"/>
          <w:b/>
          <w:sz w:val="22"/>
          <w:szCs w:val="22"/>
        </w:rPr>
        <w:br w:type="page"/>
      </w:r>
    </w:p>
    <w:p w14:paraId="343F8685" w14:textId="74EC69AC"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 xml:space="preserve">Annexure </w:t>
      </w:r>
      <w:r>
        <w:rPr>
          <w:rFonts w:asciiTheme="minorHAnsi" w:hAnsiTheme="minorHAnsi" w:cstheme="minorHAnsi"/>
          <w:b/>
          <w:sz w:val="22"/>
          <w:szCs w:val="22"/>
        </w:rPr>
        <w:t xml:space="preserve">IV: </w:t>
      </w:r>
      <w:r w:rsidRPr="00502586">
        <w:rPr>
          <w:rFonts w:asciiTheme="minorHAnsi" w:hAnsiTheme="minorHAnsi" w:cstheme="minorHAnsi"/>
          <w:b/>
          <w:sz w:val="22"/>
          <w:szCs w:val="22"/>
        </w:rPr>
        <w:t xml:space="preserve">Assay trend of in-process analysis of </w:t>
      </w:r>
      <w:r>
        <w:rPr>
          <w:rFonts w:asciiTheme="minorHAnsi" w:hAnsiTheme="minorHAnsi" w:cstheme="minorHAnsi"/>
          <w:b/>
          <w:sz w:val="22"/>
          <w:szCs w:val="22"/>
        </w:rPr>
        <w:t>Sodium Chloride in Ciprofloxacin Injection</w:t>
      </w:r>
    </w:p>
    <w:p w14:paraId="041860F4" w14:textId="77777777" w:rsidR="0031595A"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of </w:t>
      </w:r>
      <w:r>
        <w:rPr>
          <w:rFonts w:asciiTheme="minorHAnsi" w:hAnsiTheme="minorHAnsi" w:cstheme="minorHAnsi"/>
          <w:b/>
          <w:sz w:val="22"/>
          <w:szCs w:val="22"/>
        </w:rPr>
        <w:t>Sodium Chloride</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r w:rsidRPr="00502586">
        <w:rPr>
          <w:rFonts w:asciiTheme="minorHAnsi" w:hAnsiTheme="minorHAnsi" w:cstheme="minorHAnsi"/>
          <w:b/>
          <w:sz w:val="22"/>
          <w:szCs w:val="22"/>
        </w:rPr>
        <w:t>)</w:t>
      </w:r>
    </w:p>
    <w:p w14:paraId="364C32CE" w14:textId="77777777" w:rsidR="0031595A" w:rsidRPr="00502586"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556345E0" wp14:editId="050DA22F">
            <wp:extent cx="5943600" cy="2993571"/>
            <wp:effectExtent l="0" t="0" r="0" b="0"/>
            <wp:docPr id="20" name="Chart 20">
              <a:extLst xmlns:a="http://schemas.openxmlformats.org/drawingml/2006/main">
                <a:ext uri="{FF2B5EF4-FFF2-40B4-BE49-F238E27FC236}">
                  <a16:creationId xmlns:a16="http://schemas.microsoft.com/office/drawing/2014/main" id="{D0725823-E2D9-6FF8-6DBB-E527221BD9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445CB39" w14:textId="77777777" w:rsidR="0031595A" w:rsidRPr="00502586" w:rsidRDefault="00EF4243" w:rsidP="0031595A">
      <w:pPr>
        <w:spacing w:line="276" w:lineRule="auto"/>
        <w:jc w:val="both"/>
        <w:rPr>
          <w:rFonts w:asciiTheme="minorHAnsi" w:hAnsiTheme="minorHAnsi" w:cstheme="minorHAnsi"/>
          <w:b/>
          <w:sz w:val="22"/>
          <w:szCs w:val="22"/>
        </w:rPr>
      </w:pPr>
      <w:r>
        <w:rPr>
          <w:noProof/>
        </w:rPr>
        <w:drawing>
          <wp:inline distT="0" distB="0" distL="0" distR="0" wp14:anchorId="53269425" wp14:editId="0A0E1F9E">
            <wp:extent cx="5943600" cy="2166257"/>
            <wp:effectExtent l="0" t="0" r="0" b="5715"/>
            <wp:docPr id="21" name="Chart 21">
              <a:extLst xmlns:a="http://schemas.openxmlformats.org/drawingml/2006/main">
                <a:ext uri="{FF2B5EF4-FFF2-40B4-BE49-F238E27FC236}">
                  <a16:creationId xmlns:a16="http://schemas.microsoft.com/office/drawing/2014/main" id="{220352A1-06B5-C0AF-8DCF-C31E384B97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bl>
      <w:tblPr>
        <w:tblStyle w:val="TableGrid"/>
        <w:tblpPr w:leftFromText="180" w:rightFromText="180" w:vertAnchor="text" w:horzAnchor="margin" w:tblpY="138"/>
        <w:tblW w:w="10060" w:type="dxa"/>
        <w:tblLook w:val="04A0" w:firstRow="1" w:lastRow="0" w:firstColumn="1" w:lastColumn="0" w:noHBand="0" w:noVBand="1"/>
      </w:tblPr>
      <w:tblGrid>
        <w:gridCol w:w="2898"/>
        <w:gridCol w:w="7162"/>
      </w:tblGrid>
      <w:tr w:rsidR="0031595A" w:rsidRPr="00502586" w14:paraId="0CEAC184" w14:textId="77777777" w:rsidTr="0031595A">
        <w:tc>
          <w:tcPr>
            <w:tcW w:w="2898" w:type="dxa"/>
          </w:tcPr>
          <w:p w14:paraId="2492210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162" w:type="dxa"/>
          </w:tcPr>
          <w:p w14:paraId="1508C7EE" w14:textId="77777777" w:rsidR="0031595A" w:rsidRPr="0019165A" w:rsidRDefault="00DE13BF" w:rsidP="0031595A">
            <w:pPr>
              <w:jc w:val="both"/>
              <w:rPr>
                <w:rFonts w:ascii="Calibri" w:hAnsi="Calibri" w:cs="Calibri"/>
                <w:color w:val="000000"/>
                <w:sz w:val="22"/>
                <w:szCs w:val="22"/>
              </w:rPr>
            </w:pPr>
            <w:r>
              <w:rPr>
                <w:rFonts w:ascii="Calibri" w:hAnsi="Calibri" w:cs="Calibri"/>
                <w:color w:val="000000"/>
                <w:sz w:val="22"/>
                <w:szCs w:val="22"/>
              </w:rPr>
              <w:t>97.78</w:t>
            </w:r>
          </w:p>
        </w:tc>
      </w:tr>
      <w:tr w:rsidR="0031595A" w:rsidRPr="00502586" w14:paraId="2254CACC" w14:textId="77777777" w:rsidTr="0031595A">
        <w:tc>
          <w:tcPr>
            <w:tcW w:w="2898" w:type="dxa"/>
          </w:tcPr>
          <w:p w14:paraId="250EA671"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162" w:type="dxa"/>
          </w:tcPr>
          <w:p w14:paraId="3E140D73" w14:textId="77777777" w:rsidR="0031595A" w:rsidRPr="0019165A" w:rsidRDefault="00720C25" w:rsidP="009064C9">
            <w:pPr>
              <w:jc w:val="both"/>
              <w:rPr>
                <w:rFonts w:ascii="Calibri" w:hAnsi="Calibri" w:cs="Calibri"/>
                <w:color w:val="000000"/>
                <w:sz w:val="22"/>
                <w:szCs w:val="22"/>
              </w:rPr>
            </w:pPr>
            <w:r>
              <w:rPr>
                <w:rFonts w:ascii="Calibri" w:hAnsi="Calibri" w:cs="Calibri"/>
                <w:color w:val="000000"/>
                <w:sz w:val="22"/>
                <w:szCs w:val="22"/>
              </w:rPr>
              <w:t>0.632472473</w:t>
            </w:r>
          </w:p>
        </w:tc>
      </w:tr>
      <w:tr w:rsidR="0031595A" w:rsidRPr="00502586" w14:paraId="4F46BA58" w14:textId="77777777" w:rsidTr="0031595A">
        <w:tc>
          <w:tcPr>
            <w:tcW w:w="2898" w:type="dxa"/>
          </w:tcPr>
          <w:p w14:paraId="29F4BBAB"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162" w:type="dxa"/>
          </w:tcPr>
          <w:p w14:paraId="2CD05482" w14:textId="77777777" w:rsidR="0031595A" w:rsidRPr="0019165A" w:rsidRDefault="00DE13BF" w:rsidP="0031595A">
            <w:pPr>
              <w:jc w:val="both"/>
              <w:rPr>
                <w:rFonts w:ascii="Calibri" w:hAnsi="Calibri" w:cs="Calibri"/>
                <w:color w:val="000000"/>
                <w:sz w:val="22"/>
                <w:szCs w:val="22"/>
              </w:rPr>
            </w:pPr>
            <w:r>
              <w:rPr>
                <w:rFonts w:ascii="Calibri" w:hAnsi="Calibri" w:cs="Calibri"/>
                <w:color w:val="000000"/>
                <w:sz w:val="22"/>
                <w:szCs w:val="22"/>
              </w:rPr>
              <w:t>98.63</w:t>
            </w:r>
          </w:p>
        </w:tc>
      </w:tr>
      <w:tr w:rsidR="0031595A" w:rsidRPr="00502586" w14:paraId="28EF4DCD" w14:textId="77777777" w:rsidTr="0031595A">
        <w:tc>
          <w:tcPr>
            <w:tcW w:w="2898" w:type="dxa"/>
          </w:tcPr>
          <w:p w14:paraId="6767A7DF"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162" w:type="dxa"/>
          </w:tcPr>
          <w:p w14:paraId="0E9FF10E" w14:textId="77777777" w:rsidR="0031595A" w:rsidRPr="0019165A" w:rsidRDefault="00DE13BF" w:rsidP="0031595A">
            <w:pPr>
              <w:jc w:val="both"/>
              <w:rPr>
                <w:rFonts w:ascii="Calibri" w:hAnsi="Calibri" w:cs="Calibri"/>
                <w:color w:val="000000"/>
                <w:sz w:val="22"/>
                <w:szCs w:val="22"/>
              </w:rPr>
            </w:pPr>
            <w:r>
              <w:rPr>
                <w:rFonts w:ascii="Calibri" w:hAnsi="Calibri" w:cs="Calibri"/>
                <w:color w:val="000000"/>
                <w:sz w:val="22"/>
                <w:szCs w:val="22"/>
              </w:rPr>
              <w:t>96.51</w:t>
            </w:r>
          </w:p>
        </w:tc>
      </w:tr>
      <w:tr w:rsidR="0031595A" w:rsidRPr="00502586" w14:paraId="30223E1A" w14:textId="77777777" w:rsidTr="0031595A">
        <w:tc>
          <w:tcPr>
            <w:tcW w:w="10060" w:type="dxa"/>
            <w:gridSpan w:val="2"/>
          </w:tcPr>
          <w:p w14:paraId="7F886F49" w14:textId="77777777" w:rsidR="0031595A" w:rsidRPr="00502586" w:rsidRDefault="0031595A" w:rsidP="00EF4243">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Control limit:</w:t>
            </w:r>
            <w:r w:rsidR="00DE13BF">
              <w:rPr>
                <w:rFonts w:asciiTheme="minorHAnsi" w:hAnsiTheme="minorHAnsi" w:cstheme="minorHAnsi"/>
                <w:b/>
                <w:sz w:val="22"/>
                <w:szCs w:val="22"/>
              </w:rPr>
              <w:t xml:space="preserve"> 96.33</w:t>
            </w:r>
            <w:r>
              <w:rPr>
                <w:rFonts w:asciiTheme="minorHAnsi" w:hAnsiTheme="minorHAnsi" w:cstheme="minorHAnsi"/>
                <w:b/>
                <w:sz w:val="22"/>
                <w:szCs w:val="22"/>
              </w:rPr>
              <w:t xml:space="preserve">– </w:t>
            </w:r>
            <w:r w:rsidR="00DE13BF">
              <w:rPr>
                <w:rFonts w:asciiTheme="minorHAnsi" w:hAnsiTheme="minorHAnsi" w:cstheme="minorHAnsi"/>
                <w:b/>
                <w:sz w:val="22"/>
                <w:szCs w:val="22"/>
              </w:rPr>
              <w:t>99.23</w:t>
            </w:r>
          </w:p>
        </w:tc>
      </w:tr>
      <w:tr w:rsidR="0031595A" w:rsidRPr="00502586" w14:paraId="42214854" w14:textId="77777777" w:rsidTr="0031595A">
        <w:tc>
          <w:tcPr>
            <w:tcW w:w="10060" w:type="dxa"/>
            <w:gridSpan w:val="2"/>
          </w:tcPr>
          <w:p w14:paraId="2CB54B94" w14:textId="77777777" w:rsidR="0031595A" w:rsidRPr="00502586" w:rsidRDefault="0031595A" w:rsidP="00EF4243">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w:t>
            </w:r>
            <w:r>
              <w:rPr>
                <w:rFonts w:asciiTheme="minorHAnsi" w:hAnsiTheme="minorHAnsi" w:cstheme="minorHAnsi"/>
                <w:b/>
                <w:sz w:val="22"/>
                <w:szCs w:val="22"/>
              </w:rPr>
              <w:t xml:space="preserve"> </w:t>
            </w:r>
            <w:r w:rsidR="00EB4230">
              <w:rPr>
                <w:rFonts w:asciiTheme="minorHAnsi" w:hAnsiTheme="minorHAnsi" w:cstheme="minorHAnsi"/>
                <w:b/>
                <w:sz w:val="22"/>
                <w:szCs w:val="22"/>
              </w:rPr>
              <w:t xml:space="preserve">96.52 </w:t>
            </w:r>
            <w:r w:rsidRPr="00502586">
              <w:rPr>
                <w:rFonts w:asciiTheme="minorHAnsi" w:hAnsiTheme="minorHAnsi" w:cstheme="minorHAnsi"/>
                <w:b/>
                <w:sz w:val="22"/>
                <w:szCs w:val="22"/>
              </w:rPr>
              <w:t>–</w:t>
            </w:r>
            <w:r w:rsidR="00EB4230">
              <w:rPr>
                <w:rFonts w:asciiTheme="minorHAnsi" w:hAnsiTheme="minorHAnsi" w:cstheme="minorHAnsi"/>
                <w:b/>
                <w:sz w:val="22"/>
                <w:szCs w:val="22"/>
              </w:rPr>
              <w:t xml:space="preserve"> 99.04</w:t>
            </w:r>
            <w:r>
              <w:rPr>
                <w:rFonts w:asciiTheme="minorHAnsi" w:hAnsiTheme="minorHAnsi" w:cstheme="minorHAnsi"/>
                <w:b/>
                <w:sz w:val="22"/>
                <w:szCs w:val="22"/>
              </w:rPr>
              <w:t xml:space="preserve"> </w:t>
            </w:r>
          </w:p>
        </w:tc>
      </w:tr>
      <w:tr w:rsidR="0031595A" w:rsidRPr="00502586" w14:paraId="700DEF0E" w14:textId="77777777" w:rsidTr="0031595A">
        <w:tc>
          <w:tcPr>
            <w:tcW w:w="10060" w:type="dxa"/>
            <w:gridSpan w:val="2"/>
          </w:tcPr>
          <w:p w14:paraId="11E09702" w14:textId="77777777" w:rsidR="0031595A" w:rsidRPr="00502586" w:rsidRDefault="0031595A" w:rsidP="00EF4243">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‘Minimum-Maximum:</w:t>
            </w:r>
            <w:r w:rsidR="00DE13BF">
              <w:rPr>
                <w:rFonts w:asciiTheme="minorHAnsi" w:hAnsiTheme="minorHAnsi" w:cstheme="minorHAnsi"/>
                <w:b/>
                <w:sz w:val="22"/>
                <w:szCs w:val="22"/>
              </w:rPr>
              <w:t xml:space="preserve"> 96.51</w:t>
            </w:r>
            <w:r w:rsidRPr="00502586">
              <w:rPr>
                <w:rFonts w:asciiTheme="minorHAnsi" w:hAnsiTheme="minorHAnsi" w:cstheme="minorHAnsi"/>
                <w:b/>
                <w:sz w:val="22"/>
                <w:szCs w:val="22"/>
              </w:rPr>
              <w:t>–</w:t>
            </w:r>
            <w:r>
              <w:rPr>
                <w:rFonts w:asciiTheme="minorHAnsi" w:hAnsiTheme="minorHAnsi" w:cstheme="minorHAnsi"/>
                <w:b/>
                <w:sz w:val="22"/>
                <w:szCs w:val="22"/>
              </w:rPr>
              <w:t xml:space="preserve"> </w:t>
            </w:r>
            <w:r w:rsidR="00DE13BF">
              <w:rPr>
                <w:rFonts w:asciiTheme="minorHAnsi" w:hAnsiTheme="minorHAnsi" w:cstheme="minorHAnsi"/>
                <w:b/>
                <w:sz w:val="22"/>
                <w:szCs w:val="22"/>
              </w:rPr>
              <w:t>98.63</w:t>
            </w:r>
          </w:p>
        </w:tc>
      </w:tr>
      <w:tr w:rsidR="0031595A" w:rsidRPr="00502586" w14:paraId="423AA9CE" w14:textId="77777777" w:rsidTr="0031595A">
        <w:tc>
          <w:tcPr>
            <w:tcW w:w="10060" w:type="dxa"/>
            <w:gridSpan w:val="2"/>
          </w:tcPr>
          <w:p w14:paraId="6198E94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within the specification limit, control limit existing along the specification limit.</w:t>
            </w:r>
          </w:p>
        </w:tc>
      </w:tr>
    </w:tbl>
    <w:p w14:paraId="5F910938"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lastRenderedPageBreak/>
        <w:t xml:space="preserve">Annexure </w:t>
      </w:r>
      <w:r>
        <w:rPr>
          <w:rFonts w:asciiTheme="minorHAnsi" w:hAnsiTheme="minorHAnsi" w:cstheme="minorHAnsi"/>
          <w:b/>
          <w:sz w:val="22"/>
          <w:szCs w:val="22"/>
        </w:rPr>
        <w:t>V</w:t>
      </w:r>
      <w:r w:rsidRPr="00502586">
        <w:rPr>
          <w:rFonts w:asciiTheme="minorHAnsi" w:hAnsiTheme="minorHAnsi" w:cstheme="minorHAnsi"/>
          <w:b/>
          <w:sz w:val="22"/>
          <w:szCs w:val="22"/>
        </w:rPr>
        <w:t xml:space="preserve">: Assay trend of finished product analysis of </w:t>
      </w:r>
      <w:r>
        <w:rPr>
          <w:rFonts w:asciiTheme="minorHAnsi" w:hAnsiTheme="minorHAnsi" w:cstheme="minorHAnsi"/>
          <w:b/>
          <w:sz w:val="22"/>
          <w:szCs w:val="22"/>
        </w:rPr>
        <w:t>Ciprofloxacin in Ciprofloxacin Injection</w:t>
      </w:r>
    </w:p>
    <w:p w14:paraId="5A1B8AD3"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Specification of </w:t>
      </w:r>
      <w:r>
        <w:rPr>
          <w:rFonts w:asciiTheme="minorHAnsi" w:hAnsiTheme="minorHAnsi" w:cstheme="minorHAnsi"/>
          <w:b/>
          <w:sz w:val="22"/>
          <w:szCs w:val="22"/>
        </w:rPr>
        <w:t>Ciprofloxacin</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r w:rsidRPr="00502586">
        <w:rPr>
          <w:rFonts w:asciiTheme="minorHAnsi" w:hAnsiTheme="minorHAnsi" w:cstheme="minorHAnsi"/>
          <w:b/>
          <w:sz w:val="22"/>
          <w:szCs w:val="22"/>
        </w:rPr>
        <w:t>)</w:t>
      </w:r>
    </w:p>
    <w:p w14:paraId="6DA9A68D" w14:textId="77777777" w:rsidR="0031595A" w:rsidRPr="00502586" w:rsidRDefault="00E17465" w:rsidP="0031595A">
      <w:pPr>
        <w:spacing w:line="276" w:lineRule="auto"/>
        <w:jc w:val="both"/>
        <w:rPr>
          <w:rFonts w:asciiTheme="minorHAnsi" w:hAnsiTheme="minorHAnsi" w:cstheme="minorHAnsi"/>
          <w:b/>
          <w:sz w:val="22"/>
          <w:szCs w:val="22"/>
        </w:rPr>
      </w:pPr>
      <w:r>
        <w:rPr>
          <w:noProof/>
        </w:rPr>
        <w:drawing>
          <wp:inline distT="0" distB="0" distL="0" distR="0" wp14:anchorId="3D6C1F24" wp14:editId="0B83D33B">
            <wp:extent cx="5943600" cy="2188028"/>
            <wp:effectExtent l="0" t="0" r="0" b="3175"/>
            <wp:docPr id="28" name="Chart 28">
              <a:extLst xmlns:a="http://schemas.openxmlformats.org/drawingml/2006/main">
                <a:ext uri="{FF2B5EF4-FFF2-40B4-BE49-F238E27FC236}">
                  <a16:creationId xmlns:a16="http://schemas.microsoft.com/office/drawing/2014/main" id="{7F0719B8-CC07-64E6-D60D-BF5B8DC77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06770A0" w14:textId="77777777" w:rsidR="0031595A" w:rsidRPr="00502586" w:rsidRDefault="00E17465" w:rsidP="0031595A">
      <w:pPr>
        <w:spacing w:line="276" w:lineRule="auto"/>
        <w:jc w:val="both"/>
        <w:rPr>
          <w:rFonts w:asciiTheme="minorHAnsi" w:hAnsiTheme="minorHAnsi" w:cstheme="minorHAnsi"/>
          <w:b/>
          <w:sz w:val="22"/>
          <w:szCs w:val="22"/>
        </w:rPr>
      </w:pPr>
      <w:r>
        <w:rPr>
          <w:noProof/>
        </w:rPr>
        <w:drawing>
          <wp:inline distT="0" distB="0" distL="0" distR="0" wp14:anchorId="295A8E6B" wp14:editId="491B4929">
            <wp:extent cx="5943600" cy="2786743"/>
            <wp:effectExtent l="0" t="0" r="0" b="13970"/>
            <wp:docPr id="29" name="Chart 29">
              <a:extLst xmlns:a="http://schemas.openxmlformats.org/drawingml/2006/main">
                <a:ext uri="{FF2B5EF4-FFF2-40B4-BE49-F238E27FC236}">
                  <a16:creationId xmlns:a16="http://schemas.microsoft.com/office/drawing/2014/main" id="{E6942302-BE79-E540-0F5D-99E5F8AAF30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W w:w="10286" w:type="dxa"/>
        <w:tblInd w:w="108" w:type="dxa"/>
        <w:tblLook w:val="04A0" w:firstRow="1" w:lastRow="0" w:firstColumn="1" w:lastColumn="0" w:noHBand="0" w:noVBand="1"/>
      </w:tblPr>
      <w:tblGrid>
        <w:gridCol w:w="10286"/>
        <w:gridCol w:w="1967"/>
      </w:tblGrid>
      <w:tr w:rsidR="0031595A" w:rsidRPr="00502586" w14:paraId="2BC9202B" w14:textId="77777777" w:rsidTr="0031595A">
        <w:trPr>
          <w:trHeight w:val="351"/>
        </w:trPr>
        <w:tc>
          <w:tcPr>
            <w:tcW w:w="3903" w:type="dxa"/>
            <w:tcBorders>
              <w:top w:val="nil"/>
              <w:left w:val="nil"/>
              <w:bottom w:val="nil"/>
              <w:right w:val="nil"/>
            </w:tcBorders>
            <w:noWrap/>
            <w:vAlign w:val="bottom"/>
            <w:hideMark/>
          </w:tcPr>
          <w:tbl>
            <w:tblPr>
              <w:tblStyle w:val="TableGrid"/>
              <w:tblpPr w:leftFromText="180" w:rightFromText="180" w:vertAnchor="text" w:horzAnchor="margin" w:tblpY="6"/>
              <w:tblOverlap w:val="never"/>
              <w:tblW w:w="10060" w:type="dxa"/>
              <w:tblLook w:val="04A0" w:firstRow="1" w:lastRow="0" w:firstColumn="1" w:lastColumn="0" w:noHBand="0" w:noVBand="1"/>
            </w:tblPr>
            <w:tblGrid>
              <w:gridCol w:w="2294"/>
              <w:gridCol w:w="7766"/>
            </w:tblGrid>
            <w:tr w:rsidR="0031595A" w:rsidRPr="00502586" w14:paraId="5D21FDDD" w14:textId="77777777" w:rsidTr="0031595A">
              <w:tc>
                <w:tcPr>
                  <w:tcW w:w="2294" w:type="dxa"/>
                </w:tcPr>
                <w:p w14:paraId="3B587847"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766" w:type="dxa"/>
                </w:tcPr>
                <w:p w14:paraId="4C0B0094" w14:textId="77777777"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99.2</w:t>
                  </w:r>
                </w:p>
              </w:tc>
            </w:tr>
            <w:tr w:rsidR="0031595A" w:rsidRPr="00502586" w14:paraId="19C8BF58" w14:textId="77777777" w:rsidTr="0031595A">
              <w:tc>
                <w:tcPr>
                  <w:tcW w:w="2294" w:type="dxa"/>
                </w:tcPr>
                <w:p w14:paraId="7C14E7C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766" w:type="dxa"/>
                </w:tcPr>
                <w:p w14:paraId="490D2EC9" w14:textId="77777777" w:rsidR="0031595A" w:rsidRPr="006E3B74" w:rsidRDefault="009064C9" w:rsidP="0031595A">
                  <w:pPr>
                    <w:jc w:val="both"/>
                    <w:rPr>
                      <w:rFonts w:ascii="Calibri" w:hAnsi="Calibri" w:cs="Calibri"/>
                      <w:color w:val="000000"/>
                      <w:sz w:val="22"/>
                      <w:szCs w:val="22"/>
                    </w:rPr>
                  </w:pPr>
                  <w:r>
                    <w:rPr>
                      <w:rFonts w:ascii="Calibri" w:hAnsi="Calibri" w:cs="Calibri"/>
                      <w:color w:val="000000"/>
                      <w:sz w:val="22"/>
                      <w:szCs w:val="22"/>
                    </w:rPr>
                    <w:t>1.673148764</w:t>
                  </w:r>
                </w:p>
              </w:tc>
            </w:tr>
            <w:tr w:rsidR="0031595A" w:rsidRPr="00502586" w14:paraId="649D7281" w14:textId="77777777" w:rsidTr="0031595A">
              <w:tc>
                <w:tcPr>
                  <w:tcW w:w="2294" w:type="dxa"/>
                </w:tcPr>
                <w:p w14:paraId="45616324"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766" w:type="dxa"/>
                </w:tcPr>
                <w:p w14:paraId="4425438E" w14:textId="77777777"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101.44</w:t>
                  </w:r>
                </w:p>
              </w:tc>
            </w:tr>
            <w:tr w:rsidR="0031595A" w:rsidRPr="00502586" w14:paraId="2C9FFDB6" w14:textId="77777777" w:rsidTr="0031595A">
              <w:tc>
                <w:tcPr>
                  <w:tcW w:w="2294" w:type="dxa"/>
                </w:tcPr>
                <w:p w14:paraId="073EA97D"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766" w:type="dxa"/>
                </w:tcPr>
                <w:p w14:paraId="09F8E619" w14:textId="77777777"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96.76</w:t>
                  </w:r>
                </w:p>
              </w:tc>
            </w:tr>
            <w:tr w:rsidR="0031595A" w:rsidRPr="00502586" w14:paraId="571BD84E" w14:textId="77777777" w:rsidTr="0031595A">
              <w:tc>
                <w:tcPr>
                  <w:tcW w:w="10060" w:type="dxa"/>
                  <w:gridSpan w:val="2"/>
                </w:tcPr>
                <w:p w14:paraId="10D5048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sidR="00DE13BF">
                    <w:rPr>
                      <w:rFonts w:asciiTheme="minorHAnsi" w:hAnsiTheme="minorHAnsi" w:cstheme="minorHAnsi"/>
                      <w:b/>
                      <w:sz w:val="22"/>
                      <w:szCs w:val="22"/>
                    </w:rPr>
                    <w:t>94.1</w:t>
                  </w:r>
                  <w:r w:rsidRPr="00502586">
                    <w:rPr>
                      <w:rFonts w:asciiTheme="minorHAnsi" w:hAnsiTheme="minorHAnsi" w:cstheme="minorHAnsi"/>
                      <w:b/>
                      <w:sz w:val="22"/>
                      <w:szCs w:val="22"/>
                    </w:rPr>
                    <w:t xml:space="preserve"> –</w:t>
                  </w:r>
                  <w:r w:rsidR="00EF4243">
                    <w:rPr>
                      <w:rFonts w:asciiTheme="minorHAnsi" w:hAnsiTheme="minorHAnsi" w:cstheme="minorHAnsi"/>
                      <w:b/>
                      <w:sz w:val="22"/>
                      <w:szCs w:val="22"/>
                    </w:rPr>
                    <w:t xml:space="preserve"> </w:t>
                  </w:r>
                  <w:r w:rsidR="00DE13BF">
                    <w:rPr>
                      <w:rFonts w:asciiTheme="minorHAnsi" w:hAnsiTheme="minorHAnsi" w:cstheme="minorHAnsi"/>
                      <w:b/>
                      <w:sz w:val="22"/>
                      <w:szCs w:val="22"/>
                    </w:rPr>
                    <w:t>104.3</w:t>
                  </w:r>
                </w:p>
              </w:tc>
            </w:tr>
            <w:tr w:rsidR="0031595A" w:rsidRPr="00502586" w14:paraId="34AE546C" w14:textId="77777777" w:rsidTr="0031595A">
              <w:tc>
                <w:tcPr>
                  <w:tcW w:w="10060" w:type="dxa"/>
                  <w:gridSpan w:val="2"/>
                </w:tcPr>
                <w:p w14:paraId="62460EB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Pr>
                      <w:rFonts w:asciiTheme="minorHAnsi" w:hAnsiTheme="minorHAnsi" w:cstheme="minorHAnsi"/>
                      <w:b/>
                      <w:sz w:val="22"/>
                      <w:szCs w:val="22"/>
                    </w:rPr>
                    <w:t xml:space="preserve"> </w:t>
                  </w:r>
                  <w:r w:rsidR="00020860">
                    <w:rPr>
                      <w:rFonts w:asciiTheme="minorHAnsi" w:hAnsiTheme="minorHAnsi" w:cstheme="minorHAnsi"/>
                      <w:b/>
                      <w:sz w:val="22"/>
                      <w:szCs w:val="22"/>
                    </w:rPr>
                    <w:t xml:space="preserve">95.85 </w:t>
                  </w:r>
                  <w:r w:rsidRPr="00502586">
                    <w:rPr>
                      <w:rFonts w:asciiTheme="minorHAnsi" w:hAnsiTheme="minorHAnsi" w:cstheme="minorHAnsi"/>
                      <w:b/>
                      <w:sz w:val="22"/>
                      <w:szCs w:val="22"/>
                    </w:rPr>
                    <w:t>–</w:t>
                  </w:r>
                  <w:r w:rsidR="00EF4243">
                    <w:rPr>
                      <w:rFonts w:asciiTheme="minorHAnsi" w:hAnsiTheme="minorHAnsi" w:cstheme="minorHAnsi"/>
                      <w:b/>
                      <w:sz w:val="22"/>
                      <w:szCs w:val="22"/>
                    </w:rPr>
                    <w:t xml:space="preserve"> </w:t>
                  </w:r>
                  <w:r w:rsidR="00020860">
                    <w:rPr>
                      <w:rFonts w:asciiTheme="minorHAnsi" w:hAnsiTheme="minorHAnsi" w:cstheme="minorHAnsi"/>
                      <w:b/>
                      <w:sz w:val="22"/>
                      <w:szCs w:val="22"/>
                    </w:rPr>
                    <w:t>102.55</w:t>
                  </w:r>
                </w:p>
              </w:tc>
            </w:tr>
            <w:tr w:rsidR="0031595A" w:rsidRPr="00502586" w14:paraId="011DC058" w14:textId="77777777" w:rsidTr="0031595A">
              <w:tc>
                <w:tcPr>
                  <w:tcW w:w="10060" w:type="dxa"/>
                  <w:gridSpan w:val="2"/>
                </w:tcPr>
                <w:p w14:paraId="1EE98EF3"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Minimum-Maximum: </w:t>
                  </w:r>
                  <w:r>
                    <w:rPr>
                      <w:rFonts w:asciiTheme="minorHAnsi" w:hAnsiTheme="minorHAnsi" w:cstheme="minorHAnsi"/>
                      <w:b/>
                      <w:sz w:val="22"/>
                      <w:szCs w:val="22"/>
                    </w:rPr>
                    <w:t xml:space="preserve"> </w:t>
                  </w:r>
                  <w:r w:rsidR="00DE13BF">
                    <w:rPr>
                      <w:rFonts w:asciiTheme="minorHAnsi" w:hAnsiTheme="minorHAnsi" w:cstheme="minorHAnsi"/>
                      <w:b/>
                      <w:sz w:val="22"/>
                      <w:szCs w:val="22"/>
                    </w:rPr>
                    <w:t>96.76</w:t>
                  </w:r>
                  <w:r w:rsidRPr="00502586">
                    <w:rPr>
                      <w:rFonts w:asciiTheme="minorHAnsi" w:hAnsiTheme="minorHAnsi" w:cstheme="minorHAnsi"/>
                      <w:b/>
                      <w:sz w:val="22"/>
                      <w:szCs w:val="22"/>
                    </w:rPr>
                    <w:t>–</w:t>
                  </w:r>
                  <w:r w:rsidR="00DE13BF">
                    <w:rPr>
                      <w:rFonts w:asciiTheme="minorHAnsi" w:hAnsiTheme="minorHAnsi" w:cstheme="minorHAnsi"/>
                      <w:b/>
                      <w:sz w:val="22"/>
                      <w:szCs w:val="22"/>
                    </w:rPr>
                    <w:t>101.44</w:t>
                  </w:r>
                </w:p>
              </w:tc>
            </w:tr>
            <w:tr w:rsidR="0031595A" w:rsidRPr="00502586" w14:paraId="6410AA0A" w14:textId="77777777" w:rsidTr="0031595A">
              <w:tc>
                <w:tcPr>
                  <w:tcW w:w="10060" w:type="dxa"/>
                  <w:gridSpan w:val="2"/>
                </w:tcPr>
                <w:p w14:paraId="6D68AF0E"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minimum within the specification limit, control limit existing along the specification limit.</w:t>
                  </w:r>
                </w:p>
              </w:tc>
            </w:tr>
          </w:tbl>
          <w:p w14:paraId="6E58340C" w14:textId="77777777" w:rsidR="0031595A" w:rsidRPr="00502586" w:rsidRDefault="0031595A" w:rsidP="0031595A">
            <w:pPr>
              <w:spacing w:line="276" w:lineRule="auto"/>
              <w:jc w:val="both"/>
              <w:rPr>
                <w:rFonts w:asciiTheme="minorHAnsi" w:hAnsiTheme="minorHAnsi" w:cstheme="minorHAnsi"/>
                <w:color w:val="000000"/>
                <w:sz w:val="22"/>
                <w:szCs w:val="22"/>
              </w:rPr>
            </w:pPr>
          </w:p>
        </w:tc>
        <w:tc>
          <w:tcPr>
            <w:tcW w:w="1967" w:type="dxa"/>
            <w:tcBorders>
              <w:top w:val="nil"/>
              <w:left w:val="nil"/>
              <w:bottom w:val="nil"/>
              <w:right w:val="nil"/>
            </w:tcBorders>
            <w:noWrap/>
            <w:vAlign w:val="bottom"/>
            <w:hideMark/>
          </w:tcPr>
          <w:p w14:paraId="48D19836" w14:textId="77777777" w:rsidR="0031595A" w:rsidRPr="00502586" w:rsidRDefault="0031595A" w:rsidP="0031595A">
            <w:pPr>
              <w:spacing w:line="276" w:lineRule="auto"/>
              <w:jc w:val="both"/>
              <w:rPr>
                <w:rFonts w:asciiTheme="minorHAnsi" w:hAnsiTheme="minorHAnsi" w:cstheme="minorHAnsi"/>
                <w:color w:val="000000"/>
                <w:sz w:val="22"/>
                <w:szCs w:val="22"/>
              </w:rPr>
            </w:pPr>
          </w:p>
        </w:tc>
      </w:tr>
      <w:tr w:rsidR="0031595A" w:rsidRPr="00502586" w14:paraId="0791304C" w14:textId="77777777" w:rsidTr="0031595A">
        <w:trPr>
          <w:trHeight w:val="351"/>
        </w:trPr>
        <w:tc>
          <w:tcPr>
            <w:tcW w:w="5870" w:type="dxa"/>
            <w:gridSpan w:val="2"/>
            <w:tcBorders>
              <w:top w:val="nil"/>
              <w:left w:val="nil"/>
              <w:bottom w:val="nil"/>
              <w:right w:val="nil"/>
            </w:tcBorders>
            <w:noWrap/>
            <w:vAlign w:val="bottom"/>
            <w:hideMark/>
          </w:tcPr>
          <w:p w14:paraId="5DE3CF36" w14:textId="77777777" w:rsidR="0031595A" w:rsidRPr="00502586" w:rsidRDefault="0031595A" w:rsidP="0031595A">
            <w:pPr>
              <w:spacing w:line="276" w:lineRule="auto"/>
              <w:jc w:val="both"/>
              <w:rPr>
                <w:rFonts w:asciiTheme="minorHAnsi" w:hAnsiTheme="minorHAnsi" w:cstheme="minorHAnsi"/>
                <w:color w:val="000000"/>
                <w:sz w:val="22"/>
                <w:szCs w:val="22"/>
              </w:rPr>
            </w:pPr>
          </w:p>
        </w:tc>
      </w:tr>
      <w:tr w:rsidR="0031595A" w:rsidRPr="00502586" w14:paraId="7A74E875" w14:textId="77777777" w:rsidTr="0031595A">
        <w:trPr>
          <w:trHeight w:val="351"/>
        </w:trPr>
        <w:tc>
          <w:tcPr>
            <w:tcW w:w="10286" w:type="dxa"/>
            <w:gridSpan w:val="2"/>
            <w:tcBorders>
              <w:top w:val="nil"/>
              <w:left w:val="nil"/>
              <w:bottom w:val="nil"/>
              <w:right w:val="nil"/>
            </w:tcBorders>
            <w:noWrap/>
            <w:vAlign w:val="bottom"/>
          </w:tcPr>
          <w:p w14:paraId="67F699BD" w14:textId="77777777" w:rsidR="00EF4243" w:rsidRPr="00502586" w:rsidRDefault="00EF4243" w:rsidP="0031595A">
            <w:pPr>
              <w:spacing w:line="276" w:lineRule="auto"/>
              <w:jc w:val="both"/>
              <w:rPr>
                <w:rFonts w:asciiTheme="minorHAnsi" w:hAnsiTheme="minorHAnsi" w:cstheme="minorHAnsi"/>
                <w:color w:val="000000"/>
                <w:sz w:val="22"/>
                <w:szCs w:val="22"/>
              </w:rPr>
            </w:pPr>
          </w:p>
        </w:tc>
      </w:tr>
    </w:tbl>
    <w:p w14:paraId="7206D9EB"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Annexure </w:t>
      </w:r>
      <w:r>
        <w:rPr>
          <w:rFonts w:asciiTheme="minorHAnsi" w:hAnsiTheme="minorHAnsi" w:cstheme="minorHAnsi"/>
          <w:b/>
          <w:sz w:val="22"/>
          <w:szCs w:val="22"/>
        </w:rPr>
        <w:t>VI</w:t>
      </w:r>
      <w:r w:rsidRPr="00502586">
        <w:rPr>
          <w:rFonts w:asciiTheme="minorHAnsi" w:hAnsiTheme="minorHAnsi" w:cstheme="minorHAnsi"/>
          <w:b/>
          <w:sz w:val="22"/>
          <w:szCs w:val="22"/>
        </w:rPr>
        <w:t xml:space="preserve">: Assay trend of finished product analysis of </w:t>
      </w:r>
      <w:r>
        <w:rPr>
          <w:rFonts w:asciiTheme="minorHAnsi" w:hAnsiTheme="minorHAnsi" w:cstheme="minorHAnsi"/>
          <w:b/>
          <w:sz w:val="22"/>
          <w:szCs w:val="22"/>
        </w:rPr>
        <w:t>Sodium Chloride in Ciprofloxacin Injection</w:t>
      </w:r>
    </w:p>
    <w:p w14:paraId="0BE311AC" w14:textId="77777777" w:rsidR="0031595A"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b/>
          <w:sz w:val="22"/>
          <w:szCs w:val="22"/>
        </w:rPr>
        <w:t xml:space="preserve">Specification of </w:t>
      </w:r>
      <w:r>
        <w:rPr>
          <w:rFonts w:asciiTheme="minorHAnsi" w:hAnsiTheme="minorHAnsi" w:cstheme="minorHAnsi"/>
          <w:b/>
          <w:sz w:val="22"/>
          <w:szCs w:val="22"/>
        </w:rPr>
        <w:t>Sodium Chloride</w:t>
      </w:r>
      <w:r w:rsidRPr="00502586">
        <w:rPr>
          <w:rFonts w:asciiTheme="minorHAnsi" w:hAnsiTheme="minorHAnsi" w:cstheme="minorHAnsi"/>
          <w:b/>
          <w:sz w:val="22"/>
          <w:szCs w:val="22"/>
        </w:rPr>
        <w:t xml:space="preserve"> (</w:t>
      </w:r>
      <w:r>
        <w:rPr>
          <w:rFonts w:asciiTheme="minorHAnsi" w:hAnsiTheme="minorHAnsi" w:cstheme="minorHAnsi"/>
          <w:sz w:val="22"/>
          <w:szCs w:val="22"/>
        </w:rPr>
        <w:t>95 – 105%)</w:t>
      </w:r>
    </w:p>
    <w:p w14:paraId="2129AC5B" w14:textId="77777777" w:rsidR="0031595A" w:rsidRPr="00502586" w:rsidRDefault="0031595A" w:rsidP="0031595A">
      <w:pPr>
        <w:spacing w:line="276" w:lineRule="auto"/>
        <w:jc w:val="both"/>
        <w:rPr>
          <w:rFonts w:asciiTheme="minorHAnsi" w:hAnsiTheme="minorHAnsi" w:cstheme="minorHAnsi"/>
          <w:spacing w:val="-3"/>
          <w:sz w:val="22"/>
          <w:szCs w:val="22"/>
        </w:rPr>
      </w:pPr>
    </w:p>
    <w:p w14:paraId="56C5F3BA" w14:textId="77777777" w:rsidR="0031595A" w:rsidRDefault="00E17465" w:rsidP="0031595A">
      <w:pPr>
        <w:spacing w:line="276" w:lineRule="auto"/>
        <w:jc w:val="both"/>
        <w:rPr>
          <w:rFonts w:asciiTheme="minorHAnsi" w:hAnsiTheme="minorHAnsi" w:cstheme="minorHAnsi"/>
          <w:spacing w:val="-3"/>
          <w:sz w:val="22"/>
          <w:szCs w:val="22"/>
        </w:rPr>
      </w:pPr>
      <w:r>
        <w:rPr>
          <w:noProof/>
        </w:rPr>
        <w:drawing>
          <wp:inline distT="0" distB="0" distL="0" distR="0" wp14:anchorId="74B73176" wp14:editId="4D0E259D">
            <wp:extent cx="5943600" cy="2394857"/>
            <wp:effectExtent l="0" t="0" r="0" b="5715"/>
            <wp:docPr id="27" name="Chart 27">
              <a:extLst xmlns:a="http://schemas.openxmlformats.org/drawingml/2006/main">
                <a:ext uri="{FF2B5EF4-FFF2-40B4-BE49-F238E27FC236}">
                  <a16:creationId xmlns:a16="http://schemas.microsoft.com/office/drawing/2014/main" id="{B6A12968-3DFC-8F05-ABBB-855442D5B6C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3240A27" w14:textId="77777777" w:rsidR="0031595A" w:rsidRPr="00502586" w:rsidRDefault="00E17465" w:rsidP="0031595A">
      <w:pPr>
        <w:spacing w:line="276" w:lineRule="auto"/>
        <w:jc w:val="both"/>
        <w:rPr>
          <w:rFonts w:asciiTheme="minorHAnsi" w:hAnsiTheme="minorHAnsi" w:cstheme="minorHAnsi"/>
          <w:spacing w:val="-3"/>
          <w:sz w:val="22"/>
          <w:szCs w:val="22"/>
        </w:rPr>
      </w:pPr>
      <w:r>
        <w:rPr>
          <w:noProof/>
        </w:rPr>
        <w:drawing>
          <wp:inline distT="0" distB="0" distL="0" distR="0" wp14:anchorId="2DC900B8" wp14:editId="307EC186">
            <wp:extent cx="6716486" cy="2372995"/>
            <wp:effectExtent l="0" t="0" r="8255" b="8255"/>
            <wp:docPr id="30" name="Chart 30">
              <a:extLst xmlns:a="http://schemas.openxmlformats.org/drawingml/2006/main">
                <a:ext uri="{FF2B5EF4-FFF2-40B4-BE49-F238E27FC236}">
                  <a16:creationId xmlns:a16="http://schemas.microsoft.com/office/drawing/2014/main" id="{ECB84E49-36E8-7B00-446C-B3C0026F67D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tbl>
      <w:tblPr>
        <w:tblW w:w="10730" w:type="dxa"/>
        <w:tblInd w:w="108" w:type="dxa"/>
        <w:tblLook w:val="04A0" w:firstRow="1" w:lastRow="0" w:firstColumn="1" w:lastColumn="0" w:noHBand="0" w:noVBand="1"/>
      </w:tblPr>
      <w:tblGrid>
        <w:gridCol w:w="10730"/>
      </w:tblGrid>
      <w:tr w:rsidR="0031595A" w:rsidRPr="00502586" w14:paraId="29014320" w14:textId="77777777" w:rsidTr="0031595A">
        <w:trPr>
          <w:trHeight w:val="351"/>
        </w:trPr>
        <w:tc>
          <w:tcPr>
            <w:tcW w:w="10730" w:type="dxa"/>
            <w:tcBorders>
              <w:top w:val="nil"/>
              <w:left w:val="nil"/>
              <w:bottom w:val="nil"/>
              <w:right w:val="nil"/>
            </w:tcBorders>
            <w:noWrap/>
            <w:vAlign w:val="bottom"/>
          </w:tcPr>
          <w:tbl>
            <w:tblPr>
              <w:tblW w:w="10406" w:type="dxa"/>
              <w:tblLook w:val="04A0" w:firstRow="1" w:lastRow="0" w:firstColumn="1" w:lastColumn="0" w:noHBand="0" w:noVBand="1"/>
            </w:tblPr>
            <w:tblGrid>
              <w:gridCol w:w="10406"/>
            </w:tblGrid>
            <w:tr w:rsidR="0031595A" w:rsidRPr="00502586" w14:paraId="569702EE" w14:textId="77777777" w:rsidTr="0031595A">
              <w:trPr>
                <w:trHeight w:val="351"/>
              </w:trPr>
              <w:tc>
                <w:tcPr>
                  <w:tcW w:w="10406" w:type="dxa"/>
                  <w:tcBorders>
                    <w:top w:val="nil"/>
                    <w:left w:val="nil"/>
                    <w:bottom w:val="nil"/>
                    <w:right w:val="nil"/>
                  </w:tcBorders>
                  <w:noWrap/>
                  <w:vAlign w:val="bottom"/>
                </w:tcPr>
                <w:tbl>
                  <w:tblPr>
                    <w:tblStyle w:val="TableGrid"/>
                    <w:tblW w:w="10002" w:type="dxa"/>
                    <w:tblLook w:val="04A0" w:firstRow="1" w:lastRow="0" w:firstColumn="1" w:lastColumn="0" w:noHBand="0" w:noVBand="1"/>
                  </w:tblPr>
                  <w:tblGrid>
                    <w:gridCol w:w="2113"/>
                    <w:gridCol w:w="7889"/>
                  </w:tblGrid>
                  <w:tr w:rsidR="0031595A" w:rsidRPr="00502586" w14:paraId="757F1703" w14:textId="77777777" w:rsidTr="0031595A">
                    <w:trPr>
                      <w:trHeight w:val="325"/>
                    </w:trPr>
                    <w:tc>
                      <w:tcPr>
                        <w:tcW w:w="2113" w:type="dxa"/>
                      </w:tcPr>
                      <w:p w14:paraId="18A63D02"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889" w:type="dxa"/>
                      </w:tcPr>
                      <w:p w14:paraId="3C7F2A1B" w14:textId="77777777"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97.8</w:t>
                        </w:r>
                      </w:p>
                    </w:tc>
                  </w:tr>
                  <w:tr w:rsidR="0031595A" w:rsidRPr="00502586" w14:paraId="124724D5" w14:textId="77777777" w:rsidTr="0031595A">
                    <w:trPr>
                      <w:trHeight w:val="403"/>
                    </w:trPr>
                    <w:tc>
                      <w:tcPr>
                        <w:tcW w:w="2113" w:type="dxa"/>
                      </w:tcPr>
                      <w:p w14:paraId="27A2B9B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889" w:type="dxa"/>
                      </w:tcPr>
                      <w:p w14:paraId="28BA687C" w14:textId="77777777" w:rsidR="0031595A" w:rsidRPr="006E3B74" w:rsidRDefault="009064C9" w:rsidP="0031595A">
                        <w:pPr>
                          <w:jc w:val="both"/>
                          <w:rPr>
                            <w:rFonts w:ascii="Calibri" w:hAnsi="Calibri" w:cs="Calibri"/>
                            <w:color w:val="000000"/>
                            <w:sz w:val="22"/>
                            <w:szCs w:val="22"/>
                          </w:rPr>
                        </w:pPr>
                        <w:r>
                          <w:rPr>
                            <w:rFonts w:ascii="Calibri" w:hAnsi="Calibri" w:cs="Calibri"/>
                            <w:color w:val="000000"/>
                            <w:sz w:val="22"/>
                            <w:szCs w:val="22"/>
                          </w:rPr>
                          <w:t>0.861957904</w:t>
                        </w:r>
                      </w:p>
                    </w:tc>
                  </w:tr>
                  <w:tr w:rsidR="0031595A" w:rsidRPr="00502586" w14:paraId="1AB4252B" w14:textId="77777777" w:rsidTr="0031595A">
                    <w:trPr>
                      <w:trHeight w:val="325"/>
                    </w:trPr>
                    <w:tc>
                      <w:tcPr>
                        <w:tcW w:w="2113" w:type="dxa"/>
                      </w:tcPr>
                      <w:p w14:paraId="4E5CB34E"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889" w:type="dxa"/>
                      </w:tcPr>
                      <w:p w14:paraId="55578C74" w14:textId="77777777"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99.19</w:t>
                        </w:r>
                      </w:p>
                    </w:tc>
                  </w:tr>
                  <w:tr w:rsidR="0031595A" w:rsidRPr="00502586" w14:paraId="5AC5EF30" w14:textId="77777777" w:rsidTr="0031595A">
                    <w:trPr>
                      <w:trHeight w:val="307"/>
                    </w:trPr>
                    <w:tc>
                      <w:tcPr>
                        <w:tcW w:w="2113" w:type="dxa"/>
                      </w:tcPr>
                      <w:p w14:paraId="0C02B319"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889" w:type="dxa"/>
                      </w:tcPr>
                      <w:p w14:paraId="5E9D7CB4" w14:textId="77777777" w:rsidR="0031595A" w:rsidRPr="006E3B74" w:rsidRDefault="00DE13BF" w:rsidP="0031595A">
                        <w:pPr>
                          <w:jc w:val="both"/>
                          <w:rPr>
                            <w:rFonts w:ascii="Calibri" w:hAnsi="Calibri" w:cs="Calibri"/>
                            <w:color w:val="000000"/>
                            <w:sz w:val="22"/>
                            <w:szCs w:val="22"/>
                          </w:rPr>
                        </w:pPr>
                        <w:r>
                          <w:rPr>
                            <w:rFonts w:ascii="Calibri" w:hAnsi="Calibri" w:cs="Calibri"/>
                            <w:color w:val="000000"/>
                            <w:sz w:val="22"/>
                            <w:szCs w:val="22"/>
                          </w:rPr>
                          <w:t>96.68</w:t>
                        </w:r>
                      </w:p>
                    </w:tc>
                  </w:tr>
                  <w:tr w:rsidR="0031595A" w:rsidRPr="00502586" w14:paraId="259A7BE9" w14:textId="77777777" w:rsidTr="0031595A">
                    <w:trPr>
                      <w:trHeight w:val="325"/>
                    </w:trPr>
                    <w:tc>
                      <w:tcPr>
                        <w:tcW w:w="10002" w:type="dxa"/>
                        <w:gridSpan w:val="2"/>
                      </w:tcPr>
                      <w:p w14:paraId="7675F08E"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Pr>
                            <w:rFonts w:asciiTheme="minorHAnsi" w:hAnsiTheme="minorHAnsi" w:cstheme="minorHAnsi"/>
                            <w:b/>
                            <w:sz w:val="22"/>
                            <w:szCs w:val="22"/>
                          </w:rPr>
                          <w:t xml:space="preserve"> </w:t>
                        </w:r>
                        <w:r w:rsidR="00DE13BF">
                          <w:rPr>
                            <w:rFonts w:asciiTheme="minorHAnsi" w:hAnsiTheme="minorHAnsi" w:cstheme="minorHAnsi"/>
                            <w:b/>
                            <w:sz w:val="22"/>
                            <w:szCs w:val="22"/>
                          </w:rPr>
                          <w:t>95.4</w:t>
                        </w:r>
                        <w:r w:rsidRPr="00502586">
                          <w:rPr>
                            <w:rFonts w:asciiTheme="minorHAnsi" w:hAnsiTheme="minorHAnsi" w:cstheme="minorHAnsi"/>
                            <w:b/>
                            <w:sz w:val="22"/>
                            <w:szCs w:val="22"/>
                          </w:rPr>
                          <w:t xml:space="preserve">– </w:t>
                        </w:r>
                        <w:r w:rsidR="00DE13BF">
                          <w:rPr>
                            <w:rFonts w:asciiTheme="minorHAnsi" w:hAnsiTheme="minorHAnsi" w:cstheme="minorHAnsi"/>
                            <w:b/>
                            <w:sz w:val="22"/>
                            <w:szCs w:val="22"/>
                          </w:rPr>
                          <w:t>100.1</w:t>
                        </w:r>
                      </w:p>
                    </w:tc>
                  </w:tr>
                  <w:tr w:rsidR="0031595A" w:rsidRPr="00502586" w14:paraId="69693C33" w14:textId="77777777" w:rsidTr="0031595A">
                    <w:trPr>
                      <w:trHeight w:val="307"/>
                    </w:trPr>
                    <w:tc>
                      <w:tcPr>
                        <w:tcW w:w="10002" w:type="dxa"/>
                        <w:gridSpan w:val="2"/>
                      </w:tcPr>
                      <w:p w14:paraId="32906B18"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Alert limit: </w:t>
                        </w:r>
                        <w:r w:rsidR="00E05B0E">
                          <w:rPr>
                            <w:rFonts w:asciiTheme="minorHAnsi" w:hAnsiTheme="minorHAnsi" w:cstheme="minorHAnsi"/>
                            <w:b/>
                            <w:sz w:val="22"/>
                            <w:szCs w:val="22"/>
                          </w:rPr>
                          <w:t>96.08</w:t>
                        </w:r>
                        <w:r w:rsidRPr="00502586">
                          <w:rPr>
                            <w:rFonts w:asciiTheme="minorHAnsi" w:hAnsiTheme="minorHAnsi" w:cstheme="minorHAnsi"/>
                            <w:b/>
                            <w:sz w:val="22"/>
                            <w:szCs w:val="22"/>
                          </w:rPr>
                          <w:t xml:space="preserve"> –</w:t>
                        </w:r>
                        <w:r w:rsidR="00EF4243">
                          <w:rPr>
                            <w:rFonts w:asciiTheme="minorHAnsi" w:hAnsiTheme="minorHAnsi" w:cstheme="minorHAnsi"/>
                            <w:b/>
                            <w:sz w:val="22"/>
                            <w:szCs w:val="22"/>
                          </w:rPr>
                          <w:t xml:space="preserve"> </w:t>
                        </w:r>
                        <w:r w:rsidR="00E05B0E">
                          <w:rPr>
                            <w:rFonts w:asciiTheme="minorHAnsi" w:hAnsiTheme="minorHAnsi" w:cstheme="minorHAnsi"/>
                            <w:b/>
                            <w:sz w:val="22"/>
                            <w:szCs w:val="22"/>
                          </w:rPr>
                          <w:t>99.52</w:t>
                        </w:r>
                      </w:p>
                    </w:tc>
                  </w:tr>
                  <w:tr w:rsidR="0031595A" w:rsidRPr="00502586" w14:paraId="3B094650" w14:textId="77777777" w:rsidTr="0031595A">
                    <w:trPr>
                      <w:trHeight w:val="325"/>
                    </w:trPr>
                    <w:tc>
                      <w:tcPr>
                        <w:tcW w:w="10002" w:type="dxa"/>
                        <w:gridSpan w:val="2"/>
                      </w:tcPr>
                      <w:p w14:paraId="0537717C"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Minimum-Maximum:</w:t>
                        </w:r>
                        <w:r w:rsidR="00EF4243">
                          <w:rPr>
                            <w:rFonts w:asciiTheme="minorHAnsi" w:hAnsiTheme="minorHAnsi" w:cstheme="minorHAnsi"/>
                            <w:b/>
                            <w:sz w:val="22"/>
                            <w:szCs w:val="22"/>
                          </w:rPr>
                          <w:t xml:space="preserve"> </w:t>
                        </w:r>
                        <w:r>
                          <w:rPr>
                            <w:rFonts w:asciiTheme="minorHAnsi" w:hAnsiTheme="minorHAnsi" w:cstheme="minorHAnsi"/>
                            <w:b/>
                            <w:sz w:val="22"/>
                            <w:szCs w:val="22"/>
                          </w:rPr>
                          <w:t xml:space="preserve"> </w:t>
                        </w:r>
                        <w:r w:rsidR="00DE13BF">
                          <w:rPr>
                            <w:rFonts w:asciiTheme="minorHAnsi" w:hAnsiTheme="minorHAnsi" w:cstheme="minorHAnsi"/>
                            <w:b/>
                            <w:sz w:val="22"/>
                            <w:szCs w:val="22"/>
                          </w:rPr>
                          <w:t>96.68</w:t>
                        </w:r>
                        <w:r w:rsidRPr="00502586">
                          <w:rPr>
                            <w:rFonts w:asciiTheme="minorHAnsi" w:hAnsiTheme="minorHAnsi" w:cstheme="minorHAnsi"/>
                            <w:b/>
                            <w:sz w:val="22"/>
                            <w:szCs w:val="22"/>
                          </w:rPr>
                          <w:t>–</w:t>
                        </w:r>
                        <w:r w:rsidR="00DE13BF">
                          <w:rPr>
                            <w:rFonts w:asciiTheme="minorHAnsi" w:hAnsiTheme="minorHAnsi" w:cstheme="minorHAnsi"/>
                            <w:b/>
                            <w:sz w:val="22"/>
                            <w:szCs w:val="22"/>
                          </w:rPr>
                          <w:t>99.19</w:t>
                        </w:r>
                        <w:r w:rsidR="00EF4243">
                          <w:rPr>
                            <w:rFonts w:asciiTheme="minorHAnsi" w:hAnsiTheme="minorHAnsi" w:cstheme="minorHAnsi"/>
                            <w:b/>
                            <w:sz w:val="22"/>
                            <w:szCs w:val="22"/>
                          </w:rPr>
                          <w:t xml:space="preserve"> </w:t>
                        </w:r>
                      </w:p>
                    </w:tc>
                  </w:tr>
                  <w:tr w:rsidR="0031595A" w:rsidRPr="00502586" w14:paraId="0F70A949" w14:textId="77777777" w:rsidTr="0031595A">
                    <w:trPr>
                      <w:trHeight w:val="307"/>
                    </w:trPr>
                    <w:tc>
                      <w:tcPr>
                        <w:tcW w:w="10002" w:type="dxa"/>
                        <w:gridSpan w:val="2"/>
                      </w:tcPr>
                      <w:p w14:paraId="6DDB419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within the specification limit, control limit existing within the specification limit.</w:t>
                        </w:r>
                      </w:p>
                    </w:tc>
                  </w:tr>
                </w:tbl>
                <w:p w14:paraId="701AFE34" w14:textId="77777777" w:rsidR="0031595A" w:rsidRPr="00502586" w:rsidRDefault="0031595A" w:rsidP="0031595A">
                  <w:pPr>
                    <w:spacing w:line="276" w:lineRule="auto"/>
                    <w:jc w:val="both"/>
                    <w:rPr>
                      <w:rFonts w:asciiTheme="minorHAnsi" w:hAnsiTheme="minorHAnsi" w:cstheme="minorHAnsi"/>
                      <w:color w:val="000000"/>
                      <w:sz w:val="22"/>
                      <w:szCs w:val="22"/>
                    </w:rPr>
                  </w:pPr>
                </w:p>
              </w:tc>
            </w:tr>
          </w:tbl>
          <w:p w14:paraId="7A584FFB" w14:textId="77777777" w:rsidR="0031595A" w:rsidRPr="00502586" w:rsidRDefault="0031595A" w:rsidP="0031595A">
            <w:pPr>
              <w:spacing w:line="276" w:lineRule="auto"/>
              <w:jc w:val="both"/>
              <w:rPr>
                <w:rFonts w:asciiTheme="minorHAnsi" w:hAnsiTheme="minorHAnsi" w:cstheme="minorHAnsi"/>
                <w:color w:val="000000"/>
                <w:sz w:val="22"/>
                <w:szCs w:val="22"/>
              </w:rPr>
            </w:pPr>
          </w:p>
        </w:tc>
      </w:tr>
    </w:tbl>
    <w:p w14:paraId="3078EEAE" w14:textId="77777777" w:rsidR="0031595A" w:rsidRPr="00AF015F" w:rsidRDefault="0031595A" w:rsidP="0031595A">
      <w:pPr>
        <w:spacing w:line="276" w:lineRule="auto"/>
        <w:jc w:val="both"/>
        <w:rPr>
          <w:rFonts w:asciiTheme="minorHAnsi" w:hAnsiTheme="minorHAnsi" w:cstheme="minorHAnsi"/>
          <w:b/>
          <w:sz w:val="22"/>
          <w:szCs w:val="22"/>
        </w:rPr>
      </w:pPr>
      <w:r w:rsidRPr="00AF015F">
        <w:rPr>
          <w:rFonts w:asciiTheme="minorHAnsi" w:hAnsiTheme="minorHAnsi" w:cstheme="minorHAnsi"/>
          <w:b/>
          <w:sz w:val="22"/>
          <w:szCs w:val="22"/>
        </w:rPr>
        <w:lastRenderedPageBreak/>
        <w:t>Annexure V</w:t>
      </w:r>
      <w:r>
        <w:rPr>
          <w:rFonts w:asciiTheme="minorHAnsi" w:hAnsiTheme="minorHAnsi" w:cstheme="minorHAnsi"/>
          <w:b/>
          <w:sz w:val="22"/>
          <w:szCs w:val="22"/>
        </w:rPr>
        <w:t>I</w:t>
      </w:r>
      <w:r w:rsidRPr="00AF015F">
        <w:rPr>
          <w:rFonts w:asciiTheme="minorHAnsi" w:hAnsiTheme="minorHAnsi" w:cstheme="minorHAnsi"/>
          <w:b/>
          <w:sz w:val="22"/>
          <w:szCs w:val="22"/>
        </w:rPr>
        <w:t>I: pH trend of finished product analysis of Ciprofloxacin Injection</w:t>
      </w:r>
    </w:p>
    <w:p w14:paraId="2A694AB3" w14:textId="77777777" w:rsidR="0031595A" w:rsidRDefault="0031595A" w:rsidP="0031595A">
      <w:pPr>
        <w:spacing w:line="276" w:lineRule="auto"/>
        <w:jc w:val="both"/>
        <w:rPr>
          <w:rFonts w:asciiTheme="minorHAnsi" w:hAnsiTheme="minorHAnsi" w:cstheme="minorHAnsi"/>
          <w:b/>
          <w:sz w:val="22"/>
          <w:szCs w:val="22"/>
        </w:rPr>
      </w:pPr>
      <w:r w:rsidRPr="00AF015F">
        <w:rPr>
          <w:rFonts w:asciiTheme="minorHAnsi" w:hAnsiTheme="minorHAnsi" w:cstheme="minorHAnsi"/>
          <w:b/>
          <w:sz w:val="22"/>
          <w:szCs w:val="22"/>
        </w:rPr>
        <w:t>Specification of pH (</w:t>
      </w:r>
      <w:r w:rsidRPr="00AF015F">
        <w:rPr>
          <w:rFonts w:asciiTheme="minorHAnsi" w:hAnsiTheme="minorHAnsi" w:cstheme="minorHAnsi"/>
          <w:sz w:val="22"/>
          <w:szCs w:val="22"/>
        </w:rPr>
        <w:t>3.90-4.50</w:t>
      </w:r>
      <w:r w:rsidRPr="00AF015F">
        <w:rPr>
          <w:rFonts w:asciiTheme="minorHAnsi" w:hAnsiTheme="minorHAnsi" w:cstheme="minorHAnsi"/>
          <w:b/>
          <w:sz w:val="22"/>
          <w:szCs w:val="22"/>
        </w:rPr>
        <w:t>)</w:t>
      </w:r>
    </w:p>
    <w:p w14:paraId="2463856D" w14:textId="77777777" w:rsidR="0031595A" w:rsidRPr="00502586" w:rsidRDefault="0031595A" w:rsidP="0031595A">
      <w:pPr>
        <w:spacing w:line="276" w:lineRule="auto"/>
        <w:jc w:val="both"/>
        <w:rPr>
          <w:rFonts w:asciiTheme="minorHAnsi" w:hAnsiTheme="minorHAnsi" w:cstheme="minorHAnsi"/>
          <w:b/>
          <w:sz w:val="22"/>
          <w:szCs w:val="22"/>
        </w:rPr>
      </w:pPr>
    </w:p>
    <w:p w14:paraId="19027C9E" w14:textId="77777777" w:rsidR="0031595A" w:rsidRPr="00502586" w:rsidRDefault="00E17465" w:rsidP="0031595A">
      <w:pPr>
        <w:spacing w:line="276" w:lineRule="auto"/>
        <w:jc w:val="both"/>
        <w:rPr>
          <w:rFonts w:asciiTheme="minorHAnsi" w:hAnsiTheme="minorHAnsi" w:cstheme="minorHAnsi"/>
          <w:spacing w:val="-3"/>
          <w:sz w:val="22"/>
          <w:szCs w:val="22"/>
        </w:rPr>
      </w:pPr>
      <w:r>
        <w:rPr>
          <w:noProof/>
        </w:rPr>
        <w:drawing>
          <wp:inline distT="0" distB="0" distL="0" distR="0" wp14:anchorId="43CF5ED7" wp14:editId="1B4A7678">
            <wp:extent cx="5943600" cy="2786742"/>
            <wp:effectExtent l="0" t="0" r="0" b="0"/>
            <wp:docPr id="26" name="Chart 26">
              <a:extLst xmlns:a="http://schemas.openxmlformats.org/drawingml/2006/main">
                <a:ext uri="{FF2B5EF4-FFF2-40B4-BE49-F238E27FC236}">
                  <a16:creationId xmlns:a16="http://schemas.microsoft.com/office/drawing/2014/main" id="{6C126809-BD25-2DA3-6DDB-510398CB83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tbl>
      <w:tblPr>
        <w:tblW w:w="10286" w:type="dxa"/>
        <w:tblInd w:w="108" w:type="dxa"/>
        <w:tblLook w:val="04A0" w:firstRow="1" w:lastRow="0" w:firstColumn="1" w:lastColumn="0" w:noHBand="0" w:noVBand="1"/>
      </w:tblPr>
      <w:tblGrid>
        <w:gridCol w:w="10536"/>
      </w:tblGrid>
      <w:tr w:rsidR="0031595A" w:rsidRPr="00502586" w14:paraId="48D8220E" w14:textId="77777777" w:rsidTr="00E17465">
        <w:trPr>
          <w:trHeight w:val="351"/>
        </w:trPr>
        <w:tc>
          <w:tcPr>
            <w:tcW w:w="10286" w:type="dxa"/>
            <w:tcBorders>
              <w:top w:val="nil"/>
              <w:left w:val="nil"/>
              <w:bottom w:val="nil"/>
              <w:right w:val="nil"/>
            </w:tcBorders>
            <w:noWrap/>
            <w:vAlign w:val="bottom"/>
          </w:tcPr>
          <w:p w14:paraId="0F7380F5" w14:textId="77777777" w:rsidR="0031595A" w:rsidRDefault="00E17465" w:rsidP="0031595A">
            <w:pPr>
              <w:spacing w:line="276" w:lineRule="auto"/>
              <w:jc w:val="both"/>
              <w:rPr>
                <w:rFonts w:asciiTheme="minorHAnsi" w:hAnsiTheme="minorHAnsi" w:cstheme="minorHAnsi"/>
                <w:color w:val="000000"/>
                <w:sz w:val="22"/>
                <w:szCs w:val="22"/>
              </w:rPr>
            </w:pPr>
            <w:r>
              <w:rPr>
                <w:noProof/>
              </w:rPr>
              <w:drawing>
                <wp:inline distT="0" distB="0" distL="0" distR="0" wp14:anchorId="2C2CEBAD" wp14:editId="4C9A82B0">
                  <wp:extent cx="6542315" cy="2144395"/>
                  <wp:effectExtent l="0" t="0" r="11430" b="8255"/>
                  <wp:docPr id="31" name="Chart 31">
                    <a:extLst xmlns:a="http://schemas.openxmlformats.org/drawingml/2006/main">
                      <a:ext uri="{FF2B5EF4-FFF2-40B4-BE49-F238E27FC236}">
                        <a16:creationId xmlns:a16="http://schemas.microsoft.com/office/drawing/2014/main" id="{8DC6A24D-F2B2-C51E-67CF-218C77634C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D26FC63" w14:textId="77777777" w:rsidR="0031595A" w:rsidRPr="00502586" w:rsidRDefault="0031595A" w:rsidP="0031595A">
            <w:pPr>
              <w:spacing w:line="276" w:lineRule="auto"/>
              <w:jc w:val="both"/>
              <w:rPr>
                <w:rFonts w:asciiTheme="minorHAnsi" w:hAnsiTheme="minorHAnsi" w:cstheme="minorHAnsi"/>
                <w:color w:val="000000"/>
                <w:sz w:val="22"/>
                <w:szCs w:val="22"/>
              </w:rPr>
            </w:pPr>
          </w:p>
          <w:tbl>
            <w:tblPr>
              <w:tblStyle w:val="TableGrid"/>
              <w:tblW w:w="10060" w:type="dxa"/>
              <w:tblLook w:val="04A0" w:firstRow="1" w:lastRow="0" w:firstColumn="1" w:lastColumn="0" w:noHBand="0" w:noVBand="1"/>
            </w:tblPr>
            <w:tblGrid>
              <w:gridCol w:w="3037"/>
              <w:gridCol w:w="7023"/>
            </w:tblGrid>
            <w:tr w:rsidR="0031595A" w:rsidRPr="00502586" w14:paraId="2ABFC877" w14:textId="77777777" w:rsidTr="0031595A">
              <w:tc>
                <w:tcPr>
                  <w:tcW w:w="3037" w:type="dxa"/>
                </w:tcPr>
                <w:p w14:paraId="3BAD4372"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Mean</w:t>
                  </w:r>
                </w:p>
              </w:tc>
              <w:tc>
                <w:tcPr>
                  <w:tcW w:w="7023" w:type="dxa"/>
                </w:tcPr>
                <w:p w14:paraId="01015252" w14:textId="77777777" w:rsidR="0031595A" w:rsidRPr="006E3B74" w:rsidRDefault="00102457" w:rsidP="0031595A">
                  <w:pPr>
                    <w:jc w:val="both"/>
                    <w:rPr>
                      <w:rFonts w:ascii="Calibri" w:hAnsi="Calibri" w:cs="Calibri"/>
                      <w:color w:val="000000"/>
                      <w:sz w:val="22"/>
                      <w:szCs w:val="22"/>
                    </w:rPr>
                  </w:pPr>
                  <w:r>
                    <w:rPr>
                      <w:rFonts w:ascii="Calibri" w:hAnsi="Calibri" w:cs="Calibri"/>
                      <w:color w:val="000000"/>
                      <w:sz w:val="22"/>
                      <w:szCs w:val="22"/>
                    </w:rPr>
                    <w:t>4.2</w:t>
                  </w:r>
                </w:p>
              </w:tc>
            </w:tr>
            <w:tr w:rsidR="0031595A" w:rsidRPr="00502586" w14:paraId="23237F53" w14:textId="77777777" w:rsidTr="0031595A">
              <w:tc>
                <w:tcPr>
                  <w:tcW w:w="3037" w:type="dxa"/>
                </w:tcPr>
                <w:p w14:paraId="1A7A4B4F"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Standard deviation</w:t>
                  </w:r>
                </w:p>
              </w:tc>
              <w:tc>
                <w:tcPr>
                  <w:tcW w:w="7023" w:type="dxa"/>
                </w:tcPr>
                <w:p w14:paraId="60A7DF04" w14:textId="77777777" w:rsidR="0031595A" w:rsidRPr="006E3B74" w:rsidRDefault="009064C9" w:rsidP="0031595A">
                  <w:pPr>
                    <w:jc w:val="both"/>
                    <w:rPr>
                      <w:rFonts w:ascii="Calibri" w:hAnsi="Calibri" w:cs="Calibri"/>
                      <w:color w:val="000000"/>
                      <w:sz w:val="22"/>
                      <w:szCs w:val="22"/>
                    </w:rPr>
                  </w:pPr>
                  <w:r>
                    <w:rPr>
                      <w:rFonts w:ascii="Calibri" w:hAnsi="Calibri" w:cs="Calibri"/>
                      <w:color w:val="000000"/>
                      <w:sz w:val="22"/>
                      <w:szCs w:val="22"/>
                    </w:rPr>
                    <w:t>0.19115719</w:t>
                  </w:r>
                </w:p>
              </w:tc>
            </w:tr>
            <w:tr w:rsidR="0031595A" w:rsidRPr="00502586" w14:paraId="5462AE8D" w14:textId="77777777" w:rsidTr="0031595A">
              <w:tc>
                <w:tcPr>
                  <w:tcW w:w="3037" w:type="dxa"/>
                </w:tcPr>
                <w:p w14:paraId="23D84D4C"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Maximum</w:t>
                  </w:r>
                </w:p>
              </w:tc>
              <w:tc>
                <w:tcPr>
                  <w:tcW w:w="7023" w:type="dxa"/>
                </w:tcPr>
                <w:p w14:paraId="3C1A34A7" w14:textId="77777777" w:rsidR="0031595A" w:rsidRPr="006E3B74" w:rsidRDefault="00102457" w:rsidP="0031595A">
                  <w:pPr>
                    <w:jc w:val="both"/>
                    <w:rPr>
                      <w:rFonts w:ascii="Calibri" w:hAnsi="Calibri" w:cs="Calibri"/>
                      <w:color w:val="000000"/>
                      <w:sz w:val="22"/>
                      <w:szCs w:val="22"/>
                    </w:rPr>
                  </w:pPr>
                  <w:r>
                    <w:rPr>
                      <w:rFonts w:ascii="Calibri" w:hAnsi="Calibri" w:cs="Calibri"/>
                      <w:color w:val="000000"/>
                      <w:sz w:val="22"/>
                      <w:szCs w:val="22"/>
                    </w:rPr>
                    <w:t>4.46</w:t>
                  </w:r>
                </w:p>
              </w:tc>
            </w:tr>
            <w:tr w:rsidR="0031595A" w:rsidRPr="00502586" w14:paraId="6E6ED6BA" w14:textId="77777777" w:rsidTr="0031595A">
              <w:tc>
                <w:tcPr>
                  <w:tcW w:w="3037" w:type="dxa"/>
                </w:tcPr>
                <w:p w14:paraId="68CF46CA"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w:t>
                  </w:r>
                </w:p>
              </w:tc>
              <w:tc>
                <w:tcPr>
                  <w:tcW w:w="7023" w:type="dxa"/>
                </w:tcPr>
                <w:p w14:paraId="72DB9EFA" w14:textId="77777777" w:rsidR="0031595A" w:rsidRPr="006E3B74" w:rsidRDefault="00102457" w:rsidP="0031595A">
                  <w:pPr>
                    <w:jc w:val="both"/>
                    <w:rPr>
                      <w:rFonts w:ascii="Calibri" w:hAnsi="Calibri" w:cs="Calibri"/>
                      <w:color w:val="000000"/>
                      <w:sz w:val="22"/>
                      <w:szCs w:val="22"/>
                    </w:rPr>
                  </w:pPr>
                  <w:r>
                    <w:rPr>
                      <w:rFonts w:ascii="Calibri" w:hAnsi="Calibri" w:cs="Calibri"/>
                      <w:color w:val="000000"/>
                      <w:sz w:val="22"/>
                      <w:szCs w:val="22"/>
                    </w:rPr>
                    <w:t>4</w:t>
                  </w:r>
                </w:p>
              </w:tc>
            </w:tr>
            <w:tr w:rsidR="0031595A" w:rsidRPr="00502586" w14:paraId="3A6FA5B7" w14:textId="77777777" w:rsidTr="0031595A">
              <w:tc>
                <w:tcPr>
                  <w:tcW w:w="10060" w:type="dxa"/>
                  <w:gridSpan w:val="2"/>
                </w:tcPr>
                <w:p w14:paraId="2D308BCB"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Control limit:   </w:t>
                  </w:r>
                  <w:r w:rsidR="00102457">
                    <w:rPr>
                      <w:rFonts w:asciiTheme="minorHAnsi" w:hAnsiTheme="minorHAnsi" w:cstheme="minorHAnsi"/>
                      <w:b/>
                      <w:sz w:val="22"/>
                      <w:szCs w:val="22"/>
                    </w:rPr>
                    <w:t>3.5</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9343A2">
                    <w:rPr>
                      <w:rFonts w:asciiTheme="minorHAnsi" w:hAnsiTheme="minorHAnsi" w:cstheme="minorHAnsi"/>
                      <w:b/>
                      <w:sz w:val="22"/>
                      <w:szCs w:val="22"/>
                    </w:rPr>
                    <w:t xml:space="preserve"> </w:t>
                  </w:r>
                  <w:r w:rsidR="00102457">
                    <w:rPr>
                      <w:rFonts w:asciiTheme="minorHAnsi" w:hAnsiTheme="minorHAnsi" w:cstheme="minorHAnsi"/>
                      <w:b/>
                      <w:sz w:val="22"/>
                      <w:szCs w:val="22"/>
                    </w:rPr>
                    <w:t>4.9</w:t>
                  </w:r>
                </w:p>
              </w:tc>
            </w:tr>
            <w:tr w:rsidR="0031595A" w:rsidRPr="00502586" w14:paraId="5C5039B1" w14:textId="77777777" w:rsidTr="0031595A">
              <w:tc>
                <w:tcPr>
                  <w:tcW w:w="10060" w:type="dxa"/>
                  <w:gridSpan w:val="2"/>
                </w:tcPr>
                <w:p w14:paraId="68353572"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w:t>
                  </w:r>
                  <w:r w:rsidR="009343A2">
                    <w:rPr>
                      <w:rFonts w:asciiTheme="minorHAnsi" w:hAnsiTheme="minorHAnsi" w:cstheme="minorHAnsi"/>
                      <w:b/>
                      <w:sz w:val="22"/>
                      <w:szCs w:val="22"/>
                    </w:rPr>
                    <w:t xml:space="preserve">: </w:t>
                  </w:r>
                  <w:r w:rsidR="00E05B0E">
                    <w:rPr>
                      <w:rFonts w:asciiTheme="minorHAnsi" w:hAnsiTheme="minorHAnsi" w:cstheme="minorHAnsi"/>
                      <w:b/>
                      <w:sz w:val="22"/>
                      <w:szCs w:val="22"/>
                    </w:rPr>
                    <w:t>3.82</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9343A2">
                    <w:rPr>
                      <w:rFonts w:asciiTheme="minorHAnsi" w:hAnsiTheme="minorHAnsi" w:cstheme="minorHAnsi"/>
                      <w:b/>
                      <w:sz w:val="22"/>
                      <w:szCs w:val="22"/>
                    </w:rPr>
                    <w:t xml:space="preserve"> </w:t>
                  </w:r>
                  <w:r w:rsidR="00E05B0E">
                    <w:rPr>
                      <w:rFonts w:asciiTheme="minorHAnsi" w:hAnsiTheme="minorHAnsi" w:cstheme="minorHAnsi"/>
                      <w:b/>
                      <w:sz w:val="22"/>
                      <w:szCs w:val="22"/>
                    </w:rPr>
                    <w:t>4.58</w:t>
                  </w:r>
                </w:p>
              </w:tc>
            </w:tr>
            <w:tr w:rsidR="0031595A" w:rsidRPr="00502586" w14:paraId="10918B23" w14:textId="77777777" w:rsidTr="0031595A">
              <w:tc>
                <w:tcPr>
                  <w:tcW w:w="10060" w:type="dxa"/>
                  <w:gridSpan w:val="2"/>
                </w:tcPr>
                <w:p w14:paraId="0CC22EFE"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Minimum-Maximum:</w:t>
                  </w:r>
                  <w:r w:rsidR="009343A2">
                    <w:rPr>
                      <w:rFonts w:asciiTheme="minorHAnsi" w:hAnsiTheme="minorHAnsi" w:cstheme="minorHAnsi"/>
                      <w:b/>
                      <w:sz w:val="22"/>
                      <w:szCs w:val="22"/>
                    </w:rPr>
                    <w:t xml:space="preserve"> </w:t>
                  </w:r>
                  <w:r w:rsidR="00102457">
                    <w:rPr>
                      <w:rFonts w:asciiTheme="minorHAnsi" w:hAnsiTheme="minorHAnsi" w:cstheme="minorHAnsi"/>
                      <w:b/>
                      <w:sz w:val="22"/>
                      <w:szCs w:val="22"/>
                    </w:rPr>
                    <w:t>4</w:t>
                  </w:r>
                  <w:r>
                    <w:rPr>
                      <w:rFonts w:asciiTheme="minorHAnsi" w:hAnsiTheme="minorHAnsi" w:cstheme="minorHAnsi"/>
                      <w:b/>
                      <w:sz w:val="22"/>
                      <w:szCs w:val="22"/>
                    </w:rPr>
                    <w:t xml:space="preserve"> </w:t>
                  </w:r>
                  <w:r w:rsidRPr="00502586">
                    <w:rPr>
                      <w:rFonts w:asciiTheme="minorHAnsi" w:hAnsiTheme="minorHAnsi" w:cstheme="minorHAnsi"/>
                      <w:b/>
                      <w:sz w:val="22"/>
                      <w:szCs w:val="22"/>
                    </w:rPr>
                    <w:t>–</w:t>
                  </w:r>
                  <w:r w:rsidR="009343A2">
                    <w:rPr>
                      <w:rFonts w:asciiTheme="minorHAnsi" w:hAnsiTheme="minorHAnsi" w:cstheme="minorHAnsi"/>
                      <w:b/>
                      <w:sz w:val="22"/>
                      <w:szCs w:val="22"/>
                    </w:rPr>
                    <w:t xml:space="preserve"> </w:t>
                  </w:r>
                  <w:r w:rsidR="00102457">
                    <w:rPr>
                      <w:rFonts w:asciiTheme="minorHAnsi" w:hAnsiTheme="minorHAnsi" w:cstheme="minorHAnsi"/>
                      <w:b/>
                      <w:sz w:val="22"/>
                      <w:szCs w:val="22"/>
                    </w:rPr>
                    <w:t>4.46</w:t>
                  </w:r>
                </w:p>
              </w:tc>
            </w:tr>
            <w:tr w:rsidR="0031595A" w:rsidRPr="00502586" w14:paraId="44FFDB42" w14:textId="77777777" w:rsidTr="0031595A">
              <w:tc>
                <w:tcPr>
                  <w:tcW w:w="10060" w:type="dxa"/>
                  <w:gridSpan w:val="2"/>
                </w:tcPr>
                <w:p w14:paraId="3A936E6B"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Alert limit within the specification limit, control limit existing within the specification limit.</w:t>
                  </w:r>
                </w:p>
              </w:tc>
            </w:tr>
          </w:tbl>
          <w:p w14:paraId="268B4B65" w14:textId="77777777" w:rsidR="0031595A" w:rsidRPr="00502586" w:rsidRDefault="0031595A" w:rsidP="0031595A">
            <w:pPr>
              <w:spacing w:line="276" w:lineRule="auto"/>
              <w:jc w:val="both"/>
              <w:rPr>
                <w:rFonts w:asciiTheme="minorHAnsi" w:hAnsiTheme="minorHAnsi" w:cstheme="minorHAnsi"/>
                <w:color w:val="000000"/>
                <w:sz w:val="22"/>
                <w:szCs w:val="22"/>
              </w:rPr>
            </w:pPr>
          </w:p>
        </w:tc>
      </w:tr>
    </w:tbl>
    <w:p w14:paraId="62BD999D" w14:textId="484996A9"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lastRenderedPageBreak/>
        <w:t>SUMMARY OF PROCESS CAPABILITY</w:t>
      </w:r>
      <w:r w:rsidR="00F85D36">
        <w:rPr>
          <w:rFonts w:asciiTheme="minorHAnsi" w:hAnsiTheme="minorHAnsi" w:cstheme="minorHAnsi"/>
          <w:sz w:val="22"/>
          <w:szCs w:val="22"/>
        </w:rPr>
        <w:t xml:space="preserve"> (acceptance criteria: Cpk ≥ 1)</w:t>
      </w:r>
    </w:p>
    <w:tbl>
      <w:tblPr>
        <w:tblStyle w:val="TableGrid"/>
        <w:tblW w:w="0" w:type="auto"/>
        <w:tblLook w:val="04A0" w:firstRow="1" w:lastRow="0" w:firstColumn="1" w:lastColumn="0" w:noHBand="0" w:noVBand="1"/>
      </w:tblPr>
      <w:tblGrid>
        <w:gridCol w:w="495"/>
        <w:gridCol w:w="5811"/>
        <w:gridCol w:w="3044"/>
      </w:tblGrid>
      <w:tr w:rsidR="0031595A" w:rsidRPr="00502586" w14:paraId="06603993" w14:textId="77777777" w:rsidTr="0031595A">
        <w:tc>
          <w:tcPr>
            <w:tcW w:w="14808" w:type="dxa"/>
            <w:gridSpan w:val="3"/>
          </w:tcPr>
          <w:p w14:paraId="1EBAFBF2"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PROCESS CAPABILITY FOR INTERMEDIATE</w:t>
            </w:r>
          </w:p>
        </w:tc>
      </w:tr>
      <w:tr w:rsidR="0031595A" w:rsidRPr="00502586" w14:paraId="039D40CE" w14:textId="77777777" w:rsidTr="0031595A">
        <w:trPr>
          <w:trHeight w:val="403"/>
        </w:trPr>
        <w:tc>
          <w:tcPr>
            <w:tcW w:w="625" w:type="dxa"/>
          </w:tcPr>
          <w:p w14:paraId="348D7AE5"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1</w:t>
            </w:r>
          </w:p>
        </w:tc>
        <w:tc>
          <w:tcPr>
            <w:tcW w:w="9247" w:type="dxa"/>
          </w:tcPr>
          <w:p w14:paraId="32B06966"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4936" w:type="dxa"/>
          </w:tcPr>
          <w:p w14:paraId="34C84F76" w14:textId="561E7C8C"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0.7</w:t>
            </w:r>
          </w:p>
        </w:tc>
      </w:tr>
      <w:tr w:rsidR="0031595A" w:rsidRPr="00502586" w14:paraId="6291158F" w14:textId="77777777" w:rsidTr="0031595A">
        <w:tc>
          <w:tcPr>
            <w:tcW w:w="625" w:type="dxa"/>
          </w:tcPr>
          <w:p w14:paraId="42CBD7A2"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2</w:t>
            </w:r>
          </w:p>
        </w:tc>
        <w:tc>
          <w:tcPr>
            <w:tcW w:w="9247" w:type="dxa"/>
          </w:tcPr>
          <w:p w14:paraId="211C2F8E"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Rinse Water</w:t>
            </w:r>
          </w:p>
        </w:tc>
        <w:tc>
          <w:tcPr>
            <w:tcW w:w="4936" w:type="dxa"/>
          </w:tcPr>
          <w:p w14:paraId="51591BEC" w14:textId="24B0AFD6"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4.04</w:t>
            </w:r>
          </w:p>
        </w:tc>
      </w:tr>
      <w:tr w:rsidR="0031595A" w:rsidRPr="00502586" w14:paraId="03EAF362" w14:textId="77777777" w:rsidTr="0031595A">
        <w:tc>
          <w:tcPr>
            <w:tcW w:w="625" w:type="dxa"/>
          </w:tcPr>
          <w:p w14:paraId="72F4ED35"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3</w:t>
            </w:r>
          </w:p>
        </w:tc>
        <w:tc>
          <w:tcPr>
            <w:tcW w:w="9247" w:type="dxa"/>
          </w:tcPr>
          <w:p w14:paraId="393CF76D"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Ciprofloxacin</w:t>
            </w:r>
          </w:p>
        </w:tc>
        <w:tc>
          <w:tcPr>
            <w:tcW w:w="4936" w:type="dxa"/>
          </w:tcPr>
          <w:p w14:paraId="72ECDD19" w14:textId="1498FC93"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1.8</w:t>
            </w:r>
          </w:p>
        </w:tc>
      </w:tr>
      <w:tr w:rsidR="0031595A" w:rsidRPr="00502586" w14:paraId="2FE0B959" w14:textId="77777777" w:rsidTr="0031595A">
        <w:tc>
          <w:tcPr>
            <w:tcW w:w="625" w:type="dxa"/>
          </w:tcPr>
          <w:p w14:paraId="6787AE45"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4</w:t>
            </w:r>
          </w:p>
        </w:tc>
        <w:tc>
          <w:tcPr>
            <w:tcW w:w="9247" w:type="dxa"/>
          </w:tcPr>
          <w:p w14:paraId="5B358BB2" w14:textId="77777777" w:rsidR="0031595A"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Sodium Chloride</w:t>
            </w:r>
          </w:p>
        </w:tc>
        <w:tc>
          <w:tcPr>
            <w:tcW w:w="4936" w:type="dxa"/>
          </w:tcPr>
          <w:p w14:paraId="303D0475" w14:textId="11521836"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1.92</w:t>
            </w:r>
          </w:p>
        </w:tc>
      </w:tr>
    </w:tbl>
    <w:p w14:paraId="5B3351B0"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p>
    <w:tbl>
      <w:tblPr>
        <w:tblStyle w:val="TableGrid"/>
        <w:tblW w:w="10097" w:type="dxa"/>
        <w:tblLook w:val="04A0" w:firstRow="1" w:lastRow="0" w:firstColumn="1" w:lastColumn="0" w:noHBand="0" w:noVBand="1"/>
      </w:tblPr>
      <w:tblGrid>
        <w:gridCol w:w="536"/>
        <w:gridCol w:w="6321"/>
        <w:gridCol w:w="3240"/>
      </w:tblGrid>
      <w:tr w:rsidR="0031595A" w:rsidRPr="00502586" w14:paraId="3B30ECD9" w14:textId="77777777" w:rsidTr="0031595A">
        <w:trPr>
          <w:trHeight w:val="326"/>
        </w:trPr>
        <w:tc>
          <w:tcPr>
            <w:tcW w:w="10097" w:type="dxa"/>
            <w:gridSpan w:val="3"/>
          </w:tcPr>
          <w:p w14:paraId="5AD1BC48"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PROCESS CAPABILITY FOR PRODUCT</w:t>
            </w:r>
          </w:p>
        </w:tc>
      </w:tr>
      <w:tr w:rsidR="0031595A" w:rsidRPr="00502586" w14:paraId="74D48161" w14:textId="77777777" w:rsidTr="0031595A">
        <w:trPr>
          <w:trHeight w:val="326"/>
        </w:trPr>
        <w:tc>
          <w:tcPr>
            <w:tcW w:w="536" w:type="dxa"/>
          </w:tcPr>
          <w:p w14:paraId="5EFB20BD"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1</w:t>
            </w:r>
          </w:p>
        </w:tc>
        <w:tc>
          <w:tcPr>
            <w:tcW w:w="6321" w:type="dxa"/>
          </w:tcPr>
          <w:p w14:paraId="6323DFAE"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3240" w:type="dxa"/>
          </w:tcPr>
          <w:p w14:paraId="7248FB10" w14:textId="7AAA79D1"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0.41</w:t>
            </w:r>
          </w:p>
        </w:tc>
      </w:tr>
      <w:tr w:rsidR="0031595A" w:rsidRPr="00502586" w14:paraId="354CE262" w14:textId="77777777" w:rsidTr="0031595A">
        <w:trPr>
          <w:trHeight w:val="326"/>
        </w:trPr>
        <w:tc>
          <w:tcPr>
            <w:tcW w:w="536" w:type="dxa"/>
          </w:tcPr>
          <w:p w14:paraId="17746E16"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2</w:t>
            </w:r>
          </w:p>
        </w:tc>
        <w:tc>
          <w:tcPr>
            <w:tcW w:w="6321" w:type="dxa"/>
          </w:tcPr>
          <w:p w14:paraId="68B0019B"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Ciprofloxacin</w:t>
            </w:r>
          </w:p>
        </w:tc>
        <w:tc>
          <w:tcPr>
            <w:tcW w:w="3240" w:type="dxa"/>
          </w:tcPr>
          <w:p w14:paraId="433A7951" w14:textId="79A17E17"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0.82</w:t>
            </w:r>
          </w:p>
        </w:tc>
      </w:tr>
      <w:tr w:rsidR="0031595A" w:rsidRPr="00502586" w14:paraId="66ED19FC" w14:textId="77777777" w:rsidTr="0031595A">
        <w:trPr>
          <w:trHeight w:val="326"/>
        </w:trPr>
        <w:tc>
          <w:tcPr>
            <w:tcW w:w="536" w:type="dxa"/>
          </w:tcPr>
          <w:p w14:paraId="619587CA" w14:textId="77777777" w:rsidR="0031595A" w:rsidRPr="00502586" w:rsidRDefault="0031595A" w:rsidP="0031595A">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3</w:t>
            </w:r>
          </w:p>
        </w:tc>
        <w:tc>
          <w:tcPr>
            <w:tcW w:w="6321" w:type="dxa"/>
          </w:tcPr>
          <w:p w14:paraId="40874772" w14:textId="77777777" w:rsidR="0031595A" w:rsidRDefault="0031595A"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Sodium Chloride</w:t>
            </w:r>
          </w:p>
        </w:tc>
        <w:tc>
          <w:tcPr>
            <w:tcW w:w="3240" w:type="dxa"/>
          </w:tcPr>
          <w:p w14:paraId="20CCABF2" w14:textId="0C8D8531" w:rsidR="0031595A" w:rsidRPr="00502586" w:rsidRDefault="00DA1DB7" w:rsidP="0031595A">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1.19</w:t>
            </w:r>
          </w:p>
        </w:tc>
      </w:tr>
    </w:tbl>
    <w:p w14:paraId="726FAB17" w14:textId="77777777" w:rsidR="0031595A" w:rsidRDefault="0031595A" w:rsidP="0031595A">
      <w:pPr>
        <w:tabs>
          <w:tab w:val="left" w:pos="9014"/>
        </w:tabs>
        <w:spacing w:line="276" w:lineRule="auto"/>
        <w:jc w:val="both"/>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1984"/>
        <w:gridCol w:w="1644"/>
        <w:gridCol w:w="2030"/>
        <w:gridCol w:w="1953"/>
        <w:gridCol w:w="1739"/>
      </w:tblGrid>
      <w:tr w:rsidR="00AC467D" w14:paraId="5488B29D" w14:textId="77777777" w:rsidTr="00E75A5C">
        <w:tc>
          <w:tcPr>
            <w:tcW w:w="1984" w:type="dxa"/>
            <w:vMerge w:val="restart"/>
          </w:tcPr>
          <w:p w14:paraId="25BD1BA4" w14:textId="77777777"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CQAs</w:t>
            </w:r>
          </w:p>
        </w:tc>
        <w:tc>
          <w:tcPr>
            <w:tcW w:w="3674" w:type="dxa"/>
            <w:gridSpan w:val="2"/>
          </w:tcPr>
          <w:p w14:paraId="62DA30F4" w14:textId="77777777" w:rsidR="00AC467D" w:rsidRDefault="00AC467D" w:rsidP="00E75A5C">
            <w:pPr>
              <w:tabs>
                <w:tab w:val="left" w:pos="9014"/>
              </w:tabs>
              <w:spacing w:line="276" w:lineRule="auto"/>
              <w:jc w:val="center"/>
              <w:rPr>
                <w:rFonts w:asciiTheme="minorHAnsi" w:hAnsiTheme="minorHAnsi" w:cstheme="minorHAnsi"/>
                <w:sz w:val="22"/>
                <w:szCs w:val="22"/>
              </w:rPr>
            </w:pPr>
            <w:r>
              <w:rPr>
                <w:rFonts w:asciiTheme="minorHAnsi" w:hAnsiTheme="minorHAnsi" w:cstheme="minorHAnsi"/>
                <w:sz w:val="22"/>
                <w:szCs w:val="22"/>
              </w:rPr>
              <w:t>Intermediate</w:t>
            </w:r>
          </w:p>
        </w:tc>
        <w:tc>
          <w:tcPr>
            <w:tcW w:w="3692" w:type="dxa"/>
            <w:gridSpan w:val="2"/>
          </w:tcPr>
          <w:p w14:paraId="6794DA54" w14:textId="77777777" w:rsidR="00AC467D" w:rsidRDefault="00AC467D" w:rsidP="00E75A5C">
            <w:pPr>
              <w:tabs>
                <w:tab w:val="left" w:pos="9014"/>
              </w:tabs>
              <w:spacing w:line="276" w:lineRule="auto"/>
              <w:jc w:val="center"/>
              <w:rPr>
                <w:rFonts w:asciiTheme="minorHAnsi" w:hAnsiTheme="minorHAnsi" w:cstheme="minorHAnsi"/>
                <w:sz w:val="22"/>
                <w:szCs w:val="22"/>
              </w:rPr>
            </w:pPr>
            <w:r>
              <w:rPr>
                <w:rFonts w:asciiTheme="minorHAnsi" w:hAnsiTheme="minorHAnsi" w:cstheme="minorHAnsi"/>
                <w:sz w:val="22"/>
                <w:szCs w:val="22"/>
              </w:rPr>
              <w:t>Finished product</w:t>
            </w:r>
          </w:p>
        </w:tc>
      </w:tr>
      <w:tr w:rsidR="00AC467D" w14:paraId="11391E8B" w14:textId="77777777" w:rsidTr="00E75A5C">
        <w:tc>
          <w:tcPr>
            <w:tcW w:w="1984" w:type="dxa"/>
            <w:vMerge/>
          </w:tcPr>
          <w:p w14:paraId="1B3912AB" w14:textId="77777777" w:rsidR="00AC467D" w:rsidRDefault="00AC467D" w:rsidP="00E75A5C">
            <w:pPr>
              <w:tabs>
                <w:tab w:val="left" w:pos="9014"/>
              </w:tabs>
              <w:spacing w:line="276" w:lineRule="auto"/>
              <w:jc w:val="both"/>
              <w:rPr>
                <w:rFonts w:asciiTheme="minorHAnsi" w:hAnsiTheme="minorHAnsi" w:cstheme="minorHAnsi"/>
                <w:sz w:val="22"/>
                <w:szCs w:val="22"/>
              </w:rPr>
            </w:pPr>
          </w:p>
        </w:tc>
        <w:tc>
          <w:tcPr>
            <w:tcW w:w="1644" w:type="dxa"/>
          </w:tcPr>
          <w:p w14:paraId="778DF798" w14:textId="77777777"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Control limit</w:t>
            </w:r>
          </w:p>
        </w:tc>
        <w:tc>
          <w:tcPr>
            <w:tcW w:w="2030" w:type="dxa"/>
          </w:tcPr>
          <w:p w14:paraId="1C607B61" w14:textId="77777777"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 xml:space="preserve">Process capability </w:t>
            </w:r>
          </w:p>
        </w:tc>
        <w:tc>
          <w:tcPr>
            <w:tcW w:w="1953" w:type="dxa"/>
          </w:tcPr>
          <w:p w14:paraId="3C6A0723" w14:textId="77777777"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Process capability</w:t>
            </w:r>
          </w:p>
        </w:tc>
        <w:tc>
          <w:tcPr>
            <w:tcW w:w="1739" w:type="dxa"/>
          </w:tcPr>
          <w:p w14:paraId="4AA0ADD2" w14:textId="77777777"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Control limit</w:t>
            </w:r>
          </w:p>
        </w:tc>
      </w:tr>
      <w:tr w:rsidR="00F85D36" w14:paraId="3BF9F485" w14:textId="77777777" w:rsidTr="00E75A5C">
        <w:tc>
          <w:tcPr>
            <w:tcW w:w="1984" w:type="dxa"/>
          </w:tcPr>
          <w:p w14:paraId="57557863" w14:textId="77777777" w:rsidR="00F85D36" w:rsidRDefault="00F85D36" w:rsidP="00F85D36">
            <w:pPr>
              <w:tabs>
                <w:tab w:val="left" w:pos="9014"/>
              </w:tabs>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pH</w:t>
            </w:r>
          </w:p>
        </w:tc>
        <w:tc>
          <w:tcPr>
            <w:tcW w:w="1644" w:type="dxa"/>
          </w:tcPr>
          <w:p w14:paraId="04F84928" w14:textId="423FC0EB" w:rsidR="00F85D36" w:rsidRDefault="00F85D36" w:rsidP="00F85D36">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CL outside SL</w:t>
            </w:r>
          </w:p>
        </w:tc>
        <w:tc>
          <w:tcPr>
            <w:tcW w:w="2030" w:type="dxa"/>
          </w:tcPr>
          <w:p w14:paraId="441B392E" w14:textId="3D783571" w:rsidR="00F85D36" w:rsidRDefault="00F85D36" w:rsidP="00F85D36">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0.7</w:t>
            </w:r>
          </w:p>
        </w:tc>
        <w:tc>
          <w:tcPr>
            <w:tcW w:w="1953" w:type="dxa"/>
          </w:tcPr>
          <w:p w14:paraId="636D75A5" w14:textId="2840B422" w:rsidR="00F85D36" w:rsidRDefault="00F85D36" w:rsidP="00F85D36">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0.41</w:t>
            </w:r>
          </w:p>
        </w:tc>
        <w:tc>
          <w:tcPr>
            <w:tcW w:w="1739" w:type="dxa"/>
          </w:tcPr>
          <w:p w14:paraId="79473645" w14:textId="636CC1CD" w:rsidR="00F85D36" w:rsidRDefault="00F85D36" w:rsidP="00F85D36">
            <w:pPr>
              <w:tabs>
                <w:tab w:val="left" w:pos="9014"/>
              </w:tabs>
              <w:spacing w:line="276" w:lineRule="auto"/>
              <w:jc w:val="both"/>
              <w:rPr>
                <w:rFonts w:asciiTheme="minorHAnsi" w:hAnsiTheme="minorHAnsi" w:cstheme="minorHAnsi"/>
                <w:sz w:val="22"/>
                <w:szCs w:val="22"/>
              </w:rPr>
            </w:pPr>
            <w:r w:rsidRPr="003A1B20">
              <w:rPr>
                <w:rFonts w:asciiTheme="minorHAnsi" w:hAnsiTheme="minorHAnsi" w:cstheme="minorHAnsi"/>
                <w:sz w:val="22"/>
                <w:szCs w:val="22"/>
              </w:rPr>
              <w:t>CL outside SL</w:t>
            </w:r>
          </w:p>
        </w:tc>
      </w:tr>
      <w:tr w:rsidR="00F85D36" w14:paraId="6F3D171B" w14:textId="77777777" w:rsidTr="00E75A5C">
        <w:tc>
          <w:tcPr>
            <w:tcW w:w="1984" w:type="dxa"/>
          </w:tcPr>
          <w:p w14:paraId="7F266B1A" w14:textId="5894A7C0" w:rsidR="00F85D36" w:rsidRDefault="00F85D36" w:rsidP="00F85D36">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Ciprofloxacin content</w:t>
            </w:r>
          </w:p>
        </w:tc>
        <w:tc>
          <w:tcPr>
            <w:tcW w:w="1644" w:type="dxa"/>
          </w:tcPr>
          <w:p w14:paraId="7FE7CE03" w14:textId="0E60D81E" w:rsidR="00F85D36" w:rsidRDefault="00F85D36" w:rsidP="00F85D36">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CL within SL</w:t>
            </w:r>
          </w:p>
        </w:tc>
        <w:tc>
          <w:tcPr>
            <w:tcW w:w="2030" w:type="dxa"/>
          </w:tcPr>
          <w:p w14:paraId="7AD735CF" w14:textId="289F5470" w:rsidR="00F85D36" w:rsidRDefault="00F85D36" w:rsidP="00F85D36">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1.8</w:t>
            </w:r>
          </w:p>
        </w:tc>
        <w:tc>
          <w:tcPr>
            <w:tcW w:w="1953" w:type="dxa"/>
          </w:tcPr>
          <w:p w14:paraId="2D38359E" w14:textId="038BBAF4" w:rsidR="00F85D36" w:rsidRDefault="00F85D36" w:rsidP="00F85D36">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0.82</w:t>
            </w:r>
          </w:p>
        </w:tc>
        <w:tc>
          <w:tcPr>
            <w:tcW w:w="1739" w:type="dxa"/>
          </w:tcPr>
          <w:p w14:paraId="606DCC22" w14:textId="4D8D29CF" w:rsidR="00F85D36" w:rsidRDefault="00F85D36" w:rsidP="00F85D36">
            <w:pPr>
              <w:tabs>
                <w:tab w:val="left" w:pos="9014"/>
              </w:tabs>
              <w:spacing w:line="276" w:lineRule="auto"/>
              <w:jc w:val="both"/>
              <w:rPr>
                <w:rFonts w:asciiTheme="minorHAnsi" w:hAnsiTheme="minorHAnsi" w:cstheme="minorHAnsi"/>
                <w:sz w:val="22"/>
                <w:szCs w:val="22"/>
              </w:rPr>
            </w:pPr>
            <w:r w:rsidRPr="003A1B20">
              <w:rPr>
                <w:rFonts w:asciiTheme="minorHAnsi" w:hAnsiTheme="minorHAnsi" w:cstheme="minorHAnsi"/>
                <w:sz w:val="22"/>
                <w:szCs w:val="22"/>
              </w:rPr>
              <w:t>CL outside SL</w:t>
            </w:r>
          </w:p>
        </w:tc>
      </w:tr>
      <w:tr w:rsidR="00AC467D" w14:paraId="4D0C64EE" w14:textId="77777777" w:rsidTr="00E75A5C">
        <w:tc>
          <w:tcPr>
            <w:tcW w:w="1984" w:type="dxa"/>
          </w:tcPr>
          <w:p w14:paraId="15AC5016" w14:textId="716583E0"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Sodium Chloride content</w:t>
            </w:r>
          </w:p>
        </w:tc>
        <w:tc>
          <w:tcPr>
            <w:tcW w:w="1644" w:type="dxa"/>
          </w:tcPr>
          <w:p w14:paraId="0E89176A" w14:textId="70FAD5DD" w:rsidR="00AC467D" w:rsidRDefault="00F85D36"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CL within SL</w:t>
            </w:r>
          </w:p>
        </w:tc>
        <w:tc>
          <w:tcPr>
            <w:tcW w:w="2030" w:type="dxa"/>
          </w:tcPr>
          <w:p w14:paraId="3C53F28F" w14:textId="430A2018"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1.92</w:t>
            </w:r>
          </w:p>
        </w:tc>
        <w:tc>
          <w:tcPr>
            <w:tcW w:w="1953" w:type="dxa"/>
          </w:tcPr>
          <w:p w14:paraId="7B8D2280" w14:textId="16FCB004" w:rsidR="00AC467D" w:rsidRDefault="00AC467D"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1.19</w:t>
            </w:r>
          </w:p>
        </w:tc>
        <w:tc>
          <w:tcPr>
            <w:tcW w:w="1739" w:type="dxa"/>
          </w:tcPr>
          <w:p w14:paraId="70717E6F" w14:textId="5C9E4788" w:rsidR="00AC467D" w:rsidRDefault="00F85D36" w:rsidP="00E75A5C">
            <w:pPr>
              <w:tabs>
                <w:tab w:val="left" w:pos="9014"/>
              </w:tabs>
              <w:spacing w:line="276" w:lineRule="auto"/>
              <w:jc w:val="both"/>
              <w:rPr>
                <w:rFonts w:asciiTheme="minorHAnsi" w:hAnsiTheme="minorHAnsi" w:cstheme="minorHAnsi"/>
                <w:sz w:val="22"/>
                <w:szCs w:val="22"/>
              </w:rPr>
            </w:pPr>
            <w:r>
              <w:rPr>
                <w:rFonts w:asciiTheme="minorHAnsi" w:hAnsiTheme="minorHAnsi" w:cstheme="minorHAnsi"/>
                <w:sz w:val="22"/>
                <w:szCs w:val="22"/>
              </w:rPr>
              <w:t>CL within SL</w:t>
            </w:r>
          </w:p>
        </w:tc>
      </w:tr>
    </w:tbl>
    <w:p w14:paraId="0FD68EF7" w14:textId="77777777" w:rsidR="00AC467D" w:rsidRDefault="00AC467D" w:rsidP="0031595A">
      <w:pPr>
        <w:tabs>
          <w:tab w:val="left" w:pos="9014"/>
        </w:tabs>
        <w:spacing w:line="276" w:lineRule="auto"/>
        <w:jc w:val="both"/>
        <w:rPr>
          <w:rFonts w:asciiTheme="minorHAnsi" w:hAnsiTheme="minorHAnsi" w:cstheme="minorHAnsi"/>
          <w:sz w:val="22"/>
          <w:szCs w:val="22"/>
        </w:rPr>
      </w:pPr>
    </w:p>
    <w:p w14:paraId="2474891E" w14:textId="77777777" w:rsidR="00AC467D" w:rsidRPr="00502586" w:rsidRDefault="00AC467D" w:rsidP="0031595A">
      <w:pPr>
        <w:tabs>
          <w:tab w:val="left" w:pos="9014"/>
        </w:tabs>
        <w:spacing w:line="276" w:lineRule="auto"/>
        <w:jc w:val="both"/>
        <w:rPr>
          <w:rFonts w:asciiTheme="minorHAnsi" w:hAnsiTheme="minorHAnsi" w:cstheme="minorHAnsi"/>
          <w:sz w:val="22"/>
          <w:szCs w:val="22"/>
        </w:rPr>
      </w:pPr>
    </w:p>
    <w:p w14:paraId="41037F6D" w14:textId="77777777" w:rsidR="0031595A" w:rsidRPr="00502586" w:rsidRDefault="0031595A" w:rsidP="0031595A">
      <w:pPr>
        <w:pStyle w:val="ListParagraph"/>
        <w:numPr>
          <w:ilvl w:val="1"/>
          <w:numId w:val="14"/>
        </w:numPr>
        <w:spacing w:after="200"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REVIEW OF BATCHES WITH OUT-OF-SPECIFICATION</w:t>
      </w:r>
    </w:p>
    <w:p w14:paraId="3E3C4BFE" w14:textId="77777777" w:rsidR="0031595A" w:rsidRDefault="0031595A" w:rsidP="0031595A">
      <w:pPr>
        <w:pStyle w:val="ListParagraph"/>
        <w:spacing w:after="200" w:line="276" w:lineRule="auto"/>
        <w:ind w:left="450"/>
        <w:jc w:val="both"/>
        <w:rPr>
          <w:rFonts w:asciiTheme="minorHAnsi" w:hAnsiTheme="minorHAnsi" w:cstheme="minorHAnsi"/>
          <w:sz w:val="22"/>
          <w:szCs w:val="22"/>
        </w:rPr>
      </w:pPr>
      <w:r w:rsidRPr="00502586">
        <w:rPr>
          <w:rFonts w:asciiTheme="minorHAnsi" w:hAnsiTheme="minorHAnsi" w:cstheme="minorHAnsi"/>
          <w:sz w:val="22"/>
          <w:szCs w:val="22"/>
        </w:rPr>
        <w:t xml:space="preserve">No batch was recorded having out of specifications on any quality </w:t>
      </w:r>
      <w:r>
        <w:rPr>
          <w:rFonts w:asciiTheme="minorHAnsi" w:hAnsiTheme="minorHAnsi" w:cstheme="minorHAnsi"/>
          <w:sz w:val="22"/>
          <w:szCs w:val="22"/>
        </w:rPr>
        <w:t>parameters.</w:t>
      </w:r>
    </w:p>
    <w:p w14:paraId="2A3C2F7C" w14:textId="77777777" w:rsidR="0031595A" w:rsidRPr="00502586" w:rsidRDefault="0031595A" w:rsidP="0031595A">
      <w:pPr>
        <w:pStyle w:val="ListParagraph"/>
        <w:spacing w:after="200" w:line="276" w:lineRule="auto"/>
        <w:ind w:left="450"/>
        <w:jc w:val="both"/>
        <w:rPr>
          <w:rFonts w:asciiTheme="minorHAnsi" w:hAnsiTheme="minorHAnsi" w:cstheme="minorHAnsi"/>
          <w:sz w:val="22"/>
          <w:szCs w:val="22"/>
        </w:rPr>
      </w:pPr>
    </w:p>
    <w:p w14:paraId="61F66436" w14:textId="77777777" w:rsidR="0031595A" w:rsidRPr="00502586" w:rsidRDefault="0031595A" w:rsidP="0031595A">
      <w:pPr>
        <w:pStyle w:val="ListParagraph"/>
        <w:numPr>
          <w:ilvl w:val="1"/>
          <w:numId w:val="1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REVIEW OF CRITICAL DEVIATIONS, NON-CONFORMANCES AND RELATED INVESTIGATIONS</w:t>
      </w:r>
    </w:p>
    <w:p w14:paraId="446F665A" w14:textId="77777777" w:rsidR="0031595A" w:rsidRPr="00502586" w:rsidRDefault="0031595A" w:rsidP="0031595A">
      <w:pPr>
        <w:pStyle w:val="ListParagraph"/>
        <w:spacing w:line="276" w:lineRule="auto"/>
        <w:ind w:left="450"/>
        <w:jc w:val="both"/>
        <w:rPr>
          <w:rFonts w:asciiTheme="minorHAnsi" w:hAnsiTheme="minorHAnsi" w:cstheme="minorHAnsi"/>
          <w:b/>
          <w:sz w:val="22"/>
          <w:szCs w:val="22"/>
        </w:rPr>
      </w:pPr>
    </w:p>
    <w:p w14:paraId="00B65268" w14:textId="77777777" w:rsidR="0031595A" w:rsidRPr="00502586" w:rsidRDefault="0031595A" w:rsidP="0031595A">
      <w:pPr>
        <w:pStyle w:val="ListParagraph"/>
        <w:numPr>
          <w:ilvl w:val="2"/>
          <w:numId w:val="14"/>
        </w:numPr>
        <w:spacing w:line="276" w:lineRule="auto"/>
        <w:jc w:val="both"/>
        <w:rPr>
          <w:rFonts w:asciiTheme="minorHAnsi" w:hAnsiTheme="minorHAnsi" w:cstheme="minorHAnsi"/>
          <w:b/>
          <w:sz w:val="22"/>
          <w:szCs w:val="22"/>
        </w:rPr>
      </w:pPr>
      <w:r w:rsidRPr="00502586">
        <w:rPr>
          <w:rFonts w:asciiTheme="minorHAnsi" w:hAnsiTheme="minorHAnsi" w:cstheme="minorHAnsi"/>
          <w:b/>
          <w:bCs/>
          <w:sz w:val="22"/>
          <w:szCs w:val="22"/>
        </w:rPr>
        <w:t>PROCESS DEVIATIONS</w:t>
      </w:r>
    </w:p>
    <w:p w14:paraId="6D840CBC"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No process deviation was reported from the standard processes for batches manufactured during the period Jan., 202</w:t>
      </w:r>
      <w:r w:rsidR="007E2CF8">
        <w:rPr>
          <w:rFonts w:asciiTheme="minorHAnsi" w:hAnsiTheme="minorHAnsi" w:cstheme="minorHAnsi"/>
          <w:sz w:val="22"/>
          <w:szCs w:val="22"/>
        </w:rPr>
        <w:t>5 to Dec., 2025</w:t>
      </w:r>
      <w:r w:rsidRPr="00502586">
        <w:rPr>
          <w:rFonts w:asciiTheme="minorHAnsi" w:hAnsiTheme="minorHAnsi" w:cstheme="minorHAnsi"/>
          <w:sz w:val="22"/>
          <w:szCs w:val="22"/>
        </w:rPr>
        <w:t xml:space="preserve">. </w:t>
      </w:r>
    </w:p>
    <w:p w14:paraId="7DE987E6"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p>
    <w:p w14:paraId="030F74D3"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 xml:space="preserve">3.5.2 YIELD DEVIATIONS </w:t>
      </w:r>
    </w:p>
    <w:p w14:paraId="03017648"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No observed deviation from the predetermined tolerance was observed.</w:t>
      </w:r>
    </w:p>
    <w:p w14:paraId="6A236167"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p>
    <w:p w14:paraId="6A5C9490"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3.5.3 NON CONFORMANCE</w:t>
      </w:r>
    </w:p>
    <w:p w14:paraId="7CBC3CF0"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sz w:val="22"/>
          <w:szCs w:val="22"/>
        </w:rPr>
        <w:t xml:space="preserve">No observed </w:t>
      </w:r>
      <w:r>
        <w:rPr>
          <w:rFonts w:asciiTheme="minorHAnsi" w:hAnsiTheme="minorHAnsi" w:cstheme="minorHAnsi"/>
          <w:sz w:val="22"/>
          <w:szCs w:val="22"/>
        </w:rPr>
        <w:t>non-conformance</w:t>
      </w:r>
      <w:r w:rsidRPr="00502586">
        <w:rPr>
          <w:rFonts w:asciiTheme="minorHAnsi" w:hAnsiTheme="minorHAnsi" w:cstheme="minorHAnsi"/>
          <w:sz w:val="22"/>
          <w:szCs w:val="22"/>
        </w:rPr>
        <w:t xml:space="preserve"> from the predetermined tolerance was observed.</w:t>
      </w:r>
    </w:p>
    <w:p w14:paraId="5C7AC137" w14:textId="77777777" w:rsidR="0031595A" w:rsidRDefault="0031595A" w:rsidP="0031595A">
      <w:pPr>
        <w:pStyle w:val="ListParagraph"/>
        <w:spacing w:line="276" w:lineRule="auto"/>
        <w:ind w:left="360"/>
        <w:jc w:val="both"/>
        <w:rPr>
          <w:rFonts w:asciiTheme="minorHAnsi" w:hAnsiTheme="minorHAnsi" w:cstheme="minorHAnsi"/>
          <w:b/>
          <w:bCs/>
          <w:sz w:val="22"/>
          <w:szCs w:val="22"/>
        </w:rPr>
      </w:pPr>
    </w:p>
    <w:p w14:paraId="6C5348E6" w14:textId="77777777" w:rsidR="0031595A" w:rsidRPr="00502586" w:rsidRDefault="0031595A" w:rsidP="0031595A">
      <w:pPr>
        <w:pStyle w:val="ListParagraph"/>
        <w:spacing w:line="276" w:lineRule="auto"/>
        <w:ind w:left="360"/>
        <w:jc w:val="both"/>
        <w:rPr>
          <w:rFonts w:asciiTheme="minorHAnsi" w:hAnsiTheme="minorHAnsi" w:cstheme="minorHAnsi"/>
          <w:b/>
          <w:bCs/>
          <w:sz w:val="22"/>
          <w:szCs w:val="22"/>
        </w:rPr>
      </w:pPr>
      <w:r w:rsidRPr="00502586">
        <w:rPr>
          <w:rFonts w:asciiTheme="minorHAnsi" w:hAnsiTheme="minorHAnsi" w:cstheme="minorHAnsi"/>
          <w:b/>
          <w:bCs/>
          <w:sz w:val="22"/>
          <w:szCs w:val="22"/>
        </w:rPr>
        <w:t>3.5.4 BATCH FAILURES</w:t>
      </w:r>
    </w:p>
    <w:p w14:paraId="52208B4D" w14:textId="77777777" w:rsidR="0031595A" w:rsidRDefault="0031595A" w:rsidP="0031595A">
      <w:pPr>
        <w:pStyle w:val="ListParagraph"/>
        <w:spacing w:line="276" w:lineRule="auto"/>
        <w:ind w:left="360"/>
        <w:jc w:val="both"/>
        <w:rPr>
          <w:rFonts w:asciiTheme="minorHAnsi" w:hAnsiTheme="minorHAnsi" w:cstheme="minorHAnsi"/>
          <w:sz w:val="22"/>
          <w:szCs w:val="22"/>
        </w:rPr>
      </w:pPr>
      <w:r>
        <w:rPr>
          <w:rFonts w:asciiTheme="minorHAnsi" w:hAnsiTheme="minorHAnsi" w:cstheme="minorHAnsi"/>
          <w:sz w:val="22"/>
          <w:szCs w:val="22"/>
        </w:rPr>
        <w:lastRenderedPageBreak/>
        <w:t>There was no batch failure obser</w:t>
      </w:r>
      <w:r w:rsidR="007E2CF8">
        <w:rPr>
          <w:rFonts w:asciiTheme="minorHAnsi" w:hAnsiTheme="minorHAnsi" w:cstheme="minorHAnsi"/>
          <w:sz w:val="22"/>
          <w:szCs w:val="22"/>
        </w:rPr>
        <w:t>ved during the period Jan., 2025 to Dec., 2025</w:t>
      </w:r>
      <w:r>
        <w:rPr>
          <w:rFonts w:asciiTheme="minorHAnsi" w:hAnsiTheme="minorHAnsi" w:cstheme="minorHAnsi"/>
          <w:sz w:val="22"/>
          <w:szCs w:val="22"/>
        </w:rPr>
        <w:t>.</w:t>
      </w:r>
    </w:p>
    <w:p w14:paraId="458CEA9B" w14:textId="77777777" w:rsidR="0031595A" w:rsidRPr="00502586" w:rsidRDefault="0031595A" w:rsidP="0031595A">
      <w:pPr>
        <w:pStyle w:val="ListParagraph"/>
        <w:spacing w:line="276" w:lineRule="auto"/>
        <w:ind w:left="360"/>
        <w:jc w:val="both"/>
        <w:rPr>
          <w:rFonts w:asciiTheme="minorHAnsi" w:hAnsiTheme="minorHAnsi" w:cstheme="minorHAnsi"/>
          <w:sz w:val="22"/>
          <w:szCs w:val="22"/>
        </w:rPr>
      </w:pPr>
    </w:p>
    <w:p w14:paraId="4A1109C9" w14:textId="77777777" w:rsidR="0031595A" w:rsidRPr="00502586" w:rsidRDefault="0031595A" w:rsidP="0031595A">
      <w:pPr>
        <w:spacing w:line="276" w:lineRule="auto"/>
        <w:ind w:left="603" w:hanging="603"/>
        <w:jc w:val="both"/>
        <w:rPr>
          <w:rFonts w:asciiTheme="minorHAnsi" w:hAnsiTheme="minorHAnsi" w:cstheme="minorHAnsi"/>
          <w:b/>
          <w:sz w:val="22"/>
          <w:szCs w:val="22"/>
        </w:rPr>
      </w:pPr>
      <w:r w:rsidRPr="00502586">
        <w:rPr>
          <w:rFonts w:asciiTheme="minorHAnsi" w:hAnsiTheme="minorHAnsi" w:cstheme="minorHAnsi"/>
          <w:b/>
          <w:sz w:val="22"/>
          <w:szCs w:val="22"/>
        </w:rPr>
        <w:t>3.6 CHANGE CONTROL</w:t>
      </w:r>
    </w:p>
    <w:p w14:paraId="0AB136D2"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The</w:t>
      </w:r>
      <w:r>
        <w:rPr>
          <w:rFonts w:asciiTheme="minorHAnsi" w:hAnsiTheme="minorHAnsi" w:cstheme="minorHAnsi"/>
          <w:sz w:val="22"/>
          <w:szCs w:val="22"/>
        </w:rPr>
        <w:t>re was no change done to the</w:t>
      </w:r>
      <w:r w:rsidRPr="00502586">
        <w:rPr>
          <w:rFonts w:asciiTheme="minorHAnsi" w:hAnsiTheme="minorHAnsi" w:cstheme="minorHAnsi"/>
          <w:sz w:val="22"/>
          <w:szCs w:val="22"/>
        </w:rPr>
        <w:t xml:space="preserve"> processes, equipment or analytical methods for the manufacture of </w:t>
      </w:r>
      <w:r>
        <w:rPr>
          <w:rFonts w:asciiTheme="minorHAnsi" w:hAnsiTheme="minorHAnsi" w:cstheme="minorHAnsi"/>
          <w:sz w:val="22"/>
          <w:szCs w:val="22"/>
        </w:rPr>
        <w:t>Ciprofloxacin</w:t>
      </w:r>
      <w:r w:rsidRPr="00502586">
        <w:rPr>
          <w:rFonts w:asciiTheme="minorHAnsi" w:hAnsiTheme="minorHAnsi" w:cstheme="minorHAnsi"/>
          <w:sz w:val="22"/>
          <w:szCs w:val="22"/>
        </w:rPr>
        <w:t xml:space="preserve"> Intravenous Injection during the year under review. As such,</w:t>
      </w:r>
      <w:r w:rsidRPr="00502586">
        <w:rPr>
          <w:rFonts w:asciiTheme="minorHAnsi" w:hAnsiTheme="minorHAnsi" w:cstheme="minorHAnsi"/>
          <w:b/>
          <w:sz w:val="22"/>
          <w:szCs w:val="22"/>
        </w:rPr>
        <w:t xml:space="preserve"> </w:t>
      </w:r>
      <w:r w:rsidRPr="00502586">
        <w:rPr>
          <w:rFonts w:asciiTheme="minorHAnsi" w:hAnsiTheme="minorHAnsi" w:cstheme="minorHAnsi"/>
          <w:sz w:val="22"/>
          <w:szCs w:val="22"/>
        </w:rPr>
        <w:t xml:space="preserve">no change control was recorded </w:t>
      </w:r>
      <w:r w:rsidR="007E2CF8">
        <w:rPr>
          <w:rFonts w:asciiTheme="minorHAnsi" w:hAnsiTheme="minorHAnsi" w:cstheme="minorHAnsi"/>
          <w:sz w:val="22"/>
          <w:szCs w:val="22"/>
        </w:rPr>
        <w:t>throughout the period Jan., 2025 to Dec., 2025</w:t>
      </w:r>
      <w:r w:rsidRPr="00502586">
        <w:rPr>
          <w:rFonts w:asciiTheme="minorHAnsi" w:hAnsiTheme="minorHAnsi" w:cstheme="minorHAnsi"/>
          <w:sz w:val="22"/>
          <w:szCs w:val="22"/>
        </w:rPr>
        <w:t>.</w:t>
      </w:r>
    </w:p>
    <w:p w14:paraId="4B90BEC0" w14:textId="77777777" w:rsidR="0031595A" w:rsidRPr="0050258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w:t>
      </w:r>
    </w:p>
    <w:p w14:paraId="0AF2A8E4" w14:textId="77777777" w:rsidR="00253F46" w:rsidRDefault="0031595A" w:rsidP="0031595A">
      <w:p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 xml:space="preserve"> </w:t>
      </w:r>
    </w:p>
    <w:p w14:paraId="1A45DDD7"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sz w:val="22"/>
          <w:szCs w:val="22"/>
        </w:rPr>
        <w:t>3.6.1</w:t>
      </w:r>
      <w:r w:rsidRPr="00502586">
        <w:rPr>
          <w:rFonts w:asciiTheme="minorHAnsi" w:hAnsiTheme="minorHAnsi" w:cstheme="minorHAnsi"/>
          <w:sz w:val="22"/>
          <w:szCs w:val="22"/>
        </w:rPr>
        <w:t xml:space="preserve"> </w:t>
      </w:r>
      <w:r w:rsidRPr="00502586">
        <w:rPr>
          <w:rFonts w:asciiTheme="minorHAnsi" w:hAnsiTheme="minorHAnsi" w:cstheme="minorHAnsi"/>
          <w:b/>
          <w:bCs/>
          <w:sz w:val="22"/>
          <w:szCs w:val="22"/>
        </w:rPr>
        <w:t>REGULATORY CHANGE</w:t>
      </w:r>
    </w:p>
    <w:p w14:paraId="055C3EA0" w14:textId="77777777" w:rsidR="0031595A"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No regulatory changes as well as Master Formula Changes were made concerning these products throughout the manufactured batches till date.</w:t>
      </w:r>
    </w:p>
    <w:p w14:paraId="3EDB3879" w14:textId="77777777" w:rsidR="0031595A" w:rsidRDefault="0031595A" w:rsidP="0031595A">
      <w:pPr>
        <w:spacing w:line="276" w:lineRule="auto"/>
        <w:jc w:val="both"/>
        <w:rPr>
          <w:rFonts w:asciiTheme="minorHAnsi" w:hAnsiTheme="minorHAnsi" w:cstheme="minorHAnsi"/>
          <w:b/>
          <w:sz w:val="22"/>
          <w:szCs w:val="22"/>
        </w:rPr>
      </w:pPr>
    </w:p>
    <w:p w14:paraId="7B124435"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sz w:val="22"/>
          <w:szCs w:val="22"/>
        </w:rPr>
        <w:t>3.6.2 CHANGES</w:t>
      </w:r>
      <w:r w:rsidRPr="00502586">
        <w:rPr>
          <w:rFonts w:asciiTheme="minorHAnsi" w:hAnsiTheme="minorHAnsi" w:cstheme="minorHAnsi"/>
          <w:b/>
          <w:bCs/>
          <w:sz w:val="22"/>
          <w:szCs w:val="22"/>
        </w:rPr>
        <w:t xml:space="preserve"> IN FORMULATION &amp; PROCESS</w:t>
      </w:r>
    </w:p>
    <w:p w14:paraId="06CFA5AF" w14:textId="77777777" w:rsidR="0031595A" w:rsidRDefault="0031595A" w:rsidP="0031595A">
      <w:pPr>
        <w:spacing w:line="276" w:lineRule="auto"/>
        <w:jc w:val="both"/>
        <w:rPr>
          <w:rFonts w:asciiTheme="minorHAnsi" w:hAnsiTheme="minorHAnsi" w:cstheme="minorHAnsi"/>
          <w:color w:val="000000"/>
          <w:sz w:val="22"/>
          <w:szCs w:val="22"/>
        </w:rPr>
      </w:pPr>
      <w:r w:rsidRPr="00502586">
        <w:rPr>
          <w:rFonts w:asciiTheme="minorHAnsi" w:hAnsiTheme="minorHAnsi" w:cstheme="minorHAnsi"/>
          <w:color w:val="000000"/>
          <w:sz w:val="22"/>
          <w:szCs w:val="22"/>
        </w:rPr>
        <w:t>No change is made in the formulation as well as process in regular practice. It has been observed that every batch manufactured, following consistent formulation and process, is giving consistent results which are proven by the trend analysis for all the parameters covered and expressed in graphical form</w:t>
      </w:r>
      <w:r>
        <w:rPr>
          <w:rFonts w:asciiTheme="minorHAnsi" w:hAnsiTheme="minorHAnsi" w:cstheme="minorHAnsi"/>
          <w:color w:val="000000"/>
          <w:sz w:val="22"/>
          <w:szCs w:val="22"/>
        </w:rPr>
        <w:t>.</w:t>
      </w:r>
    </w:p>
    <w:p w14:paraId="6713EAF0" w14:textId="77777777" w:rsidR="0031595A" w:rsidRPr="00502586" w:rsidRDefault="0031595A" w:rsidP="0031595A">
      <w:pPr>
        <w:spacing w:line="276" w:lineRule="auto"/>
        <w:jc w:val="both"/>
        <w:rPr>
          <w:rFonts w:asciiTheme="minorHAnsi" w:hAnsiTheme="minorHAnsi" w:cstheme="minorHAnsi"/>
          <w:sz w:val="22"/>
          <w:szCs w:val="22"/>
        </w:rPr>
      </w:pPr>
    </w:p>
    <w:p w14:paraId="0228D428" w14:textId="77777777" w:rsidR="0031595A" w:rsidRPr="00502586" w:rsidRDefault="0031595A" w:rsidP="0031595A">
      <w:pPr>
        <w:pStyle w:val="ListParagraph"/>
        <w:numPr>
          <w:ilvl w:val="1"/>
          <w:numId w:val="2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STABILITY MONITORING PROGRAMME</w:t>
      </w:r>
    </w:p>
    <w:p w14:paraId="735FA346" w14:textId="77777777" w:rsidR="0031595A" w:rsidRPr="00E32B37" w:rsidRDefault="0031595A" w:rsidP="0031595A">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t>The results of the real-time and accelerated stability monitoring program of all the commercial batches carried out showed consistency of all Critical Quality Attributes (CQAs). The product’s Critical Quality Attributes (CQAs) like pH, Assay, Appearance, Pyrogenicity and Sterility are all found to be within the set specifications in conformity with the limits of the pharmacopeia. The stability report is attached for reference</w:t>
      </w:r>
      <w:r w:rsidR="007E2CF8">
        <w:rPr>
          <w:rFonts w:asciiTheme="minorHAnsi" w:hAnsiTheme="minorHAnsi" w:cstheme="minorHAnsi"/>
          <w:sz w:val="22"/>
          <w:szCs w:val="22"/>
        </w:rPr>
        <w:t xml:space="preserve"> as BML/QA/SBP/001 (2025</w:t>
      </w:r>
      <w:r>
        <w:rPr>
          <w:rFonts w:asciiTheme="minorHAnsi" w:hAnsiTheme="minorHAnsi" w:cstheme="minorHAnsi"/>
          <w:sz w:val="22"/>
          <w:szCs w:val="22"/>
        </w:rPr>
        <w:t>)</w:t>
      </w:r>
    </w:p>
    <w:p w14:paraId="37079CBC" w14:textId="77777777" w:rsidR="0031595A" w:rsidRPr="00502586" w:rsidRDefault="0031595A" w:rsidP="0031595A">
      <w:pPr>
        <w:spacing w:line="276" w:lineRule="auto"/>
        <w:ind w:left="90"/>
        <w:jc w:val="both"/>
        <w:rPr>
          <w:rFonts w:asciiTheme="minorHAnsi" w:hAnsiTheme="minorHAnsi" w:cstheme="minorHAnsi"/>
          <w:b/>
          <w:sz w:val="22"/>
          <w:szCs w:val="22"/>
        </w:rPr>
      </w:pPr>
    </w:p>
    <w:p w14:paraId="3A149CDB" w14:textId="77777777" w:rsidR="0031595A" w:rsidRPr="00502586" w:rsidRDefault="0031595A" w:rsidP="0031595A">
      <w:pPr>
        <w:pStyle w:val="ListParagraph"/>
        <w:numPr>
          <w:ilvl w:val="1"/>
          <w:numId w:val="2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QUALITY-RELATED RETURNS, COMPLAINTS AND RECALLS</w:t>
      </w:r>
    </w:p>
    <w:p w14:paraId="43D25F1E" w14:textId="77777777" w:rsidR="0031595A" w:rsidRPr="00502586" w:rsidRDefault="0031595A" w:rsidP="0031595A">
      <w:pPr>
        <w:pStyle w:val="ListParagraph"/>
        <w:numPr>
          <w:ilvl w:val="2"/>
          <w:numId w:val="24"/>
        </w:numPr>
        <w:spacing w:line="276" w:lineRule="auto"/>
        <w:jc w:val="both"/>
        <w:rPr>
          <w:rFonts w:asciiTheme="minorHAnsi" w:hAnsiTheme="minorHAnsi" w:cstheme="minorHAnsi"/>
          <w:sz w:val="22"/>
          <w:szCs w:val="22"/>
        </w:rPr>
      </w:pPr>
      <w:r w:rsidRPr="00502586">
        <w:rPr>
          <w:rFonts w:asciiTheme="minorHAnsi" w:hAnsiTheme="minorHAnsi" w:cstheme="minorHAnsi"/>
          <w:b/>
          <w:bCs/>
          <w:sz w:val="22"/>
          <w:szCs w:val="22"/>
        </w:rPr>
        <w:t>MARKET COMPLAINTS</w:t>
      </w:r>
    </w:p>
    <w:p w14:paraId="7897C867" w14:textId="77777777" w:rsidR="0031595A" w:rsidRPr="00502586" w:rsidRDefault="0031595A" w:rsidP="0031595A">
      <w:pPr>
        <w:pStyle w:val="ListParagraph"/>
        <w:spacing w:line="276" w:lineRule="auto"/>
        <w:ind w:left="360"/>
        <w:jc w:val="both"/>
        <w:rPr>
          <w:rFonts w:asciiTheme="minorHAnsi" w:hAnsiTheme="minorHAnsi" w:cstheme="minorHAnsi"/>
          <w:bCs/>
          <w:sz w:val="22"/>
          <w:szCs w:val="22"/>
        </w:rPr>
      </w:pPr>
      <w:r w:rsidRPr="00502586">
        <w:rPr>
          <w:rFonts w:asciiTheme="minorHAnsi" w:hAnsiTheme="minorHAnsi" w:cstheme="minorHAnsi"/>
          <w:sz w:val="22"/>
          <w:szCs w:val="22"/>
        </w:rPr>
        <w:t xml:space="preserve">Up till now there is no market complaint received for this product during the period </w:t>
      </w:r>
      <w:r w:rsidR="006B5564">
        <w:rPr>
          <w:rFonts w:asciiTheme="minorHAnsi" w:hAnsiTheme="minorHAnsi" w:cstheme="minorHAnsi"/>
          <w:bCs/>
          <w:sz w:val="22"/>
          <w:szCs w:val="22"/>
        </w:rPr>
        <w:t>Jan. 2025</w:t>
      </w:r>
      <w:r w:rsidRPr="00502586">
        <w:rPr>
          <w:rFonts w:asciiTheme="minorHAnsi" w:hAnsiTheme="minorHAnsi" w:cstheme="minorHAnsi"/>
          <w:bCs/>
          <w:sz w:val="22"/>
          <w:szCs w:val="22"/>
        </w:rPr>
        <w:t xml:space="preserve"> to Dec</w:t>
      </w:r>
      <w:r w:rsidR="006B5564">
        <w:rPr>
          <w:rFonts w:asciiTheme="minorHAnsi" w:hAnsiTheme="minorHAnsi" w:cstheme="minorHAnsi"/>
          <w:bCs/>
          <w:sz w:val="22"/>
          <w:szCs w:val="22"/>
        </w:rPr>
        <w:t>. 2025.</w:t>
      </w:r>
    </w:p>
    <w:p w14:paraId="71F014B2" w14:textId="77777777" w:rsidR="0031595A" w:rsidRPr="00502586" w:rsidRDefault="0031595A" w:rsidP="0031595A">
      <w:pPr>
        <w:pStyle w:val="ListParagraph"/>
        <w:spacing w:line="276" w:lineRule="auto"/>
        <w:ind w:left="360"/>
        <w:jc w:val="both"/>
        <w:rPr>
          <w:rFonts w:asciiTheme="minorHAnsi" w:hAnsiTheme="minorHAnsi" w:cstheme="minorHAnsi"/>
          <w:bCs/>
          <w:sz w:val="22"/>
          <w:szCs w:val="22"/>
        </w:rPr>
      </w:pPr>
    </w:p>
    <w:p w14:paraId="2256E57B" w14:textId="77777777" w:rsidR="0031595A" w:rsidRDefault="0031595A" w:rsidP="0031595A">
      <w:pPr>
        <w:spacing w:line="276" w:lineRule="auto"/>
        <w:jc w:val="both"/>
        <w:rPr>
          <w:rFonts w:asciiTheme="minorHAnsi" w:hAnsiTheme="minorHAnsi" w:cstheme="minorHAnsi"/>
          <w:bCs/>
          <w:sz w:val="22"/>
          <w:szCs w:val="22"/>
        </w:rPr>
      </w:pPr>
      <w:r w:rsidRPr="00502586">
        <w:rPr>
          <w:rFonts w:asciiTheme="minorHAnsi" w:hAnsiTheme="minorHAnsi" w:cstheme="minorHAnsi"/>
          <w:bCs/>
          <w:sz w:val="22"/>
          <w:szCs w:val="22"/>
        </w:rPr>
        <w:t xml:space="preserve">     </w:t>
      </w:r>
    </w:p>
    <w:p w14:paraId="7AAE5A0D"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Cs/>
          <w:sz w:val="22"/>
          <w:szCs w:val="22"/>
        </w:rPr>
        <w:t xml:space="preserve">  </w:t>
      </w:r>
      <w:r w:rsidRPr="00502586">
        <w:rPr>
          <w:rFonts w:asciiTheme="minorHAnsi" w:hAnsiTheme="minorHAnsi" w:cstheme="minorHAnsi"/>
          <w:b/>
          <w:bCs/>
          <w:sz w:val="22"/>
          <w:szCs w:val="22"/>
        </w:rPr>
        <w:t>3.8.2</w:t>
      </w:r>
      <w:r w:rsidRPr="00502586">
        <w:rPr>
          <w:rFonts w:asciiTheme="minorHAnsi" w:hAnsiTheme="minorHAnsi" w:cstheme="minorHAnsi"/>
          <w:bCs/>
          <w:sz w:val="22"/>
          <w:szCs w:val="22"/>
        </w:rPr>
        <w:t xml:space="preserve"> </w:t>
      </w:r>
      <w:r w:rsidRPr="00502586">
        <w:rPr>
          <w:rFonts w:asciiTheme="minorHAnsi" w:hAnsiTheme="minorHAnsi" w:cstheme="minorHAnsi"/>
          <w:b/>
          <w:bCs/>
          <w:sz w:val="22"/>
          <w:szCs w:val="22"/>
        </w:rPr>
        <w:t>RETURNED GOODS FROM MARKET</w:t>
      </w:r>
    </w:p>
    <w:p w14:paraId="0DC191AC" w14:textId="77777777" w:rsidR="0031595A" w:rsidRPr="00502586" w:rsidRDefault="0031595A" w:rsidP="0031595A">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t xml:space="preserve">No finished goods were returned from the </w:t>
      </w:r>
      <w:r w:rsidR="007E2CF8">
        <w:rPr>
          <w:rFonts w:asciiTheme="minorHAnsi" w:hAnsiTheme="minorHAnsi" w:cstheme="minorHAnsi"/>
          <w:sz w:val="22"/>
          <w:szCs w:val="22"/>
        </w:rPr>
        <w:t>market for the period Jan., 2025 to Dec., 2025</w:t>
      </w:r>
      <w:r w:rsidRPr="00502586">
        <w:rPr>
          <w:rFonts w:asciiTheme="minorHAnsi" w:hAnsiTheme="minorHAnsi" w:cstheme="minorHAnsi"/>
          <w:sz w:val="22"/>
          <w:szCs w:val="22"/>
        </w:rPr>
        <w:t xml:space="preserve"> due to any quality problem</w:t>
      </w:r>
    </w:p>
    <w:p w14:paraId="55FE2B28"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14:paraId="12CA75CD"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sz w:val="22"/>
          <w:szCs w:val="22"/>
        </w:rPr>
        <w:t xml:space="preserve">        </w:t>
      </w:r>
      <w:r w:rsidRPr="00502586">
        <w:rPr>
          <w:rFonts w:asciiTheme="minorHAnsi" w:hAnsiTheme="minorHAnsi" w:cstheme="minorHAnsi"/>
          <w:b/>
          <w:sz w:val="22"/>
          <w:szCs w:val="22"/>
        </w:rPr>
        <w:t>3.8.3</w:t>
      </w:r>
      <w:r w:rsidRPr="00502586">
        <w:rPr>
          <w:rFonts w:asciiTheme="minorHAnsi" w:hAnsiTheme="minorHAnsi" w:cstheme="minorHAnsi"/>
          <w:sz w:val="22"/>
          <w:szCs w:val="22"/>
        </w:rPr>
        <w:t xml:space="preserve"> </w:t>
      </w:r>
      <w:r w:rsidRPr="00502586">
        <w:rPr>
          <w:rFonts w:asciiTheme="minorHAnsi" w:hAnsiTheme="minorHAnsi" w:cstheme="minorHAnsi"/>
          <w:b/>
          <w:bCs/>
          <w:sz w:val="22"/>
          <w:szCs w:val="22"/>
        </w:rPr>
        <w:t>BATCH RECALLS</w:t>
      </w:r>
    </w:p>
    <w:p w14:paraId="7C15EBE5"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Up till now there is no batch recall for product during the period </w:t>
      </w:r>
      <w:r w:rsidR="007E2CF8">
        <w:rPr>
          <w:rFonts w:asciiTheme="minorHAnsi" w:hAnsiTheme="minorHAnsi" w:cstheme="minorHAnsi"/>
          <w:bCs/>
          <w:sz w:val="22"/>
          <w:szCs w:val="22"/>
        </w:rPr>
        <w:t>Jan., 2025 to Dec., 2025</w:t>
      </w:r>
      <w:r w:rsidRPr="00502586">
        <w:rPr>
          <w:rFonts w:asciiTheme="minorHAnsi" w:hAnsiTheme="minorHAnsi" w:cstheme="minorHAnsi"/>
          <w:sz w:val="22"/>
          <w:szCs w:val="22"/>
        </w:rPr>
        <w:t>.</w:t>
      </w:r>
    </w:p>
    <w:p w14:paraId="7007B9C2" w14:textId="77777777" w:rsidR="0031595A" w:rsidRPr="00502586" w:rsidRDefault="0031595A" w:rsidP="0031595A">
      <w:pPr>
        <w:spacing w:line="276" w:lineRule="auto"/>
        <w:jc w:val="both"/>
        <w:rPr>
          <w:rFonts w:asciiTheme="minorHAnsi" w:hAnsiTheme="minorHAnsi" w:cstheme="minorHAnsi"/>
          <w:sz w:val="22"/>
          <w:szCs w:val="22"/>
        </w:rPr>
      </w:pPr>
    </w:p>
    <w:p w14:paraId="736E3432"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sz w:val="22"/>
          <w:szCs w:val="22"/>
        </w:rPr>
        <w:t xml:space="preserve">       </w:t>
      </w:r>
      <w:r w:rsidRPr="00502586">
        <w:rPr>
          <w:rFonts w:asciiTheme="minorHAnsi" w:hAnsiTheme="minorHAnsi" w:cstheme="minorHAnsi"/>
          <w:b/>
          <w:sz w:val="22"/>
          <w:szCs w:val="22"/>
        </w:rPr>
        <w:t xml:space="preserve">3.8.4 </w:t>
      </w:r>
      <w:r w:rsidRPr="00502586">
        <w:rPr>
          <w:rFonts w:asciiTheme="minorHAnsi" w:hAnsiTheme="minorHAnsi" w:cstheme="minorHAnsi"/>
          <w:b/>
          <w:bCs/>
          <w:sz w:val="22"/>
          <w:szCs w:val="22"/>
        </w:rPr>
        <w:t>SALVAGED GOODS</w:t>
      </w:r>
    </w:p>
    <w:p w14:paraId="65D55195" w14:textId="77777777" w:rsidR="0031595A" w:rsidRPr="00FB2C06" w:rsidRDefault="0031595A" w:rsidP="0031595A">
      <w:pPr>
        <w:pStyle w:val="Heading8"/>
        <w:spacing w:line="276" w:lineRule="auto"/>
        <w:ind w:left="0"/>
        <w:jc w:val="both"/>
        <w:rPr>
          <w:rFonts w:asciiTheme="minorHAnsi" w:hAnsiTheme="minorHAnsi" w:cstheme="minorHAnsi"/>
          <w:sz w:val="22"/>
          <w:szCs w:val="22"/>
        </w:rPr>
      </w:pPr>
      <w:r w:rsidRPr="00502586">
        <w:rPr>
          <w:rFonts w:asciiTheme="minorHAnsi" w:hAnsiTheme="minorHAnsi" w:cstheme="minorHAnsi"/>
          <w:sz w:val="22"/>
          <w:szCs w:val="22"/>
        </w:rPr>
        <w:lastRenderedPageBreak/>
        <w:t xml:space="preserve">      There is no salvaging of goods for the period of </w:t>
      </w:r>
      <w:r w:rsidR="007E2CF8">
        <w:rPr>
          <w:rFonts w:asciiTheme="minorHAnsi" w:hAnsiTheme="minorHAnsi" w:cstheme="minorHAnsi"/>
          <w:bCs w:val="0"/>
          <w:sz w:val="22"/>
          <w:szCs w:val="22"/>
        </w:rPr>
        <w:t>Jan., 2025 to Dec., 2025</w:t>
      </w:r>
      <w:r w:rsidRPr="00502586">
        <w:rPr>
          <w:rFonts w:asciiTheme="minorHAnsi" w:hAnsiTheme="minorHAnsi" w:cstheme="minorHAnsi"/>
          <w:sz w:val="22"/>
          <w:szCs w:val="22"/>
        </w:rPr>
        <w:t>.</w:t>
      </w:r>
    </w:p>
    <w:p w14:paraId="43A79EDD" w14:textId="77777777" w:rsidR="0031595A" w:rsidRPr="00502586"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 xml:space="preserve">     </w:t>
      </w:r>
    </w:p>
    <w:p w14:paraId="1086670B" w14:textId="77777777" w:rsidR="0031595A" w:rsidRPr="00502586" w:rsidRDefault="0031595A" w:rsidP="0031595A">
      <w:pPr>
        <w:pStyle w:val="ListParagraph"/>
        <w:numPr>
          <w:ilvl w:val="1"/>
          <w:numId w:val="2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CORRECTIVE ACTIONS</w:t>
      </w:r>
    </w:p>
    <w:p w14:paraId="0F2BD3E9" w14:textId="77777777" w:rsidR="0031595A" w:rsidRPr="00502586" w:rsidRDefault="0031595A" w:rsidP="0031595A">
      <w:pPr>
        <w:pStyle w:val="ListParagraph"/>
        <w:spacing w:line="276" w:lineRule="auto"/>
        <w:ind w:left="360"/>
        <w:jc w:val="both"/>
        <w:rPr>
          <w:rFonts w:asciiTheme="minorHAnsi" w:hAnsiTheme="minorHAnsi" w:cstheme="minorHAnsi"/>
          <w:sz w:val="22"/>
          <w:szCs w:val="22"/>
        </w:rPr>
      </w:pPr>
      <w:r w:rsidRPr="00502586">
        <w:rPr>
          <w:rFonts w:asciiTheme="minorHAnsi" w:hAnsiTheme="minorHAnsi" w:cstheme="minorHAnsi"/>
          <w:sz w:val="22"/>
          <w:szCs w:val="22"/>
        </w:rPr>
        <w:t>No critical, major or minor deviations have been observed during the year under review. As such, no noteworthy corrective action was necessary. Few observed deviations during the year under review fall under the category of Others, which has to do with colour or print on tertiary packaging.</w:t>
      </w:r>
    </w:p>
    <w:p w14:paraId="1F6D4CFD" w14:textId="77777777" w:rsidR="0031595A" w:rsidRDefault="0031595A" w:rsidP="0031595A">
      <w:pPr>
        <w:spacing w:line="276" w:lineRule="auto"/>
        <w:jc w:val="both"/>
        <w:rPr>
          <w:rFonts w:asciiTheme="minorHAnsi" w:hAnsiTheme="minorHAnsi" w:cstheme="minorHAnsi"/>
          <w:sz w:val="22"/>
          <w:szCs w:val="22"/>
        </w:rPr>
      </w:pPr>
    </w:p>
    <w:p w14:paraId="3F2F5A5B" w14:textId="77777777" w:rsidR="006B5564" w:rsidRPr="00502586" w:rsidRDefault="006B5564" w:rsidP="0031595A">
      <w:pPr>
        <w:spacing w:line="276" w:lineRule="auto"/>
        <w:jc w:val="both"/>
        <w:rPr>
          <w:rFonts w:asciiTheme="minorHAnsi" w:hAnsiTheme="minorHAnsi" w:cstheme="minorHAnsi"/>
          <w:sz w:val="22"/>
          <w:szCs w:val="22"/>
        </w:rPr>
      </w:pPr>
    </w:p>
    <w:p w14:paraId="16AA23BC" w14:textId="77777777" w:rsidR="0031595A" w:rsidRPr="00502586" w:rsidRDefault="0031595A" w:rsidP="0031595A">
      <w:pPr>
        <w:pStyle w:val="ListParagraph"/>
        <w:numPr>
          <w:ilvl w:val="1"/>
          <w:numId w:val="24"/>
        </w:numPr>
        <w:spacing w:line="276" w:lineRule="auto"/>
        <w:jc w:val="both"/>
        <w:rPr>
          <w:rFonts w:asciiTheme="minorHAnsi" w:hAnsiTheme="minorHAnsi" w:cstheme="minorHAnsi"/>
          <w:b/>
          <w:sz w:val="22"/>
          <w:szCs w:val="22"/>
        </w:rPr>
      </w:pPr>
      <w:r w:rsidRPr="00502586">
        <w:rPr>
          <w:rFonts w:asciiTheme="minorHAnsi" w:hAnsiTheme="minorHAnsi" w:cstheme="minorHAnsi"/>
          <w:b/>
          <w:sz w:val="22"/>
          <w:szCs w:val="22"/>
        </w:rPr>
        <w:t>VALIDATED ANALYTICAL AND MANUFACTURING PROCEDURES</w:t>
      </w:r>
    </w:p>
    <w:p w14:paraId="1829B280" w14:textId="77777777" w:rsidR="0031595A" w:rsidRPr="00502586" w:rsidRDefault="0031595A" w:rsidP="0031595A">
      <w:pPr>
        <w:pStyle w:val="ListParagraph"/>
        <w:spacing w:line="276" w:lineRule="auto"/>
        <w:ind w:left="360"/>
        <w:jc w:val="both"/>
        <w:rPr>
          <w:rFonts w:asciiTheme="minorHAnsi" w:hAnsiTheme="minorHAnsi" w:cstheme="minorHAnsi"/>
          <w:b/>
          <w:sz w:val="22"/>
          <w:szCs w:val="22"/>
        </w:rPr>
      </w:pPr>
      <w:r>
        <w:rPr>
          <w:rFonts w:asciiTheme="minorHAnsi" w:hAnsiTheme="minorHAnsi" w:cstheme="minorHAnsi"/>
          <w:b/>
          <w:sz w:val="22"/>
          <w:szCs w:val="22"/>
        </w:rPr>
        <w:t xml:space="preserve">      </w:t>
      </w:r>
    </w:p>
    <w:p w14:paraId="12B18BC1" w14:textId="77777777" w:rsidR="0031595A" w:rsidRPr="00502586" w:rsidRDefault="0031595A" w:rsidP="00FF2C5F">
      <w:pPr>
        <w:pStyle w:val="BodyTextIndent"/>
        <w:spacing w:line="276" w:lineRule="auto"/>
        <w:ind w:left="720"/>
        <w:rPr>
          <w:rFonts w:asciiTheme="minorHAnsi" w:hAnsiTheme="minorHAnsi" w:cstheme="minorHAnsi"/>
          <w:b/>
          <w:sz w:val="22"/>
          <w:szCs w:val="22"/>
        </w:rPr>
      </w:pPr>
      <w:r w:rsidRPr="00502586">
        <w:rPr>
          <w:rFonts w:asciiTheme="minorHAnsi" w:hAnsiTheme="minorHAnsi" w:cstheme="minorHAnsi"/>
          <w:b/>
          <w:sz w:val="22"/>
          <w:szCs w:val="22"/>
        </w:rPr>
        <w:t>MANUFACTURING PROCEDURE</w:t>
      </w:r>
    </w:p>
    <w:p w14:paraId="404B27E1" w14:textId="77777777"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Equipment cleaning and sterilization</w:t>
      </w:r>
    </w:p>
    <w:p w14:paraId="1E45C87E" w14:textId="77777777"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Dispensing of the raw material</w:t>
      </w:r>
    </w:p>
    <w:p w14:paraId="762956DF" w14:textId="77777777"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Solution preparation</w:t>
      </w:r>
    </w:p>
    <w:p w14:paraId="2AF6A5B2" w14:textId="77777777"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Batch coding of PVC bag (packaging material)</w:t>
      </w:r>
    </w:p>
    <w:p w14:paraId="533F5ABB" w14:textId="77777777"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Solution filling</w:t>
      </w:r>
    </w:p>
    <w:p w14:paraId="40889332" w14:textId="77777777" w:rsidR="0031595A" w:rsidRPr="00502586"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Sterilization of the filled solution in qualified autoclave</w:t>
      </w:r>
    </w:p>
    <w:p w14:paraId="5283C825" w14:textId="77777777" w:rsidR="0031595A" w:rsidRDefault="0031595A" w:rsidP="0031595A">
      <w:pPr>
        <w:pStyle w:val="BodyTextIndent"/>
        <w:spacing w:line="276" w:lineRule="auto"/>
        <w:ind w:left="720"/>
        <w:rPr>
          <w:rFonts w:asciiTheme="minorHAnsi" w:hAnsiTheme="minorHAnsi" w:cstheme="minorHAnsi"/>
          <w:sz w:val="22"/>
          <w:szCs w:val="22"/>
        </w:rPr>
      </w:pPr>
      <w:r w:rsidRPr="00502586">
        <w:rPr>
          <w:rFonts w:asciiTheme="minorHAnsi" w:hAnsiTheme="minorHAnsi" w:cstheme="minorHAnsi"/>
          <w:sz w:val="22"/>
          <w:szCs w:val="22"/>
        </w:rPr>
        <w:t>Final packaging of the sterilized solutions</w:t>
      </w:r>
    </w:p>
    <w:p w14:paraId="24A20B42" w14:textId="77777777" w:rsidR="0031595A" w:rsidRDefault="0031595A" w:rsidP="0031595A">
      <w:pPr>
        <w:pStyle w:val="BodyTextIndent"/>
        <w:spacing w:line="276" w:lineRule="auto"/>
        <w:ind w:left="720"/>
        <w:rPr>
          <w:rFonts w:asciiTheme="minorHAnsi" w:hAnsiTheme="minorHAnsi" w:cstheme="minorHAnsi"/>
          <w:sz w:val="22"/>
          <w:szCs w:val="22"/>
        </w:rPr>
      </w:pPr>
    </w:p>
    <w:p w14:paraId="7796B851" w14:textId="77777777" w:rsidR="0031595A" w:rsidRPr="00502586" w:rsidRDefault="0031595A" w:rsidP="0031595A">
      <w:pPr>
        <w:pStyle w:val="BodyTextIndent"/>
        <w:spacing w:line="276" w:lineRule="auto"/>
        <w:ind w:left="-142"/>
        <w:rPr>
          <w:rFonts w:asciiTheme="minorHAnsi" w:hAnsiTheme="minorHAnsi" w:cstheme="minorHAnsi"/>
          <w:b/>
          <w:sz w:val="22"/>
          <w:szCs w:val="22"/>
        </w:rPr>
      </w:pPr>
      <w:r w:rsidRPr="00502586">
        <w:rPr>
          <w:rFonts w:asciiTheme="minorHAnsi" w:hAnsiTheme="minorHAnsi" w:cstheme="minorHAnsi"/>
          <w:b/>
          <w:sz w:val="22"/>
          <w:szCs w:val="22"/>
        </w:rPr>
        <w:t>ANALYTICAL PROCEDURE</w:t>
      </w:r>
    </w:p>
    <w:p w14:paraId="6C29F75B"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In-process testing of the cleanliness of equipment</w:t>
      </w:r>
    </w:p>
    <w:p w14:paraId="210348AF"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In-process chemical testing of the semi-finished products for critical quality attributes like pH, assay</w:t>
      </w:r>
    </w:p>
    <w:p w14:paraId="16082756"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Chemical testing of the finished products</w:t>
      </w:r>
    </w:p>
    <w:p w14:paraId="51D9C5D7"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Microbiological tests on the finished product-</w:t>
      </w:r>
    </w:p>
    <w:p w14:paraId="2A879A68"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 xml:space="preserve">Sterility tests </w:t>
      </w:r>
    </w:p>
    <w:p w14:paraId="2F3B3E55" w14:textId="77777777" w:rsidR="0031595A" w:rsidRPr="00502586" w:rsidRDefault="0031595A" w:rsidP="0031595A">
      <w:pPr>
        <w:pStyle w:val="BodyTextIndent"/>
        <w:spacing w:line="276" w:lineRule="auto"/>
        <w:ind w:left="0"/>
        <w:rPr>
          <w:rFonts w:asciiTheme="minorHAnsi" w:hAnsiTheme="minorHAnsi" w:cstheme="minorHAnsi"/>
          <w:sz w:val="22"/>
          <w:szCs w:val="22"/>
        </w:rPr>
      </w:pPr>
      <w:r w:rsidRPr="00502586">
        <w:rPr>
          <w:rFonts w:asciiTheme="minorHAnsi" w:hAnsiTheme="minorHAnsi" w:cstheme="minorHAnsi"/>
          <w:sz w:val="22"/>
          <w:szCs w:val="22"/>
        </w:rPr>
        <w:t>Bacterial endotoxin tests (Pyrogen and Limulus Amoebocyte Lysate)</w:t>
      </w:r>
    </w:p>
    <w:p w14:paraId="0ED2FF59" w14:textId="77777777" w:rsidR="0031595A" w:rsidRDefault="0031595A" w:rsidP="0031595A">
      <w:pPr>
        <w:pStyle w:val="ListParagraph"/>
        <w:spacing w:line="276" w:lineRule="auto"/>
        <w:ind w:left="0"/>
        <w:jc w:val="both"/>
        <w:rPr>
          <w:rFonts w:asciiTheme="minorHAnsi" w:hAnsiTheme="minorHAnsi" w:cstheme="minorHAnsi"/>
          <w:b/>
          <w:sz w:val="22"/>
          <w:szCs w:val="22"/>
        </w:rPr>
      </w:pPr>
    </w:p>
    <w:p w14:paraId="4F9AC336" w14:textId="77777777" w:rsidR="0031595A" w:rsidRDefault="0031595A" w:rsidP="0031595A">
      <w:pPr>
        <w:pStyle w:val="ListParagraph"/>
        <w:spacing w:line="276" w:lineRule="auto"/>
        <w:ind w:left="0"/>
        <w:jc w:val="both"/>
        <w:rPr>
          <w:rFonts w:asciiTheme="minorHAnsi" w:hAnsiTheme="minorHAnsi" w:cstheme="minorHAnsi"/>
          <w:b/>
          <w:bCs/>
          <w:sz w:val="22"/>
          <w:szCs w:val="22"/>
        </w:rPr>
      </w:pPr>
    </w:p>
    <w:p w14:paraId="7F3FCC33" w14:textId="77777777" w:rsidR="0031595A" w:rsidRPr="00502586" w:rsidRDefault="0031595A" w:rsidP="0031595A">
      <w:pPr>
        <w:pStyle w:val="ListParagraph"/>
        <w:spacing w:line="276" w:lineRule="auto"/>
        <w:ind w:left="0"/>
        <w:jc w:val="both"/>
        <w:rPr>
          <w:rFonts w:asciiTheme="minorHAnsi" w:hAnsiTheme="minorHAnsi" w:cstheme="minorHAnsi"/>
          <w:b/>
          <w:bCs/>
          <w:sz w:val="22"/>
          <w:szCs w:val="22"/>
        </w:rPr>
      </w:pPr>
      <w:r w:rsidRPr="00502586">
        <w:rPr>
          <w:rFonts w:asciiTheme="minorHAnsi" w:hAnsiTheme="minorHAnsi" w:cstheme="minorHAnsi"/>
          <w:b/>
          <w:bCs/>
          <w:sz w:val="22"/>
          <w:szCs w:val="22"/>
        </w:rPr>
        <w:t>SUMMARY FOR PROCESS VALIDATION:</w:t>
      </w:r>
    </w:p>
    <w:p w14:paraId="4D89BBB5" w14:textId="77777777" w:rsidR="0031595A" w:rsidRPr="006B5564" w:rsidRDefault="007E2CF8" w:rsidP="0031595A">
      <w:pPr>
        <w:pStyle w:val="ListParagraph"/>
        <w:spacing w:line="276" w:lineRule="auto"/>
        <w:ind w:left="0"/>
        <w:jc w:val="both"/>
        <w:rPr>
          <w:rFonts w:asciiTheme="minorHAnsi" w:hAnsiTheme="minorHAnsi" w:cstheme="minorHAnsi"/>
          <w:bCs/>
          <w:color w:val="000000"/>
          <w:sz w:val="22"/>
          <w:szCs w:val="22"/>
        </w:rPr>
      </w:pPr>
      <w:r>
        <w:rPr>
          <w:rFonts w:asciiTheme="minorHAnsi" w:hAnsiTheme="minorHAnsi" w:cstheme="minorHAnsi"/>
          <w:bCs/>
          <w:color w:val="000000"/>
          <w:sz w:val="22"/>
          <w:szCs w:val="22"/>
        </w:rPr>
        <w:t>We have manufactured 8</w:t>
      </w:r>
      <w:r w:rsidR="0031595A" w:rsidRPr="00502586">
        <w:rPr>
          <w:rFonts w:asciiTheme="minorHAnsi" w:hAnsiTheme="minorHAnsi" w:cstheme="minorHAnsi"/>
          <w:bCs/>
          <w:color w:val="000000"/>
          <w:sz w:val="22"/>
          <w:szCs w:val="22"/>
        </w:rPr>
        <w:t xml:space="preserve"> batches of </w:t>
      </w:r>
      <w:r w:rsidR="0031595A">
        <w:rPr>
          <w:rFonts w:asciiTheme="minorHAnsi" w:hAnsiTheme="minorHAnsi" w:cstheme="minorHAnsi"/>
          <w:bCs/>
          <w:color w:val="000000"/>
          <w:sz w:val="22"/>
          <w:szCs w:val="22"/>
        </w:rPr>
        <w:t>Ciprofloxacin</w:t>
      </w:r>
      <w:r w:rsidR="0031595A" w:rsidRPr="00502586">
        <w:rPr>
          <w:rFonts w:asciiTheme="minorHAnsi" w:hAnsiTheme="minorHAnsi" w:cstheme="minorHAnsi"/>
          <w:bCs/>
          <w:color w:val="000000"/>
          <w:sz w:val="22"/>
          <w:szCs w:val="22"/>
        </w:rPr>
        <w:t xml:space="preserve"> Intravenous Injection 100ml with same manufa</w:t>
      </w:r>
      <w:r>
        <w:rPr>
          <w:rFonts w:asciiTheme="minorHAnsi" w:hAnsiTheme="minorHAnsi" w:cstheme="minorHAnsi"/>
          <w:bCs/>
          <w:color w:val="000000"/>
          <w:sz w:val="22"/>
          <w:szCs w:val="22"/>
        </w:rPr>
        <w:t>cturing formula since Jan., 2025 till Dec., 2025</w:t>
      </w:r>
      <w:r w:rsidR="0031595A" w:rsidRPr="00502586">
        <w:rPr>
          <w:rFonts w:asciiTheme="minorHAnsi" w:hAnsiTheme="minorHAnsi" w:cstheme="minorHAnsi"/>
          <w:bCs/>
          <w:color w:val="000000"/>
          <w:sz w:val="22"/>
          <w:szCs w:val="22"/>
        </w:rPr>
        <w:t xml:space="preserve"> and yearly APQR data shows satisfactory trend throughout the period.  Also the retained samples prove that the product manufactured with the existing formulation is stable</w:t>
      </w:r>
      <w:r w:rsidR="006B5564">
        <w:rPr>
          <w:rFonts w:asciiTheme="minorHAnsi" w:hAnsiTheme="minorHAnsi" w:cstheme="minorHAnsi"/>
          <w:bCs/>
          <w:color w:val="000000"/>
          <w:sz w:val="22"/>
          <w:szCs w:val="22"/>
        </w:rPr>
        <w:t>.</w:t>
      </w:r>
    </w:p>
    <w:p w14:paraId="37F30045" w14:textId="77777777" w:rsidR="0031595A" w:rsidRDefault="0031595A" w:rsidP="0031595A">
      <w:pPr>
        <w:pStyle w:val="ListParagraph"/>
        <w:spacing w:line="276" w:lineRule="auto"/>
        <w:ind w:left="0"/>
        <w:jc w:val="both"/>
        <w:rPr>
          <w:rFonts w:asciiTheme="minorHAnsi" w:hAnsiTheme="minorHAnsi" w:cstheme="minorHAnsi"/>
          <w:b/>
          <w:sz w:val="22"/>
          <w:szCs w:val="22"/>
        </w:rPr>
      </w:pPr>
    </w:p>
    <w:p w14:paraId="005E3807" w14:textId="019FBA2C" w:rsidR="0031595A" w:rsidRPr="00E6000F" w:rsidRDefault="0031595A" w:rsidP="0031595A">
      <w:pPr>
        <w:pStyle w:val="ListParagraph"/>
        <w:spacing w:line="276" w:lineRule="auto"/>
        <w:ind w:left="0"/>
        <w:jc w:val="both"/>
        <w:rPr>
          <w:rFonts w:asciiTheme="minorHAnsi" w:hAnsiTheme="minorHAnsi" w:cstheme="minorHAnsi"/>
          <w:bCs/>
          <w:color w:val="000000"/>
          <w:sz w:val="22"/>
          <w:szCs w:val="22"/>
        </w:rPr>
      </w:pPr>
      <w:r w:rsidRPr="00502586">
        <w:rPr>
          <w:rStyle w:val="Strong"/>
          <w:rFonts w:asciiTheme="minorHAnsi" w:hAnsiTheme="minorHAnsi" w:cstheme="minorHAnsi"/>
          <w:color w:val="0C0C0C"/>
          <w:sz w:val="22"/>
          <w:szCs w:val="22"/>
        </w:rPr>
        <w:t>ENVIRONMENTAL CONDITIONS DURING MANUFACTURING OPERATION</w:t>
      </w:r>
    </w:p>
    <w:p w14:paraId="399819AB" w14:textId="13B7D1A2" w:rsidR="0031595A" w:rsidRPr="00502586" w:rsidRDefault="0031595A" w:rsidP="0031595A">
      <w:pPr>
        <w:spacing w:line="276" w:lineRule="auto"/>
        <w:jc w:val="both"/>
        <w:rPr>
          <w:rFonts w:asciiTheme="minorHAnsi" w:hAnsiTheme="minorHAnsi" w:cstheme="minorHAnsi"/>
          <w:color w:val="0C0C0C"/>
          <w:sz w:val="22"/>
          <w:szCs w:val="22"/>
        </w:rPr>
      </w:pPr>
      <w:r w:rsidRPr="00502586">
        <w:rPr>
          <w:rFonts w:asciiTheme="minorHAnsi" w:hAnsiTheme="minorHAnsi" w:cstheme="minorHAnsi"/>
          <w:color w:val="0C0C0C"/>
          <w:sz w:val="22"/>
          <w:szCs w:val="22"/>
        </w:rPr>
        <w:t>The data of environmental conditions during the manufacturing of all batches were reviewed and recorded in the APQR. The environmental conditions of the critical areas were properly monitored in the raw material store, mixing unit, filling unit</w:t>
      </w:r>
      <w:r w:rsidR="00FF2C5F">
        <w:rPr>
          <w:rFonts w:asciiTheme="minorHAnsi" w:hAnsiTheme="minorHAnsi" w:cstheme="minorHAnsi"/>
          <w:color w:val="0C0C0C"/>
          <w:sz w:val="22"/>
          <w:szCs w:val="22"/>
        </w:rPr>
        <w:t xml:space="preserve">, </w:t>
      </w:r>
      <w:r w:rsidRPr="00502586">
        <w:rPr>
          <w:rFonts w:asciiTheme="minorHAnsi" w:hAnsiTheme="minorHAnsi" w:cstheme="minorHAnsi"/>
          <w:color w:val="0C0C0C"/>
          <w:sz w:val="22"/>
          <w:szCs w:val="22"/>
        </w:rPr>
        <w:t>batch coding unit</w:t>
      </w:r>
      <w:r w:rsidR="00FF2C5F">
        <w:rPr>
          <w:rFonts w:asciiTheme="minorHAnsi" w:hAnsiTheme="minorHAnsi" w:cstheme="minorHAnsi"/>
          <w:color w:val="0C0C0C"/>
          <w:sz w:val="22"/>
          <w:szCs w:val="22"/>
        </w:rPr>
        <w:t xml:space="preserve"> and finished goods store</w:t>
      </w:r>
    </w:p>
    <w:p w14:paraId="1B1D86A6" w14:textId="77777777" w:rsidR="0031595A" w:rsidRPr="002E296F" w:rsidRDefault="0031595A" w:rsidP="0031595A">
      <w:pPr>
        <w:spacing w:line="276" w:lineRule="auto"/>
        <w:ind w:left="360"/>
        <w:jc w:val="both"/>
        <w:rPr>
          <w:rFonts w:asciiTheme="minorHAnsi" w:eastAsiaTheme="minorHAnsi" w:hAnsiTheme="minorHAnsi" w:cstheme="minorHAnsi"/>
          <w:sz w:val="22"/>
          <w:szCs w:val="22"/>
          <w:lang w:val="fr-FR"/>
        </w:rPr>
      </w:pPr>
      <w:r w:rsidRPr="002E296F">
        <w:rPr>
          <w:rFonts w:asciiTheme="minorHAnsi" w:eastAsiaTheme="minorHAnsi" w:hAnsiTheme="minorHAnsi" w:cstheme="minorHAnsi"/>
          <w:sz w:val="22"/>
          <w:szCs w:val="22"/>
          <w:lang w:val="fr-FR"/>
        </w:rPr>
        <w:lastRenderedPageBreak/>
        <w:t>Environmental Conditions</w:t>
      </w:r>
    </w:p>
    <w:p w14:paraId="56C341C8" w14:textId="325AEEBD" w:rsidR="0031595A" w:rsidRPr="00F20AE5" w:rsidRDefault="0031595A" w:rsidP="0031595A">
      <w:pPr>
        <w:spacing w:line="276" w:lineRule="auto"/>
        <w:ind w:left="360"/>
        <w:jc w:val="both"/>
        <w:rPr>
          <w:rFonts w:asciiTheme="minorHAnsi" w:eastAsiaTheme="minorHAnsi" w:hAnsiTheme="minorHAnsi" w:cstheme="minorHAnsi"/>
          <w:sz w:val="22"/>
          <w:szCs w:val="22"/>
          <w:lang w:val="fr-FR"/>
        </w:rPr>
      </w:pPr>
      <w:r w:rsidRPr="00F20AE5">
        <w:rPr>
          <w:rFonts w:asciiTheme="minorHAnsi" w:eastAsiaTheme="minorHAnsi" w:hAnsiTheme="minorHAnsi" w:cstheme="minorHAnsi"/>
          <w:sz w:val="22"/>
          <w:szCs w:val="22"/>
          <w:lang w:val="fr-FR"/>
        </w:rPr>
        <w:t xml:space="preserve">Std Temp. : </w:t>
      </w:r>
      <w:r w:rsidR="00FF2C5F" w:rsidRPr="00F20AE5">
        <w:rPr>
          <w:rFonts w:asciiTheme="minorHAnsi" w:eastAsiaTheme="minorHAnsi" w:hAnsiTheme="minorHAnsi" w:cstheme="minorHAnsi"/>
          <w:sz w:val="22"/>
          <w:szCs w:val="22"/>
          <w:lang w:val="fr-FR"/>
        </w:rPr>
        <w:t>NMT 30</w:t>
      </w:r>
      <w:r w:rsidRPr="00F20AE5">
        <w:rPr>
          <w:rFonts w:asciiTheme="minorHAnsi" w:eastAsiaTheme="minorHAnsi" w:hAnsiTheme="minorHAnsi" w:cstheme="minorHAnsi"/>
          <w:sz w:val="22"/>
          <w:szCs w:val="22"/>
          <w:lang w:val="fr-FR"/>
        </w:rPr>
        <w:t>°C</w:t>
      </w:r>
    </w:p>
    <w:p w14:paraId="1BBF6755" w14:textId="312EE623" w:rsidR="0031595A" w:rsidRPr="00FF2C5F" w:rsidRDefault="0031595A" w:rsidP="0031595A">
      <w:pPr>
        <w:spacing w:line="276" w:lineRule="auto"/>
        <w:ind w:left="360"/>
        <w:jc w:val="both"/>
        <w:rPr>
          <w:rFonts w:asciiTheme="minorHAnsi" w:eastAsiaTheme="minorHAnsi" w:hAnsiTheme="minorHAnsi" w:cstheme="minorHAnsi"/>
          <w:sz w:val="22"/>
          <w:szCs w:val="22"/>
          <w:lang w:val="en-GB"/>
        </w:rPr>
      </w:pPr>
      <w:r w:rsidRPr="00FF2C5F">
        <w:rPr>
          <w:rFonts w:asciiTheme="minorHAnsi" w:eastAsiaTheme="minorHAnsi" w:hAnsiTheme="minorHAnsi" w:cstheme="minorHAnsi"/>
          <w:sz w:val="22"/>
          <w:szCs w:val="22"/>
          <w:lang w:val="en-GB"/>
        </w:rPr>
        <w:t xml:space="preserve">Relative Humidity: </w:t>
      </w:r>
      <w:r w:rsidR="00FF2C5F" w:rsidRPr="00FF2C5F">
        <w:rPr>
          <w:rFonts w:asciiTheme="minorHAnsi" w:eastAsiaTheme="minorHAnsi" w:hAnsiTheme="minorHAnsi" w:cstheme="minorHAnsi"/>
          <w:sz w:val="22"/>
          <w:szCs w:val="22"/>
          <w:lang w:val="en-GB"/>
        </w:rPr>
        <w:t>NMT 70</w:t>
      </w:r>
      <w:r w:rsidRPr="00FF2C5F">
        <w:rPr>
          <w:rFonts w:asciiTheme="minorHAnsi" w:eastAsiaTheme="minorHAnsi" w:hAnsiTheme="minorHAnsi" w:cstheme="minorHAnsi"/>
          <w:sz w:val="22"/>
          <w:szCs w:val="22"/>
          <w:lang w:val="en-GB"/>
        </w:rPr>
        <w:t>%</w:t>
      </w:r>
    </w:p>
    <w:p w14:paraId="18EBDAE8" w14:textId="77777777" w:rsidR="0031595A" w:rsidRPr="00FF2C5F" w:rsidRDefault="0031595A" w:rsidP="0031595A">
      <w:pPr>
        <w:spacing w:line="276" w:lineRule="auto"/>
        <w:ind w:left="360"/>
        <w:jc w:val="both"/>
        <w:rPr>
          <w:rFonts w:asciiTheme="minorHAnsi" w:hAnsiTheme="minorHAnsi" w:cstheme="minorHAnsi"/>
          <w:color w:val="0C0C0C"/>
          <w:sz w:val="22"/>
          <w:szCs w:val="22"/>
          <w:lang w:val="en-GB"/>
        </w:rPr>
      </w:pPr>
    </w:p>
    <w:p w14:paraId="2B39C482" w14:textId="77777777" w:rsidR="0031595A" w:rsidRPr="00502586" w:rsidRDefault="0031595A" w:rsidP="0031595A">
      <w:pPr>
        <w:spacing w:line="276" w:lineRule="auto"/>
        <w:jc w:val="both"/>
        <w:rPr>
          <w:rStyle w:val="Strong"/>
          <w:rFonts w:asciiTheme="minorHAnsi" w:hAnsiTheme="minorHAnsi" w:cstheme="minorHAnsi"/>
          <w:color w:val="0C0C0C"/>
          <w:sz w:val="22"/>
          <w:szCs w:val="22"/>
        </w:rPr>
      </w:pPr>
      <w:r w:rsidRPr="00502586">
        <w:rPr>
          <w:rFonts w:asciiTheme="minorHAnsi" w:hAnsiTheme="minorHAnsi" w:cstheme="minorHAnsi"/>
          <w:b/>
          <w:color w:val="0C0C0C"/>
          <w:sz w:val="22"/>
          <w:szCs w:val="22"/>
        </w:rPr>
        <w:t>3.10.1.3</w:t>
      </w:r>
      <w:r w:rsidRPr="00502586">
        <w:rPr>
          <w:rFonts w:asciiTheme="minorHAnsi" w:hAnsiTheme="minorHAnsi" w:cstheme="minorHAnsi"/>
          <w:color w:val="0C0C0C"/>
          <w:sz w:val="22"/>
          <w:szCs w:val="22"/>
        </w:rPr>
        <w:t xml:space="preserve"> </w:t>
      </w:r>
      <w:r w:rsidRPr="00502586">
        <w:rPr>
          <w:rStyle w:val="Strong"/>
          <w:rFonts w:asciiTheme="minorHAnsi" w:hAnsiTheme="minorHAnsi" w:cstheme="minorHAnsi"/>
          <w:color w:val="0C0C0C"/>
          <w:sz w:val="22"/>
          <w:szCs w:val="22"/>
        </w:rPr>
        <w:t>CRITICAL EQUIPMENT PERFORMANCE</w:t>
      </w:r>
    </w:p>
    <w:p w14:paraId="62347AFA" w14:textId="77777777" w:rsidR="0031595A" w:rsidRPr="00502586" w:rsidRDefault="0031595A" w:rsidP="0031595A">
      <w:pPr>
        <w:spacing w:line="276" w:lineRule="auto"/>
        <w:jc w:val="both"/>
        <w:rPr>
          <w:rFonts w:asciiTheme="minorHAnsi" w:hAnsiTheme="minorHAnsi" w:cstheme="minorHAnsi"/>
          <w:color w:val="0C0C0C"/>
          <w:sz w:val="22"/>
          <w:szCs w:val="22"/>
        </w:rPr>
      </w:pPr>
      <w:r w:rsidRPr="00502586">
        <w:rPr>
          <w:rStyle w:val="Strong"/>
          <w:rFonts w:asciiTheme="minorHAnsi" w:hAnsiTheme="minorHAnsi" w:cstheme="minorHAnsi"/>
          <w:color w:val="0C0C0C"/>
          <w:sz w:val="22"/>
          <w:szCs w:val="22"/>
        </w:rPr>
        <w:t xml:space="preserve"> </w:t>
      </w:r>
      <w:r w:rsidRPr="00502586">
        <w:rPr>
          <w:rFonts w:asciiTheme="minorHAnsi" w:hAnsiTheme="minorHAnsi" w:cstheme="minorHAnsi"/>
          <w:color w:val="0C0C0C"/>
          <w:sz w:val="22"/>
          <w:szCs w:val="22"/>
        </w:rPr>
        <w:t xml:space="preserve">The critical equipment used during the manufacturing and analysis of the product were identified and overall performance of these equipment were evaluated by reviewing the breakdown and preventative maintenance records. </w:t>
      </w:r>
    </w:p>
    <w:p w14:paraId="125EBB2A" w14:textId="77777777" w:rsidR="0031595A" w:rsidRPr="00502586" w:rsidRDefault="0031595A" w:rsidP="0031595A">
      <w:pPr>
        <w:pStyle w:val="BodyTextIndent"/>
        <w:spacing w:line="276" w:lineRule="auto"/>
        <w:ind w:left="0"/>
        <w:rPr>
          <w:rFonts w:asciiTheme="minorHAnsi" w:hAnsiTheme="minorHAnsi" w:cstheme="minorHAnsi"/>
          <w:sz w:val="22"/>
          <w:szCs w:val="22"/>
        </w:rPr>
      </w:pPr>
    </w:p>
    <w:p w14:paraId="573EF4C7" w14:textId="77777777" w:rsidR="0031595A" w:rsidRPr="00502586" w:rsidRDefault="0031595A" w:rsidP="0031595A">
      <w:pPr>
        <w:spacing w:line="276" w:lineRule="auto"/>
        <w:ind w:right="-418"/>
        <w:jc w:val="both"/>
        <w:rPr>
          <w:rFonts w:asciiTheme="minorHAnsi" w:hAnsiTheme="minorHAnsi" w:cstheme="minorHAnsi"/>
          <w:sz w:val="22"/>
          <w:szCs w:val="22"/>
        </w:rPr>
      </w:pPr>
      <w:r w:rsidRPr="00502586">
        <w:rPr>
          <w:rFonts w:asciiTheme="minorHAnsi" w:hAnsiTheme="minorHAnsi" w:cstheme="minorHAnsi"/>
          <w:b/>
          <w:sz w:val="22"/>
          <w:szCs w:val="22"/>
        </w:rPr>
        <w:t>3.11 REVIEW OF OBSERVED ADVERSE DRUG REACTIONS</w:t>
      </w:r>
    </w:p>
    <w:p w14:paraId="25414AD0" w14:textId="77777777" w:rsidR="0031595A" w:rsidRDefault="0031595A" w:rsidP="0031595A">
      <w:pPr>
        <w:spacing w:line="276" w:lineRule="auto"/>
        <w:jc w:val="both"/>
        <w:rPr>
          <w:rFonts w:asciiTheme="minorHAnsi" w:hAnsiTheme="minorHAnsi" w:cstheme="minorHAnsi"/>
          <w:sz w:val="22"/>
          <w:szCs w:val="22"/>
        </w:rPr>
      </w:pPr>
      <w:r w:rsidRPr="00502586">
        <w:rPr>
          <w:rFonts w:asciiTheme="minorHAnsi" w:hAnsiTheme="minorHAnsi" w:cstheme="minorHAnsi"/>
          <w:sz w:val="22"/>
          <w:szCs w:val="22"/>
        </w:rPr>
        <w:t>No adverse drug reaction (ADR) was observe</w:t>
      </w:r>
      <w:r>
        <w:rPr>
          <w:rFonts w:asciiTheme="minorHAnsi" w:hAnsiTheme="minorHAnsi" w:cstheme="minorHAnsi"/>
          <w:sz w:val="22"/>
          <w:szCs w:val="22"/>
        </w:rPr>
        <w:t>d</w:t>
      </w:r>
      <w:r w:rsidRPr="00502586">
        <w:rPr>
          <w:rFonts w:asciiTheme="minorHAnsi" w:hAnsiTheme="minorHAnsi" w:cstheme="minorHAnsi"/>
          <w:sz w:val="22"/>
          <w:szCs w:val="22"/>
        </w:rPr>
        <w:t xml:space="preserve"> with the product during the year under review.</w:t>
      </w:r>
    </w:p>
    <w:p w14:paraId="54DFE334" w14:textId="77777777" w:rsidR="0031595A" w:rsidRPr="00502586" w:rsidRDefault="0031595A" w:rsidP="0031595A">
      <w:pPr>
        <w:spacing w:line="276" w:lineRule="auto"/>
        <w:jc w:val="both"/>
        <w:rPr>
          <w:rFonts w:asciiTheme="minorHAnsi" w:hAnsiTheme="minorHAnsi" w:cstheme="minorHAnsi"/>
          <w:sz w:val="22"/>
          <w:szCs w:val="22"/>
        </w:rPr>
      </w:pPr>
    </w:p>
    <w:p w14:paraId="2C1C3355" w14:textId="77777777" w:rsidR="0031595A" w:rsidRPr="009F7A10" w:rsidRDefault="0031595A" w:rsidP="0031595A">
      <w:pPr>
        <w:pStyle w:val="ListParagraph"/>
        <w:numPr>
          <w:ilvl w:val="1"/>
          <w:numId w:val="24"/>
        </w:numPr>
        <w:spacing w:line="276" w:lineRule="auto"/>
        <w:ind w:left="426"/>
        <w:jc w:val="both"/>
        <w:rPr>
          <w:rFonts w:asciiTheme="minorHAnsi" w:hAnsiTheme="minorHAnsi" w:cstheme="minorHAnsi"/>
          <w:b/>
          <w:sz w:val="22"/>
          <w:szCs w:val="22"/>
        </w:rPr>
      </w:pPr>
      <w:r w:rsidRPr="009F7A10">
        <w:rPr>
          <w:rFonts w:asciiTheme="minorHAnsi" w:hAnsiTheme="minorHAnsi" w:cstheme="minorHAnsi"/>
          <w:b/>
          <w:sz w:val="22"/>
          <w:szCs w:val="22"/>
        </w:rPr>
        <w:t>REVIEW OF PERIODIC RISK-BENEFIT EVALUATION REPORTS</w:t>
      </w:r>
    </w:p>
    <w:p w14:paraId="50EA1DDE" w14:textId="77777777" w:rsidR="0031595A" w:rsidRPr="00E32B37" w:rsidRDefault="0031595A" w:rsidP="0031595A">
      <w:pPr>
        <w:spacing w:line="276" w:lineRule="auto"/>
        <w:ind w:right="30"/>
        <w:jc w:val="both"/>
        <w:rPr>
          <w:rFonts w:asciiTheme="minorHAnsi" w:hAnsiTheme="minorHAnsi" w:cstheme="minorHAnsi"/>
          <w:sz w:val="22"/>
          <w:szCs w:val="22"/>
        </w:rPr>
      </w:pPr>
      <w:r>
        <w:rPr>
          <w:rFonts w:asciiTheme="minorHAnsi" w:hAnsiTheme="minorHAnsi" w:cstheme="minorHAnsi"/>
          <w:sz w:val="22"/>
          <w:szCs w:val="22"/>
        </w:rPr>
        <w:t>Ciprofloxacin</w:t>
      </w:r>
      <w:r w:rsidRPr="009F7A10">
        <w:rPr>
          <w:rFonts w:asciiTheme="minorHAnsi" w:hAnsiTheme="minorHAnsi" w:cstheme="minorHAnsi"/>
          <w:sz w:val="22"/>
          <w:szCs w:val="22"/>
        </w:rPr>
        <w:t xml:space="preserve"> 200mg/100ml Intravenous Injection is a</w:t>
      </w:r>
      <w:r>
        <w:rPr>
          <w:rFonts w:asciiTheme="minorHAnsi" w:hAnsiTheme="minorHAnsi" w:cstheme="minorHAnsi"/>
          <w:sz w:val="22"/>
          <w:szCs w:val="22"/>
        </w:rPr>
        <w:t xml:space="preserve">n antibacterial </w:t>
      </w:r>
      <w:r w:rsidRPr="009F7A10">
        <w:rPr>
          <w:rFonts w:asciiTheme="minorHAnsi" w:hAnsiTheme="minorHAnsi" w:cstheme="minorHAnsi"/>
          <w:sz w:val="22"/>
          <w:szCs w:val="22"/>
        </w:rPr>
        <w:t xml:space="preserve">preparation formulated for the </w:t>
      </w:r>
      <w:r>
        <w:rPr>
          <w:rFonts w:asciiTheme="minorHAnsi" w:hAnsiTheme="minorHAnsi" w:cstheme="minorHAnsi"/>
          <w:sz w:val="22"/>
          <w:szCs w:val="22"/>
        </w:rPr>
        <w:t xml:space="preserve">treatment of </w:t>
      </w:r>
      <w:r w:rsidRPr="009F7A10">
        <w:rPr>
          <w:rFonts w:asciiTheme="minorHAnsi" w:hAnsiTheme="minorHAnsi" w:cstheme="minorHAnsi"/>
          <w:sz w:val="22"/>
          <w:szCs w:val="22"/>
        </w:rPr>
        <w:t>infections</w:t>
      </w:r>
      <w:r>
        <w:rPr>
          <w:rFonts w:asciiTheme="minorHAnsi" w:hAnsiTheme="minorHAnsi" w:cstheme="minorHAnsi"/>
          <w:sz w:val="22"/>
          <w:szCs w:val="22"/>
        </w:rPr>
        <w:t xml:space="preserve"> due to gram-positive and gram-negative bacteria</w:t>
      </w:r>
      <w:r w:rsidRPr="009F7A10">
        <w:rPr>
          <w:rFonts w:asciiTheme="minorHAnsi" w:hAnsiTheme="minorHAnsi" w:cstheme="minorHAnsi"/>
          <w:sz w:val="22"/>
          <w:szCs w:val="22"/>
        </w:rPr>
        <w:t xml:space="preserve">, officially approved for sale in Nigeria since the year 2020. </w:t>
      </w:r>
      <w:r w:rsidRPr="009F7A10">
        <w:rPr>
          <w:rFonts w:asciiTheme="minorHAnsi" w:hAnsiTheme="minorHAnsi" w:cstheme="minorHAnsi"/>
          <w:bCs/>
          <w:color w:val="000000"/>
          <w:sz w:val="22"/>
          <w:szCs w:val="22"/>
        </w:rPr>
        <w:t>The periodic safety updates reports submitted for the product</w:t>
      </w:r>
      <w:r w:rsidR="007E2CF8">
        <w:rPr>
          <w:rFonts w:asciiTheme="minorHAnsi" w:hAnsiTheme="minorHAnsi" w:cstheme="minorHAnsi"/>
          <w:bCs/>
          <w:color w:val="000000"/>
          <w:sz w:val="22"/>
          <w:szCs w:val="22"/>
        </w:rPr>
        <w:t>s covering January-December 2025</w:t>
      </w:r>
      <w:r w:rsidRPr="009F7A10">
        <w:rPr>
          <w:rFonts w:asciiTheme="minorHAnsi" w:hAnsiTheme="minorHAnsi" w:cstheme="minorHAnsi"/>
          <w:bCs/>
          <w:color w:val="000000"/>
          <w:sz w:val="22"/>
          <w:szCs w:val="22"/>
        </w:rPr>
        <w:t xml:space="preserve"> showed zero risk-benefit ratio (as there was zero risk recorded). All the columns under the spontaneous safety signal and risk report evaluation for the System Organ Class (SOC) are all showing z</w:t>
      </w:r>
      <w:r>
        <w:rPr>
          <w:rFonts w:asciiTheme="minorHAnsi" w:hAnsiTheme="minorHAnsi" w:cstheme="minorHAnsi"/>
          <w:bCs/>
          <w:color w:val="000000"/>
          <w:sz w:val="22"/>
          <w:szCs w:val="22"/>
        </w:rPr>
        <w:t>ero. Over 140</w:t>
      </w:r>
      <w:r w:rsidRPr="009F7A10">
        <w:rPr>
          <w:rFonts w:asciiTheme="minorHAnsi" w:hAnsiTheme="minorHAnsi" w:cstheme="minorHAnsi"/>
          <w:bCs/>
          <w:color w:val="000000"/>
          <w:sz w:val="22"/>
          <w:szCs w:val="22"/>
        </w:rPr>
        <w:t xml:space="preserve">,000 bags </w:t>
      </w:r>
      <w:r>
        <w:rPr>
          <w:rFonts w:asciiTheme="minorHAnsi" w:hAnsiTheme="minorHAnsi" w:cstheme="minorHAnsi"/>
          <w:bCs/>
          <w:color w:val="000000"/>
          <w:sz w:val="22"/>
          <w:szCs w:val="22"/>
        </w:rPr>
        <w:t>of Bioflex Ciprofloxacin</w:t>
      </w:r>
      <w:r w:rsidRPr="009F7A10">
        <w:rPr>
          <w:rFonts w:asciiTheme="minorHAnsi" w:hAnsiTheme="minorHAnsi" w:cstheme="minorHAnsi"/>
          <w:bCs/>
          <w:color w:val="000000"/>
          <w:sz w:val="22"/>
          <w:szCs w:val="22"/>
        </w:rPr>
        <w:t xml:space="preserve"> Intravenous Injection was manufactured and distributed across the nation </w:t>
      </w:r>
      <w:r>
        <w:rPr>
          <w:rFonts w:asciiTheme="minorHAnsi" w:hAnsiTheme="minorHAnsi" w:cstheme="minorHAnsi"/>
          <w:bCs/>
          <w:color w:val="000000"/>
          <w:sz w:val="22"/>
          <w:szCs w:val="22"/>
        </w:rPr>
        <w:t>in the year</w:t>
      </w:r>
      <w:r w:rsidRPr="009F7A10">
        <w:rPr>
          <w:rFonts w:asciiTheme="minorHAnsi" w:hAnsiTheme="minorHAnsi" w:cstheme="minorHAnsi"/>
          <w:bCs/>
          <w:color w:val="000000"/>
          <w:sz w:val="22"/>
          <w:szCs w:val="22"/>
        </w:rPr>
        <w:t xml:space="preserve"> under review and no single report indicating either serious or non-serious early signal detection and/or safety risks on essential system organ class was recorded. </w:t>
      </w:r>
    </w:p>
    <w:p w14:paraId="4088AD42" w14:textId="77777777" w:rsidR="0031595A" w:rsidRPr="00E32B37" w:rsidRDefault="0031595A" w:rsidP="0031595A">
      <w:pPr>
        <w:spacing w:line="276" w:lineRule="auto"/>
        <w:jc w:val="both"/>
        <w:rPr>
          <w:rFonts w:asciiTheme="minorHAnsi" w:hAnsiTheme="minorHAnsi" w:cstheme="minorHAnsi"/>
          <w:bCs/>
          <w:color w:val="000000"/>
          <w:sz w:val="22"/>
          <w:szCs w:val="22"/>
        </w:rPr>
      </w:pPr>
    </w:p>
    <w:p w14:paraId="566B8E1F" w14:textId="77777777" w:rsidR="0031595A" w:rsidRPr="00502586" w:rsidRDefault="0031595A" w:rsidP="0031595A">
      <w:pPr>
        <w:spacing w:line="276" w:lineRule="auto"/>
        <w:jc w:val="both"/>
        <w:rPr>
          <w:rFonts w:asciiTheme="minorHAnsi" w:hAnsiTheme="minorHAnsi" w:cstheme="minorHAnsi"/>
          <w:b/>
          <w:bCs/>
          <w:sz w:val="22"/>
          <w:szCs w:val="22"/>
        </w:rPr>
      </w:pPr>
      <w:r w:rsidRPr="00502586">
        <w:rPr>
          <w:rFonts w:asciiTheme="minorHAnsi" w:hAnsiTheme="minorHAnsi" w:cstheme="minorHAnsi"/>
          <w:b/>
          <w:bCs/>
          <w:sz w:val="22"/>
          <w:szCs w:val="22"/>
        </w:rPr>
        <w:t>3.13 REVIEW OF POST MARKETING SURVEILLANCE</w:t>
      </w:r>
    </w:p>
    <w:p w14:paraId="77383099" w14:textId="77777777" w:rsidR="0031595A" w:rsidRDefault="0031595A" w:rsidP="0031595A">
      <w:pPr>
        <w:spacing w:line="276" w:lineRule="auto"/>
        <w:jc w:val="both"/>
        <w:rPr>
          <w:rFonts w:asciiTheme="minorHAnsi" w:hAnsiTheme="minorHAnsi" w:cstheme="minorHAnsi"/>
          <w:bCs/>
          <w:sz w:val="22"/>
          <w:szCs w:val="22"/>
        </w:rPr>
      </w:pPr>
      <w:r w:rsidRPr="00502586">
        <w:rPr>
          <w:rFonts w:asciiTheme="minorHAnsi" w:hAnsiTheme="minorHAnsi" w:cstheme="minorHAnsi"/>
          <w:bCs/>
          <w:sz w:val="22"/>
          <w:szCs w:val="22"/>
        </w:rPr>
        <w:t>The reports of clinical and therapeutic performance of the products from major health institutions across the nation have proven the product to be safe and efficacious. No adverse reaction has been reported, no report of product contamination nor pyrogenicity has been reported with the product within the year under revi</w:t>
      </w:r>
      <w:r>
        <w:rPr>
          <w:rFonts w:asciiTheme="minorHAnsi" w:hAnsiTheme="minorHAnsi" w:cstheme="minorHAnsi"/>
          <w:bCs/>
          <w:sz w:val="22"/>
          <w:szCs w:val="22"/>
        </w:rPr>
        <w:t>ew.</w:t>
      </w:r>
    </w:p>
    <w:p w14:paraId="41AD48A8" w14:textId="77777777" w:rsidR="007E2CF8" w:rsidRDefault="007E2CF8" w:rsidP="0031595A">
      <w:pPr>
        <w:spacing w:line="276" w:lineRule="auto"/>
        <w:jc w:val="both"/>
        <w:rPr>
          <w:rFonts w:asciiTheme="minorHAnsi" w:hAnsiTheme="minorHAnsi" w:cstheme="minorHAnsi"/>
          <w:bCs/>
          <w:sz w:val="22"/>
          <w:szCs w:val="22"/>
        </w:rPr>
      </w:pPr>
    </w:p>
    <w:p w14:paraId="2FC91E3D" w14:textId="77777777" w:rsidR="0031595A" w:rsidRDefault="0031595A" w:rsidP="0031595A">
      <w:pPr>
        <w:spacing w:line="276" w:lineRule="auto"/>
        <w:jc w:val="both"/>
        <w:rPr>
          <w:rFonts w:asciiTheme="minorHAnsi" w:hAnsiTheme="minorHAnsi" w:cstheme="minorHAnsi"/>
          <w:bCs/>
          <w:sz w:val="22"/>
          <w:szCs w:val="22"/>
        </w:rPr>
      </w:pPr>
    </w:p>
    <w:p w14:paraId="5199CF65" w14:textId="77777777" w:rsidR="0031595A" w:rsidRPr="00B10F3C" w:rsidRDefault="0031595A" w:rsidP="0031595A">
      <w:pPr>
        <w:spacing w:line="276" w:lineRule="auto"/>
        <w:jc w:val="both"/>
        <w:rPr>
          <w:rFonts w:asciiTheme="minorHAnsi" w:hAnsiTheme="minorHAnsi" w:cstheme="minorHAnsi"/>
          <w:b/>
          <w:sz w:val="22"/>
          <w:szCs w:val="22"/>
        </w:rPr>
      </w:pPr>
      <w:r w:rsidRPr="00EA65FC">
        <w:rPr>
          <w:rFonts w:asciiTheme="minorHAnsi" w:hAnsiTheme="minorHAnsi" w:cstheme="minorHAnsi"/>
          <w:b/>
          <w:sz w:val="22"/>
          <w:szCs w:val="22"/>
        </w:rPr>
        <w:t>3.14 COMPARATIVE PRODUCT QUALITY REVIEW</w:t>
      </w:r>
      <w:bookmarkEnd w:id="0"/>
    </w:p>
    <w:p w14:paraId="14B6293D" w14:textId="77777777" w:rsidR="0031595A" w:rsidRDefault="0031595A" w:rsidP="0031595A">
      <w:pPr>
        <w:jc w:val="both"/>
        <w:rPr>
          <w:rFonts w:asciiTheme="minorHAnsi" w:hAnsiTheme="minorHAnsi" w:cstheme="minorHAnsi"/>
          <w:b/>
          <w:bCs/>
          <w:sz w:val="22"/>
          <w:szCs w:val="22"/>
        </w:rPr>
      </w:pPr>
      <w:r w:rsidRPr="00947518">
        <w:rPr>
          <w:rFonts w:asciiTheme="minorHAnsi" w:hAnsiTheme="minorHAnsi" w:cstheme="minorHAnsi"/>
          <w:b/>
          <w:bCs/>
          <w:sz w:val="22"/>
          <w:szCs w:val="22"/>
        </w:rPr>
        <w:t>CONCLUSION</w:t>
      </w:r>
    </w:p>
    <w:p w14:paraId="530F65E5" w14:textId="3ACF77B4" w:rsidR="005C5B29" w:rsidRPr="005C5B29" w:rsidRDefault="005C5B29" w:rsidP="005C5B29">
      <w:pPr>
        <w:pStyle w:val="NormalWeb"/>
        <w:jc w:val="both"/>
        <w:rPr>
          <w:rFonts w:asciiTheme="minorHAnsi" w:hAnsiTheme="minorHAnsi" w:cstheme="minorHAnsi"/>
          <w:sz w:val="22"/>
          <w:szCs w:val="22"/>
        </w:rPr>
      </w:pPr>
      <w:r w:rsidRPr="005C5B29">
        <w:rPr>
          <w:rFonts w:asciiTheme="minorHAnsi" w:hAnsiTheme="minorHAnsi" w:cstheme="minorHAnsi"/>
          <w:sz w:val="22"/>
          <w:szCs w:val="22"/>
        </w:rPr>
        <w:t>Process capability analysis of critical quality attributes indicates</w:t>
      </w:r>
      <w:r>
        <w:rPr>
          <w:rFonts w:asciiTheme="minorHAnsi" w:hAnsiTheme="minorHAnsi" w:cstheme="minorHAnsi"/>
          <w:sz w:val="22"/>
          <w:szCs w:val="22"/>
        </w:rPr>
        <w:t xml:space="preserve"> heightened </w:t>
      </w:r>
      <w:r w:rsidRPr="005C5B29">
        <w:rPr>
          <w:rFonts w:asciiTheme="minorHAnsi" w:hAnsiTheme="minorHAnsi" w:cstheme="minorHAnsi"/>
          <w:sz w:val="22"/>
          <w:szCs w:val="22"/>
        </w:rPr>
        <w:t>var</w:t>
      </w:r>
      <w:r>
        <w:rPr>
          <w:rFonts w:asciiTheme="minorHAnsi" w:hAnsiTheme="minorHAnsi" w:cstheme="minorHAnsi"/>
          <w:sz w:val="22"/>
          <w:szCs w:val="22"/>
        </w:rPr>
        <w:t>iability</w:t>
      </w:r>
      <w:r w:rsidRPr="005C5B29">
        <w:rPr>
          <w:rFonts w:asciiTheme="minorHAnsi" w:hAnsiTheme="minorHAnsi" w:cstheme="minorHAnsi"/>
          <w:sz w:val="22"/>
          <w:szCs w:val="22"/>
        </w:rPr>
        <w:t xml:space="preserve"> levels of control across different stages of the manufacturing process.</w:t>
      </w:r>
    </w:p>
    <w:p w14:paraId="10C4EC4B" w14:textId="77777777" w:rsidR="005C5B29" w:rsidRPr="005C5B29" w:rsidRDefault="005C5B29" w:rsidP="005C5B29">
      <w:pPr>
        <w:numPr>
          <w:ilvl w:val="0"/>
          <w:numId w:val="30"/>
        </w:numPr>
        <w:spacing w:before="100" w:beforeAutospacing="1" w:after="100" w:afterAutospacing="1"/>
        <w:jc w:val="both"/>
        <w:rPr>
          <w:rFonts w:asciiTheme="minorHAnsi" w:hAnsiTheme="minorHAnsi" w:cstheme="minorHAnsi"/>
          <w:sz w:val="22"/>
          <w:szCs w:val="22"/>
        </w:rPr>
      </w:pPr>
      <w:r w:rsidRPr="005C5B29">
        <w:rPr>
          <w:rStyle w:val="Strong"/>
          <w:rFonts w:asciiTheme="minorHAnsi" w:hAnsiTheme="minorHAnsi" w:cstheme="minorHAnsi"/>
          <w:sz w:val="22"/>
          <w:szCs w:val="22"/>
        </w:rPr>
        <w:t>Sodium chloride content</w:t>
      </w:r>
      <w:r w:rsidRPr="005C5B29">
        <w:rPr>
          <w:rFonts w:asciiTheme="minorHAnsi" w:hAnsiTheme="minorHAnsi" w:cstheme="minorHAnsi"/>
          <w:sz w:val="22"/>
          <w:szCs w:val="22"/>
        </w:rPr>
        <w:t xml:space="preserve"> demonstrates consistent and acceptable process capability at both intermediate and finished product stages, confirming robust control of this parameter. </w:t>
      </w:r>
    </w:p>
    <w:p w14:paraId="6DA9B483" w14:textId="77777777" w:rsidR="005C5B29" w:rsidRPr="005C5B29" w:rsidRDefault="005C5B29" w:rsidP="005C5B29">
      <w:pPr>
        <w:numPr>
          <w:ilvl w:val="0"/>
          <w:numId w:val="30"/>
        </w:numPr>
        <w:spacing w:before="100" w:beforeAutospacing="1" w:after="100" w:afterAutospacing="1"/>
        <w:jc w:val="both"/>
        <w:rPr>
          <w:rFonts w:asciiTheme="minorHAnsi" w:hAnsiTheme="minorHAnsi" w:cstheme="minorHAnsi"/>
          <w:sz w:val="22"/>
          <w:szCs w:val="22"/>
        </w:rPr>
      </w:pPr>
      <w:r w:rsidRPr="005C5B29">
        <w:rPr>
          <w:rStyle w:val="Strong"/>
          <w:rFonts w:asciiTheme="minorHAnsi" w:hAnsiTheme="minorHAnsi" w:cstheme="minorHAnsi"/>
          <w:sz w:val="22"/>
          <w:szCs w:val="22"/>
        </w:rPr>
        <w:t>Ciprofloxacin content</w:t>
      </w:r>
      <w:r w:rsidRPr="005C5B29">
        <w:rPr>
          <w:rFonts w:asciiTheme="minorHAnsi" w:hAnsiTheme="minorHAnsi" w:cstheme="minorHAnsi"/>
          <w:sz w:val="22"/>
          <w:szCs w:val="22"/>
        </w:rPr>
        <w:t xml:space="preserve"> shows strong capability at the intermediate stage, indicating adequate control during dispensing and solution preparation. However, reduced capability at the finished </w:t>
      </w:r>
      <w:r w:rsidRPr="005C5B29">
        <w:rPr>
          <w:rFonts w:asciiTheme="minorHAnsi" w:hAnsiTheme="minorHAnsi" w:cstheme="minorHAnsi"/>
          <w:sz w:val="22"/>
          <w:szCs w:val="22"/>
        </w:rPr>
        <w:lastRenderedPageBreak/>
        <w:t xml:space="preserve">product stage suggests increased variability during downstream processing steps. This may be influenced by process conditions such as sterilization or product handling, and will require continued monitoring. </w:t>
      </w:r>
    </w:p>
    <w:p w14:paraId="227EF96E" w14:textId="77777777" w:rsidR="005C5B29" w:rsidRPr="005C5B29" w:rsidRDefault="005C5B29" w:rsidP="005C5B29">
      <w:pPr>
        <w:numPr>
          <w:ilvl w:val="0"/>
          <w:numId w:val="30"/>
        </w:numPr>
        <w:spacing w:before="100" w:beforeAutospacing="1" w:after="100" w:afterAutospacing="1"/>
        <w:jc w:val="both"/>
        <w:rPr>
          <w:rFonts w:asciiTheme="minorHAnsi" w:hAnsiTheme="minorHAnsi" w:cstheme="minorHAnsi"/>
          <w:sz w:val="22"/>
          <w:szCs w:val="22"/>
        </w:rPr>
      </w:pPr>
      <w:r w:rsidRPr="005C5B29">
        <w:rPr>
          <w:rStyle w:val="Strong"/>
          <w:rFonts w:asciiTheme="minorHAnsi" w:hAnsiTheme="minorHAnsi" w:cstheme="minorHAnsi"/>
          <w:sz w:val="22"/>
          <w:szCs w:val="22"/>
        </w:rPr>
        <w:t>pH</w:t>
      </w:r>
      <w:r w:rsidRPr="005C5B29">
        <w:rPr>
          <w:rFonts w:asciiTheme="minorHAnsi" w:hAnsiTheme="minorHAnsi" w:cstheme="minorHAnsi"/>
          <w:sz w:val="22"/>
          <w:szCs w:val="22"/>
        </w:rPr>
        <w:t xml:space="preserve"> exhibits low process capability at both intermediate and finished stages, with values below acceptable thresholds, indicating significant process variability. The observed trend suggests that the process is sensitive to factors influencing pH, potentially including raw material variability, solution preparation conditions, or thermal effects during sterilization. </w:t>
      </w:r>
    </w:p>
    <w:p w14:paraId="7C33C3E7" w14:textId="77777777" w:rsidR="005C5B29" w:rsidRPr="005C5B29" w:rsidRDefault="005C5B29" w:rsidP="005C5B29">
      <w:pPr>
        <w:pStyle w:val="NormalWeb"/>
        <w:jc w:val="both"/>
        <w:rPr>
          <w:rFonts w:asciiTheme="minorHAnsi" w:hAnsiTheme="minorHAnsi" w:cstheme="minorHAnsi"/>
          <w:sz w:val="22"/>
          <w:szCs w:val="22"/>
        </w:rPr>
      </w:pPr>
      <w:r w:rsidRPr="005C5B29">
        <w:rPr>
          <w:rFonts w:asciiTheme="minorHAnsi" w:hAnsiTheme="minorHAnsi" w:cstheme="minorHAnsi"/>
          <w:sz w:val="22"/>
          <w:szCs w:val="22"/>
        </w:rPr>
        <w:t>Despite these observations, all batches produced during the review period complied with established specification limits for all tested parameters, and no out-of-specification results were recorded.</w:t>
      </w:r>
    </w:p>
    <w:p w14:paraId="68EF780A" w14:textId="77777777" w:rsidR="005C5B29" w:rsidRPr="005C5B29" w:rsidRDefault="005C5B29" w:rsidP="005C5B29">
      <w:pPr>
        <w:pStyle w:val="NormalWeb"/>
        <w:jc w:val="both"/>
        <w:rPr>
          <w:rFonts w:asciiTheme="minorHAnsi" w:hAnsiTheme="minorHAnsi" w:cstheme="minorHAnsi"/>
          <w:sz w:val="22"/>
          <w:szCs w:val="22"/>
        </w:rPr>
      </w:pPr>
      <w:r w:rsidRPr="005C5B29">
        <w:rPr>
          <w:rFonts w:asciiTheme="minorHAnsi" w:hAnsiTheme="minorHAnsi" w:cstheme="minorHAnsi"/>
          <w:sz w:val="22"/>
          <w:szCs w:val="22"/>
        </w:rPr>
        <w:t>The variability observed in pH and finished product ciprofloxacin content will be subject to enhanced trending and monitoring under the ongoing process verification program. Further evaluation may be undertaken to identify opportunities for improved process control, particularly in stages influencing pH stability and assay consistency.</w:t>
      </w:r>
    </w:p>
    <w:p w14:paraId="45DD130A" w14:textId="77777777" w:rsidR="005C5B29" w:rsidRPr="005C5B29" w:rsidRDefault="005C5B29" w:rsidP="005C5B29">
      <w:pPr>
        <w:pStyle w:val="NormalWeb"/>
        <w:jc w:val="both"/>
        <w:rPr>
          <w:rFonts w:asciiTheme="minorHAnsi" w:hAnsiTheme="minorHAnsi" w:cstheme="minorHAnsi"/>
          <w:sz w:val="22"/>
          <w:szCs w:val="22"/>
        </w:rPr>
      </w:pPr>
      <w:r w:rsidRPr="005C5B29">
        <w:rPr>
          <w:rFonts w:asciiTheme="minorHAnsi" w:hAnsiTheme="minorHAnsi" w:cstheme="minorHAnsi"/>
          <w:sz w:val="22"/>
          <w:szCs w:val="22"/>
        </w:rPr>
        <w:t>At present, the overall manufacturing process remains capable of producing product meeting predefined quality specifications and is considered acceptable for continued routine production.</w:t>
      </w:r>
    </w:p>
    <w:p w14:paraId="04B487E1" w14:textId="77777777" w:rsidR="005C5B29" w:rsidRPr="005C5B29" w:rsidRDefault="005C5B29" w:rsidP="005C5B29">
      <w:pPr>
        <w:jc w:val="both"/>
        <w:rPr>
          <w:rFonts w:asciiTheme="minorHAnsi" w:hAnsiTheme="minorHAnsi" w:cstheme="minorHAnsi"/>
          <w:b/>
          <w:bCs/>
          <w:sz w:val="22"/>
          <w:szCs w:val="22"/>
          <w:lang w:val="en-GB"/>
        </w:rPr>
      </w:pPr>
    </w:p>
    <w:sectPr w:rsidR="005C5B29" w:rsidRPr="005C5B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FEB3E" w14:textId="77777777" w:rsidR="00B31AE7" w:rsidRDefault="00B31AE7" w:rsidP="00067868">
      <w:r>
        <w:separator/>
      </w:r>
    </w:p>
  </w:endnote>
  <w:endnote w:type="continuationSeparator" w:id="0">
    <w:p w14:paraId="5293A84A" w14:textId="77777777" w:rsidR="00B31AE7" w:rsidRDefault="00B31AE7" w:rsidP="000678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A1594" w14:textId="77777777" w:rsidR="00E61FD6" w:rsidRDefault="00E61F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B8F3" w14:textId="4C28E80F" w:rsidR="00310356" w:rsidRDefault="00E61FD6">
    <w:pPr>
      <w:pStyle w:val="Footer"/>
      <w:jc w:val="right"/>
    </w:pPr>
    <w:r>
      <w:rPr>
        <w:b w:val="0"/>
        <w:bCs/>
        <w:noProof/>
        <w:sz w:val="24"/>
        <w:szCs w:val="24"/>
        <w:u w:val="single"/>
      </w:rPr>
      <mc:AlternateContent>
        <mc:Choice Requires="wps">
          <w:drawing>
            <wp:anchor distT="0" distB="0" distL="114300" distR="114300" simplePos="0" relativeHeight="251659264" behindDoc="0" locked="0" layoutInCell="1" allowOverlap="1" wp14:anchorId="585B6D33" wp14:editId="73BFDE70">
              <wp:simplePos x="0" y="0"/>
              <wp:positionH relativeFrom="column">
                <wp:posOffset>-670560</wp:posOffset>
              </wp:positionH>
              <wp:positionV relativeFrom="paragraph">
                <wp:posOffset>-21590</wp:posOffset>
              </wp:positionV>
              <wp:extent cx="1956391" cy="446405"/>
              <wp:effectExtent l="19050" t="19050" r="25400" b="10795"/>
              <wp:wrapNone/>
              <wp:docPr id="1597747786" name="Text Box 1597747786"/>
              <wp:cNvGraphicFramePr/>
              <a:graphic xmlns:a="http://schemas.openxmlformats.org/drawingml/2006/main">
                <a:graphicData uri="http://schemas.microsoft.com/office/word/2010/wordprocessingShape">
                  <wps:wsp>
                    <wps:cNvSpPr txBox="1"/>
                    <wps:spPr>
                      <a:xfrm>
                        <a:off x="0" y="0"/>
                        <a:ext cx="1956391" cy="446405"/>
                      </a:xfrm>
                      <a:prstGeom prst="roundRect">
                        <a:avLst/>
                      </a:prstGeom>
                      <a:noFill/>
                      <a:ln w="28575">
                        <a:solidFill>
                          <a:srgbClr val="0070C0"/>
                        </a:solidFill>
                      </a:ln>
                    </wps:spPr>
                    <wps:style>
                      <a:lnRef idx="2">
                        <a:schemeClr val="dk1"/>
                      </a:lnRef>
                      <a:fillRef idx="1">
                        <a:schemeClr val="lt1"/>
                      </a:fillRef>
                      <a:effectRef idx="0">
                        <a:schemeClr val="dk1"/>
                      </a:effectRef>
                      <a:fontRef idx="minor">
                        <a:schemeClr val="dk1"/>
                      </a:fontRef>
                    </wps:style>
                    <wps:txbx>
                      <w:txbxContent>
                        <w:p w14:paraId="67CFF03C" w14:textId="77777777" w:rsidR="00E61FD6" w:rsidRPr="00E61FD6" w:rsidRDefault="00E61FD6" w:rsidP="00E61FD6">
                          <w:pPr>
                            <w:pStyle w:val="NoSpacing"/>
                            <w:jc w:val="center"/>
                            <w:rPr>
                              <w:rFonts w:asciiTheme="minorHAnsi" w:hAnsiTheme="minorHAnsi" w:cstheme="minorHAnsi"/>
                              <w:b/>
                              <w:color w:val="0070C0"/>
                              <w:sz w:val="38"/>
                              <w:szCs w:val="38"/>
                            </w:rPr>
                          </w:pPr>
                          <w:r w:rsidRPr="00E61FD6">
                            <w:rPr>
                              <w:rFonts w:asciiTheme="minorHAnsi" w:hAnsiTheme="minorHAnsi" w:cstheme="minorHAnsi"/>
                              <w:b/>
                              <w:color w:val="0070C0"/>
                              <w:sz w:val="38"/>
                              <w:szCs w:val="38"/>
                            </w:rPr>
                            <w:t>CONTROL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5B6D33" id="Text Box 1597747786" o:spid="_x0000_s1027" style="position:absolute;left:0;text-align:left;margin-left:-52.8pt;margin-top:-1.7pt;width:154.05pt;height:35.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" filled="f" strokecolor="#0070c0" strokeweight="2.25pt">
              <v:stroke joinstyle="miter"/>
              <v:textbox>
                <w:txbxContent>
                  <w:p w14:paraId="67CFF03C" w14:textId="77777777" w:rsidR="00E61FD6" w:rsidRPr="00E61FD6" w:rsidRDefault="00E61FD6" w:rsidP="00E61FD6">
                    <w:pPr>
                      <w:pStyle w:val="NoSpacing"/>
                      <w:jc w:val="center"/>
                      <w:rPr>
                        <w:rFonts w:asciiTheme="minorHAnsi" w:hAnsiTheme="minorHAnsi" w:cstheme="minorHAnsi"/>
                        <w:b/>
                        <w:color w:val="0070C0"/>
                        <w:sz w:val="38"/>
                        <w:szCs w:val="38"/>
                      </w:rPr>
                    </w:pPr>
                    <w:r w:rsidRPr="00E61FD6">
                      <w:rPr>
                        <w:rFonts w:asciiTheme="minorHAnsi" w:hAnsiTheme="minorHAnsi" w:cstheme="minorHAnsi"/>
                        <w:b/>
                        <w:color w:val="0070C0"/>
                        <w:sz w:val="38"/>
                        <w:szCs w:val="38"/>
                      </w:rPr>
                      <w:t>CONTROL COPY</w:t>
                    </w:r>
                  </w:p>
                </w:txbxContent>
              </v:textbox>
            </v:roundrect>
          </w:pict>
        </mc:Fallback>
      </mc:AlternateContent>
    </w:r>
    <w:sdt>
      <w:sdtPr>
        <w:id w:val="469015384"/>
        <w:docPartObj>
          <w:docPartGallery w:val="Page Numbers (Bottom of Page)"/>
          <w:docPartUnique/>
        </w:docPartObj>
      </w:sdtPr>
      <w:sdtContent>
        <w:sdt>
          <w:sdtPr>
            <w:id w:val="-490403544"/>
            <w:docPartObj>
              <w:docPartGallery w:val="Page Numbers (Top of Page)"/>
              <w:docPartUnique/>
            </w:docPartObj>
          </w:sdtPr>
          <w:sdtContent>
            <w:r w:rsidR="00310356">
              <w:t xml:space="preserve">Page </w:t>
            </w:r>
            <w:r w:rsidR="00310356">
              <w:rPr>
                <w:b w:val="0"/>
                <w:bCs/>
                <w:sz w:val="24"/>
                <w:szCs w:val="24"/>
              </w:rPr>
              <w:fldChar w:fldCharType="begin"/>
            </w:r>
            <w:r w:rsidR="00310356">
              <w:rPr>
                <w:bCs/>
              </w:rPr>
              <w:instrText xml:space="preserve"> PAGE </w:instrText>
            </w:r>
            <w:r w:rsidR="00310356">
              <w:rPr>
                <w:b w:val="0"/>
                <w:bCs/>
                <w:sz w:val="24"/>
                <w:szCs w:val="24"/>
              </w:rPr>
              <w:fldChar w:fldCharType="separate"/>
            </w:r>
            <w:r w:rsidR="006B5564">
              <w:rPr>
                <w:bCs/>
                <w:noProof/>
              </w:rPr>
              <w:t>18</w:t>
            </w:r>
            <w:r w:rsidR="00310356">
              <w:rPr>
                <w:b w:val="0"/>
                <w:bCs/>
                <w:sz w:val="24"/>
                <w:szCs w:val="24"/>
              </w:rPr>
              <w:fldChar w:fldCharType="end"/>
            </w:r>
            <w:r w:rsidR="00310356">
              <w:t xml:space="preserve"> of 18</w:t>
            </w:r>
          </w:sdtContent>
        </w:sdt>
      </w:sdtContent>
    </w:sdt>
  </w:p>
  <w:p w14:paraId="05032A6E" w14:textId="152F19B1" w:rsidR="00310356" w:rsidRDefault="003103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110C9" w14:textId="77777777" w:rsidR="00E61FD6" w:rsidRDefault="00E61F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EF3C4" w14:textId="77777777" w:rsidR="00B31AE7" w:rsidRDefault="00B31AE7" w:rsidP="00067868">
      <w:r>
        <w:separator/>
      </w:r>
    </w:p>
  </w:footnote>
  <w:footnote w:type="continuationSeparator" w:id="0">
    <w:p w14:paraId="5A2CFBC0" w14:textId="77777777" w:rsidR="00B31AE7" w:rsidRDefault="00B31AE7" w:rsidP="000678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6A9CC" w14:textId="77777777" w:rsidR="00E61FD6" w:rsidRDefault="00E61F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1" w:type="dxa"/>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1"/>
      <w:gridCol w:w="4230"/>
      <w:gridCol w:w="4230"/>
    </w:tblGrid>
    <w:tr w:rsidR="00310356" w:rsidRPr="00F20AE5" w14:paraId="685AE8AA" w14:textId="77777777" w:rsidTr="0031595A">
      <w:trPr>
        <w:trHeight w:val="432"/>
      </w:trPr>
      <w:tc>
        <w:tcPr>
          <w:tcW w:w="1941" w:type="dxa"/>
          <w:vMerge w:val="restart"/>
        </w:tcPr>
        <w:p w14:paraId="72A8CA75" w14:textId="77777777" w:rsidR="00310356" w:rsidRPr="00176F7E" w:rsidRDefault="00310356" w:rsidP="0031595A">
          <w:pPr>
            <w:pStyle w:val="Header"/>
            <w:rPr>
              <w:rFonts w:eastAsia="Calibri"/>
            </w:rPr>
          </w:pPr>
          <w:r w:rsidRPr="00176F7E">
            <w:rPr>
              <w:rFonts w:eastAsia="Calibri"/>
              <w:noProof/>
            </w:rPr>
            <w:drawing>
              <wp:inline distT="0" distB="0" distL="0" distR="0" wp14:anchorId="4F2713FE" wp14:editId="2936E69E">
                <wp:extent cx="942851" cy="866898"/>
                <wp:effectExtent l="19050" t="0" r="0" b="0"/>
                <wp:docPr id="25" name="Picture 25"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R MICHAEL OMOSEBI\Desktop\biologo.png"/>
                        <pic:cNvPicPr>
                          <a:picLocks noChangeAspect="1" noChangeArrowheads="1"/>
                        </pic:cNvPicPr>
                      </pic:nvPicPr>
                      <pic:blipFill>
                        <a:blip r:embed="rId1"/>
                        <a:srcRect/>
                        <a:stretch>
                          <a:fillRect/>
                        </a:stretch>
                      </pic:blipFill>
                      <pic:spPr bwMode="auto">
                        <a:xfrm>
                          <a:off x="0" y="0"/>
                          <a:ext cx="943082" cy="867110"/>
                        </a:xfrm>
                        <a:prstGeom prst="rect">
                          <a:avLst/>
                        </a:prstGeom>
                        <a:noFill/>
                        <a:ln w="9525">
                          <a:noFill/>
                          <a:miter lim="800000"/>
                          <a:headEnd/>
                          <a:tailEnd/>
                        </a:ln>
                      </pic:spPr>
                    </pic:pic>
                  </a:graphicData>
                </a:graphic>
              </wp:inline>
            </w:drawing>
          </w:r>
        </w:p>
      </w:tc>
      <w:tc>
        <w:tcPr>
          <w:tcW w:w="4230" w:type="dxa"/>
          <w:vMerge w:val="restart"/>
          <w:vAlign w:val="center"/>
        </w:tcPr>
        <w:p w14:paraId="506BE0F7" w14:textId="77777777" w:rsidR="00310356" w:rsidRDefault="00310356" w:rsidP="0031595A">
          <w:pPr>
            <w:pStyle w:val="Header"/>
            <w:jc w:val="center"/>
            <w:rPr>
              <w:rFonts w:eastAsia="Calibri"/>
            </w:rPr>
          </w:pPr>
          <w:r w:rsidRPr="00045A42">
            <w:rPr>
              <w:rFonts w:eastAsia="Calibri"/>
            </w:rPr>
            <w:t>ANNUAL PRODUCT QUALITY REVIEW</w:t>
          </w:r>
        </w:p>
        <w:p w14:paraId="55A24450" w14:textId="77777777" w:rsidR="00310356" w:rsidRPr="00045A42" w:rsidRDefault="00310356" w:rsidP="0031595A">
          <w:pPr>
            <w:pStyle w:val="Header"/>
            <w:jc w:val="center"/>
            <w:rPr>
              <w:rFonts w:eastAsia="Calibri"/>
              <w:b/>
            </w:rPr>
          </w:pPr>
          <w:r>
            <w:rPr>
              <w:rFonts w:eastAsia="Calibri"/>
            </w:rPr>
            <w:t>(CIPROFLOXACIN INJECTION)</w:t>
          </w:r>
        </w:p>
      </w:tc>
      <w:tc>
        <w:tcPr>
          <w:tcW w:w="4230" w:type="dxa"/>
          <w:vAlign w:val="center"/>
        </w:tcPr>
        <w:p w14:paraId="4D239012" w14:textId="4EDFC814" w:rsidR="00310356" w:rsidRPr="002E1EF3" w:rsidRDefault="00310356" w:rsidP="0031595A">
          <w:pPr>
            <w:pStyle w:val="Header"/>
            <w:rPr>
              <w:rFonts w:eastAsia="Calibri"/>
              <w:lang w:val="fr-FR"/>
            </w:rPr>
          </w:pPr>
          <w:r>
            <w:rPr>
              <w:rFonts w:eastAsia="Calibri"/>
              <w:lang w:val="fr-FR"/>
            </w:rPr>
            <w:t>Document Code: BML/QA/APQR/002</w:t>
          </w:r>
        </w:p>
      </w:tc>
    </w:tr>
    <w:tr w:rsidR="00310356" w:rsidRPr="00176F7E" w14:paraId="74D75068" w14:textId="77777777" w:rsidTr="0031595A">
      <w:trPr>
        <w:trHeight w:val="430"/>
      </w:trPr>
      <w:tc>
        <w:tcPr>
          <w:tcW w:w="1941" w:type="dxa"/>
          <w:vMerge/>
        </w:tcPr>
        <w:p w14:paraId="029CB1B4" w14:textId="77777777" w:rsidR="00310356" w:rsidRPr="002E1EF3" w:rsidRDefault="00310356" w:rsidP="0031595A">
          <w:pPr>
            <w:pStyle w:val="Header"/>
            <w:rPr>
              <w:rFonts w:eastAsia="Calibri"/>
              <w:lang w:val="fr-FR"/>
            </w:rPr>
          </w:pPr>
        </w:p>
      </w:tc>
      <w:tc>
        <w:tcPr>
          <w:tcW w:w="4230" w:type="dxa"/>
          <w:vMerge/>
          <w:vAlign w:val="center"/>
        </w:tcPr>
        <w:p w14:paraId="505A081A" w14:textId="77777777" w:rsidR="00310356" w:rsidRPr="002E1EF3" w:rsidRDefault="00310356" w:rsidP="0031595A">
          <w:pPr>
            <w:pStyle w:val="Header"/>
            <w:rPr>
              <w:rFonts w:eastAsia="Calibri"/>
              <w:lang w:val="fr-FR"/>
            </w:rPr>
          </w:pPr>
        </w:p>
      </w:tc>
      <w:tc>
        <w:tcPr>
          <w:tcW w:w="4230" w:type="dxa"/>
          <w:tcBorders>
            <w:bottom w:val="single" w:sz="4" w:space="0" w:color="auto"/>
          </w:tcBorders>
          <w:vAlign w:val="center"/>
        </w:tcPr>
        <w:p w14:paraId="28F5B2C1" w14:textId="77777777" w:rsidR="00310356" w:rsidRPr="00176F7E" w:rsidRDefault="00310356" w:rsidP="0031595A">
          <w:pPr>
            <w:pStyle w:val="Header"/>
            <w:rPr>
              <w:rFonts w:eastAsia="Calibri"/>
            </w:rPr>
          </w:pPr>
          <w:r>
            <w:rPr>
              <w:rFonts w:eastAsia="Calibri"/>
            </w:rPr>
            <w:t>Effective for</w:t>
          </w:r>
          <w:r w:rsidRPr="00176F7E">
            <w:rPr>
              <w:rFonts w:eastAsia="Calibri"/>
            </w:rPr>
            <w:t xml:space="preserve">: </w:t>
          </w:r>
          <w:r>
            <w:rPr>
              <w:rFonts w:eastAsia="Calibri"/>
            </w:rPr>
            <w:t xml:space="preserve">2025 </w:t>
          </w:r>
        </w:p>
      </w:tc>
    </w:tr>
    <w:tr w:rsidR="00310356" w:rsidRPr="00176F7E" w14:paraId="12863373" w14:textId="77777777" w:rsidTr="0031595A">
      <w:trPr>
        <w:trHeight w:val="188"/>
      </w:trPr>
      <w:tc>
        <w:tcPr>
          <w:tcW w:w="1941" w:type="dxa"/>
          <w:vMerge/>
        </w:tcPr>
        <w:p w14:paraId="03348BC3" w14:textId="77777777" w:rsidR="00310356" w:rsidRPr="00176F7E" w:rsidRDefault="00310356" w:rsidP="0031595A">
          <w:pPr>
            <w:pStyle w:val="Header"/>
            <w:rPr>
              <w:rFonts w:eastAsia="Calibri"/>
            </w:rPr>
          </w:pPr>
        </w:p>
      </w:tc>
      <w:tc>
        <w:tcPr>
          <w:tcW w:w="4230" w:type="dxa"/>
          <w:vMerge/>
          <w:vAlign w:val="center"/>
        </w:tcPr>
        <w:p w14:paraId="11E27390" w14:textId="77777777" w:rsidR="00310356" w:rsidRPr="00176F7E" w:rsidRDefault="00310356" w:rsidP="0031595A">
          <w:pPr>
            <w:pStyle w:val="Header"/>
            <w:rPr>
              <w:rFonts w:eastAsia="Calibri"/>
            </w:rPr>
          </w:pPr>
        </w:p>
      </w:tc>
      <w:tc>
        <w:tcPr>
          <w:tcW w:w="4230" w:type="dxa"/>
          <w:tcBorders>
            <w:top w:val="single" w:sz="4" w:space="0" w:color="auto"/>
            <w:bottom w:val="single" w:sz="4" w:space="0" w:color="auto"/>
          </w:tcBorders>
          <w:vAlign w:val="center"/>
        </w:tcPr>
        <w:p w14:paraId="377805E0" w14:textId="77777777" w:rsidR="00310356" w:rsidRPr="00176F7E" w:rsidRDefault="00310356" w:rsidP="0031595A">
          <w:pPr>
            <w:pStyle w:val="Header"/>
            <w:rPr>
              <w:rFonts w:eastAsia="Calibri"/>
            </w:rPr>
          </w:pPr>
          <w:r>
            <w:rPr>
              <w:rFonts w:eastAsia="Calibri"/>
            </w:rPr>
            <w:t>Version number: 03</w:t>
          </w:r>
        </w:p>
      </w:tc>
    </w:tr>
  </w:tbl>
  <w:p w14:paraId="41708AC9" w14:textId="7A0B7629" w:rsidR="00310356" w:rsidRPr="00045A42" w:rsidRDefault="00E61FD6" w:rsidP="0031595A">
    <w:pPr>
      <w:pStyle w:val="Header"/>
    </w:pPr>
    <w:r>
      <w:rPr>
        <w:b/>
        <w:bCs w:val="0"/>
        <w:noProof/>
        <w:sz w:val="24"/>
        <w:szCs w:val="24"/>
        <w:u w:val="single"/>
      </w:rPr>
      <mc:AlternateContent>
        <mc:Choice Requires="wps">
          <w:drawing>
            <wp:anchor distT="0" distB="0" distL="114300" distR="114300" simplePos="0" relativeHeight="251661312" behindDoc="0" locked="0" layoutInCell="1" allowOverlap="1" wp14:anchorId="68FAD192" wp14:editId="49957602">
              <wp:simplePos x="0" y="0"/>
              <wp:positionH relativeFrom="column">
                <wp:posOffset>4576445</wp:posOffset>
              </wp:positionH>
              <wp:positionV relativeFrom="paragraph">
                <wp:posOffset>-1184275</wp:posOffset>
              </wp:positionV>
              <wp:extent cx="1839432" cy="446567"/>
              <wp:effectExtent l="19050" t="19050" r="27940" b="10795"/>
              <wp:wrapNone/>
              <wp:docPr id="1011956016" name="Text Box 1011956016"/>
              <wp:cNvGraphicFramePr/>
              <a:graphic xmlns:a="http://schemas.openxmlformats.org/drawingml/2006/main">
                <a:graphicData uri="http://schemas.microsoft.com/office/word/2010/wordprocessingShape">
                  <wps:wsp>
                    <wps:cNvSpPr txBox="1"/>
                    <wps:spPr>
                      <a:xfrm>
                        <a:off x="0" y="0"/>
                        <a:ext cx="1839432" cy="446567"/>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132DBAB3" w14:textId="77777777" w:rsidR="00E61FD6" w:rsidRPr="00F51FDA" w:rsidRDefault="00E61FD6" w:rsidP="00E61FD6">
                          <w:pPr>
                            <w:pStyle w:val="NoSpacing"/>
                            <w:jc w:val="center"/>
                            <w:rPr>
                              <w:rFonts w:asciiTheme="minorHAnsi" w:hAnsiTheme="minorHAnsi" w:cstheme="minorHAnsi"/>
                              <w:b/>
                              <w:color w:val="00B050"/>
                              <w:sz w:val="40"/>
                              <w:szCs w:val="40"/>
                            </w:rPr>
                          </w:pPr>
                          <w:r w:rsidRPr="00F51FDA">
                            <w:rPr>
                              <w:rFonts w:asciiTheme="minorHAnsi" w:hAnsiTheme="minorHAnsi" w:cstheme="minorHAnsi"/>
                              <w:b/>
                              <w:color w:val="00B050"/>
                              <w:sz w:val="40"/>
                              <w:szCs w:val="40"/>
                            </w:rPr>
                            <w:t>MASTER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FAD192" id="Text Box 1011956016" o:spid="_x0000_s1026" style="position:absolute;margin-left:360.35pt;margin-top:-93.25pt;width:144.85pt;height:3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" filled="f" strokecolor="#00b050" strokeweight="2.25pt">
              <v:stroke joinstyle="miter"/>
              <v:textbox>
                <w:txbxContent>
                  <w:p w14:paraId="132DBAB3" w14:textId="77777777" w:rsidR="00E61FD6" w:rsidRPr="00F51FDA" w:rsidRDefault="00E61FD6" w:rsidP="00E61FD6">
                    <w:pPr>
                      <w:pStyle w:val="NoSpacing"/>
                      <w:jc w:val="center"/>
                      <w:rPr>
                        <w:rFonts w:asciiTheme="minorHAnsi" w:hAnsiTheme="minorHAnsi" w:cstheme="minorHAnsi"/>
                        <w:b/>
                        <w:color w:val="00B050"/>
                        <w:sz w:val="40"/>
                        <w:szCs w:val="40"/>
                      </w:rPr>
                    </w:pPr>
                    <w:r w:rsidRPr="00F51FDA">
                      <w:rPr>
                        <w:rFonts w:asciiTheme="minorHAnsi" w:hAnsiTheme="minorHAnsi" w:cstheme="minorHAnsi"/>
                        <w:b/>
                        <w:color w:val="00B050"/>
                        <w:sz w:val="40"/>
                        <w:szCs w:val="40"/>
                      </w:rPr>
                      <w:t>MASTER COPY</w:t>
                    </w:r>
                  </w:p>
                </w:txbxContent>
              </v:textbox>
            </v:round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65B6D" w14:textId="77777777" w:rsidR="00E61FD6" w:rsidRDefault="00E61FD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1" w:type="dxa"/>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1"/>
      <w:gridCol w:w="4230"/>
      <w:gridCol w:w="4230"/>
    </w:tblGrid>
    <w:tr w:rsidR="00310356" w:rsidRPr="00F20AE5" w14:paraId="080A84AE" w14:textId="77777777" w:rsidTr="0031595A">
      <w:trPr>
        <w:trHeight w:val="432"/>
      </w:trPr>
      <w:tc>
        <w:tcPr>
          <w:tcW w:w="1941" w:type="dxa"/>
          <w:vMerge w:val="restart"/>
        </w:tcPr>
        <w:p w14:paraId="67F2C78B" w14:textId="77777777" w:rsidR="00310356" w:rsidRPr="00176F7E" w:rsidRDefault="00310356" w:rsidP="0031595A">
          <w:pPr>
            <w:pStyle w:val="Header"/>
            <w:rPr>
              <w:rFonts w:eastAsia="Calibri"/>
            </w:rPr>
          </w:pPr>
          <w:r w:rsidRPr="00176F7E">
            <w:rPr>
              <w:rFonts w:eastAsia="Calibri"/>
              <w:noProof/>
            </w:rPr>
            <w:drawing>
              <wp:inline distT="0" distB="0" distL="0" distR="0" wp14:anchorId="3A3A1217" wp14:editId="60D4DC43">
                <wp:extent cx="942851" cy="866898"/>
                <wp:effectExtent l="19050" t="0" r="0" b="0"/>
                <wp:docPr id="8" name="Picture 1"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R MICHAEL OMOSEBI\Desktop\biologo.png"/>
                        <pic:cNvPicPr>
                          <a:picLocks noChangeAspect="1" noChangeArrowheads="1"/>
                        </pic:cNvPicPr>
                      </pic:nvPicPr>
                      <pic:blipFill>
                        <a:blip r:embed="rId1"/>
                        <a:srcRect/>
                        <a:stretch>
                          <a:fillRect/>
                        </a:stretch>
                      </pic:blipFill>
                      <pic:spPr bwMode="auto">
                        <a:xfrm>
                          <a:off x="0" y="0"/>
                          <a:ext cx="943082" cy="867110"/>
                        </a:xfrm>
                        <a:prstGeom prst="rect">
                          <a:avLst/>
                        </a:prstGeom>
                        <a:noFill/>
                        <a:ln w="9525">
                          <a:noFill/>
                          <a:miter lim="800000"/>
                          <a:headEnd/>
                          <a:tailEnd/>
                        </a:ln>
                      </pic:spPr>
                    </pic:pic>
                  </a:graphicData>
                </a:graphic>
              </wp:inline>
            </w:drawing>
          </w:r>
        </w:p>
      </w:tc>
      <w:tc>
        <w:tcPr>
          <w:tcW w:w="4230" w:type="dxa"/>
          <w:vMerge w:val="restart"/>
          <w:vAlign w:val="center"/>
        </w:tcPr>
        <w:p w14:paraId="67DE0EEA" w14:textId="77777777" w:rsidR="00310356" w:rsidRDefault="00310356" w:rsidP="0031595A">
          <w:pPr>
            <w:pStyle w:val="Header"/>
            <w:rPr>
              <w:rFonts w:eastAsia="Calibri"/>
            </w:rPr>
          </w:pPr>
          <w:r w:rsidRPr="00045A42">
            <w:rPr>
              <w:rFonts w:eastAsia="Calibri"/>
            </w:rPr>
            <w:t xml:space="preserve">ANNUAL PRODUCT QUALITY REVIEW </w:t>
          </w:r>
        </w:p>
        <w:p w14:paraId="4CEF04AB" w14:textId="77777777" w:rsidR="00310356" w:rsidRPr="00045A42" w:rsidRDefault="00310356" w:rsidP="0031595A">
          <w:pPr>
            <w:pStyle w:val="Header"/>
            <w:jc w:val="center"/>
            <w:rPr>
              <w:rFonts w:eastAsia="Calibri"/>
              <w:b/>
            </w:rPr>
          </w:pPr>
          <w:r>
            <w:rPr>
              <w:rFonts w:eastAsia="Calibri"/>
            </w:rPr>
            <w:t>(CIPROFLOXACIN INJECTION)</w:t>
          </w:r>
        </w:p>
      </w:tc>
      <w:tc>
        <w:tcPr>
          <w:tcW w:w="4230" w:type="dxa"/>
          <w:vAlign w:val="center"/>
        </w:tcPr>
        <w:p w14:paraId="0892EFE9" w14:textId="05BFFBCA" w:rsidR="00310356" w:rsidRPr="002E1EF3" w:rsidRDefault="00310356" w:rsidP="0031595A">
          <w:pPr>
            <w:pStyle w:val="Header"/>
            <w:rPr>
              <w:rFonts w:eastAsia="Calibri"/>
              <w:lang w:val="fr-FR"/>
            </w:rPr>
          </w:pPr>
          <w:r>
            <w:rPr>
              <w:rFonts w:eastAsia="Calibri"/>
              <w:lang w:val="fr-FR"/>
            </w:rPr>
            <w:t>Document Code: BML/QA/APQR/002</w:t>
          </w:r>
        </w:p>
      </w:tc>
    </w:tr>
    <w:tr w:rsidR="00310356" w:rsidRPr="00176F7E" w14:paraId="41B9B551" w14:textId="77777777" w:rsidTr="0031595A">
      <w:trPr>
        <w:trHeight w:val="430"/>
      </w:trPr>
      <w:tc>
        <w:tcPr>
          <w:tcW w:w="1941" w:type="dxa"/>
          <w:vMerge/>
        </w:tcPr>
        <w:p w14:paraId="1690C22F" w14:textId="77777777" w:rsidR="00310356" w:rsidRPr="002E1EF3" w:rsidRDefault="00310356" w:rsidP="0031595A">
          <w:pPr>
            <w:pStyle w:val="Header"/>
            <w:rPr>
              <w:rFonts w:eastAsia="Calibri"/>
              <w:lang w:val="fr-FR"/>
            </w:rPr>
          </w:pPr>
        </w:p>
      </w:tc>
      <w:tc>
        <w:tcPr>
          <w:tcW w:w="4230" w:type="dxa"/>
          <w:vMerge/>
          <w:vAlign w:val="center"/>
        </w:tcPr>
        <w:p w14:paraId="4A7636AD" w14:textId="77777777" w:rsidR="00310356" w:rsidRPr="002E1EF3" w:rsidRDefault="00310356" w:rsidP="0031595A">
          <w:pPr>
            <w:pStyle w:val="Header"/>
            <w:rPr>
              <w:rFonts w:eastAsia="Calibri"/>
              <w:lang w:val="fr-FR"/>
            </w:rPr>
          </w:pPr>
        </w:p>
      </w:tc>
      <w:tc>
        <w:tcPr>
          <w:tcW w:w="4230" w:type="dxa"/>
          <w:tcBorders>
            <w:bottom w:val="single" w:sz="4" w:space="0" w:color="auto"/>
          </w:tcBorders>
          <w:vAlign w:val="center"/>
        </w:tcPr>
        <w:p w14:paraId="341C6E21" w14:textId="77777777" w:rsidR="00310356" w:rsidRPr="00176F7E" w:rsidRDefault="00310356" w:rsidP="0031595A">
          <w:pPr>
            <w:pStyle w:val="Header"/>
            <w:rPr>
              <w:rFonts w:eastAsia="Calibri"/>
            </w:rPr>
          </w:pPr>
          <w:r>
            <w:rPr>
              <w:rFonts w:eastAsia="Calibri"/>
            </w:rPr>
            <w:t>Effective for: 2025</w:t>
          </w:r>
        </w:p>
      </w:tc>
    </w:tr>
    <w:tr w:rsidR="00310356" w:rsidRPr="00176F7E" w14:paraId="378B5A28" w14:textId="77777777" w:rsidTr="0031595A">
      <w:trPr>
        <w:trHeight w:val="188"/>
      </w:trPr>
      <w:tc>
        <w:tcPr>
          <w:tcW w:w="1941" w:type="dxa"/>
          <w:vMerge/>
        </w:tcPr>
        <w:p w14:paraId="0C6DA94A" w14:textId="77777777" w:rsidR="00310356" w:rsidRPr="00176F7E" w:rsidRDefault="00310356" w:rsidP="0031595A">
          <w:pPr>
            <w:pStyle w:val="Header"/>
            <w:rPr>
              <w:rFonts w:eastAsia="Calibri"/>
            </w:rPr>
          </w:pPr>
        </w:p>
      </w:tc>
      <w:tc>
        <w:tcPr>
          <w:tcW w:w="4230" w:type="dxa"/>
          <w:vMerge/>
          <w:vAlign w:val="center"/>
        </w:tcPr>
        <w:p w14:paraId="66042C96" w14:textId="77777777" w:rsidR="00310356" w:rsidRPr="00176F7E" w:rsidRDefault="00310356" w:rsidP="0031595A">
          <w:pPr>
            <w:pStyle w:val="Header"/>
            <w:rPr>
              <w:rFonts w:eastAsia="Calibri"/>
            </w:rPr>
          </w:pPr>
        </w:p>
      </w:tc>
      <w:tc>
        <w:tcPr>
          <w:tcW w:w="4230" w:type="dxa"/>
          <w:tcBorders>
            <w:top w:val="single" w:sz="4" w:space="0" w:color="auto"/>
            <w:bottom w:val="single" w:sz="4" w:space="0" w:color="auto"/>
          </w:tcBorders>
          <w:vAlign w:val="center"/>
        </w:tcPr>
        <w:p w14:paraId="492F52E1" w14:textId="77777777" w:rsidR="00310356" w:rsidRPr="00176F7E" w:rsidRDefault="00310356" w:rsidP="0031595A">
          <w:pPr>
            <w:pStyle w:val="Header"/>
            <w:rPr>
              <w:rFonts w:eastAsia="Calibri"/>
            </w:rPr>
          </w:pPr>
          <w:r>
            <w:rPr>
              <w:rFonts w:eastAsia="Calibri"/>
            </w:rPr>
            <w:t>Version number: 03</w:t>
          </w:r>
        </w:p>
      </w:tc>
    </w:tr>
  </w:tbl>
  <w:p w14:paraId="780E70E4" w14:textId="312B3918" w:rsidR="00310356" w:rsidRDefault="00F51FDA" w:rsidP="0031595A">
    <w:pPr>
      <w:pStyle w:val="Header"/>
    </w:pPr>
    <w:r>
      <w:rPr>
        <w:b/>
        <w:bCs w:val="0"/>
        <w:noProof/>
        <w:sz w:val="24"/>
        <w:szCs w:val="24"/>
        <w:u w:val="single"/>
      </w:rPr>
      <mc:AlternateContent>
        <mc:Choice Requires="wps">
          <w:drawing>
            <wp:anchor distT="0" distB="0" distL="114300" distR="114300" simplePos="0" relativeHeight="251663360" behindDoc="0" locked="0" layoutInCell="1" allowOverlap="1" wp14:anchorId="23CBC631" wp14:editId="000B8302">
              <wp:simplePos x="0" y="0"/>
              <wp:positionH relativeFrom="column">
                <wp:posOffset>4637405</wp:posOffset>
              </wp:positionH>
              <wp:positionV relativeFrom="paragraph">
                <wp:posOffset>-1028065</wp:posOffset>
              </wp:positionV>
              <wp:extent cx="1839432" cy="446567"/>
              <wp:effectExtent l="19050" t="19050" r="27940" b="10795"/>
              <wp:wrapNone/>
              <wp:docPr id="2007455952" name="Text Box 2007455952"/>
              <wp:cNvGraphicFramePr/>
              <a:graphic xmlns:a="http://schemas.openxmlformats.org/drawingml/2006/main">
                <a:graphicData uri="http://schemas.microsoft.com/office/word/2010/wordprocessingShape">
                  <wps:wsp>
                    <wps:cNvSpPr txBox="1"/>
                    <wps:spPr>
                      <a:xfrm>
                        <a:off x="0" y="0"/>
                        <a:ext cx="1839432" cy="446567"/>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7DABBC81" w14:textId="77777777" w:rsidR="00F51FDA" w:rsidRPr="00F51FDA" w:rsidRDefault="00F51FDA" w:rsidP="00F51FDA">
                          <w:pPr>
                            <w:pStyle w:val="NoSpacing"/>
                            <w:jc w:val="center"/>
                            <w:rPr>
                              <w:rFonts w:asciiTheme="minorHAnsi" w:hAnsiTheme="minorHAnsi" w:cstheme="minorHAnsi"/>
                              <w:b/>
                              <w:color w:val="00B050"/>
                              <w:sz w:val="40"/>
                              <w:szCs w:val="40"/>
                            </w:rPr>
                          </w:pPr>
                          <w:r w:rsidRPr="00F51FDA">
                            <w:rPr>
                              <w:rFonts w:asciiTheme="minorHAnsi" w:hAnsiTheme="minorHAnsi" w:cstheme="minorHAnsi"/>
                              <w:b/>
                              <w:color w:val="00B050"/>
                              <w:sz w:val="40"/>
                              <w:szCs w:val="40"/>
                            </w:rPr>
                            <w:t>MASTER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CBC631" id="Text Box 2007455952" o:spid="_x0000_s1028" style="position:absolute;margin-left:365.15pt;margin-top:-80.95pt;width:144.85pt;height:35.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" filled="f" strokecolor="#00b050" strokeweight="2.25pt">
              <v:stroke joinstyle="miter"/>
              <v:textbox>
                <w:txbxContent>
                  <w:p w14:paraId="7DABBC81" w14:textId="77777777" w:rsidR="00F51FDA" w:rsidRPr="00F51FDA" w:rsidRDefault="00F51FDA" w:rsidP="00F51FDA">
                    <w:pPr>
                      <w:pStyle w:val="NoSpacing"/>
                      <w:jc w:val="center"/>
                      <w:rPr>
                        <w:rFonts w:asciiTheme="minorHAnsi" w:hAnsiTheme="minorHAnsi" w:cstheme="minorHAnsi"/>
                        <w:b/>
                        <w:color w:val="00B050"/>
                        <w:sz w:val="40"/>
                        <w:szCs w:val="40"/>
                      </w:rPr>
                    </w:pPr>
                    <w:r w:rsidRPr="00F51FDA">
                      <w:rPr>
                        <w:rFonts w:asciiTheme="minorHAnsi" w:hAnsiTheme="minorHAnsi" w:cstheme="minorHAnsi"/>
                        <w:b/>
                        <w:color w:val="00B050"/>
                        <w:sz w:val="40"/>
                        <w:szCs w:val="40"/>
                      </w:rPr>
                      <w:t>MASTER COPY</w:t>
                    </w:r>
                  </w:p>
                </w:txbxContent>
              </v:textbox>
            </v:round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7094"/>
    <w:multiLevelType w:val="hybridMultilevel"/>
    <w:tmpl w:val="226C0DE2"/>
    <w:lvl w:ilvl="0" w:tplc="3CC00B3A">
      <w:start w:val="2"/>
      <w:numFmt w:val="bullet"/>
      <w:lvlText w:val=""/>
      <w:lvlJc w:val="left"/>
      <w:pPr>
        <w:ind w:left="720" w:hanging="360"/>
      </w:pPr>
      <w:rPr>
        <w:rFonts w:ascii="Wingdings" w:eastAsia="Times New Roman" w:hAnsi="Wingdings" w:cstheme="minorHAns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9E567A"/>
    <w:multiLevelType w:val="hybridMultilevel"/>
    <w:tmpl w:val="A32A24E4"/>
    <w:lvl w:ilvl="0" w:tplc="5AC0EA10">
      <w:start w:val="3"/>
      <w:numFmt w:val="bullet"/>
      <w:lvlText w:val="-"/>
      <w:lvlJc w:val="left"/>
      <w:pPr>
        <w:ind w:left="720" w:hanging="360"/>
      </w:pPr>
      <w:rPr>
        <w:rFonts w:ascii="Calibri" w:eastAsia="Times New Roman" w:hAnsi="Calibri"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A94F1E"/>
    <w:multiLevelType w:val="hybridMultilevel"/>
    <w:tmpl w:val="DDB86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F049AF"/>
    <w:multiLevelType w:val="hybridMultilevel"/>
    <w:tmpl w:val="FF3E80FA"/>
    <w:lvl w:ilvl="0" w:tplc="941C5A86">
      <w:start w:val="1"/>
      <w:numFmt w:val="decimal"/>
      <w:lvlText w:val="%1."/>
      <w:lvlJc w:val="left"/>
      <w:pPr>
        <w:ind w:left="1262" w:hanging="360"/>
      </w:pPr>
      <w:rPr>
        <w:rFonts w:asciiTheme="minorHAnsi" w:hAnsiTheme="minorHAnsi" w:cs="Times New Roman" w:hint="default"/>
        <w:color w:val="auto"/>
        <w:sz w:val="24"/>
      </w:rPr>
    </w:lvl>
    <w:lvl w:ilvl="1" w:tplc="08090019" w:tentative="1">
      <w:start w:val="1"/>
      <w:numFmt w:val="lowerLetter"/>
      <w:lvlText w:val="%2."/>
      <w:lvlJc w:val="left"/>
      <w:pPr>
        <w:ind w:left="1982" w:hanging="360"/>
      </w:pPr>
    </w:lvl>
    <w:lvl w:ilvl="2" w:tplc="0809001B" w:tentative="1">
      <w:start w:val="1"/>
      <w:numFmt w:val="lowerRoman"/>
      <w:lvlText w:val="%3."/>
      <w:lvlJc w:val="right"/>
      <w:pPr>
        <w:ind w:left="2702" w:hanging="180"/>
      </w:pPr>
    </w:lvl>
    <w:lvl w:ilvl="3" w:tplc="0809000F" w:tentative="1">
      <w:start w:val="1"/>
      <w:numFmt w:val="decimal"/>
      <w:lvlText w:val="%4."/>
      <w:lvlJc w:val="left"/>
      <w:pPr>
        <w:ind w:left="3422" w:hanging="360"/>
      </w:pPr>
    </w:lvl>
    <w:lvl w:ilvl="4" w:tplc="08090019" w:tentative="1">
      <w:start w:val="1"/>
      <w:numFmt w:val="lowerLetter"/>
      <w:lvlText w:val="%5."/>
      <w:lvlJc w:val="left"/>
      <w:pPr>
        <w:ind w:left="4142" w:hanging="360"/>
      </w:pPr>
    </w:lvl>
    <w:lvl w:ilvl="5" w:tplc="0809001B" w:tentative="1">
      <w:start w:val="1"/>
      <w:numFmt w:val="lowerRoman"/>
      <w:lvlText w:val="%6."/>
      <w:lvlJc w:val="right"/>
      <w:pPr>
        <w:ind w:left="4862" w:hanging="180"/>
      </w:pPr>
    </w:lvl>
    <w:lvl w:ilvl="6" w:tplc="0809000F" w:tentative="1">
      <w:start w:val="1"/>
      <w:numFmt w:val="decimal"/>
      <w:lvlText w:val="%7."/>
      <w:lvlJc w:val="left"/>
      <w:pPr>
        <w:ind w:left="5582" w:hanging="360"/>
      </w:pPr>
    </w:lvl>
    <w:lvl w:ilvl="7" w:tplc="08090019" w:tentative="1">
      <w:start w:val="1"/>
      <w:numFmt w:val="lowerLetter"/>
      <w:lvlText w:val="%8."/>
      <w:lvlJc w:val="left"/>
      <w:pPr>
        <w:ind w:left="6302" w:hanging="360"/>
      </w:pPr>
    </w:lvl>
    <w:lvl w:ilvl="8" w:tplc="0809001B" w:tentative="1">
      <w:start w:val="1"/>
      <w:numFmt w:val="lowerRoman"/>
      <w:lvlText w:val="%9."/>
      <w:lvlJc w:val="right"/>
      <w:pPr>
        <w:ind w:left="7022" w:hanging="180"/>
      </w:pPr>
    </w:lvl>
  </w:abstractNum>
  <w:abstractNum w:abstractNumId="4" w15:restartNumberingAfterBreak="0">
    <w:nsid w:val="16EA3A3D"/>
    <w:multiLevelType w:val="hybridMultilevel"/>
    <w:tmpl w:val="FE362B42"/>
    <w:lvl w:ilvl="0" w:tplc="5AC0EA10">
      <w:start w:val="3"/>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B924A0"/>
    <w:multiLevelType w:val="multilevel"/>
    <w:tmpl w:val="B41C1BAA"/>
    <w:lvl w:ilvl="0">
      <w:start w:val="1"/>
      <w:numFmt w:val="decimal"/>
      <w:lvlText w:val="%1.0"/>
      <w:lvlJc w:val="left"/>
      <w:pPr>
        <w:ind w:left="360" w:hanging="360"/>
      </w:pPr>
      <w:rPr>
        <w:rFonts w:hint="default"/>
      </w:rPr>
    </w:lvl>
    <w:lvl w:ilvl="1">
      <w:start w:val="1"/>
      <w:numFmt w:val="decimal"/>
      <w:lvlText w:val="%1.%2"/>
      <w:lvlJc w:val="left"/>
      <w:pPr>
        <w:ind w:left="45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2BDB1A5A"/>
    <w:multiLevelType w:val="hybridMultilevel"/>
    <w:tmpl w:val="2F7867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42022A"/>
    <w:multiLevelType w:val="multilevel"/>
    <w:tmpl w:val="8CB47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443DD2"/>
    <w:multiLevelType w:val="hybridMultilevel"/>
    <w:tmpl w:val="8DAA3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BF0D70"/>
    <w:multiLevelType w:val="hybridMultilevel"/>
    <w:tmpl w:val="7C5A2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3A1B67"/>
    <w:multiLevelType w:val="multilevel"/>
    <w:tmpl w:val="AE240766"/>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108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044337B"/>
    <w:multiLevelType w:val="hybridMultilevel"/>
    <w:tmpl w:val="5E148B7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179031D"/>
    <w:multiLevelType w:val="hybridMultilevel"/>
    <w:tmpl w:val="7C425F78"/>
    <w:lvl w:ilvl="0" w:tplc="523EA4AA">
      <w:numFmt w:val="bullet"/>
      <w:lvlText w:val="-"/>
      <w:lvlJc w:val="left"/>
      <w:pPr>
        <w:ind w:left="720" w:hanging="360"/>
      </w:pPr>
      <w:rPr>
        <w:rFonts w:ascii="Calibri" w:eastAsia="Times New Roman" w:hAnsi="Calibri"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4CA37D7"/>
    <w:multiLevelType w:val="hybridMultilevel"/>
    <w:tmpl w:val="D60AF510"/>
    <w:lvl w:ilvl="0" w:tplc="E190E90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4" w15:restartNumberingAfterBreak="0">
    <w:nsid w:val="455F09DA"/>
    <w:multiLevelType w:val="hybridMultilevel"/>
    <w:tmpl w:val="3AE02ECE"/>
    <w:lvl w:ilvl="0" w:tplc="5AC0EA10">
      <w:start w:val="3"/>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E56F16"/>
    <w:multiLevelType w:val="hybridMultilevel"/>
    <w:tmpl w:val="D7009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DF75F5"/>
    <w:multiLevelType w:val="hybridMultilevel"/>
    <w:tmpl w:val="07525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2C7809"/>
    <w:multiLevelType w:val="multilevel"/>
    <w:tmpl w:val="A8D0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F24DF5"/>
    <w:multiLevelType w:val="hybridMultilevel"/>
    <w:tmpl w:val="BA40D78A"/>
    <w:lvl w:ilvl="0" w:tplc="5AC0EA10">
      <w:start w:val="3"/>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DC107F"/>
    <w:multiLevelType w:val="hybridMultilevel"/>
    <w:tmpl w:val="31842074"/>
    <w:lvl w:ilvl="0" w:tplc="87044C8C">
      <w:start w:val="1"/>
      <w:numFmt w:val="bullet"/>
      <w:lvlText w:val=""/>
      <w:lvlJc w:val="left"/>
      <w:pPr>
        <w:tabs>
          <w:tab w:val="num" w:pos="720"/>
        </w:tabs>
        <w:ind w:left="720"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B6250DF"/>
    <w:multiLevelType w:val="multilevel"/>
    <w:tmpl w:val="7214C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B541E4"/>
    <w:multiLevelType w:val="multilevel"/>
    <w:tmpl w:val="0764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0177E8"/>
    <w:multiLevelType w:val="hybridMultilevel"/>
    <w:tmpl w:val="F3CC58E4"/>
    <w:lvl w:ilvl="0" w:tplc="840A1488">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2F5DBE"/>
    <w:multiLevelType w:val="hybridMultilevel"/>
    <w:tmpl w:val="3B046C68"/>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15:restartNumberingAfterBreak="0">
    <w:nsid w:val="79FE5F32"/>
    <w:multiLevelType w:val="hybridMultilevel"/>
    <w:tmpl w:val="B5BC6C3A"/>
    <w:lvl w:ilvl="0" w:tplc="5AC0EA10">
      <w:start w:val="3"/>
      <w:numFmt w:val="bullet"/>
      <w:lvlText w:val="-"/>
      <w:lvlJc w:val="left"/>
      <w:pPr>
        <w:ind w:left="720" w:hanging="360"/>
      </w:pPr>
      <w:rPr>
        <w:rFonts w:ascii="Calibri" w:eastAsia="Times New Roman" w:hAnsi="Calibri"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A434164"/>
    <w:multiLevelType w:val="multilevel"/>
    <w:tmpl w:val="9472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571D8A"/>
    <w:multiLevelType w:val="hybridMultilevel"/>
    <w:tmpl w:val="E3747F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CB2120A"/>
    <w:multiLevelType w:val="hybridMultilevel"/>
    <w:tmpl w:val="64DCDC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07781830">
    <w:abstractNumId w:val="13"/>
  </w:num>
  <w:num w:numId="2" w16cid:durableId="863251085">
    <w:abstractNumId w:val="19"/>
  </w:num>
  <w:num w:numId="3" w16cid:durableId="1199079079">
    <w:abstractNumId w:val="16"/>
  </w:num>
  <w:num w:numId="4" w16cid:durableId="1190795685">
    <w:abstractNumId w:val="2"/>
  </w:num>
  <w:num w:numId="5" w16cid:durableId="246696867">
    <w:abstractNumId w:val="15"/>
  </w:num>
  <w:num w:numId="6" w16cid:durableId="46800931">
    <w:abstractNumId w:val="12"/>
  </w:num>
  <w:num w:numId="7" w16cid:durableId="932670065">
    <w:abstractNumId w:val="24"/>
  </w:num>
  <w:num w:numId="8" w16cid:durableId="1613786757">
    <w:abstractNumId w:val="0"/>
  </w:num>
  <w:num w:numId="9" w16cid:durableId="1804806435">
    <w:abstractNumId w:val="1"/>
  </w:num>
  <w:num w:numId="10" w16cid:durableId="1456214415">
    <w:abstractNumId w:val="18"/>
  </w:num>
  <w:num w:numId="11" w16cid:durableId="1770273987">
    <w:abstractNumId w:val="14"/>
  </w:num>
  <w:num w:numId="12" w16cid:durableId="1692687538">
    <w:abstractNumId w:val="4"/>
  </w:num>
  <w:num w:numId="13" w16cid:durableId="340937876">
    <w:abstractNumId w:val="22"/>
  </w:num>
  <w:num w:numId="14" w16cid:durableId="83578963">
    <w:abstractNumId w:val="5"/>
  </w:num>
  <w:num w:numId="15" w16cid:durableId="1437943663">
    <w:abstractNumId w:val="9"/>
  </w:num>
  <w:num w:numId="16" w16cid:durableId="719549127">
    <w:abstractNumId w:val="3"/>
  </w:num>
  <w:num w:numId="17" w16cid:durableId="13265036">
    <w:abstractNumId w:val="26"/>
  </w:num>
  <w:num w:numId="18" w16cid:durableId="1030647094">
    <w:abstractNumId w:val="27"/>
  </w:num>
  <w:num w:numId="19" w16cid:durableId="127553603">
    <w:abstractNumId w:val="6"/>
  </w:num>
  <w:num w:numId="20" w16cid:durableId="49812491">
    <w:abstractNumId w:val="11"/>
  </w:num>
  <w:num w:numId="21" w16cid:durableId="65287894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963135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403986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12283717">
    <w:abstractNumId w:val="10"/>
  </w:num>
  <w:num w:numId="25" w16cid:durableId="2139183961">
    <w:abstractNumId w:val="8"/>
  </w:num>
  <w:num w:numId="26" w16cid:durableId="18360344">
    <w:abstractNumId w:val="20"/>
  </w:num>
  <w:num w:numId="27" w16cid:durableId="1447236923">
    <w:abstractNumId w:val="7"/>
  </w:num>
  <w:num w:numId="28" w16cid:durableId="582960200">
    <w:abstractNumId w:val="25"/>
  </w:num>
  <w:num w:numId="29" w16cid:durableId="1108503935">
    <w:abstractNumId w:val="17"/>
  </w:num>
  <w:num w:numId="30" w16cid:durableId="126157151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595A"/>
    <w:rsid w:val="000152EB"/>
    <w:rsid w:val="00020860"/>
    <w:rsid w:val="00067868"/>
    <w:rsid w:val="0008318C"/>
    <w:rsid w:val="00096F61"/>
    <w:rsid w:val="00102457"/>
    <w:rsid w:val="0023417F"/>
    <w:rsid w:val="00247CD4"/>
    <w:rsid w:val="00253F46"/>
    <w:rsid w:val="002D6238"/>
    <w:rsid w:val="00310356"/>
    <w:rsid w:val="0031595A"/>
    <w:rsid w:val="003326E7"/>
    <w:rsid w:val="00333A7B"/>
    <w:rsid w:val="003364D1"/>
    <w:rsid w:val="0037352A"/>
    <w:rsid w:val="0038441E"/>
    <w:rsid w:val="004670D1"/>
    <w:rsid w:val="004833CB"/>
    <w:rsid w:val="004D65B5"/>
    <w:rsid w:val="0054488D"/>
    <w:rsid w:val="00586FDB"/>
    <w:rsid w:val="005C5B29"/>
    <w:rsid w:val="00602306"/>
    <w:rsid w:val="00667C6D"/>
    <w:rsid w:val="006B5564"/>
    <w:rsid w:val="00720C25"/>
    <w:rsid w:val="007E2CF8"/>
    <w:rsid w:val="009064C9"/>
    <w:rsid w:val="009343A2"/>
    <w:rsid w:val="00A84628"/>
    <w:rsid w:val="00AC467D"/>
    <w:rsid w:val="00B214FF"/>
    <w:rsid w:val="00B31AE7"/>
    <w:rsid w:val="00B84FFD"/>
    <w:rsid w:val="00BF1859"/>
    <w:rsid w:val="00D07C15"/>
    <w:rsid w:val="00D86DBC"/>
    <w:rsid w:val="00DA1DB7"/>
    <w:rsid w:val="00DE13BF"/>
    <w:rsid w:val="00E05B0E"/>
    <w:rsid w:val="00E17465"/>
    <w:rsid w:val="00E61FD6"/>
    <w:rsid w:val="00EA2623"/>
    <w:rsid w:val="00EB4230"/>
    <w:rsid w:val="00ED5230"/>
    <w:rsid w:val="00EF4243"/>
    <w:rsid w:val="00F20AE5"/>
    <w:rsid w:val="00F4740D"/>
    <w:rsid w:val="00F51FDA"/>
    <w:rsid w:val="00F85D36"/>
    <w:rsid w:val="00FF2C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6D1F60"/>
  <w15:chartTrackingRefBased/>
  <w15:docId w15:val="{9FA29191-3531-4E39-81E7-75CF8A917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95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31595A"/>
    <w:pPr>
      <w:keepNext/>
      <w:outlineLvl w:val="0"/>
    </w:pPr>
    <w:rPr>
      <w:bCs/>
      <w:szCs w:val="20"/>
    </w:rPr>
  </w:style>
  <w:style w:type="paragraph" w:styleId="Heading2">
    <w:name w:val="heading 2"/>
    <w:basedOn w:val="Normal"/>
    <w:next w:val="Normal"/>
    <w:link w:val="Heading2Char"/>
    <w:qFormat/>
    <w:rsid w:val="0031595A"/>
    <w:pPr>
      <w:keepNext/>
      <w:jc w:val="center"/>
      <w:outlineLvl w:val="1"/>
    </w:pPr>
    <w:rPr>
      <w:b/>
      <w:sz w:val="50"/>
      <w:szCs w:val="20"/>
    </w:rPr>
  </w:style>
  <w:style w:type="paragraph" w:styleId="Heading3">
    <w:name w:val="heading 3"/>
    <w:basedOn w:val="Normal"/>
    <w:next w:val="Normal"/>
    <w:link w:val="Heading3Char"/>
    <w:qFormat/>
    <w:rsid w:val="0031595A"/>
    <w:pPr>
      <w:keepNext/>
      <w:spacing w:line="360" w:lineRule="auto"/>
      <w:ind w:left="1407"/>
      <w:outlineLvl w:val="2"/>
    </w:pPr>
    <w:rPr>
      <w:b/>
      <w:sz w:val="32"/>
      <w:szCs w:val="20"/>
    </w:rPr>
  </w:style>
  <w:style w:type="paragraph" w:styleId="Heading4">
    <w:name w:val="heading 4"/>
    <w:basedOn w:val="Normal"/>
    <w:next w:val="Normal"/>
    <w:link w:val="Heading4Char"/>
    <w:qFormat/>
    <w:rsid w:val="0031595A"/>
    <w:pPr>
      <w:keepNext/>
      <w:jc w:val="center"/>
      <w:outlineLvl w:val="3"/>
    </w:pPr>
    <w:rPr>
      <w:bCs/>
      <w:sz w:val="28"/>
      <w:szCs w:val="20"/>
    </w:rPr>
  </w:style>
  <w:style w:type="paragraph" w:styleId="Heading5">
    <w:name w:val="heading 5"/>
    <w:basedOn w:val="Normal"/>
    <w:next w:val="Normal"/>
    <w:link w:val="Heading5Char"/>
    <w:qFormat/>
    <w:rsid w:val="0031595A"/>
    <w:pPr>
      <w:keepNext/>
      <w:spacing w:line="360" w:lineRule="auto"/>
      <w:outlineLvl w:val="4"/>
    </w:pPr>
    <w:rPr>
      <w:b/>
      <w:sz w:val="32"/>
      <w:szCs w:val="20"/>
      <w:u w:val="single"/>
    </w:rPr>
  </w:style>
  <w:style w:type="paragraph" w:styleId="Heading7">
    <w:name w:val="heading 7"/>
    <w:basedOn w:val="Normal"/>
    <w:next w:val="Normal"/>
    <w:link w:val="Heading7Char"/>
    <w:qFormat/>
    <w:rsid w:val="0031595A"/>
    <w:pPr>
      <w:keepNext/>
      <w:jc w:val="both"/>
      <w:outlineLvl w:val="6"/>
    </w:pPr>
    <w:rPr>
      <w:bCs/>
      <w:sz w:val="28"/>
      <w:szCs w:val="20"/>
    </w:rPr>
  </w:style>
  <w:style w:type="paragraph" w:styleId="Heading8">
    <w:name w:val="heading 8"/>
    <w:basedOn w:val="Normal"/>
    <w:next w:val="Normal"/>
    <w:link w:val="Heading8Char"/>
    <w:qFormat/>
    <w:rsid w:val="0031595A"/>
    <w:pPr>
      <w:keepNext/>
      <w:spacing w:line="360" w:lineRule="auto"/>
      <w:ind w:left="603"/>
      <w:outlineLvl w:val="7"/>
    </w:pPr>
    <w:rPr>
      <w:bCs/>
      <w:sz w:val="28"/>
      <w:szCs w:val="20"/>
    </w:rPr>
  </w:style>
  <w:style w:type="paragraph" w:styleId="Heading9">
    <w:name w:val="heading 9"/>
    <w:basedOn w:val="Normal"/>
    <w:next w:val="Normal"/>
    <w:link w:val="Heading9Char"/>
    <w:qFormat/>
    <w:rsid w:val="0031595A"/>
    <w:pPr>
      <w:keepNext/>
      <w:jc w:val="cente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1595A"/>
    <w:rPr>
      <w:rFonts w:ascii="Times New Roman" w:eastAsia="Times New Roman" w:hAnsi="Times New Roman" w:cs="Times New Roman"/>
      <w:bCs/>
      <w:sz w:val="24"/>
      <w:szCs w:val="20"/>
    </w:rPr>
  </w:style>
  <w:style w:type="character" w:customStyle="1" w:styleId="Heading2Char">
    <w:name w:val="Heading 2 Char"/>
    <w:basedOn w:val="DefaultParagraphFont"/>
    <w:link w:val="Heading2"/>
    <w:rsid w:val="0031595A"/>
    <w:rPr>
      <w:rFonts w:ascii="Times New Roman" w:eastAsia="Times New Roman" w:hAnsi="Times New Roman" w:cs="Times New Roman"/>
      <w:b/>
      <w:sz w:val="50"/>
      <w:szCs w:val="20"/>
    </w:rPr>
  </w:style>
  <w:style w:type="character" w:customStyle="1" w:styleId="Heading3Char">
    <w:name w:val="Heading 3 Char"/>
    <w:basedOn w:val="DefaultParagraphFont"/>
    <w:link w:val="Heading3"/>
    <w:rsid w:val="0031595A"/>
    <w:rPr>
      <w:rFonts w:ascii="Times New Roman" w:eastAsia="Times New Roman" w:hAnsi="Times New Roman" w:cs="Times New Roman"/>
      <w:b/>
      <w:sz w:val="32"/>
      <w:szCs w:val="20"/>
    </w:rPr>
  </w:style>
  <w:style w:type="character" w:customStyle="1" w:styleId="Heading4Char">
    <w:name w:val="Heading 4 Char"/>
    <w:basedOn w:val="DefaultParagraphFont"/>
    <w:link w:val="Heading4"/>
    <w:rsid w:val="0031595A"/>
    <w:rPr>
      <w:rFonts w:ascii="Times New Roman" w:eastAsia="Times New Roman" w:hAnsi="Times New Roman" w:cs="Times New Roman"/>
      <w:bCs/>
      <w:sz w:val="28"/>
      <w:szCs w:val="20"/>
    </w:rPr>
  </w:style>
  <w:style w:type="character" w:customStyle="1" w:styleId="Heading5Char">
    <w:name w:val="Heading 5 Char"/>
    <w:basedOn w:val="DefaultParagraphFont"/>
    <w:link w:val="Heading5"/>
    <w:rsid w:val="0031595A"/>
    <w:rPr>
      <w:rFonts w:ascii="Times New Roman" w:eastAsia="Times New Roman" w:hAnsi="Times New Roman" w:cs="Times New Roman"/>
      <w:b/>
      <w:sz w:val="32"/>
      <w:szCs w:val="20"/>
      <w:u w:val="single"/>
    </w:rPr>
  </w:style>
  <w:style w:type="character" w:customStyle="1" w:styleId="Heading7Char">
    <w:name w:val="Heading 7 Char"/>
    <w:basedOn w:val="DefaultParagraphFont"/>
    <w:link w:val="Heading7"/>
    <w:rsid w:val="0031595A"/>
    <w:rPr>
      <w:rFonts w:ascii="Times New Roman" w:eastAsia="Times New Roman" w:hAnsi="Times New Roman" w:cs="Times New Roman"/>
      <w:bCs/>
      <w:sz w:val="28"/>
      <w:szCs w:val="20"/>
    </w:rPr>
  </w:style>
  <w:style w:type="character" w:customStyle="1" w:styleId="Heading8Char">
    <w:name w:val="Heading 8 Char"/>
    <w:basedOn w:val="DefaultParagraphFont"/>
    <w:link w:val="Heading8"/>
    <w:rsid w:val="0031595A"/>
    <w:rPr>
      <w:rFonts w:ascii="Times New Roman" w:eastAsia="Times New Roman" w:hAnsi="Times New Roman" w:cs="Times New Roman"/>
      <w:bCs/>
      <w:sz w:val="28"/>
      <w:szCs w:val="20"/>
    </w:rPr>
  </w:style>
  <w:style w:type="character" w:customStyle="1" w:styleId="Heading9Char">
    <w:name w:val="Heading 9 Char"/>
    <w:basedOn w:val="DefaultParagraphFont"/>
    <w:link w:val="Heading9"/>
    <w:rsid w:val="0031595A"/>
    <w:rPr>
      <w:rFonts w:ascii="Times New Roman" w:eastAsia="Times New Roman" w:hAnsi="Times New Roman" w:cs="Times New Roman"/>
      <w:b/>
      <w:bCs/>
      <w:sz w:val="24"/>
      <w:szCs w:val="24"/>
    </w:rPr>
  </w:style>
  <w:style w:type="paragraph" w:styleId="Header">
    <w:name w:val="header"/>
    <w:basedOn w:val="Normal"/>
    <w:link w:val="HeaderChar"/>
    <w:rsid w:val="0031595A"/>
    <w:pPr>
      <w:spacing w:line="360" w:lineRule="auto"/>
    </w:pPr>
    <w:rPr>
      <w:rFonts w:asciiTheme="minorHAnsi" w:hAnsiTheme="minorHAnsi" w:cstheme="minorHAnsi"/>
      <w:bCs/>
      <w:sz w:val="22"/>
      <w:szCs w:val="22"/>
    </w:rPr>
  </w:style>
  <w:style w:type="character" w:customStyle="1" w:styleId="HeaderChar">
    <w:name w:val="Header Char"/>
    <w:basedOn w:val="DefaultParagraphFont"/>
    <w:link w:val="Header"/>
    <w:rsid w:val="0031595A"/>
    <w:rPr>
      <w:rFonts w:eastAsia="Times New Roman" w:cstheme="minorHAnsi"/>
      <w:bCs/>
    </w:rPr>
  </w:style>
  <w:style w:type="paragraph" w:styleId="Footer">
    <w:name w:val="footer"/>
    <w:basedOn w:val="Normal"/>
    <w:link w:val="FooterChar"/>
    <w:uiPriority w:val="99"/>
    <w:rsid w:val="0031595A"/>
    <w:pPr>
      <w:tabs>
        <w:tab w:val="center" w:pos="4320"/>
        <w:tab w:val="right" w:pos="8640"/>
      </w:tabs>
    </w:pPr>
    <w:rPr>
      <w:b/>
      <w:sz w:val="20"/>
      <w:szCs w:val="20"/>
    </w:rPr>
  </w:style>
  <w:style w:type="character" w:customStyle="1" w:styleId="FooterChar">
    <w:name w:val="Footer Char"/>
    <w:basedOn w:val="DefaultParagraphFont"/>
    <w:link w:val="Footer"/>
    <w:uiPriority w:val="99"/>
    <w:rsid w:val="0031595A"/>
    <w:rPr>
      <w:rFonts w:ascii="Times New Roman" w:eastAsia="Times New Roman" w:hAnsi="Times New Roman" w:cs="Times New Roman"/>
      <w:b/>
      <w:sz w:val="20"/>
      <w:szCs w:val="20"/>
    </w:rPr>
  </w:style>
  <w:style w:type="paragraph" w:styleId="BlockText">
    <w:name w:val="Block Text"/>
    <w:basedOn w:val="Normal"/>
    <w:rsid w:val="0031595A"/>
    <w:pPr>
      <w:spacing w:line="360" w:lineRule="auto"/>
      <w:ind w:left="603" w:right="-418"/>
      <w:jc w:val="both"/>
    </w:pPr>
    <w:rPr>
      <w:b/>
      <w:bCs/>
      <w:color w:val="FF0000"/>
    </w:rPr>
  </w:style>
  <w:style w:type="paragraph" w:styleId="BodyTextIndent">
    <w:name w:val="Body Text Indent"/>
    <w:basedOn w:val="Normal"/>
    <w:link w:val="BodyTextIndentChar"/>
    <w:rsid w:val="0031595A"/>
    <w:pPr>
      <w:spacing w:line="360" w:lineRule="auto"/>
      <w:ind w:left="603"/>
      <w:jc w:val="both"/>
    </w:pPr>
  </w:style>
  <w:style w:type="character" w:customStyle="1" w:styleId="BodyTextIndentChar">
    <w:name w:val="Body Text Indent Char"/>
    <w:basedOn w:val="DefaultParagraphFont"/>
    <w:link w:val="BodyTextIndent"/>
    <w:rsid w:val="0031595A"/>
    <w:rPr>
      <w:rFonts w:ascii="Times New Roman" w:eastAsia="Times New Roman" w:hAnsi="Times New Roman" w:cs="Times New Roman"/>
      <w:sz w:val="24"/>
      <w:szCs w:val="24"/>
    </w:rPr>
  </w:style>
  <w:style w:type="character" w:styleId="Hyperlink">
    <w:name w:val="Hyperlink"/>
    <w:basedOn w:val="DefaultParagraphFont"/>
    <w:rsid w:val="0031595A"/>
    <w:rPr>
      <w:color w:val="0000FF"/>
      <w:u w:val="single"/>
    </w:rPr>
  </w:style>
  <w:style w:type="character" w:styleId="FollowedHyperlink">
    <w:name w:val="FollowedHyperlink"/>
    <w:basedOn w:val="DefaultParagraphFont"/>
    <w:rsid w:val="0031595A"/>
    <w:rPr>
      <w:color w:val="800080"/>
      <w:u w:val="single"/>
    </w:rPr>
  </w:style>
  <w:style w:type="paragraph" w:customStyle="1" w:styleId="xl24">
    <w:name w:val="xl24"/>
    <w:basedOn w:val="Normal"/>
    <w:rsid w:val="0031595A"/>
    <w:pPr>
      <w:spacing w:before="100" w:beforeAutospacing="1" w:after="100" w:afterAutospacing="1"/>
      <w:jc w:val="center"/>
    </w:pPr>
    <w:rPr>
      <w:rFonts w:ascii="Arial" w:hAnsi="Arial" w:cs="Arial"/>
      <w:lang w:val="en-GB" w:eastAsia="en-GB"/>
    </w:rPr>
  </w:style>
  <w:style w:type="paragraph" w:customStyle="1" w:styleId="xl25">
    <w:name w:val="xl25"/>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lang w:val="en-GB" w:eastAsia="en-GB"/>
    </w:rPr>
  </w:style>
  <w:style w:type="paragraph" w:customStyle="1" w:styleId="xl26">
    <w:name w:val="xl26"/>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lang w:val="en-GB" w:eastAsia="en-GB"/>
    </w:rPr>
  </w:style>
  <w:style w:type="paragraph" w:customStyle="1" w:styleId="xl27">
    <w:name w:val="xl27"/>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sz w:val="16"/>
      <w:szCs w:val="16"/>
      <w:lang w:val="en-GB" w:eastAsia="en-GB"/>
    </w:rPr>
  </w:style>
  <w:style w:type="paragraph" w:customStyle="1" w:styleId="xl28">
    <w:name w:val="xl28"/>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lang w:val="en-GB" w:eastAsia="en-GB"/>
    </w:rPr>
  </w:style>
  <w:style w:type="paragraph" w:customStyle="1" w:styleId="xl29">
    <w:name w:val="xl29"/>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lang w:val="en-GB" w:eastAsia="en-GB"/>
    </w:rPr>
  </w:style>
  <w:style w:type="paragraph" w:customStyle="1" w:styleId="xl30">
    <w:name w:val="xl30"/>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color w:val="000000"/>
      <w:lang w:val="en-GB" w:eastAsia="en-GB"/>
    </w:rPr>
  </w:style>
  <w:style w:type="paragraph" w:customStyle="1" w:styleId="xl31">
    <w:name w:val="xl31"/>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color w:val="000000"/>
      <w:lang w:val="en-GB" w:eastAsia="en-GB"/>
    </w:rPr>
  </w:style>
  <w:style w:type="paragraph" w:customStyle="1" w:styleId="xl32">
    <w:name w:val="xl32"/>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lang w:val="en-GB" w:eastAsia="en-GB"/>
    </w:rPr>
  </w:style>
  <w:style w:type="paragraph" w:customStyle="1" w:styleId="xl33">
    <w:name w:val="xl33"/>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lang w:val="en-GB" w:eastAsia="en-GB"/>
    </w:rPr>
  </w:style>
  <w:style w:type="paragraph" w:customStyle="1" w:styleId="xl34">
    <w:name w:val="xl34"/>
    <w:basedOn w:val="Normal"/>
    <w:rsid w:val="0031595A"/>
    <w:pPr>
      <w:spacing w:before="100" w:beforeAutospacing="1" w:after="100" w:afterAutospacing="1"/>
      <w:jc w:val="center"/>
    </w:pPr>
    <w:rPr>
      <w:lang w:val="en-GB" w:eastAsia="en-GB"/>
    </w:rPr>
  </w:style>
  <w:style w:type="paragraph" w:customStyle="1" w:styleId="xl35">
    <w:name w:val="xl35"/>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lang w:val="en-GB" w:eastAsia="en-GB"/>
    </w:rPr>
  </w:style>
  <w:style w:type="paragraph" w:customStyle="1" w:styleId="xl36">
    <w:name w:val="xl36"/>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color w:val="000000"/>
      <w:lang w:val="en-GB" w:eastAsia="en-GB"/>
    </w:rPr>
  </w:style>
  <w:style w:type="paragraph" w:customStyle="1" w:styleId="xl37">
    <w:name w:val="xl37"/>
    <w:basedOn w:val="Normal"/>
    <w:rsid w:val="0031595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lang w:val="en-GB" w:eastAsia="en-GB"/>
    </w:rPr>
  </w:style>
  <w:style w:type="character" w:styleId="PageNumber">
    <w:name w:val="page number"/>
    <w:basedOn w:val="DefaultParagraphFont"/>
    <w:rsid w:val="0031595A"/>
  </w:style>
  <w:style w:type="paragraph" w:styleId="BalloonText">
    <w:name w:val="Balloon Text"/>
    <w:basedOn w:val="Normal"/>
    <w:link w:val="BalloonTextChar"/>
    <w:uiPriority w:val="99"/>
    <w:semiHidden/>
    <w:unhideWhenUsed/>
    <w:rsid w:val="0031595A"/>
    <w:rPr>
      <w:rFonts w:ascii="Tahoma" w:hAnsi="Tahoma" w:cs="Tahoma"/>
      <w:sz w:val="16"/>
      <w:szCs w:val="16"/>
    </w:rPr>
  </w:style>
  <w:style w:type="character" w:customStyle="1" w:styleId="BalloonTextChar">
    <w:name w:val="Balloon Text Char"/>
    <w:basedOn w:val="DefaultParagraphFont"/>
    <w:link w:val="BalloonText"/>
    <w:uiPriority w:val="99"/>
    <w:semiHidden/>
    <w:rsid w:val="0031595A"/>
    <w:rPr>
      <w:rFonts w:ascii="Tahoma" w:eastAsia="Times New Roman" w:hAnsi="Tahoma" w:cs="Tahoma"/>
      <w:sz w:val="16"/>
      <w:szCs w:val="16"/>
    </w:rPr>
  </w:style>
  <w:style w:type="paragraph" w:styleId="ListParagraph">
    <w:name w:val="List Paragraph"/>
    <w:basedOn w:val="Normal"/>
    <w:uiPriority w:val="34"/>
    <w:qFormat/>
    <w:rsid w:val="0031595A"/>
    <w:pPr>
      <w:ind w:left="720"/>
      <w:contextualSpacing/>
    </w:pPr>
  </w:style>
  <w:style w:type="table" w:styleId="TableGrid">
    <w:name w:val="Table Grid"/>
    <w:basedOn w:val="TableNormal"/>
    <w:uiPriority w:val="59"/>
    <w:rsid w:val="0031595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1595A"/>
    <w:rPr>
      <w:b/>
      <w:bCs/>
    </w:rPr>
  </w:style>
  <w:style w:type="paragraph" w:styleId="NormalWeb">
    <w:name w:val="Normal (Web)"/>
    <w:basedOn w:val="Normal"/>
    <w:uiPriority w:val="99"/>
    <w:unhideWhenUsed/>
    <w:rsid w:val="0031595A"/>
    <w:pPr>
      <w:spacing w:before="100" w:beforeAutospacing="1" w:after="100" w:afterAutospacing="1"/>
    </w:pPr>
    <w:rPr>
      <w:lang w:val="en-GB" w:eastAsia="en-GB"/>
    </w:rPr>
  </w:style>
  <w:style w:type="paragraph" w:styleId="NoSpacing">
    <w:name w:val="No Spacing"/>
    <w:link w:val="NoSpacingChar"/>
    <w:uiPriority w:val="1"/>
    <w:qFormat/>
    <w:rsid w:val="0031595A"/>
    <w:pPr>
      <w:spacing w:after="0" w:line="240" w:lineRule="auto"/>
    </w:pPr>
    <w:rPr>
      <w:rFonts w:ascii="Times New Roman" w:eastAsia="Times New Roman" w:hAnsi="Times New Roman" w:cs="Times New Roman"/>
      <w:sz w:val="24"/>
      <w:szCs w:val="24"/>
    </w:rPr>
  </w:style>
  <w:style w:type="character" w:customStyle="1" w:styleId="NoSpacingChar">
    <w:name w:val="No Spacing Char"/>
    <w:basedOn w:val="DefaultParagraphFont"/>
    <w:link w:val="NoSpacing"/>
    <w:uiPriority w:val="1"/>
    <w:rsid w:val="00E61FD6"/>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69833">
      <w:bodyDiv w:val="1"/>
      <w:marLeft w:val="0"/>
      <w:marRight w:val="0"/>
      <w:marTop w:val="0"/>
      <w:marBottom w:val="0"/>
      <w:divBdr>
        <w:top w:val="none" w:sz="0" w:space="0" w:color="auto"/>
        <w:left w:val="none" w:sz="0" w:space="0" w:color="auto"/>
        <w:bottom w:val="none" w:sz="0" w:space="0" w:color="auto"/>
        <w:right w:val="none" w:sz="0" w:space="0" w:color="auto"/>
      </w:divBdr>
    </w:div>
    <w:div w:id="477890039">
      <w:bodyDiv w:val="1"/>
      <w:marLeft w:val="0"/>
      <w:marRight w:val="0"/>
      <w:marTop w:val="0"/>
      <w:marBottom w:val="0"/>
      <w:divBdr>
        <w:top w:val="none" w:sz="0" w:space="0" w:color="auto"/>
        <w:left w:val="none" w:sz="0" w:space="0" w:color="auto"/>
        <w:bottom w:val="none" w:sz="0" w:space="0" w:color="auto"/>
        <w:right w:val="none" w:sz="0" w:space="0" w:color="auto"/>
      </w:divBdr>
    </w:div>
    <w:div w:id="482621868">
      <w:bodyDiv w:val="1"/>
      <w:marLeft w:val="0"/>
      <w:marRight w:val="0"/>
      <w:marTop w:val="0"/>
      <w:marBottom w:val="0"/>
      <w:divBdr>
        <w:top w:val="none" w:sz="0" w:space="0" w:color="auto"/>
        <w:left w:val="none" w:sz="0" w:space="0" w:color="auto"/>
        <w:bottom w:val="none" w:sz="0" w:space="0" w:color="auto"/>
        <w:right w:val="none" w:sz="0" w:space="0" w:color="auto"/>
      </w:divBdr>
    </w:div>
    <w:div w:id="813446542">
      <w:bodyDiv w:val="1"/>
      <w:marLeft w:val="0"/>
      <w:marRight w:val="0"/>
      <w:marTop w:val="0"/>
      <w:marBottom w:val="0"/>
      <w:divBdr>
        <w:top w:val="none" w:sz="0" w:space="0" w:color="auto"/>
        <w:left w:val="none" w:sz="0" w:space="0" w:color="auto"/>
        <w:bottom w:val="none" w:sz="0" w:space="0" w:color="auto"/>
        <w:right w:val="none" w:sz="0" w:space="0" w:color="auto"/>
      </w:divBdr>
    </w:div>
    <w:div w:id="1109007012">
      <w:bodyDiv w:val="1"/>
      <w:marLeft w:val="0"/>
      <w:marRight w:val="0"/>
      <w:marTop w:val="0"/>
      <w:marBottom w:val="0"/>
      <w:divBdr>
        <w:top w:val="none" w:sz="0" w:space="0" w:color="auto"/>
        <w:left w:val="none" w:sz="0" w:space="0" w:color="auto"/>
        <w:bottom w:val="none" w:sz="0" w:space="0" w:color="auto"/>
        <w:right w:val="none" w:sz="0" w:space="0" w:color="auto"/>
      </w:divBdr>
    </w:div>
    <w:div w:id="1327434924">
      <w:bodyDiv w:val="1"/>
      <w:marLeft w:val="0"/>
      <w:marRight w:val="0"/>
      <w:marTop w:val="0"/>
      <w:marBottom w:val="0"/>
      <w:divBdr>
        <w:top w:val="none" w:sz="0" w:space="0" w:color="auto"/>
        <w:left w:val="none" w:sz="0" w:space="0" w:color="auto"/>
        <w:bottom w:val="none" w:sz="0" w:space="0" w:color="auto"/>
        <w:right w:val="none" w:sz="0" w:space="0" w:color="auto"/>
      </w:divBdr>
    </w:div>
    <w:div w:id="1441144176">
      <w:bodyDiv w:val="1"/>
      <w:marLeft w:val="0"/>
      <w:marRight w:val="0"/>
      <w:marTop w:val="0"/>
      <w:marBottom w:val="0"/>
      <w:divBdr>
        <w:top w:val="none" w:sz="0" w:space="0" w:color="auto"/>
        <w:left w:val="none" w:sz="0" w:space="0" w:color="auto"/>
        <w:bottom w:val="none" w:sz="0" w:space="0" w:color="auto"/>
        <w:right w:val="none" w:sz="0" w:space="0" w:color="auto"/>
      </w:divBdr>
    </w:div>
    <w:div w:id="1739746586">
      <w:bodyDiv w:val="1"/>
      <w:marLeft w:val="0"/>
      <w:marRight w:val="0"/>
      <w:marTop w:val="0"/>
      <w:marBottom w:val="0"/>
      <w:divBdr>
        <w:top w:val="none" w:sz="0" w:space="0" w:color="auto"/>
        <w:left w:val="none" w:sz="0" w:space="0" w:color="auto"/>
        <w:bottom w:val="none" w:sz="0" w:space="0" w:color="auto"/>
        <w:right w:val="none" w:sz="0" w:space="0" w:color="auto"/>
      </w:divBdr>
    </w:div>
    <w:div w:id="2121946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chart" Target="charts/chart5.xml"/><Relationship Id="rId26" Type="http://schemas.openxmlformats.org/officeDocument/2006/relationships/chart" Target="charts/chart13.xml"/><Relationship Id="rId3" Type="http://schemas.openxmlformats.org/officeDocument/2006/relationships/settings" Target="settings.xml"/><Relationship Id="rId21" Type="http://schemas.openxmlformats.org/officeDocument/2006/relationships/chart" Target="charts/chart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hart" Target="charts/chart4.xml"/><Relationship Id="rId25" Type="http://schemas.openxmlformats.org/officeDocument/2006/relationships/chart" Target="charts/chart12.xml"/><Relationship Id="rId2" Type="http://schemas.openxmlformats.org/officeDocument/2006/relationships/styles" Target="styles.xml"/><Relationship Id="rId16" Type="http://schemas.openxmlformats.org/officeDocument/2006/relationships/chart" Target="charts/chart3.xml"/><Relationship Id="rId20" Type="http://schemas.openxmlformats.org/officeDocument/2006/relationships/chart" Target="charts/chart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chart" Target="charts/chart11.xml"/><Relationship Id="rId5" Type="http://schemas.openxmlformats.org/officeDocument/2006/relationships/footnotes" Target="footnotes.xml"/><Relationship Id="rId15" Type="http://schemas.openxmlformats.org/officeDocument/2006/relationships/chart" Target="charts/chart2.xml"/><Relationship Id="rId23" Type="http://schemas.openxmlformats.org/officeDocument/2006/relationships/chart" Target="charts/chart10.xml"/><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chart" Target="charts/chart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hart" Target="charts/chart1.xml"/><Relationship Id="rId22" Type="http://schemas.openxmlformats.org/officeDocument/2006/relationships/chart" Target="charts/chart9.xml"/><Relationship Id="rId27" Type="http://schemas.openxmlformats.org/officeDocument/2006/relationships/chart" Target="charts/chart14.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C:\Users\BIOMEDICAL\Desktop\APQR%20IN-PROCESS%20RECORD%20DATA%202025.xlsx"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BIOMEDICAL\Desktop\APQR%20IN-PROCESS%20RECORD%20DATA%202025.xlsx"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C:\Users\BIOMEDICAL\Desktop\APQR%20IN-PROCESS%20RECORD%20DATA%202025.xlsx"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C:\Users\BIOMEDICAL\Desktop\APQR%20IN-PROCESS%20RECORD%20DATA%202025.xlsx"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BIOMEDICAL\Desktop\APQR%20IN-PROCESS%20RECORD%20DATA%202025.xlsx"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C:\Users\BIOMEDICAL\Desktop\APQR%20IN-PROCESS%20RECORD%20DATA%202025.xlsx"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C:\Users\BIOMEDICAL\Desktop\APQR%20IN-PROCESS%20RECORD%20DATA%202025.xlsx"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C:\Users\BIOMEDICAL\Desktop\APQR%20IN-PROCESS%20RECORD%20DATA%202025.xlsx"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C:\Users\BIOMEDICAL\Desktop\APQR%20FINISHED%20PRODUCT%20DATA%202025.xlsx"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C:\Users\BIOMEDICAL\Desktop\APQR%20FINISHED%20PRODUCT%20DATA%202025.xlsx"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C:\Users\BIOMEDICAL\Desktop\APQR%20FINISHED%20PRODUCT%20DATA%202025.xlsx"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C:\Users\BIOMEDICAL\Desktop\APQR%20FINISHED%20PRODUCT%20DATA%202025.xlsx" TargetMode="External"/></Relationships>
</file>

<file path=word/charts/_rels/chart13.xml.rels><?xml version="1.0" encoding="UTF-8" standalone="yes"?>
<Relationships xmlns="http://schemas.openxmlformats.org/package/2006/relationships"><Relationship Id="rId2" Type="http://schemas.openxmlformats.org/officeDocument/2006/relationships/chartUserShapes" Target="../drawings/drawing13.xml"/><Relationship Id="rId1" Type="http://schemas.openxmlformats.org/officeDocument/2006/relationships/oleObject" Target="file:///C:\Users\BIOMEDICAL\Desktop\APQR%20FINISHED%20PRODUCT%20DATA%202025.xlsx" TargetMode="External"/></Relationships>
</file>

<file path=word/charts/_rels/chart14.xml.rels><?xml version="1.0" encoding="UTF-8" standalone="yes"?>
<Relationships xmlns="http://schemas.openxmlformats.org/package/2006/relationships"><Relationship Id="rId2" Type="http://schemas.openxmlformats.org/officeDocument/2006/relationships/chartUserShapes" Target="../drawings/drawing14.xml"/><Relationship Id="rId1" Type="http://schemas.openxmlformats.org/officeDocument/2006/relationships/oleObject" Target="file:///C:\Users\BIOMEDICAL\Desktop\APQR%20FINISHED%20PRODUCT%20DATA%20202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2025.xlsx]spcwhm2'!$B$1:$B$8</c:f>
              <c:numCache>
                <c:formatCode>General</c:formatCode>
                <c:ptCount val="8"/>
                <c:pt idx="0">
                  <c:v>4.38</c:v>
                </c:pt>
                <c:pt idx="1">
                  <c:v>4.3499999999999996</c:v>
                </c:pt>
                <c:pt idx="2">
                  <c:v>4.4000000000000004</c:v>
                </c:pt>
                <c:pt idx="3">
                  <c:v>4.3899999999999997</c:v>
                </c:pt>
                <c:pt idx="4">
                  <c:v>4.33</c:v>
                </c:pt>
                <c:pt idx="5">
                  <c:v>4.38</c:v>
                </c:pt>
                <c:pt idx="6">
                  <c:v>4.17</c:v>
                </c:pt>
                <c:pt idx="7">
                  <c:v>4.3499999999999996</c:v>
                </c:pt>
              </c:numCache>
            </c:numRef>
          </c:val>
          <c:smooth val="0"/>
          <c:extLst>
            <c:ext xmlns:c16="http://schemas.microsoft.com/office/drawing/2014/chart" uri="{C3380CC4-5D6E-409C-BE32-E72D297353CC}">
              <c16:uniqueId val="{00000001-FDC0-4822-9B4E-AF514678C16D}"/>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Avg=4.344</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FDC0-4822-9B4E-AF514678C16D}"/>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2025.xlsx]spcwhm2'!$C$1:$C$8</c:f>
              <c:numCache>
                <c:formatCode>General</c:formatCode>
                <c:ptCount val="8"/>
                <c:pt idx="0">
                  <c:v>4.34375</c:v>
                </c:pt>
                <c:pt idx="1">
                  <c:v>4.34375</c:v>
                </c:pt>
                <c:pt idx="2">
                  <c:v>4.34375</c:v>
                </c:pt>
                <c:pt idx="3">
                  <c:v>4.34375</c:v>
                </c:pt>
                <c:pt idx="4">
                  <c:v>4.34375</c:v>
                </c:pt>
                <c:pt idx="5">
                  <c:v>4.34375</c:v>
                </c:pt>
                <c:pt idx="6">
                  <c:v>4.34375</c:v>
                </c:pt>
                <c:pt idx="7">
                  <c:v>4.34375</c:v>
                </c:pt>
              </c:numCache>
            </c:numRef>
          </c:val>
          <c:smooth val="0"/>
          <c:extLst>
            <c:ext xmlns:c16="http://schemas.microsoft.com/office/drawing/2014/chart" uri="{C3380CC4-5D6E-409C-BE32-E72D297353CC}">
              <c16:uniqueId val="{00000002-FDC0-4822-9B4E-AF514678C16D}"/>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UCL=4.568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FDC0-4822-9B4E-AF514678C16D}"/>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2025.xlsx]spcwhm2'!$D$1:$D$8</c:f>
              <c:numCache>
                <c:formatCode>General</c:formatCode>
                <c:ptCount val="8"/>
                <c:pt idx="0">
                  <c:v>4.5679141337386024</c:v>
                </c:pt>
                <c:pt idx="1">
                  <c:v>4.5679141337386024</c:v>
                </c:pt>
                <c:pt idx="2">
                  <c:v>4.5679141337386024</c:v>
                </c:pt>
                <c:pt idx="3">
                  <c:v>4.5679141337386024</c:v>
                </c:pt>
                <c:pt idx="4">
                  <c:v>4.5679141337386024</c:v>
                </c:pt>
                <c:pt idx="5">
                  <c:v>4.5679141337386024</c:v>
                </c:pt>
                <c:pt idx="6">
                  <c:v>4.5679141337386024</c:v>
                </c:pt>
                <c:pt idx="7">
                  <c:v>4.5679141337386024</c:v>
                </c:pt>
              </c:numCache>
            </c:numRef>
          </c:val>
          <c:smooth val="0"/>
          <c:extLst>
            <c:ext xmlns:c16="http://schemas.microsoft.com/office/drawing/2014/chart" uri="{C3380CC4-5D6E-409C-BE32-E72D297353CC}">
              <c16:uniqueId val="{00000003-FDC0-4822-9B4E-AF514678C16D}"/>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LCL=4.12</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FDC0-4822-9B4E-AF514678C16D}"/>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2025.xlsx]spcwhm2'!$E$1:$E$8</c:f>
              <c:numCache>
                <c:formatCode>General</c:formatCode>
                <c:ptCount val="8"/>
                <c:pt idx="0">
                  <c:v>4.1195858662613976</c:v>
                </c:pt>
                <c:pt idx="1">
                  <c:v>4.1195858662613976</c:v>
                </c:pt>
                <c:pt idx="2">
                  <c:v>4.1195858662613976</c:v>
                </c:pt>
                <c:pt idx="3">
                  <c:v>4.1195858662613976</c:v>
                </c:pt>
                <c:pt idx="4">
                  <c:v>4.1195858662613976</c:v>
                </c:pt>
                <c:pt idx="5">
                  <c:v>4.1195858662613976</c:v>
                </c:pt>
                <c:pt idx="6">
                  <c:v>4.1195858662613976</c:v>
                </c:pt>
                <c:pt idx="7">
                  <c:v>4.1195858662613976</c:v>
                </c:pt>
              </c:numCache>
            </c:numRef>
          </c:val>
          <c:smooth val="0"/>
          <c:extLst>
            <c:ext xmlns:c16="http://schemas.microsoft.com/office/drawing/2014/chart" uri="{C3380CC4-5D6E-409C-BE32-E72D297353CC}">
              <c16:uniqueId val="{00000004-FDC0-4822-9B4E-AF514678C16D}"/>
            </c:ext>
          </c:extLst>
        </c:ser>
        <c:dLbls>
          <c:showLegendKey val="0"/>
          <c:showVal val="0"/>
          <c:showCatName val="0"/>
          <c:showSerName val="0"/>
          <c:showPercent val="0"/>
          <c:showBubbleSize val="0"/>
        </c:dLbls>
        <c:marker val="1"/>
        <c:smooth val="0"/>
        <c:axId val="290351536"/>
        <c:axId val="290350360"/>
      </c:lineChart>
      <c:catAx>
        <c:axId val="290351536"/>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290350360"/>
        <c:crosses val="autoZero"/>
        <c:auto val="0"/>
        <c:lblAlgn val="ctr"/>
        <c:lblOffset val="100"/>
        <c:noMultiLvlLbl val="0"/>
      </c:catAx>
      <c:valAx>
        <c:axId val="290350360"/>
        <c:scaling>
          <c:orientation val="minMax"/>
          <c:max val="4.6000000000000005"/>
          <c:min val="4.1000000000000005"/>
        </c:scaling>
        <c:delete val="0"/>
        <c:axPos val="l"/>
        <c:title>
          <c:tx>
            <c:rich>
              <a:bodyPr/>
              <a:lstStyle/>
              <a:p>
                <a:pPr>
                  <a:defRPr/>
                </a:pPr>
                <a:r>
                  <a:rPr lang="en-GB"/>
                  <a:t>X</a:t>
                </a:r>
              </a:p>
            </c:rich>
          </c:tx>
          <c:overlay val="0"/>
        </c:title>
        <c:numFmt formatCode="General" sourceLinked="1"/>
        <c:majorTickMark val="out"/>
        <c:minorTickMark val="none"/>
        <c:tickLblPos val="nextTo"/>
        <c:crossAx val="290351536"/>
        <c:crosses val="autoZero"/>
        <c:crossBetween val="midCat"/>
        <c:majorUnit val="0.05"/>
        <c:minorUnit val="1.0000000000000002E-2"/>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94157500534477"/>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5"/>
          <c:order val="5"/>
          <c:tx>
            <c:v>Shade</c:v>
          </c:tx>
          <c:spPr>
            <a:solidFill>
              <a:srgbClr val="CCFFCC"/>
            </a:solidFill>
            <a:ln w="25400">
              <a:noFill/>
            </a:ln>
          </c:spPr>
          <c:cat>
            <c:numRef>
              <c:f>'[APQR IN-PROCESS RECORD DATA 2025.xlsx]spcwhm6'!$T$1:$T$12</c:f>
              <c:numCache>
                <c:formatCode>d\-mmm\-yyyy</c:formatCode>
                <c:ptCount val="12"/>
                <c:pt idx="0">
                  <c:v>1</c:v>
                </c:pt>
                <c:pt idx="1">
                  <c:v>4626</c:v>
                </c:pt>
                <c:pt idx="2">
                  <c:v>4626</c:v>
                </c:pt>
                <c:pt idx="3">
                  <c:v>5584</c:v>
                </c:pt>
                <c:pt idx="4">
                  <c:v>5584</c:v>
                </c:pt>
                <c:pt idx="5">
                  <c:v>5584</c:v>
                </c:pt>
                <c:pt idx="6">
                  <c:v>6543</c:v>
                </c:pt>
                <c:pt idx="7">
                  <c:v>6543</c:v>
                </c:pt>
                <c:pt idx="8">
                  <c:v>6543</c:v>
                </c:pt>
                <c:pt idx="9">
                  <c:v>7501</c:v>
                </c:pt>
                <c:pt idx="10">
                  <c:v>7501</c:v>
                </c:pt>
                <c:pt idx="11">
                  <c:v>10001</c:v>
                </c:pt>
              </c:numCache>
            </c:numRef>
          </c:cat>
          <c:val>
            <c:numRef>
              <c:f>'[APQR IN-PROCESS RECORD DATA 2025.xlsx]spcwhm6'!$B$1:$B$12</c:f>
              <c:numCache>
                <c:formatCode>General</c:formatCode>
                <c:ptCount val="12"/>
                <c:pt idx="0">
                  <c:v>0</c:v>
                </c:pt>
                <c:pt idx="1">
                  <c:v>0</c:v>
                </c:pt>
                <c:pt idx="2">
                  <c:v>1</c:v>
                </c:pt>
                <c:pt idx="3">
                  <c:v>1</c:v>
                </c:pt>
                <c:pt idx="4">
                  <c:v>0</c:v>
                </c:pt>
                <c:pt idx="5">
                  <c:v>0</c:v>
                </c:pt>
                <c:pt idx="6">
                  <c:v>0</c:v>
                </c:pt>
                <c:pt idx="7">
                  <c:v>0</c:v>
                </c:pt>
                <c:pt idx="8">
                  <c:v>7</c:v>
                </c:pt>
                <c:pt idx="9">
                  <c:v>7</c:v>
                </c:pt>
                <c:pt idx="10">
                  <c:v>0</c:v>
                </c:pt>
                <c:pt idx="11">
                  <c:v>0</c:v>
                </c:pt>
              </c:numCache>
            </c:numRef>
          </c:val>
          <c:extLst>
            <c:ext xmlns:c16="http://schemas.microsoft.com/office/drawing/2014/chart" uri="{C3380CC4-5D6E-409C-BE32-E72D297353CC}">
              <c16:uniqueId val="{00000000-61D9-4C31-B8F3-7FBC3F207E54}"/>
            </c:ext>
          </c:extLst>
        </c:ser>
        <c:dLbls>
          <c:showLegendKey val="0"/>
          <c:showVal val="0"/>
          <c:showCatName val="0"/>
          <c:showSerName val="0"/>
          <c:showPercent val="0"/>
          <c:showBubbleSize val="0"/>
        </c:dLbls>
        <c:axId val="351256112"/>
        <c:axId val="351257680"/>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2025.xlsx]spcwhm6'!$A$1:$A$12</c:f>
              <c:numCache>
                <c:formatCode>General</c:formatCode>
                <c:ptCount val="12"/>
                <c:pt idx="0">
                  <c:v>#N/A</c:v>
                </c:pt>
                <c:pt idx="1">
                  <c:v>4.17</c:v>
                </c:pt>
                <c:pt idx="2">
                  <c:v>4.17</c:v>
                </c:pt>
                <c:pt idx="3">
                  <c:v>4.246666666666667</c:v>
                </c:pt>
                <c:pt idx="4">
                  <c:v>4.246666666666667</c:v>
                </c:pt>
                <c:pt idx="5">
                  <c:v>4.246666666666667</c:v>
                </c:pt>
                <c:pt idx="6">
                  <c:v>4.3233333333333341</c:v>
                </c:pt>
                <c:pt idx="7">
                  <c:v>4.3233333333333341</c:v>
                </c:pt>
                <c:pt idx="8">
                  <c:v>4.3233333333333341</c:v>
                </c:pt>
                <c:pt idx="9">
                  <c:v>4.4000000000000004</c:v>
                </c:pt>
                <c:pt idx="10">
                  <c:v>4.4000000000000004</c:v>
                </c:pt>
                <c:pt idx="11">
                  <c:v>#N/A</c:v>
                </c:pt>
              </c:numCache>
            </c:numRef>
          </c:xVal>
          <c:yVal>
            <c:numRef>
              <c:f>'[APQR IN-PROCESS RECORD DATA 2025.xlsx]spcwhm6'!$B$1:$B$12</c:f>
              <c:numCache>
                <c:formatCode>General</c:formatCode>
                <c:ptCount val="12"/>
                <c:pt idx="0">
                  <c:v>0</c:v>
                </c:pt>
                <c:pt idx="1">
                  <c:v>0</c:v>
                </c:pt>
                <c:pt idx="2">
                  <c:v>1</c:v>
                </c:pt>
                <c:pt idx="3">
                  <c:v>1</c:v>
                </c:pt>
                <c:pt idx="4">
                  <c:v>0</c:v>
                </c:pt>
                <c:pt idx="5">
                  <c:v>0</c:v>
                </c:pt>
                <c:pt idx="6">
                  <c:v>0</c:v>
                </c:pt>
                <c:pt idx="7">
                  <c:v>0</c:v>
                </c:pt>
                <c:pt idx="8">
                  <c:v>7</c:v>
                </c:pt>
                <c:pt idx="9">
                  <c:v>7</c:v>
                </c:pt>
                <c:pt idx="10">
                  <c:v>0</c:v>
                </c:pt>
                <c:pt idx="11">
                  <c:v>0</c:v>
                </c:pt>
              </c:numCache>
            </c:numRef>
          </c:yVal>
          <c:smooth val="0"/>
          <c:extLst>
            <c:ext xmlns:c16="http://schemas.microsoft.com/office/drawing/2014/chart" uri="{C3380CC4-5D6E-409C-BE32-E72D297353CC}">
              <c16:uniqueId val="{00000000-1A47-4B4F-88AE-F0F7F58F3426}"/>
            </c:ext>
          </c:extLst>
        </c:ser>
        <c:ser>
          <c:idx val="1"/>
          <c:order val="1"/>
          <c:tx>
            <c:v>Within Variation</c:v>
          </c:tx>
          <c:spPr>
            <a:ln w="12700">
              <a:solidFill>
                <a:srgbClr val="0000FF"/>
              </a:solidFill>
              <a:prstDash val="solid"/>
            </a:ln>
          </c:spPr>
          <c:marker>
            <c:symbol val="none"/>
          </c:marker>
          <c:xVal>
            <c:numRef>
              <c:f>'[APQR IN-PROCESS RECORD DATA 2025.xlsx]spcwhm6'!$C$1:$C$100</c:f>
              <c:numCache>
                <c:formatCode>General</c:formatCode>
                <c:ptCount val="100"/>
                <c:pt idx="0">
                  <c:v>4.1195858662613976</c:v>
                </c:pt>
                <c:pt idx="1">
                  <c:v>4.1240691489361696</c:v>
                </c:pt>
                <c:pt idx="2">
                  <c:v>4.1285524316109417</c:v>
                </c:pt>
                <c:pt idx="3">
                  <c:v>4.1330357142857137</c:v>
                </c:pt>
                <c:pt idx="4">
                  <c:v>4.1375189969604858</c:v>
                </c:pt>
                <c:pt idx="5">
                  <c:v>4.1420022796352578</c:v>
                </c:pt>
                <c:pt idx="6">
                  <c:v>4.1464855623100298</c:v>
                </c:pt>
                <c:pt idx="7">
                  <c:v>4.1509688449848019</c:v>
                </c:pt>
                <c:pt idx="8">
                  <c:v>4.1554521276595739</c:v>
                </c:pt>
                <c:pt idx="9">
                  <c:v>4.159935410334346</c:v>
                </c:pt>
                <c:pt idx="10">
                  <c:v>4.164418693009118</c:v>
                </c:pt>
                <c:pt idx="11">
                  <c:v>4.1689019756838901</c:v>
                </c:pt>
                <c:pt idx="12">
                  <c:v>4.1733852583586621</c:v>
                </c:pt>
                <c:pt idx="13">
                  <c:v>4.1778685410334342</c:v>
                </c:pt>
                <c:pt idx="14">
                  <c:v>4.1823518237082062</c:v>
                </c:pt>
                <c:pt idx="15">
                  <c:v>4.1868351063829783</c:v>
                </c:pt>
                <c:pt idx="16">
                  <c:v>4.1913183890577503</c:v>
                </c:pt>
                <c:pt idx="17">
                  <c:v>4.1958016717325224</c:v>
                </c:pt>
                <c:pt idx="18">
                  <c:v>4.2002849544072944</c:v>
                </c:pt>
                <c:pt idx="19">
                  <c:v>4.2047682370820665</c:v>
                </c:pt>
                <c:pt idx="20">
                  <c:v>4.2092515197568385</c:v>
                </c:pt>
                <c:pt idx="21">
                  <c:v>4.2137348024316106</c:v>
                </c:pt>
                <c:pt idx="22">
                  <c:v>4.2182180851063826</c:v>
                </c:pt>
                <c:pt idx="23">
                  <c:v>4.2227013677811547</c:v>
                </c:pt>
                <c:pt idx="24">
                  <c:v>4.2271846504559267</c:v>
                </c:pt>
                <c:pt idx="25">
                  <c:v>4.2316679331306988</c:v>
                </c:pt>
                <c:pt idx="26">
                  <c:v>4.2361512158054708</c:v>
                </c:pt>
                <c:pt idx="27">
                  <c:v>4.2406344984802429</c:v>
                </c:pt>
                <c:pt idx="28">
                  <c:v>4.2451177811550149</c:v>
                </c:pt>
                <c:pt idx="29">
                  <c:v>4.249601063829787</c:v>
                </c:pt>
                <c:pt idx="30">
                  <c:v>4.254084346504559</c:v>
                </c:pt>
                <c:pt idx="31">
                  <c:v>4.2585676291793311</c:v>
                </c:pt>
                <c:pt idx="32">
                  <c:v>4.2630509118541031</c:v>
                </c:pt>
                <c:pt idx="33">
                  <c:v>4.2675341945288752</c:v>
                </c:pt>
                <c:pt idx="34">
                  <c:v>4.2720174772036472</c:v>
                </c:pt>
                <c:pt idx="35">
                  <c:v>4.2765007598784193</c:v>
                </c:pt>
                <c:pt idx="36">
                  <c:v>4.2809840425531913</c:v>
                </c:pt>
                <c:pt idx="37">
                  <c:v>4.2854673252279634</c:v>
                </c:pt>
                <c:pt idx="38">
                  <c:v>4.2899506079027354</c:v>
                </c:pt>
                <c:pt idx="39">
                  <c:v>4.2944338905775075</c:v>
                </c:pt>
                <c:pt idx="40">
                  <c:v>4.2989171732522795</c:v>
                </c:pt>
                <c:pt idx="41">
                  <c:v>4.3034004559270516</c:v>
                </c:pt>
                <c:pt idx="42">
                  <c:v>4.3078837386018236</c:v>
                </c:pt>
                <c:pt idx="43">
                  <c:v>4.3123670212765957</c:v>
                </c:pt>
                <c:pt idx="44">
                  <c:v>4.3168503039513677</c:v>
                </c:pt>
                <c:pt idx="45">
                  <c:v>4.3213335866261398</c:v>
                </c:pt>
                <c:pt idx="46">
                  <c:v>4.3258168693009118</c:v>
                </c:pt>
                <c:pt idx="47">
                  <c:v>4.3303001519756839</c:v>
                </c:pt>
                <c:pt idx="48">
                  <c:v>4.3347834346504559</c:v>
                </c:pt>
                <c:pt idx="49">
                  <c:v>4.339266717325228</c:v>
                </c:pt>
                <c:pt idx="50">
                  <c:v>4.34375</c:v>
                </c:pt>
                <c:pt idx="51">
                  <c:v>4.348233282674772</c:v>
                </c:pt>
                <c:pt idx="52">
                  <c:v>4.3527165653495441</c:v>
                </c:pt>
                <c:pt idx="53">
                  <c:v>4.3571998480243161</c:v>
                </c:pt>
                <c:pt idx="54">
                  <c:v>4.3616831306990882</c:v>
                </c:pt>
                <c:pt idx="55">
                  <c:v>4.3661664133738602</c:v>
                </c:pt>
                <c:pt idx="56">
                  <c:v>4.3706496960486323</c:v>
                </c:pt>
                <c:pt idx="57">
                  <c:v>4.3751329787234043</c:v>
                </c:pt>
                <c:pt idx="58">
                  <c:v>4.3796162613981764</c:v>
                </c:pt>
                <c:pt idx="59">
                  <c:v>4.3840995440729484</c:v>
                </c:pt>
                <c:pt idx="60">
                  <c:v>4.3885828267477205</c:v>
                </c:pt>
                <c:pt idx="61">
                  <c:v>4.3930661094224925</c:v>
                </c:pt>
                <c:pt idx="62">
                  <c:v>4.3975493920972646</c:v>
                </c:pt>
                <c:pt idx="63">
                  <c:v>4.4020326747720366</c:v>
                </c:pt>
                <c:pt idx="64">
                  <c:v>4.4065159574468087</c:v>
                </c:pt>
                <c:pt idx="65">
                  <c:v>4.4109992401215807</c:v>
                </c:pt>
                <c:pt idx="66">
                  <c:v>4.4154825227963528</c:v>
                </c:pt>
                <c:pt idx="67">
                  <c:v>4.4199658054711248</c:v>
                </c:pt>
                <c:pt idx="68">
                  <c:v>4.4244490881458969</c:v>
                </c:pt>
                <c:pt idx="69">
                  <c:v>4.4289323708206689</c:v>
                </c:pt>
                <c:pt idx="70">
                  <c:v>4.433415653495441</c:v>
                </c:pt>
                <c:pt idx="71">
                  <c:v>4.437898936170213</c:v>
                </c:pt>
                <c:pt idx="72">
                  <c:v>4.4423822188449851</c:v>
                </c:pt>
                <c:pt idx="73">
                  <c:v>4.4468655015197571</c:v>
                </c:pt>
                <c:pt idx="74">
                  <c:v>4.4513487841945292</c:v>
                </c:pt>
                <c:pt idx="75">
                  <c:v>4.4558320668693012</c:v>
                </c:pt>
                <c:pt idx="76">
                  <c:v>4.4603153495440733</c:v>
                </c:pt>
                <c:pt idx="77">
                  <c:v>4.4647986322188453</c:v>
                </c:pt>
                <c:pt idx="78">
                  <c:v>4.4692819148936174</c:v>
                </c:pt>
                <c:pt idx="79">
                  <c:v>4.4737651975683894</c:v>
                </c:pt>
                <c:pt idx="80">
                  <c:v>4.4782484802431615</c:v>
                </c:pt>
                <c:pt idx="81">
                  <c:v>4.4827317629179326</c:v>
                </c:pt>
                <c:pt idx="82">
                  <c:v>4.4872150455927056</c:v>
                </c:pt>
                <c:pt idx="83">
                  <c:v>4.4916983282674767</c:v>
                </c:pt>
                <c:pt idx="84">
                  <c:v>4.4961816109422497</c:v>
                </c:pt>
                <c:pt idx="85">
                  <c:v>4.5006648936170208</c:v>
                </c:pt>
                <c:pt idx="86">
                  <c:v>4.5051481762917938</c:v>
                </c:pt>
                <c:pt idx="87">
                  <c:v>4.5096314589665649</c:v>
                </c:pt>
                <c:pt idx="88">
                  <c:v>4.5141147416413379</c:v>
                </c:pt>
                <c:pt idx="89">
                  <c:v>4.518598024316109</c:v>
                </c:pt>
                <c:pt idx="90">
                  <c:v>4.523081306990882</c:v>
                </c:pt>
                <c:pt idx="91">
                  <c:v>4.5275645896656531</c:v>
                </c:pt>
                <c:pt idx="92">
                  <c:v>4.5320478723404252</c:v>
                </c:pt>
                <c:pt idx="93">
                  <c:v>4.5365311550151972</c:v>
                </c:pt>
                <c:pt idx="94">
                  <c:v>4.5410144376899693</c:v>
                </c:pt>
                <c:pt idx="95">
                  <c:v>4.5454977203647413</c:v>
                </c:pt>
                <c:pt idx="96">
                  <c:v>4.5499810030395134</c:v>
                </c:pt>
                <c:pt idx="97">
                  <c:v>4.5544642857142854</c:v>
                </c:pt>
                <c:pt idx="98">
                  <c:v>4.5589475683890575</c:v>
                </c:pt>
                <c:pt idx="99">
                  <c:v>4.5634308510638295</c:v>
                </c:pt>
              </c:numCache>
            </c:numRef>
          </c:xVal>
          <c:yVal>
            <c:numRef>
              <c:f>'[APQR IN-PROCESS RECORD DATA 2025.xlsx]spcwhm6'!$D$1:$D$100</c:f>
              <c:numCache>
                <c:formatCode>General</c:formatCode>
                <c:ptCount val="100"/>
                <c:pt idx="0">
                  <c:v>3.6377813622383355E-2</c:v>
                </c:pt>
                <c:pt idx="1">
                  <c:v>4.347382674311398E-2</c:v>
                </c:pt>
                <c:pt idx="2">
                  <c:v>5.1767320559234095E-2</c:v>
                </c:pt>
                <c:pt idx="3">
                  <c:v>6.1421446945172785E-2</c:v>
                </c:pt>
                <c:pt idx="4">
                  <c:v>7.2614096739211598E-2</c:v>
                </c:pt>
                <c:pt idx="5">
                  <c:v>8.5537858973001132E-2</c:v>
                </c:pt>
                <c:pt idx="6">
                  <c:v>0.10039968531538442</c:v>
                </c:pt>
                <c:pt idx="7">
                  <c:v>0.1174202139755718</c:v>
                </c:pt>
                <c:pt idx="8">
                  <c:v>0.13683270837853512</c:v>
                </c:pt>
                <c:pt idx="9">
                  <c:v>0.15888156857388805</c:v>
                </c:pt>
                <c:pt idx="10">
                  <c:v>0.18382037775303123</c:v>
                </c:pt>
                <c:pt idx="11">
                  <c:v>0.21190945257600369</c:v>
                </c:pt>
                <c:pt idx="12">
                  <c:v>0.24341287434829106</c:v>
                </c:pt>
                <c:pt idx="13">
                  <c:v>0.27859498847630382</c:v>
                </c:pt>
                <c:pt idx="14">
                  <c:v>0.31771637203286363</c:v>
                </c:pt>
                <c:pt idx="15">
                  <c:v>0.361029283562188</c:v>
                </c:pt>
                <c:pt idx="16">
                  <c:v>0.40877262523799879</c:v>
                </c:pt>
                <c:pt idx="17">
                  <c:v>0.4611664648532276</c:v>
                </c:pt>
                <c:pt idx="18">
                  <c:v>0.51840618346321121</c:v>
                </c:pt>
                <c:pt idx="19">
                  <c:v>0.58065633333043332</c:v>
                </c:pt>
                <c:pt idx="20">
                  <c:v>0.64804430954615999</c:v>
                </c:pt>
                <c:pt idx="21">
                  <c:v>0.7206539566782082</c:v>
                </c:pt>
                <c:pt idx="22">
                  <c:v>0.79851924830504684</c:v>
                </c:pt>
                <c:pt idx="23">
                  <c:v>0.88161819160269328</c:v>
                </c:pt>
                <c:pt idx="24">
                  <c:v>0.96986712050533985</c:v>
                </c:pt>
                <c:pt idx="25">
                  <c:v>1.0631155486414146</c:v>
                </c:pt>
                <c:pt idx="26">
                  <c:v>1.1611417565899462</c:v>
                </c:pt>
                <c:pt idx="27">
                  <c:v>1.2636492864356352</c:v>
                </c:pt>
                <c:pt idx="28">
                  <c:v>1.3702645096781569</c:v>
                </c:pt>
                <c:pt idx="29">
                  <c:v>1.4805354219816351</c:v>
                </c:pt>
                <c:pt idx="30">
                  <c:v>1.5939317999272959</c:v>
                </c:pt>
                <c:pt idx="31">
                  <c:v>1.709846830954818</c:v>
                </c:pt>
                <c:pt idx="32">
                  <c:v>1.8276002983642916</c:v>
                </c:pt>
                <c:pt idx="33">
                  <c:v>1.9464433691451128</c:v>
                </c:pt>
                <c:pt idx="34">
                  <c:v>2.0655649942665311</c:v>
                </c:pt>
                <c:pt idx="35">
                  <c:v>2.1840998898808239</c:v>
                </c:pt>
                <c:pt idx="36">
                  <c:v>2.3011380248118414</c:v>
                </c:pt>
                <c:pt idx="37">
                  <c:v>2.4157354960360831</c:v>
                </c:pt>
                <c:pt idx="38">
                  <c:v>2.5269266310241467</c:v>
                </c:pt>
                <c:pt idx="39">
                  <c:v>2.6337371152666806</c:v>
                </c:pt>
                <c:pt idx="40">
                  <c:v>2.735197906529907</c:v>
                </c:pt>
                <c:pt idx="41">
                  <c:v>2.8303596657805512</c:v>
                </c:pt>
                <c:pt idx="42">
                  <c:v>2.9183074095781865</c:v>
                </c:pt>
                <c:pt idx="43">
                  <c:v>2.9981750711667523</c:v>
                </c:pt>
                <c:pt idx="44">
                  <c:v>3.0691596483888537</c:v>
                </c:pt>
                <c:pt idx="45">
                  <c:v>3.1305346165041876</c:v>
                </c:pt>
                <c:pt idx="46">
                  <c:v>3.1816622933163328</c:v>
                </c:pt>
                <c:pt idx="47">
                  <c:v>3.2220048626682556</c:v>
                </c:pt>
                <c:pt idx="48">
                  <c:v>3.251133789985202</c:v>
                </c:pt>
                <c:pt idx="49">
                  <c:v>3.2687373994198459</c:v>
                </c:pt>
                <c:pt idx="50">
                  <c:v>3.2746264252720314</c:v>
                </c:pt>
                <c:pt idx="51">
                  <c:v>3.2687373994198459</c:v>
                </c:pt>
                <c:pt idx="52">
                  <c:v>3.251133789985202</c:v>
                </c:pt>
                <c:pt idx="53">
                  <c:v>3.2220048626682556</c:v>
                </c:pt>
                <c:pt idx="54">
                  <c:v>3.1816622933163328</c:v>
                </c:pt>
                <c:pt idx="55">
                  <c:v>3.1305346165041876</c:v>
                </c:pt>
                <c:pt idx="56">
                  <c:v>3.0691596483888537</c:v>
                </c:pt>
                <c:pt idx="57">
                  <c:v>2.9981750711667523</c:v>
                </c:pt>
                <c:pt idx="58">
                  <c:v>2.9183074095781865</c:v>
                </c:pt>
                <c:pt idx="59">
                  <c:v>2.8303596657805512</c:v>
                </c:pt>
                <c:pt idx="60">
                  <c:v>2.735197906529907</c:v>
                </c:pt>
                <c:pt idx="61">
                  <c:v>2.6337371152666806</c:v>
                </c:pt>
                <c:pt idx="62">
                  <c:v>2.5269266310241467</c:v>
                </c:pt>
                <c:pt idx="63">
                  <c:v>2.4157354960360831</c:v>
                </c:pt>
                <c:pt idx="64">
                  <c:v>2.3011380248118414</c:v>
                </c:pt>
                <c:pt idx="65">
                  <c:v>2.1840998898808239</c:v>
                </c:pt>
                <c:pt idx="66">
                  <c:v>2.0655649942665311</c:v>
                </c:pt>
                <c:pt idx="67">
                  <c:v>1.9464433691451128</c:v>
                </c:pt>
                <c:pt idx="68">
                  <c:v>1.8276002983642916</c:v>
                </c:pt>
                <c:pt idx="69">
                  <c:v>1.709846830954818</c:v>
                </c:pt>
                <c:pt idx="70">
                  <c:v>1.5939317999272959</c:v>
                </c:pt>
                <c:pt idx="71">
                  <c:v>1.4805354219816351</c:v>
                </c:pt>
                <c:pt idx="72">
                  <c:v>1.3702645096781569</c:v>
                </c:pt>
                <c:pt idx="73">
                  <c:v>1.2636492864356352</c:v>
                </c:pt>
                <c:pt idx="74">
                  <c:v>1.1611417565899462</c:v>
                </c:pt>
                <c:pt idx="75">
                  <c:v>1.0631155486414146</c:v>
                </c:pt>
                <c:pt idx="76">
                  <c:v>0.96986712050533985</c:v>
                </c:pt>
                <c:pt idx="77">
                  <c:v>0.88161819160269328</c:v>
                </c:pt>
                <c:pt idx="78">
                  <c:v>0.79851924830504684</c:v>
                </c:pt>
                <c:pt idx="79">
                  <c:v>0.7206539566782082</c:v>
                </c:pt>
                <c:pt idx="80">
                  <c:v>0.64804430954615999</c:v>
                </c:pt>
                <c:pt idx="81">
                  <c:v>0.58065633333044608</c:v>
                </c:pt>
                <c:pt idx="82">
                  <c:v>0.51840618346321121</c:v>
                </c:pt>
                <c:pt idx="83">
                  <c:v>0.46116646485323848</c:v>
                </c:pt>
                <c:pt idx="84">
                  <c:v>0.40877262523799879</c:v>
                </c:pt>
                <c:pt idx="85">
                  <c:v>0.36102928356219699</c:v>
                </c:pt>
                <c:pt idx="86">
                  <c:v>0.31771637203286363</c:v>
                </c:pt>
                <c:pt idx="87">
                  <c:v>0.27859498847631109</c:v>
                </c:pt>
                <c:pt idx="88">
                  <c:v>0.24341287434829106</c:v>
                </c:pt>
                <c:pt idx="89">
                  <c:v>0.21190945257600965</c:v>
                </c:pt>
                <c:pt idx="90">
                  <c:v>0.18382037775303123</c:v>
                </c:pt>
                <c:pt idx="91">
                  <c:v>0.15888156857389271</c:v>
                </c:pt>
                <c:pt idx="92">
                  <c:v>0.13683270837853917</c:v>
                </c:pt>
                <c:pt idx="93">
                  <c:v>0.11742021397557546</c:v>
                </c:pt>
                <c:pt idx="94">
                  <c:v>0.10039968531538758</c:v>
                </c:pt>
                <c:pt idx="95">
                  <c:v>8.5537858973003839E-2</c:v>
                </c:pt>
                <c:pt idx="96">
                  <c:v>7.2614096739214012E-2</c:v>
                </c:pt>
                <c:pt idx="97">
                  <c:v>6.1421446945174825E-2</c:v>
                </c:pt>
                <c:pt idx="98">
                  <c:v>5.1767320559235934E-2</c:v>
                </c:pt>
                <c:pt idx="99">
                  <c:v>4.3473826743115521E-2</c:v>
                </c:pt>
              </c:numCache>
            </c:numRef>
          </c:yVal>
          <c:smooth val="0"/>
          <c:extLst>
            <c:ext xmlns:c16="http://schemas.microsoft.com/office/drawing/2014/chart" uri="{C3380CC4-5D6E-409C-BE32-E72D297353CC}">
              <c16:uniqueId val="{00000001-1A47-4B4F-88AE-F0F7F58F3426}"/>
            </c:ext>
          </c:extLst>
        </c:ser>
        <c:ser>
          <c:idx val="2"/>
          <c:order val="2"/>
          <c:tx>
            <c:v>Overall Variation</c:v>
          </c:tx>
          <c:spPr>
            <a:ln w="12700">
              <a:solidFill>
                <a:srgbClr val="000000"/>
              </a:solidFill>
              <a:prstDash val="lgDash"/>
            </a:ln>
          </c:spPr>
          <c:marker>
            <c:symbol val="none"/>
          </c:marker>
          <c:xVal>
            <c:numRef>
              <c:f>'[APQR IN-PROCESS RECORD DATA 2025.xlsx]spcwhm6'!$G$1:$G$100</c:f>
              <c:numCache>
                <c:formatCode>General</c:formatCode>
                <c:ptCount val="100"/>
                <c:pt idx="0">
                  <c:v>4.1215893438458169</c:v>
                </c:pt>
                <c:pt idx="1">
                  <c:v>4.1260325569689007</c:v>
                </c:pt>
                <c:pt idx="2">
                  <c:v>4.1304757700919845</c:v>
                </c:pt>
                <c:pt idx="3">
                  <c:v>4.1349189832150675</c:v>
                </c:pt>
                <c:pt idx="4">
                  <c:v>4.1393621963381513</c:v>
                </c:pt>
                <c:pt idx="5">
                  <c:v>4.1438054094612351</c:v>
                </c:pt>
                <c:pt idx="6">
                  <c:v>4.1482486225843189</c:v>
                </c:pt>
                <c:pt idx="7">
                  <c:v>4.1526918357074027</c:v>
                </c:pt>
                <c:pt idx="8">
                  <c:v>4.1571350488304866</c:v>
                </c:pt>
                <c:pt idx="9">
                  <c:v>4.1615782619535695</c:v>
                </c:pt>
                <c:pt idx="10">
                  <c:v>4.1660214750766533</c:v>
                </c:pt>
                <c:pt idx="11">
                  <c:v>4.1704646881997371</c:v>
                </c:pt>
                <c:pt idx="12">
                  <c:v>4.174907901322821</c:v>
                </c:pt>
                <c:pt idx="13">
                  <c:v>4.1793511144459048</c:v>
                </c:pt>
                <c:pt idx="14">
                  <c:v>4.1837943275689877</c:v>
                </c:pt>
                <c:pt idx="15">
                  <c:v>4.1882375406920715</c:v>
                </c:pt>
                <c:pt idx="16">
                  <c:v>4.1926807538151554</c:v>
                </c:pt>
                <c:pt idx="17">
                  <c:v>4.1971239669382392</c:v>
                </c:pt>
                <c:pt idx="18">
                  <c:v>4.201567180061323</c:v>
                </c:pt>
                <c:pt idx="19">
                  <c:v>4.2060103931844068</c:v>
                </c:pt>
                <c:pt idx="20">
                  <c:v>4.2104536063074898</c:v>
                </c:pt>
                <c:pt idx="21">
                  <c:v>4.2148968194305736</c:v>
                </c:pt>
                <c:pt idx="22">
                  <c:v>4.2193400325536574</c:v>
                </c:pt>
                <c:pt idx="23">
                  <c:v>4.2237832456767412</c:v>
                </c:pt>
                <c:pt idx="24">
                  <c:v>4.2282264587998251</c:v>
                </c:pt>
                <c:pt idx="25">
                  <c:v>4.232669671922908</c:v>
                </c:pt>
                <c:pt idx="26">
                  <c:v>4.2371128850459918</c:v>
                </c:pt>
                <c:pt idx="27">
                  <c:v>4.2415560981690756</c:v>
                </c:pt>
                <c:pt idx="28">
                  <c:v>4.2459993112921595</c:v>
                </c:pt>
                <c:pt idx="29">
                  <c:v>4.2504425244152433</c:v>
                </c:pt>
                <c:pt idx="30">
                  <c:v>4.2548857375383271</c:v>
                </c:pt>
                <c:pt idx="31">
                  <c:v>4.25932895066141</c:v>
                </c:pt>
                <c:pt idx="32">
                  <c:v>4.2637721637844939</c:v>
                </c:pt>
                <c:pt idx="33">
                  <c:v>4.2682153769075777</c:v>
                </c:pt>
                <c:pt idx="34">
                  <c:v>4.2726585900306615</c:v>
                </c:pt>
                <c:pt idx="35">
                  <c:v>4.2771018031537453</c:v>
                </c:pt>
                <c:pt idx="36">
                  <c:v>4.2815450162768283</c:v>
                </c:pt>
                <c:pt idx="37">
                  <c:v>4.2859882293999121</c:v>
                </c:pt>
                <c:pt idx="38">
                  <c:v>4.2904314425229959</c:v>
                </c:pt>
                <c:pt idx="39">
                  <c:v>4.2948746556460797</c:v>
                </c:pt>
                <c:pt idx="40">
                  <c:v>4.2993178687691636</c:v>
                </c:pt>
                <c:pt idx="41">
                  <c:v>4.3037610818922474</c:v>
                </c:pt>
                <c:pt idx="42">
                  <c:v>4.3082042950153303</c:v>
                </c:pt>
                <c:pt idx="43">
                  <c:v>4.3126475081384141</c:v>
                </c:pt>
                <c:pt idx="44">
                  <c:v>4.317090721261498</c:v>
                </c:pt>
                <c:pt idx="45">
                  <c:v>4.3215339343845818</c:v>
                </c:pt>
                <c:pt idx="46">
                  <c:v>4.3259771475076656</c:v>
                </c:pt>
                <c:pt idx="47">
                  <c:v>4.3304203606307485</c:v>
                </c:pt>
                <c:pt idx="48">
                  <c:v>4.3348635737538324</c:v>
                </c:pt>
                <c:pt idx="49">
                  <c:v>4.3393067868769162</c:v>
                </c:pt>
                <c:pt idx="50">
                  <c:v>4.34375</c:v>
                </c:pt>
                <c:pt idx="51">
                  <c:v>4.3481932131230838</c:v>
                </c:pt>
                <c:pt idx="52">
                  <c:v>4.3526364262461676</c:v>
                </c:pt>
                <c:pt idx="53">
                  <c:v>4.3570796393692506</c:v>
                </c:pt>
                <c:pt idx="54">
                  <c:v>4.3615228524923344</c:v>
                </c:pt>
                <c:pt idx="55">
                  <c:v>4.3659660656154182</c:v>
                </c:pt>
                <c:pt idx="56">
                  <c:v>4.370409278738502</c:v>
                </c:pt>
                <c:pt idx="57">
                  <c:v>4.3748524918615859</c:v>
                </c:pt>
                <c:pt idx="58">
                  <c:v>4.3792957049846688</c:v>
                </c:pt>
                <c:pt idx="59">
                  <c:v>4.3837389181077526</c:v>
                </c:pt>
                <c:pt idx="60">
                  <c:v>4.3881821312308364</c:v>
                </c:pt>
                <c:pt idx="61">
                  <c:v>4.3926253443539203</c:v>
                </c:pt>
                <c:pt idx="62">
                  <c:v>4.3970685574770041</c:v>
                </c:pt>
                <c:pt idx="63">
                  <c:v>4.4015117706000879</c:v>
                </c:pt>
                <c:pt idx="64">
                  <c:v>4.4059549837231708</c:v>
                </c:pt>
                <c:pt idx="65">
                  <c:v>4.4103981968462547</c:v>
                </c:pt>
                <c:pt idx="66">
                  <c:v>4.4148414099693385</c:v>
                </c:pt>
                <c:pt idx="67">
                  <c:v>4.4192846230924223</c:v>
                </c:pt>
                <c:pt idx="68">
                  <c:v>4.4237278362155061</c:v>
                </c:pt>
                <c:pt idx="69">
                  <c:v>4.4281710493385891</c:v>
                </c:pt>
                <c:pt idx="70">
                  <c:v>4.4326142624616729</c:v>
                </c:pt>
                <c:pt idx="71">
                  <c:v>4.4370574755847567</c:v>
                </c:pt>
                <c:pt idx="72">
                  <c:v>4.4415006887078405</c:v>
                </c:pt>
                <c:pt idx="73">
                  <c:v>4.4459439018309244</c:v>
                </c:pt>
                <c:pt idx="74">
                  <c:v>4.4503871149540082</c:v>
                </c:pt>
                <c:pt idx="75">
                  <c:v>4.4548303280770911</c:v>
                </c:pt>
                <c:pt idx="76">
                  <c:v>4.4592735412001749</c:v>
                </c:pt>
                <c:pt idx="77">
                  <c:v>4.4637167543232588</c:v>
                </c:pt>
                <c:pt idx="78">
                  <c:v>4.4681599674463426</c:v>
                </c:pt>
                <c:pt idx="79">
                  <c:v>4.4726031805694264</c:v>
                </c:pt>
                <c:pt idx="80">
                  <c:v>4.4770463936925093</c:v>
                </c:pt>
                <c:pt idx="81">
                  <c:v>4.4814896068155932</c:v>
                </c:pt>
                <c:pt idx="82">
                  <c:v>4.485932819938677</c:v>
                </c:pt>
                <c:pt idx="83">
                  <c:v>4.4903760330617608</c:v>
                </c:pt>
                <c:pt idx="84">
                  <c:v>4.4948192461848446</c:v>
                </c:pt>
                <c:pt idx="85">
                  <c:v>4.4992624593079285</c:v>
                </c:pt>
                <c:pt idx="86">
                  <c:v>4.5037056724310114</c:v>
                </c:pt>
                <c:pt idx="87">
                  <c:v>4.5081488855540952</c:v>
                </c:pt>
                <c:pt idx="88">
                  <c:v>4.512592098677179</c:v>
                </c:pt>
                <c:pt idx="89">
                  <c:v>4.5170353118002629</c:v>
                </c:pt>
                <c:pt idx="90">
                  <c:v>4.5214785249233467</c:v>
                </c:pt>
                <c:pt idx="91">
                  <c:v>4.5259217380464296</c:v>
                </c:pt>
                <c:pt idx="92">
                  <c:v>4.5303649511695134</c:v>
                </c:pt>
                <c:pt idx="93">
                  <c:v>4.5348081642925973</c:v>
                </c:pt>
                <c:pt idx="94">
                  <c:v>4.5392513774156811</c:v>
                </c:pt>
                <c:pt idx="95">
                  <c:v>4.5436945905387649</c:v>
                </c:pt>
                <c:pt idx="96">
                  <c:v>4.5481378036618487</c:v>
                </c:pt>
                <c:pt idx="97">
                  <c:v>4.5525810167849317</c:v>
                </c:pt>
                <c:pt idx="98">
                  <c:v>4.5570242299080155</c:v>
                </c:pt>
                <c:pt idx="99">
                  <c:v>4.5614674430310993</c:v>
                </c:pt>
              </c:numCache>
            </c:numRef>
          </c:xVal>
          <c:yVal>
            <c:numRef>
              <c:f>'[APQR IN-PROCESS RECORD DATA 2025.xlsx]spcwhm6'!$H$1:$H$100</c:f>
              <c:numCache>
                <c:formatCode>General</c:formatCode>
                <c:ptCount val="100"/>
                <c:pt idx="0">
                  <c:v>3.6705874114391017E-2</c:v>
                </c:pt>
                <c:pt idx="1">
                  <c:v>4.3865880128698284E-2</c:v>
                </c:pt>
                <c:pt idx="2">
                  <c:v>5.2234165896034516E-2</c:v>
                </c:pt>
                <c:pt idx="3">
                  <c:v>6.1975354618508595E-2</c:v>
                </c:pt>
                <c:pt idx="4">
                  <c:v>7.3268941380239511E-2</c:v>
                </c:pt>
                <c:pt idx="5">
                  <c:v>8.6309252009186252E-2</c:v>
                </c:pt>
                <c:pt idx="6">
                  <c:v>0.10130510449488436</c:v>
                </c:pt>
                <c:pt idx="7">
                  <c:v>0.11847912679447732</c:v>
                </c:pt>
                <c:pt idx="8">
                  <c:v>0.138066685936929</c:v>
                </c:pt>
                <c:pt idx="9">
                  <c:v>0.16031438600756542</c:v>
                </c:pt>
                <c:pt idx="10">
                  <c:v>0.1854780970484407</c:v>
                </c:pt>
                <c:pt idx="11">
                  <c:v>0.21382048329364842</c:v>
                </c:pt>
                <c:pt idx="12">
                  <c:v>0.24560800757286108</c:v>
                </c:pt>
                <c:pt idx="13">
                  <c:v>0.28110739919837696</c:v>
                </c:pt>
                <c:pt idx="14">
                  <c:v>0.32058158516550961</c:v>
                </c:pt>
                <c:pt idx="15">
                  <c:v>0.36428509892327271</c:v>
                </c:pt>
                <c:pt idx="16">
                  <c:v>0.4124589971004412</c:v>
                </c:pt>
                <c:pt idx="17">
                  <c:v>0.46532533209378202</c:v>
                </c:pt>
                <c:pt idx="18">
                  <c:v>0.52308124693382418</c:v>
                </c:pt>
                <c:pt idx="19">
                  <c:v>0.58589277783963911</c:v>
                </c:pt>
                <c:pt idx="20">
                  <c:v>0.65388846877021345</c:v>
                </c:pt>
                <c:pt idx="21">
                  <c:v>0.72715292041607826</c:v>
                </c:pt>
                <c:pt idx="22">
                  <c:v>0.80572041273443307</c:v>
                </c:pt>
                <c:pt idx="23">
                  <c:v>0.88956875456676399</c:v>
                </c:pt>
                <c:pt idx="24">
                  <c:v>0.97861352533433321</c:v>
                </c:pt>
                <c:pt idx="25">
                  <c:v>1.0727028815572421</c:v>
                </c:pt>
                <c:pt idx="26">
                  <c:v>1.171613104316096</c:v>
                </c:pt>
                <c:pt idx="27">
                  <c:v>1.2750450621943448</c:v>
                </c:pt>
                <c:pt idx="28">
                  <c:v>1.3826217572547064</c:v>
                </c:pt>
                <c:pt idx="29">
                  <c:v>1.4938871089194956</c:v>
                </c:pt>
                <c:pt idx="30">
                  <c:v>1.6083061121368951</c:v>
                </c:pt>
                <c:pt idx="31">
                  <c:v>1.7252664820213368</c:v>
                </c:pt>
                <c:pt idx="32">
                  <c:v>1.8440818675783675</c:v>
                </c:pt>
                <c:pt idx="33">
                  <c:v>1.9639966827107562</c:v>
                </c:pt>
                <c:pt idx="34">
                  <c:v>2.0841925642278962</c:v>
                </c:pt>
                <c:pt idx="35">
                  <c:v>2.2037964250246231</c:v>
                </c:pt>
                <c:pt idx="36">
                  <c:v>2.3218900271293128</c:v>
                </c:pt>
                <c:pt idx="37">
                  <c:v>2.4375209552617414</c:v>
                </c:pt>
                <c:pt idx="38">
                  <c:v>2.5497148283150959</c:v>
                </c:pt>
                <c:pt idx="39">
                  <c:v>2.6574885452679848</c:v>
                </c:pt>
                <c:pt idx="40">
                  <c:v>2.7598643249207524</c:v>
                </c:pt>
                <c:pt idx="41">
                  <c:v>2.8558842669606164</c:v>
                </c:pt>
                <c:pt idx="42">
                  <c:v>2.9446251364914291</c:v>
                </c:pt>
                <c:pt idx="43">
                  <c:v>3.0252130564393438</c:v>
                </c:pt>
                <c:pt idx="44">
                  <c:v>3.0968377830549803</c:v>
                </c:pt>
                <c:pt idx="45">
                  <c:v>3.1587662396907059</c:v>
                </c:pt>
                <c:pt idx="46">
                  <c:v>3.2103549934379396</c:v>
                </c:pt>
                <c:pt idx="47">
                  <c:v>3.2510613780341644</c:v>
                </c:pt>
                <c:pt idx="48">
                  <c:v>3.2804529943166032</c:v>
                </c:pt>
                <c:pt idx="49">
                  <c:v>3.2982153556991296</c:v>
                </c:pt>
                <c:pt idx="50">
                  <c:v>3.3041574896555734</c:v>
                </c:pt>
                <c:pt idx="51">
                  <c:v>3.2982153556991296</c:v>
                </c:pt>
                <c:pt idx="52">
                  <c:v>3.2804529943166032</c:v>
                </c:pt>
                <c:pt idx="53">
                  <c:v>3.2510613780341715</c:v>
                </c:pt>
                <c:pt idx="54">
                  <c:v>3.2103549934379396</c:v>
                </c:pt>
                <c:pt idx="55">
                  <c:v>3.1587662396907059</c:v>
                </c:pt>
                <c:pt idx="56">
                  <c:v>3.0968377830549803</c:v>
                </c:pt>
                <c:pt idx="57">
                  <c:v>3.0252130564393438</c:v>
                </c:pt>
                <c:pt idx="58">
                  <c:v>2.9446251364914469</c:v>
                </c:pt>
                <c:pt idx="59">
                  <c:v>2.8558842669606164</c:v>
                </c:pt>
                <c:pt idx="60">
                  <c:v>2.7598643249207524</c:v>
                </c:pt>
                <c:pt idx="61">
                  <c:v>2.6574885452679848</c:v>
                </c:pt>
                <c:pt idx="62">
                  <c:v>2.5497148283150959</c:v>
                </c:pt>
                <c:pt idx="63">
                  <c:v>2.4375209552617414</c:v>
                </c:pt>
                <c:pt idx="64">
                  <c:v>2.3218900271293363</c:v>
                </c:pt>
                <c:pt idx="65">
                  <c:v>2.2037964250246231</c:v>
                </c:pt>
                <c:pt idx="66">
                  <c:v>2.0841925642278962</c:v>
                </c:pt>
                <c:pt idx="67">
                  <c:v>1.9639966827107562</c:v>
                </c:pt>
                <c:pt idx="68">
                  <c:v>1.8440818675783675</c:v>
                </c:pt>
                <c:pt idx="69">
                  <c:v>1.7252664820213603</c:v>
                </c:pt>
                <c:pt idx="70">
                  <c:v>1.6083061121368951</c:v>
                </c:pt>
                <c:pt idx="71">
                  <c:v>1.4938871089194956</c:v>
                </c:pt>
                <c:pt idx="72">
                  <c:v>1.3826217572547064</c:v>
                </c:pt>
                <c:pt idx="73">
                  <c:v>1.2750450621943448</c:v>
                </c:pt>
                <c:pt idx="74">
                  <c:v>1.171613104316096</c:v>
                </c:pt>
                <c:pt idx="75">
                  <c:v>1.0727028815572615</c:v>
                </c:pt>
                <c:pt idx="76">
                  <c:v>0.97861352533433321</c:v>
                </c:pt>
                <c:pt idx="77">
                  <c:v>0.88956875456676399</c:v>
                </c:pt>
                <c:pt idx="78">
                  <c:v>0.80572041273443307</c:v>
                </c:pt>
                <c:pt idx="79">
                  <c:v>0.72715292041607826</c:v>
                </c:pt>
                <c:pt idx="80">
                  <c:v>0.65388846877022744</c:v>
                </c:pt>
                <c:pt idx="81">
                  <c:v>0.58589277783963911</c:v>
                </c:pt>
                <c:pt idx="82">
                  <c:v>0.52308124693382418</c:v>
                </c:pt>
                <c:pt idx="83">
                  <c:v>0.46532533209378202</c:v>
                </c:pt>
                <c:pt idx="84">
                  <c:v>0.4124589971004412</c:v>
                </c:pt>
                <c:pt idx="85">
                  <c:v>0.36428509892327271</c:v>
                </c:pt>
                <c:pt idx="86">
                  <c:v>0.32058158516551782</c:v>
                </c:pt>
                <c:pt idx="87">
                  <c:v>0.28110739919837696</c:v>
                </c:pt>
                <c:pt idx="88">
                  <c:v>0.24560800757286108</c:v>
                </c:pt>
                <c:pt idx="89">
                  <c:v>0.21382048329364842</c:v>
                </c:pt>
                <c:pt idx="90">
                  <c:v>0.1854780970484407</c:v>
                </c:pt>
                <c:pt idx="91">
                  <c:v>0.1603143860075702</c:v>
                </c:pt>
                <c:pt idx="92">
                  <c:v>0.138066685936929</c:v>
                </c:pt>
                <c:pt idx="93">
                  <c:v>0.11847912679447732</c:v>
                </c:pt>
                <c:pt idx="94">
                  <c:v>0.10130510449488436</c:v>
                </c:pt>
                <c:pt idx="95">
                  <c:v>8.6309252009186252E-2</c:v>
                </c:pt>
                <c:pt idx="96">
                  <c:v>7.3268941380239511E-2</c:v>
                </c:pt>
                <c:pt idx="97">
                  <c:v>6.1975354618510697E-2</c:v>
                </c:pt>
                <c:pt idx="98">
                  <c:v>5.2234165896034516E-2</c:v>
                </c:pt>
                <c:pt idx="99">
                  <c:v>4.3865880128698284E-2</c:v>
                </c:pt>
              </c:numCache>
            </c:numRef>
          </c:yVal>
          <c:smooth val="0"/>
          <c:extLst>
            <c:ext xmlns:c16="http://schemas.microsoft.com/office/drawing/2014/chart" uri="{C3380CC4-5D6E-409C-BE32-E72D297353CC}">
              <c16:uniqueId val="{00000002-1A47-4B4F-88AE-F0F7F58F3426}"/>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LSL=3.9</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1A47-4B4F-88AE-F0F7F58F3426}"/>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2025.xlsx]spcwhm6'!$E$1:$F$1</c:f>
              <c:numCache>
                <c:formatCode>General</c:formatCode>
                <c:ptCount val="2"/>
                <c:pt idx="0">
                  <c:v>3.9</c:v>
                </c:pt>
                <c:pt idx="1">
                  <c:v>3.9</c:v>
                </c:pt>
              </c:numCache>
            </c:numRef>
          </c:xVal>
          <c:yVal>
            <c:numRef>
              <c:f>'[APQR IN-PROCESS RECORD DATA 2025.xlsx]spcwhm6'!$E$2:$F$2</c:f>
              <c:numCache>
                <c:formatCode>General</c:formatCode>
                <c:ptCount val="2"/>
                <c:pt idx="0">
                  <c:v>0</c:v>
                </c:pt>
                <c:pt idx="1">
                  <c:v>7</c:v>
                </c:pt>
              </c:numCache>
            </c:numRef>
          </c:yVal>
          <c:smooth val="0"/>
          <c:extLst>
            <c:ext xmlns:c16="http://schemas.microsoft.com/office/drawing/2014/chart" uri="{C3380CC4-5D6E-409C-BE32-E72D297353CC}">
              <c16:uniqueId val="{00000003-1A47-4B4F-88AE-F0F7F58F3426}"/>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USL=4.5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1A47-4B4F-88AE-F0F7F58F3426}"/>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2025.xlsx]spcwhm6'!$E$3:$F$3</c:f>
              <c:numCache>
                <c:formatCode>General</c:formatCode>
                <c:ptCount val="2"/>
                <c:pt idx="0">
                  <c:v>4.5</c:v>
                </c:pt>
                <c:pt idx="1">
                  <c:v>4.5</c:v>
                </c:pt>
              </c:numCache>
            </c:numRef>
          </c:xVal>
          <c:yVal>
            <c:numRef>
              <c:f>'[APQR IN-PROCESS RECORD DATA 2025.xlsx]spcwhm6'!$E$4:$F$4</c:f>
              <c:numCache>
                <c:formatCode>General</c:formatCode>
                <c:ptCount val="2"/>
                <c:pt idx="0">
                  <c:v>0</c:v>
                </c:pt>
                <c:pt idx="1">
                  <c:v>7</c:v>
                </c:pt>
              </c:numCache>
            </c:numRef>
          </c:yVal>
          <c:smooth val="0"/>
          <c:extLst>
            <c:ext xmlns:c16="http://schemas.microsoft.com/office/drawing/2014/chart" uri="{C3380CC4-5D6E-409C-BE32-E72D297353CC}">
              <c16:uniqueId val="{00000005-1A47-4B4F-88AE-F0F7F58F3426}"/>
            </c:ext>
          </c:extLst>
        </c:ser>
        <c:dLbls>
          <c:showLegendKey val="0"/>
          <c:showVal val="0"/>
          <c:showCatName val="0"/>
          <c:showSerName val="0"/>
          <c:showPercent val="0"/>
          <c:showBubbleSize val="0"/>
        </c:dLbls>
        <c:axId val="290350752"/>
        <c:axId val="290351144"/>
      </c:scatterChart>
      <c:valAx>
        <c:axId val="290350752"/>
        <c:scaling>
          <c:orientation val="minMax"/>
          <c:max val="4.6000000000000005"/>
          <c:min val="3.8000000000000003"/>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290351144"/>
        <c:crosses val="autoZero"/>
        <c:crossBetween val="midCat"/>
        <c:majorUnit val="0.1"/>
        <c:minorUnit val="2.0000000000000004E-2"/>
      </c:valAx>
      <c:valAx>
        <c:axId val="290351144"/>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290350752"/>
        <c:crosses val="autoZero"/>
        <c:crossBetween val="midCat"/>
      </c:valAx>
      <c:valAx>
        <c:axId val="351257680"/>
        <c:scaling>
          <c:orientation val="minMax"/>
        </c:scaling>
        <c:delete val="1"/>
        <c:axPos val="r"/>
        <c:numFmt formatCode="General" sourceLinked="1"/>
        <c:majorTickMark val="out"/>
        <c:minorTickMark val="none"/>
        <c:tickLblPos val="nextTo"/>
        <c:crossAx val="351256112"/>
        <c:crosses val="max"/>
        <c:crossBetween val="between"/>
      </c:valAx>
      <c:dateAx>
        <c:axId val="351256112"/>
        <c:scaling>
          <c:orientation val="minMax"/>
        </c:scaling>
        <c:delete val="0"/>
        <c:axPos val="t"/>
        <c:numFmt formatCode="d\-mmm\-yyyy" sourceLinked="1"/>
        <c:majorTickMark val="none"/>
        <c:minorTickMark val="none"/>
        <c:tickLblPos val="none"/>
        <c:spPr>
          <a:ln w="6350">
            <a:noFill/>
          </a:ln>
        </c:spPr>
        <c:crossAx val="351257680"/>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dPt>
            <c:idx val="0"/>
            <c:marker>
              <c:spPr>
                <a:solidFill>
                  <a:srgbClr val="FF0000"/>
                </a:solidFill>
                <a:ln>
                  <a:solidFill>
                    <a:srgbClr val="FF0000"/>
                  </a:solidFill>
                  <a:prstDash val="solid"/>
                </a:ln>
              </c:spPr>
            </c:marker>
            <c:bubble3D val="0"/>
            <c:extLst>
              <c:ext xmlns:c16="http://schemas.microsoft.com/office/drawing/2014/chart" uri="{C3380CC4-5D6E-409C-BE32-E72D297353CC}">
                <c16:uniqueId val="{00000008-E4C7-49B3-9A57-E948BA21AB37}"/>
              </c:ext>
            </c:extLst>
          </c:dPt>
          <c:cat>
            <c:strRef>
              <c:f>'[APQR IN-PROCESS RECORD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2025.xlsx]spcwhm1'!$B$1:$B$8</c:f>
              <c:numCache>
                <c:formatCode>General</c:formatCode>
                <c:ptCount val="8"/>
                <c:pt idx="0">
                  <c:v>6.4</c:v>
                </c:pt>
                <c:pt idx="1">
                  <c:v>6.27</c:v>
                </c:pt>
                <c:pt idx="2">
                  <c:v>6.19</c:v>
                </c:pt>
                <c:pt idx="3">
                  <c:v>6.01</c:v>
                </c:pt>
                <c:pt idx="4">
                  <c:v>6.07</c:v>
                </c:pt>
                <c:pt idx="5">
                  <c:v>6.06</c:v>
                </c:pt>
                <c:pt idx="6">
                  <c:v>6.03</c:v>
                </c:pt>
                <c:pt idx="7">
                  <c:v>6.1</c:v>
                </c:pt>
              </c:numCache>
            </c:numRef>
          </c:val>
          <c:smooth val="0"/>
          <c:extLst>
            <c:ext xmlns:c16="http://schemas.microsoft.com/office/drawing/2014/chart" uri="{C3380CC4-5D6E-409C-BE32-E72D297353CC}">
              <c16:uniqueId val="{00000001-E4C7-49B3-9A57-E948BA21AB37}"/>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Avg=6.141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E4C7-49B3-9A57-E948BA21AB37}"/>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2025.xlsx]spcwhm1'!$C$1:$C$8</c:f>
              <c:numCache>
                <c:formatCode>General</c:formatCode>
                <c:ptCount val="8"/>
                <c:pt idx="0">
                  <c:v>6.1412500000000003</c:v>
                </c:pt>
                <c:pt idx="1">
                  <c:v>6.1412500000000003</c:v>
                </c:pt>
                <c:pt idx="2">
                  <c:v>6.1412500000000003</c:v>
                </c:pt>
                <c:pt idx="3">
                  <c:v>6.1412500000000003</c:v>
                </c:pt>
                <c:pt idx="4">
                  <c:v>6.1412500000000003</c:v>
                </c:pt>
                <c:pt idx="5">
                  <c:v>6.1412500000000003</c:v>
                </c:pt>
                <c:pt idx="6">
                  <c:v>6.1412500000000003</c:v>
                </c:pt>
                <c:pt idx="7">
                  <c:v>6.1412500000000003</c:v>
                </c:pt>
              </c:numCache>
            </c:numRef>
          </c:val>
          <c:smooth val="0"/>
          <c:extLst>
            <c:ext xmlns:c16="http://schemas.microsoft.com/office/drawing/2014/chart" uri="{C3380CC4-5D6E-409C-BE32-E72D297353CC}">
              <c16:uniqueId val="{00000002-E4C7-49B3-9A57-E948BA21AB37}"/>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UCL=6.354</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E4C7-49B3-9A57-E948BA21AB37}"/>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2025.xlsx]spcwhm1'!$D$1:$D$8</c:f>
              <c:numCache>
                <c:formatCode>General</c:formatCode>
                <c:ptCount val="8"/>
                <c:pt idx="0">
                  <c:v>6.3540159574468094</c:v>
                </c:pt>
                <c:pt idx="1">
                  <c:v>6.3540159574468094</c:v>
                </c:pt>
                <c:pt idx="2">
                  <c:v>6.3540159574468094</c:v>
                </c:pt>
                <c:pt idx="3">
                  <c:v>6.3540159574468094</c:v>
                </c:pt>
                <c:pt idx="4">
                  <c:v>6.3540159574468094</c:v>
                </c:pt>
                <c:pt idx="5">
                  <c:v>6.3540159574468094</c:v>
                </c:pt>
                <c:pt idx="6">
                  <c:v>6.3540159574468094</c:v>
                </c:pt>
                <c:pt idx="7">
                  <c:v>6.3540159574468094</c:v>
                </c:pt>
              </c:numCache>
            </c:numRef>
          </c:val>
          <c:smooth val="0"/>
          <c:extLst>
            <c:ext xmlns:c16="http://schemas.microsoft.com/office/drawing/2014/chart" uri="{C3380CC4-5D6E-409C-BE32-E72D297353CC}">
              <c16:uniqueId val="{00000003-E4C7-49B3-9A57-E948BA21AB37}"/>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LCL=5.928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E4C7-49B3-9A57-E948BA21AB37}"/>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2025.xlsx]spcwhm1'!$E$1:$E$8</c:f>
              <c:numCache>
                <c:formatCode>General</c:formatCode>
                <c:ptCount val="8"/>
                <c:pt idx="0">
                  <c:v>5.9284840425531913</c:v>
                </c:pt>
                <c:pt idx="1">
                  <c:v>5.9284840425531913</c:v>
                </c:pt>
                <c:pt idx="2">
                  <c:v>5.9284840425531913</c:v>
                </c:pt>
                <c:pt idx="3">
                  <c:v>5.9284840425531913</c:v>
                </c:pt>
                <c:pt idx="4">
                  <c:v>5.9284840425531913</c:v>
                </c:pt>
                <c:pt idx="5">
                  <c:v>5.9284840425531913</c:v>
                </c:pt>
                <c:pt idx="6">
                  <c:v>5.9284840425531913</c:v>
                </c:pt>
                <c:pt idx="7">
                  <c:v>5.9284840425531913</c:v>
                </c:pt>
              </c:numCache>
            </c:numRef>
          </c:val>
          <c:smooth val="0"/>
          <c:extLst>
            <c:ext xmlns:c16="http://schemas.microsoft.com/office/drawing/2014/chart" uri="{C3380CC4-5D6E-409C-BE32-E72D297353CC}">
              <c16:uniqueId val="{00000004-E4C7-49B3-9A57-E948BA21AB37}"/>
            </c:ext>
          </c:extLst>
        </c:ser>
        <c:dLbls>
          <c:showLegendKey val="0"/>
          <c:showVal val="0"/>
          <c:showCatName val="0"/>
          <c:showSerName val="0"/>
          <c:showPercent val="0"/>
          <c:showBubbleSize val="0"/>
        </c:dLbls>
        <c:marker val="1"/>
        <c:smooth val="0"/>
        <c:axId val="355022624"/>
        <c:axId val="355019880"/>
      </c:lineChart>
      <c:catAx>
        <c:axId val="355022624"/>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355019880"/>
        <c:crosses val="autoZero"/>
        <c:auto val="0"/>
        <c:lblAlgn val="ctr"/>
        <c:lblOffset val="100"/>
        <c:noMultiLvlLbl val="0"/>
      </c:catAx>
      <c:valAx>
        <c:axId val="355019880"/>
        <c:scaling>
          <c:orientation val="minMax"/>
          <c:max val="6.45"/>
          <c:min val="5.9"/>
        </c:scaling>
        <c:delete val="0"/>
        <c:axPos val="l"/>
        <c:title>
          <c:tx>
            <c:rich>
              <a:bodyPr/>
              <a:lstStyle/>
              <a:p>
                <a:pPr>
                  <a:defRPr/>
                </a:pPr>
                <a:r>
                  <a:rPr lang="en-GB"/>
                  <a:t>X</a:t>
                </a:r>
              </a:p>
            </c:rich>
          </c:tx>
          <c:overlay val="0"/>
        </c:title>
        <c:numFmt formatCode="General" sourceLinked="1"/>
        <c:majorTickMark val="out"/>
        <c:minorTickMark val="none"/>
        <c:tickLblPos val="nextTo"/>
        <c:crossAx val="355022624"/>
        <c:crosses val="autoZero"/>
        <c:crossBetween val="midCat"/>
        <c:majorUnit val="0.05"/>
        <c:minorUnit val="1.0000000000000002E-2"/>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94157500534477"/>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IN-PROCESS RECORD DATA 2025.xlsx]spcwhm5'!$T$1:$T$12</c:f>
              <c:numCache>
                <c:formatCode>d\-mmm\-yyyy</c:formatCode>
                <c:ptCount val="12"/>
                <c:pt idx="0">
                  <c:v>1</c:v>
                </c:pt>
                <c:pt idx="1">
                  <c:v>5043</c:v>
                </c:pt>
                <c:pt idx="2">
                  <c:v>5043</c:v>
                </c:pt>
                <c:pt idx="3">
                  <c:v>5584</c:v>
                </c:pt>
                <c:pt idx="4">
                  <c:v>5584</c:v>
                </c:pt>
                <c:pt idx="5">
                  <c:v>5584</c:v>
                </c:pt>
                <c:pt idx="6">
                  <c:v>6126</c:v>
                </c:pt>
                <c:pt idx="7">
                  <c:v>6126</c:v>
                </c:pt>
                <c:pt idx="8">
                  <c:v>6126</c:v>
                </c:pt>
                <c:pt idx="9">
                  <c:v>6668</c:v>
                </c:pt>
                <c:pt idx="10">
                  <c:v>6668</c:v>
                </c:pt>
                <c:pt idx="11">
                  <c:v>10001</c:v>
                </c:pt>
              </c:numCache>
            </c:numRef>
          </c:cat>
          <c:val>
            <c:numRef>
              <c:f>'[APQR IN-PROCESS RECORD DATA 2025.xlsx]spcwhm5'!$B$1:$B$12</c:f>
              <c:numCache>
                <c:formatCode>General</c:formatCode>
                <c:ptCount val="12"/>
                <c:pt idx="0">
                  <c:v>0</c:v>
                </c:pt>
                <c:pt idx="1">
                  <c:v>0</c:v>
                </c:pt>
                <c:pt idx="2">
                  <c:v>5</c:v>
                </c:pt>
                <c:pt idx="3">
                  <c:v>5</c:v>
                </c:pt>
                <c:pt idx="4">
                  <c:v>0</c:v>
                </c:pt>
                <c:pt idx="5">
                  <c:v>2</c:v>
                </c:pt>
                <c:pt idx="6">
                  <c:v>2</c:v>
                </c:pt>
                <c:pt idx="7">
                  <c:v>0</c:v>
                </c:pt>
                <c:pt idx="8">
                  <c:v>1</c:v>
                </c:pt>
                <c:pt idx="9">
                  <c:v>1</c:v>
                </c:pt>
                <c:pt idx="10">
                  <c:v>0</c:v>
                </c:pt>
                <c:pt idx="11">
                  <c:v>0</c:v>
                </c:pt>
              </c:numCache>
            </c:numRef>
          </c:val>
          <c:extLst>
            <c:ext xmlns:c16="http://schemas.microsoft.com/office/drawing/2014/chart" uri="{C3380CC4-5D6E-409C-BE32-E72D297353CC}">
              <c16:uniqueId val="{00000000-4685-4D51-9A93-B57D3A025392}"/>
            </c:ext>
          </c:extLst>
        </c:ser>
        <c:dLbls>
          <c:showLegendKey val="0"/>
          <c:showVal val="0"/>
          <c:showCatName val="0"/>
          <c:showSerName val="0"/>
          <c:showPercent val="0"/>
          <c:showBubbleSize val="0"/>
        </c:dLbls>
        <c:axId val="447260648"/>
        <c:axId val="447258688"/>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2025.xlsx]spcwhm5'!$A$1:$A$12</c:f>
              <c:numCache>
                <c:formatCode>General</c:formatCode>
                <c:ptCount val="12"/>
                <c:pt idx="0">
                  <c:v>#N/A</c:v>
                </c:pt>
                <c:pt idx="1">
                  <c:v>6.01</c:v>
                </c:pt>
                <c:pt idx="2">
                  <c:v>6.01</c:v>
                </c:pt>
                <c:pt idx="3">
                  <c:v>6.14</c:v>
                </c:pt>
                <c:pt idx="4">
                  <c:v>6.14</c:v>
                </c:pt>
                <c:pt idx="5">
                  <c:v>6.14</c:v>
                </c:pt>
                <c:pt idx="6">
                  <c:v>6.27</c:v>
                </c:pt>
                <c:pt idx="7">
                  <c:v>6.27</c:v>
                </c:pt>
                <c:pt idx="8">
                  <c:v>6.27</c:v>
                </c:pt>
                <c:pt idx="9">
                  <c:v>6.4</c:v>
                </c:pt>
                <c:pt idx="10">
                  <c:v>6.4</c:v>
                </c:pt>
                <c:pt idx="11">
                  <c:v>#N/A</c:v>
                </c:pt>
              </c:numCache>
            </c:numRef>
          </c:xVal>
          <c:yVal>
            <c:numRef>
              <c:f>'[APQR IN-PROCESS RECORD DATA 2025.xlsx]spcwhm5'!$B$1:$B$12</c:f>
              <c:numCache>
                <c:formatCode>General</c:formatCode>
                <c:ptCount val="12"/>
                <c:pt idx="0">
                  <c:v>0</c:v>
                </c:pt>
                <c:pt idx="1">
                  <c:v>0</c:v>
                </c:pt>
                <c:pt idx="2">
                  <c:v>5</c:v>
                </c:pt>
                <c:pt idx="3">
                  <c:v>5</c:v>
                </c:pt>
                <c:pt idx="4">
                  <c:v>0</c:v>
                </c:pt>
                <c:pt idx="5">
                  <c:v>2</c:v>
                </c:pt>
                <c:pt idx="6">
                  <c:v>2</c:v>
                </c:pt>
                <c:pt idx="7">
                  <c:v>0</c:v>
                </c:pt>
                <c:pt idx="8">
                  <c:v>1</c:v>
                </c:pt>
                <c:pt idx="9">
                  <c:v>1</c:v>
                </c:pt>
                <c:pt idx="10">
                  <c:v>0</c:v>
                </c:pt>
                <c:pt idx="11">
                  <c:v>0</c:v>
                </c:pt>
              </c:numCache>
            </c:numRef>
          </c:yVal>
          <c:smooth val="0"/>
          <c:extLst>
            <c:ext xmlns:c16="http://schemas.microsoft.com/office/drawing/2014/chart" uri="{C3380CC4-5D6E-409C-BE32-E72D297353CC}">
              <c16:uniqueId val="{00000004-7210-41F2-BC75-CEE9789B7CF4}"/>
            </c:ext>
          </c:extLst>
        </c:ser>
        <c:ser>
          <c:idx val="1"/>
          <c:order val="1"/>
          <c:tx>
            <c:v>Within Variation</c:v>
          </c:tx>
          <c:spPr>
            <a:ln w="12700">
              <a:solidFill>
                <a:srgbClr val="0000FF"/>
              </a:solidFill>
              <a:prstDash val="solid"/>
            </a:ln>
          </c:spPr>
          <c:marker>
            <c:symbol val="none"/>
          </c:marker>
          <c:xVal>
            <c:numRef>
              <c:f>'[APQR IN-PROCESS RECORD DATA 2025.xlsx]spcwhm5'!$C$1:$C$100</c:f>
              <c:numCache>
                <c:formatCode>General</c:formatCode>
                <c:ptCount val="100"/>
                <c:pt idx="0">
                  <c:v>5.9284840425531913</c:v>
                </c:pt>
                <c:pt idx="1">
                  <c:v>5.9327393617021276</c:v>
                </c:pt>
                <c:pt idx="2">
                  <c:v>5.9369946808510639</c:v>
                </c:pt>
                <c:pt idx="3">
                  <c:v>5.9412500000000001</c:v>
                </c:pt>
                <c:pt idx="4">
                  <c:v>5.9455053191489355</c:v>
                </c:pt>
                <c:pt idx="5">
                  <c:v>5.9497606382978718</c:v>
                </c:pt>
                <c:pt idx="6">
                  <c:v>5.9540159574468081</c:v>
                </c:pt>
                <c:pt idx="7">
                  <c:v>5.9582712765957444</c:v>
                </c:pt>
                <c:pt idx="8">
                  <c:v>5.9625265957446807</c:v>
                </c:pt>
                <c:pt idx="9">
                  <c:v>5.966781914893617</c:v>
                </c:pt>
                <c:pt idx="10">
                  <c:v>5.9710372340425533</c:v>
                </c:pt>
                <c:pt idx="11">
                  <c:v>5.9752925531914896</c:v>
                </c:pt>
                <c:pt idx="12">
                  <c:v>5.979547872340425</c:v>
                </c:pt>
                <c:pt idx="13">
                  <c:v>5.9838031914893612</c:v>
                </c:pt>
                <c:pt idx="14">
                  <c:v>5.9880585106382975</c:v>
                </c:pt>
                <c:pt idx="15">
                  <c:v>5.9923138297872338</c:v>
                </c:pt>
                <c:pt idx="16">
                  <c:v>5.9965691489361701</c:v>
                </c:pt>
                <c:pt idx="17">
                  <c:v>6.0008244680851064</c:v>
                </c:pt>
                <c:pt idx="18">
                  <c:v>6.0050797872340427</c:v>
                </c:pt>
                <c:pt idx="19">
                  <c:v>6.009335106382979</c:v>
                </c:pt>
                <c:pt idx="20">
                  <c:v>6.0135904255319144</c:v>
                </c:pt>
                <c:pt idx="21">
                  <c:v>6.0178457446808507</c:v>
                </c:pt>
                <c:pt idx="22">
                  <c:v>6.0221010638297869</c:v>
                </c:pt>
                <c:pt idx="23">
                  <c:v>6.0263563829787232</c:v>
                </c:pt>
                <c:pt idx="24">
                  <c:v>6.0306117021276595</c:v>
                </c:pt>
                <c:pt idx="25">
                  <c:v>6.0348670212765958</c:v>
                </c:pt>
                <c:pt idx="26">
                  <c:v>6.0391223404255321</c:v>
                </c:pt>
                <c:pt idx="27">
                  <c:v>6.0433776595744684</c:v>
                </c:pt>
                <c:pt idx="28">
                  <c:v>6.0476329787234038</c:v>
                </c:pt>
                <c:pt idx="29">
                  <c:v>6.0518882978723401</c:v>
                </c:pt>
                <c:pt idx="30">
                  <c:v>6.0561436170212763</c:v>
                </c:pt>
                <c:pt idx="31">
                  <c:v>6.0603989361702126</c:v>
                </c:pt>
                <c:pt idx="32">
                  <c:v>6.0646542553191489</c:v>
                </c:pt>
                <c:pt idx="33">
                  <c:v>6.0689095744680852</c:v>
                </c:pt>
                <c:pt idx="34">
                  <c:v>6.0731648936170215</c:v>
                </c:pt>
                <c:pt idx="35">
                  <c:v>6.0774202127659578</c:v>
                </c:pt>
                <c:pt idx="36">
                  <c:v>6.0816755319148932</c:v>
                </c:pt>
                <c:pt idx="37">
                  <c:v>6.0859308510638295</c:v>
                </c:pt>
                <c:pt idx="38">
                  <c:v>6.0901861702127658</c:v>
                </c:pt>
                <c:pt idx="39">
                  <c:v>6.094441489361702</c:v>
                </c:pt>
                <c:pt idx="40">
                  <c:v>6.0986968085106383</c:v>
                </c:pt>
                <c:pt idx="41">
                  <c:v>6.1029521276595746</c:v>
                </c:pt>
                <c:pt idx="42">
                  <c:v>6.1072074468085109</c:v>
                </c:pt>
                <c:pt idx="43">
                  <c:v>6.1114627659574472</c:v>
                </c:pt>
                <c:pt idx="44">
                  <c:v>6.1157180851063826</c:v>
                </c:pt>
                <c:pt idx="45">
                  <c:v>6.1199734042553189</c:v>
                </c:pt>
                <c:pt idx="46">
                  <c:v>6.1242287234042552</c:v>
                </c:pt>
                <c:pt idx="47">
                  <c:v>6.1284840425531915</c:v>
                </c:pt>
                <c:pt idx="48">
                  <c:v>6.1327393617021277</c:v>
                </c:pt>
                <c:pt idx="49">
                  <c:v>6.136994680851064</c:v>
                </c:pt>
                <c:pt idx="50">
                  <c:v>6.1412500000000003</c:v>
                </c:pt>
                <c:pt idx="51">
                  <c:v>6.1455053191489366</c:v>
                </c:pt>
                <c:pt idx="52">
                  <c:v>6.149760638297872</c:v>
                </c:pt>
                <c:pt idx="53">
                  <c:v>6.1540159574468083</c:v>
                </c:pt>
                <c:pt idx="54">
                  <c:v>6.1582712765957446</c:v>
                </c:pt>
                <c:pt idx="55">
                  <c:v>6.1625265957446809</c:v>
                </c:pt>
                <c:pt idx="56">
                  <c:v>6.1667819148936172</c:v>
                </c:pt>
                <c:pt idx="57">
                  <c:v>6.1710372340425534</c:v>
                </c:pt>
                <c:pt idx="58">
                  <c:v>6.1752925531914897</c:v>
                </c:pt>
                <c:pt idx="59">
                  <c:v>6.1795478723404251</c:v>
                </c:pt>
                <c:pt idx="60">
                  <c:v>6.1838031914893614</c:v>
                </c:pt>
                <c:pt idx="61">
                  <c:v>6.1880585106382977</c:v>
                </c:pt>
                <c:pt idx="62">
                  <c:v>6.192313829787234</c:v>
                </c:pt>
                <c:pt idx="63">
                  <c:v>6.1965691489361703</c:v>
                </c:pt>
                <c:pt idx="64">
                  <c:v>6.2008244680851066</c:v>
                </c:pt>
                <c:pt idx="65">
                  <c:v>6.2050797872340429</c:v>
                </c:pt>
                <c:pt idx="66">
                  <c:v>6.2093351063829791</c:v>
                </c:pt>
                <c:pt idx="67">
                  <c:v>6.2135904255319154</c:v>
                </c:pt>
                <c:pt idx="68">
                  <c:v>6.2178457446808508</c:v>
                </c:pt>
                <c:pt idx="69">
                  <c:v>6.2221010638297871</c:v>
                </c:pt>
                <c:pt idx="70">
                  <c:v>6.2263563829787234</c:v>
                </c:pt>
                <c:pt idx="71">
                  <c:v>6.2306117021276597</c:v>
                </c:pt>
                <c:pt idx="72">
                  <c:v>6.234867021276596</c:v>
                </c:pt>
                <c:pt idx="73">
                  <c:v>6.2391223404255323</c:v>
                </c:pt>
                <c:pt idx="74">
                  <c:v>6.2433776595744686</c:v>
                </c:pt>
                <c:pt idx="75">
                  <c:v>6.247632978723404</c:v>
                </c:pt>
                <c:pt idx="76">
                  <c:v>6.2518882978723402</c:v>
                </c:pt>
                <c:pt idx="77">
                  <c:v>6.2561436170212765</c:v>
                </c:pt>
                <c:pt idx="78">
                  <c:v>6.2603989361702128</c:v>
                </c:pt>
                <c:pt idx="79">
                  <c:v>6.2646542553191491</c:v>
                </c:pt>
                <c:pt idx="80">
                  <c:v>6.2689095744680854</c:v>
                </c:pt>
                <c:pt idx="81">
                  <c:v>6.2731648936170217</c:v>
                </c:pt>
                <c:pt idx="82">
                  <c:v>6.277420212765958</c:v>
                </c:pt>
                <c:pt idx="83">
                  <c:v>6.2816755319148934</c:v>
                </c:pt>
                <c:pt idx="84">
                  <c:v>6.2859308510638296</c:v>
                </c:pt>
                <c:pt idx="85">
                  <c:v>6.2901861702127659</c:v>
                </c:pt>
                <c:pt idx="86">
                  <c:v>6.2944414893617022</c:v>
                </c:pt>
                <c:pt idx="87">
                  <c:v>6.2986968085106385</c:v>
                </c:pt>
                <c:pt idx="88">
                  <c:v>6.3029521276595748</c:v>
                </c:pt>
                <c:pt idx="89">
                  <c:v>6.3072074468085111</c:v>
                </c:pt>
                <c:pt idx="90">
                  <c:v>6.3114627659574474</c:v>
                </c:pt>
                <c:pt idx="91">
                  <c:v>6.3157180851063828</c:v>
                </c:pt>
                <c:pt idx="92">
                  <c:v>6.3199734042553191</c:v>
                </c:pt>
                <c:pt idx="93">
                  <c:v>6.3242287234042553</c:v>
                </c:pt>
                <c:pt idx="94">
                  <c:v>6.3284840425531916</c:v>
                </c:pt>
                <c:pt idx="95">
                  <c:v>6.3327393617021279</c:v>
                </c:pt>
                <c:pt idx="96">
                  <c:v>6.3369946808510642</c:v>
                </c:pt>
                <c:pt idx="97">
                  <c:v>6.3412500000000005</c:v>
                </c:pt>
                <c:pt idx="98">
                  <c:v>6.3455053191489368</c:v>
                </c:pt>
                <c:pt idx="99">
                  <c:v>6.3497606382978722</c:v>
                </c:pt>
              </c:numCache>
            </c:numRef>
          </c:xVal>
          <c:yVal>
            <c:numRef>
              <c:f>'[APQR IN-PROCESS RECORD DATA 2025.xlsx]spcwhm5'!$D$1:$D$100</c:f>
              <c:numCache>
                <c:formatCode>General</c:formatCode>
                <c:ptCount val="100"/>
                <c:pt idx="0">
                  <c:v>6.4988625112657947E-2</c:v>
                </c:pt>
                <c:pt idx="1">
                  <c:v>7.7665586440919962E-2</c:v>
                </c:pt>
                <c:pt idx="2">
                  <c:v>9.2481835874843057E-2</c:v>
                </c:pt>
                <c:pt idx="3">
                  <c:v>0.10972884271804606</c:v>
                </c:pt>
                <c:pt idx="4">
                  <c:v>0.12972440729574664</c:v>
                </c:pt>
                <c:pt idx="5">
                  <c:v>0.15281258811868906</c:v>
                </c:pt>
                <c:pt idx="6">
                  <c:v>0.17936310241513642</c:v>
                </c:pt>
                <c:pt idx="7">
                  <c:v>0.20977011829020767</c:v>
                </c:pt>
                <c:pt idx="8">
                  <c:v>0.24445035867935277</c:v>
                </c:pt>
                <c:pt idx="9">
                  <c:v>0.28384044199418845</c:v>
                </c:pt>
                <c:pt idx="10">
                  <c:v>0.32839339224357494</c:v>
                </c:pt>
                <c:pt idx="11">
                  <c:v>0.3785742627153616</c:v>
                </c:pt>
                <c:pt idx="12">
                  <c:v>0.43485483220140131</c:v>
                </c:pt>
                <c:pt idx="13">
                  <c:v>0.49770735130742461</c:v>
                </c:pt>
                <c:pt idx="14">
                  <c:v>0.56759733854627947</c:v>
                </c:pt>
                <c:pt idx="15">
                  <c:v>0.64497545145697577</c:v>
                </c:pt>
                <c:pt idx="16">
                  <c:v>0.73026848654707055</c:v>
                </c:pt>
                <c:pt idx="17">
                  <c:v>0.82386959287831563</c:v>
                </c:pt>
                <c:pt idx="18">
                  <c:v>0.92612781688575008</c:v>
                </c:pt>
                <c:pt idx="19">
                  <c:v>1.0373371296532039</c:v>
                </c:pt>
                <c:pt idx="20">
                  <c:v>1.157725121324289</c:v>
                </c:pt>
                <c:pt idx="21">
                  <c:v>1.2874415794382987</c:v>
                </c:pt>
                <c:pt idx="22">
                  <c:v>1.42654719747662</c:v>
                </c:pt>
                <c:pt idx="23">
                  <c:v>1.5750026854641102</c:v>
                </c:pt>
                <c:pt idx="24">
                  <c:v>1.7326585747537011</c:v>
                </c:pt>
                <c:pt idx="25">
                  <c:v>1.8992460228446264</c:v>
                </c:pt>
                <c:pt idx="26">
                  <c:v>2.0743689300570307</c:v>
                </c:pt>
                <c:pt idx="27">
                  <c:v>2.257497677087259</c:v>
                </c:pt>
                <c:pt idx="28">
                  <c:v>2.4479647801004547</c:v>
                </c:pt>
                <c:pt idx="29">
                  <c:v>2.6449627375618738</c:v>
                </c:pt>
                <c:pt idx="30">
                  <c:v>2.8475443102738067</c:v>
                </c:pt>
                <c:pt idx="31">
                  <c:v>3.0546254332507732</c:v>
                </c:pt>
                <c:pt idx="32">
                  <c:v>3.2649909056958069</c:v>
                </c:pt>
                <c:pt idx="33">
                  <c:v>3.4773029444121688</c:v>
                </c:pt>
                <c:pt idx="34">
                  <c:v>3.6901126178627814</c:v>
                </c:pt>
                <c:pt idx="35">
                  <c:v>3.901874104515338</c:v>
                </c:pt>
                <c:pt idx="36">
                  <c:v>4.1109616421521551</c:v>
                </c:pt>
                <c:pt idx="37">
                  <c:v>4.3156889568159649</c:v>
                </c:pt>
                <c:pt idx="38">
                  <c:v>4.5143308835298939</c:v>
                </c:pt>
                <c:pt idx="39">
                  <c:v>4.7051468185004497</c:v>
                </c:pt>
                <c:pt idx="40">
                  <c:v>4.8864055768053314</c:v>
                </c:pt>
                <c:pt idx="41">
                  <c:v>5.0564111731063708</c:v>
                </c:pt>
                <c:pt idx="42">
                  <c:v>5.213528998011931</c:v>
                </c:pt>
                <c:pt idx="43">
                  <c:v>5.3562118313312581</c:v>
                </c:pt>
                <c:pt idx="44">
                  <c:v>5.4830251171915263</c:v>
                </c:pt>
                <c:pt idx="45">
                  <c:v>5.5926709259131018</c:v>
                </c:pt>
                <c:pt idx="46">
                  <c:v>5.6840100441931876</c:v>
                </c:pt>
                <c:pt idx="47">
                  <c:v>5.7560816684779539</c:v>
                </c:pt>
                <c:pt idx="48">
                  <c:v>5.8081202257421598</c:v>
                </c:pt>
                <c:pt idx="49">
                  <c:v>5.839568909988369</c:v>
                </c:pt>
                <c:pt idx="50">
                  <c:v>5.8500895998065987</c:v>
                </c:pt>
                <c:pt idx="51">
                  <c:v>5.839568909988369</c:v>
                </c:pt>
                <c:pt idx="52">
                  <c:v>5.8081202257421696</c:v>
                </c:pt>
                <c:pt idx="53">
                  <c:v>5.7560816684779672</c:v>
                </c:pt>
                <c:pt idx="54">
                  <c:v>5.6840100441932053</c:v>
                </c:pt>
                <c:pt idx="55">
                  <c:v>5.5926709259131231</c:v>
                </c:pt>
                <c:pt idx="56">
                  <c:v>5.4830251171915512</c:v>
                </c:pt>
                <c:pt idx="57">
                  <c:v>5.3562118313312581</c:v>
                </c:pt>
                <c:pt idx="58">
                  <c:v>5.213528998011931</c:v>
                </c:pt>
                <c:pt idx="59">
                  <c:v>5.0564111731064045</c:v>
                </c:pt>
                <c:pt idx="60">
                  <c:v>4.8864055768053669</c:v>
                </c:pt>
                <c:pt idx="61">
                  <c:v>4.7051468185004888</c:v>
                </c:pt>
                <c:pt idx="62">
                  <c:v>4.5143308835299338</c:v>
                </c:pt>
                <c:pt idx="63">
                  <c:v>4.3156889568160066</c:v>
                </c:pt>
                <c:pt idx="64">
                  <c:v>4.1109616421521977</c:v>
                </c:pt>
                <c:pt idx="65">
                  <c:v>3.901874104515338</c:v>
                </c:pt>
                <c:pt idx="66">
                  <c:v>3.6901126178627814</c:v>
                </c:pt>
                <c:pt idx="67">
                  <c:v>3.4773029444121688</c:v>
                </c:pt>
                <c:pt idx="68">
                  <c:v>3.2649909056958513</c:v>
                </c:pt>
                <c:pt idx="69">
                  <c:v>3.0546254332508171</c:v>
                </c:pt>
                <c:pt idx="70">
                  <c:v>2.8475443102738494</c:v>
                </c:pt>
                <c:pt idx="71">
                  <c:v>2.6449627375619151</c:v>
                </c:pt>
                <c:pt idx="72">
                  <c:v>2.4479647801004956</c:v>
                </c:pt>
                <c:pt idx="73">
                  <c:v>2.257497677087259</c:v>
                </c:pt>
                <c:pt idx="74">
                  <c:v>2.0743689300570307</c:v>
                </c:pt>
                <c:pt idx="75">
                  <c:v>1.8992460228446624</c:v>
                </c:pt>
                <c:pt idx="76">
                  <c:v>1.7326585747537353</c:v>
                </c:pt>
                <c:pt idx="77">
                  <c:v>1.5750026854641421</c:v>
                </c:pt>
                <c:pt idx="78">
                  <c:v>1.4265471974766499</c:v>
                </c:pt>
                <c:pt idx="79">
                  <c:v>1.2874415794383265</c:v>
                </c:pt>
                <c:pt idx="80">
                  <c:v>1.1577251213243149</c:v>
                </c:pt>
                <c:pt idx="81">
                  <c:v>1.0373371296532039</c:v>
                </c:pt>
                <c:pt idx="82">
                  <c:v>0.92612781688575008</c:v>
                </c:pt>
                <c:pt idx="83">
                  <c:v>0.82386959287833605</c:v>
                </c:pt>
                <c:pt idx="84">
                  <c:v>0.73026848654708909</c:v>
                </c:pt>
                <c:pt idx="85">
                  <c:v>0.64497545145699275</c:v>
                </c:pt>
                <c:pt idx="86">
                  <c:v>0.56759733854629479</c:v>
                </c:pt>
                <c:pt idx="87">
                  <c:v>0.49770735130743826</c:v>
                </c:pt>
                <c:pt idx="88">
                  <c:v>0.4348548322014138</c:v>
                </c:pt>
                <c:pt idx="89">
                  <c:v>0.3785742627153616</c:v>
                </c:pt>
                <c:pt idx="90">
                  <c:v>0.32839339224357494</c:v>
                </c:pt>
                <c:pt idx="91">
                  <c:v>0.28384044199419722</c:v>
                </c:pt>
                <c:pt idx="92">
                  <c:v>0.2444503586793606</c:v>
                </c:pt>
                <c:pt idx="93">
                  <c:v>0.20977011829021447</c:v>
                </c:pt>
                <c:pt idx="94">
                  <c:v>0.17936310241514236</c:v>
                </c:pt>
                <c:pt idx="95">
                  <c:v>0.15281258811869422</c:v>
                </c:pt>
                <c:pt idx="96">
                  <c:v>0.12972440729575116</c:v>
                </c:pt>
                <c:pt idx="97">
                  <c:v>0.10972884271804606</c:v>
                </c:pt>
                <c:pt idx="98">
                  <c:v>9.2481835874843057E-2</c:v>
                </c:pt>
                <c:pt idx="99">
                  <c:v>7.7665586440922862E-2</c:v>
                </c:pt>
              </c:numCache>
            </c:numRef>
          </c:yVal>
          <c:smooth val="0"/>
          <c:extLst>
            <c:ext xmlns:c16="http://schemas.microsoft.com/office/drawing/2014/chart" uri="{C3380CC4-5D6E-409C-BE32-E72D297353CC}">
              <c16:uniqueId val="{00000005-7210-41F2-BC75-CEE9789B7CF4}"/>
            </c:ext>
          </c:extLst>
        </c:ser>
        <c:ser>
          <c:idx val="2"/>
          <c:order val="2"/>
          <c:tx>
            <c:v>Overall Variation</c:v>
          </c:tx>
          <c:spPr>
            <a:ln w="12700">
              <a:solidFill>
                <a:srgbClr val="000000"/>
              </a:solidFill>
              <a:prstDash val="lgDash"/>
            </a:ln>
          </c:spPr>
          <c:marker>
            <c:symbol val="none"/>
          </c:marker>
          <c:xVal>
            <c:numRef>
              <c:f>'[APQR IN-PROCESS RECORD DATA 2025.xlsx]spcwhm5'!$G$1:$G$100</c:f>
              <c:numCache>
                <c:formatCode>General</c:formatCode>
                <c:ptCount val="100"/>
                <c:pt idx="0">
                  <c:v>5.7341719976466425</c:v>
                </c:pt>
                <c:pt idx="1">
                  <c:v>5.7423135576937101</c:v>
                </c:pt>
                <c:pt idx="2">
                  <c:v>5.7504551177407768</c:v>
                </c:pt>
                <c:pt idx="3">
                  <c:v>5.7585966777878443</c:v>
                </c:pt>
                <c:pt idx="4">
                  <c:v>5.766738237834911</c:v>
                </c:pt>
                <c:pt idx="5">
                  <c:v>5.7748797978819786</c:v>
                </c:pt>
                <c:pt idx="6">
                  <c:v>5.7830213579290453</c:v>
                </c:pt>
                <c:pt idx="7">
                  <c:v>5.7911629179761128</c:v>
                </c:pt>
                <c:pt idx="8">
                  <c:v>5.7993044780231795</c:v>
                </c:pt>
                <c:pt idx="9">
                  <c:v>5.8074460380702471</c:v>
                </c:pt>
                <c:pt idx="10">
                  <c:v>5.8155875981173137</c:v>
                </c:pt>
                <c:pt idx="11">
                  <c:v>5.8237291581643813</c:v>
                </c:pt>
                <c:pt idx="12">
                  <c:v>5.831870718211448</c:v>
                </c:pt>
                <c:pt idx="13">
                  <c:v>5.8400122782585155</c:v>
                </c:pt>
                <c:pt idx="14">
                  <c:v>5.8481538383055831</c:v>
                </c:pt>
                <c:pt idx="15">
                  <c:v>5.8562953983526498</c:v>
                </c:pt>
                <c:pt idx="16">
                  <c:v>5.8644369583997173</c:v>
                </c:pt>
                <c:pt idx="17">
                  <c:v>5.872578518446784</c:v>
                </c:pt>
                <c:pt idx="18">
                  <c:v>5.8807200784938516</c:v>
                </c:pt>
                <c:pt idx="19">
                  <c:v>5.8888616385409183</c:v>
                </c:pt>
                <c:pt idx="20">
                  <c:v>5.8970031985879858</c:v>
                </c:pt>
                <c:pt idx="21">
                  <c:v>5.9051447586350525</c:v>
                </c:pt>
                <c:pt idx="22">
                  <c:v>5.9132863186821201</c:v>
                </c:pt>
                <c:pt idx="23">
                  <c:v>5.9214278787291867</c:v>
                </c:pt>
                <c:pt idx="24">
                  <c:v>5.9295694387762543</c:v>
                </c:pt>
                <c:pt idx="25">
                  <c:v>5.937710998823321</c:v>
                </c:pt>
                <c:pt idx="26">
                  <c:v>5.9458525588703885</c:v>
                </c:pt>
                <c:pt idx="27">
                  <c:v>5.9539941189174552</c:v>
                </c:pt>
                <c:pt idx="28">
                  <c:v>5.9621356789645228</c:v>
                </c:pt>
                <c:pt idx="29">
                  <c:v>5.9702772390115904</c:v>
                </c:pt>
                <c:pt idx="30">
                  <c:v>5.978418799058657</c:v>
                </c:pt>
                <c:pt idx="31">
                  <c:v>5.9865603591057246</c:v>
                </c:pt>
                <c:pt idx="32">
                  <c:v>5.9947019191527913</c:v>
                </c:pt>
                <c:pt idx="33">
                  <c:v>6.0028434791998588</c:v>
                </c:pt>
                <c:pt idx="34">
                  <c:v>6.0109850392469255</c:v>
                </c:pt>
                <c:pt idx="35">
                  <c:v>6.0191265992939931</c:v>
                </c:pt>
                <c:pt idx="36">
                  <c:v>6.0272681593410598</c:v>
                </c:pt>
                <c:pt idx="37">
                  <c:v>6.0354097193881273</c:v>
                </c:pt>
                <c:pt idx="38">
                  <c:v>6.043551279435194</c:v>
                </c:pt>
                <c:pt idx="39">
                  <c:v>6.0516928394822616</c:v>
                </c:pt>
                <c:pt idx="40">
                  <c:v>6.0598343995293291</c:v>
                </c:pt>
                <c:pt idx="41">
                  <c:v>6.0679759595763958</c:v>
                </c:pt>
                <c:pt idx="42">
                  <c:v>6.0761175196234634</c:v>
                </c:pt>
                <c:pt idx="43">
                  <c:v>6.08425907967053</c:v>
                </c:pt>
                <c:pt idx="44">
                  <c:v>6.0924006397175976</c:v>
                </c:pt>
                <c:pt idx="45">
                  <c:v>6.1005421997646643</c:v>
                </c:pt>
                <c:pt idx="46">
                  <c:v>6.1086837598117318</c:v>
                </c:pt>
                <c:pt idx="47">
                  <c:v>6.1168253198587985</c:v>
                </c:pt>
                <c:pt idx="48">
                  <c:v>6.1249668799058661</c:v>
                </c:pt>
                <c:pt idx="49">
                  <c:v>6.1331084399529328</c:v>
                </c:pt>
                <c:pt idx="50">
                  <c:v>6.1412500000000003</c:v>
                </c:pt>
                <c:pt idx="51">
                  <c:v>6.149391560047067</c:v>
                </c:pt>
                <c:pt idx="52">
                  <c:v>6.1575331200941346</c:v>
                </c:pt>
                <c:pt idx="53">
                  <c:v>6.1656746801412012</c:v>
                </c:pt>
                <c:pt idx="54">
                  <c:v>6.1738162401882688</c:v>
                </c:pt>
                <c:pt idx="55">
                  <c:v>6.1819578002353364</c:v>
                </c:pt>
                <c:pt idx="56">
                  <c:v>6.190099360282403</c:v>
                </c:pt>
                <c:pt idx="57">
                  <c:v>6.1982409203294706</c:v>
                </c:pt>
                <c:pt idx="58">
                  <c:v>6.2063824803765373</c:v>
                </c:pt>
                <c:pt idx="59">
                  <c:v>6.2145240404236048</c:v>
                </c:pt>
                <c:pt idx="60">
                  <c:v>6.2226656004706715</c:v>
                </c:pt>
                <c:pt idx="61">
                  <c:v>6.2308071605177391</c:v>
                </c:pt>
                <c:pt idx="62">
                  <c:v>6.2389487205648058</c:v>
                </c:pt>
                <c:pt idx="63">
                  <c:v>6.2470902806118733</c:v>
                </c:pt>
                <c:pt idx="64">
                  <c:v>6.25523184065894</c:v>
                </c:pt>
                <c:pt idx="65">
                  <c:v>6.2633734007060076</c:v>
                </c:pt>
                <c:pt idx="66">
                  <c:v>6.2715149607530751</c:v>
                </c:pt>
                <c:pt idx="67">
                  <c:v>6.2796565208001418</c:v>
                </c:pt>
                <c:pt idx="68">
                  <c:v>6.2877980808472085</c:v>
                </c:pt>
                <c:pt idx="69">
                  <c:v>6.295939640894276</c:v>
                </c:pt>
                <c:pt idx="70">
                  <c:v>6.3040812009413436</c:v>
                </c:pt>
                <c:pt idx="71">
                  <c:v>6.3122227609884103</c:v>
                </c:pt>
                <c:pt idx="72">
                  <c:v>6.3203643210354779</c:v>
                </c:pt>
                <c:pt idx="73">
                  <c:v>6.3285058810825445</c:v>
                </c:pt>
                <c:pt idx="74">
                  <c:v>6.3366474411296121</c:v>
                </c:pt>
                <c:pt idx="75">
                  <c:v>6.3447890011766788</c:v>
                </c:pt>
                <c:pt idx="76">
                  <c:v>6.3529305612237463</c:v>
                </c:pt>
                <c:pt idx="77">
                  <c:v>6.361072121270813</c:v>
                </c:pt>
                <c:pt idx="78">
                  <c:v>6.3692136813178806</c:v>
                </c:pt>
                <c:pt idx="79">
                  <c:v>6.3773552413649472</c:v>
                </c:pt>
                <c:pt idx="80">
                  <c:v>6.3854968014120148</c:v>
                </c:pt>
                <c:pt idx="81">
                  <c:v>6.3936383614590824</c:v>
                </c:pt>
                <c:pt idx="82">
                  <c:v>6.4017799215061491</c:v>
                </c:pt>
                <c:pt idx="83">
                  <c:v>6.4099214815532166</c:v>
                </c:pt>
                <c:pt idx="84">
                  <c:v>6.4180630416002833</c:v>
                </c:pt>
                <c:pt idx="85">
                  <c:v>6.4262046016473509</c:v>
                </c:pt>
                <c:pt idx="86">
                  <c:v>6.4343461616944175</c:v>
                </c:pt>
                <c:pt idx="87">
                  <c:v>6.4424877217414851</c:v>
                </c:pt>
                <c:pt idx="88">
                  <c:v>6.4506292817885518</c:v>
                </c:pt>
                <c:pt idx="89">
                  <c:v>6.4587708418356193</c:v>
                </c:pt>
                <c:pt idx="90">
                  <c:v>6.466912401882686</c:v>
                </c:pt>
                <c:pt idx="91">
                  <c:v>6.4750539619297536</c:v>
                </c:pt>
                <c:pt idx="92">
                  <c:v>6.4831955219768203</c:v>
                </c:pt>
                <c:pt idx="93">
                  <c:v>6.4913370820238878</c:v>
                </c:pt>
                <c:pt idx="94">
                  <c:v>6.4994786420709545</c:v>
                </c:pt>
                <c:pt idx="95">
                  <c:v>6.5076202021180221</c:v>
                </c:pt>
                <c:pt idx="96">
                  <c:v>6.5157617621650896</c:v>
                </c:pt>
                <c:pt idx="97">
                  <c:v>6.5239033222121563</c:v>
                </c:pt>
                <c:pt idx="98">
                  <c:v>6.5320448822592239</c:v>
                </c:pt>
                <c:pt idx="99">
                  <c:v>6.5401864423062905</c:v>
                </c:pt>
              </c:numCache>
            </c:numRef>
          </c:xVal>
          <c:yVal>
            <c:numRef>
              <c:f>'[APQR IN-PROCESS RECORD DATA 2025.xlsx]spcwhm5'!$H$1:$H$100</c:f>
              <c:numCache>
                <c:formatCode>General</c:formatCode>
                <c:ptCount val="100"/>
                <c:pt idx="0">
                  <c:v>3.396736489151754E-2</c:v>
                </c:pt>
                <c:pt idx="1">
                  <c:v>4.0593185493296553E-2</c:v>
                </c:pt>
                <c:pt idx="2">
                  <c:v>4.8337139915679631E-2</c:v>
                </c:pt>
                <c:pt idx="3">
                  <c:v>5.7351569344122479E-2</c:v>
                </c:pt>
                <c:pt idx="4">
                  <c:v>6.7802577301982109E-2</c:v>
                </c:pt>
                <c:pt idx="5">
                  <c:v>7.9869991581554237E-2</c:v>
                </c:pt>
                <c:pt idx="6">
                  <c:v>9.3747050922345795E-2</c:v>
                </c:pt>
                <c:pt idx="7">
                  <c:v>0.10963977371345418</c:v>
                </c:pt>
                <c:pt idx="8">
                  <c:v>0.1277659669939164</c:v>
                </c:pt>
                <c:pt idx="9">
                  <c:v>0.14835383649789394</c:v>
                </c:pt>
                <c:pt idx="10">
                  <c:v>0.1716401626125178</c:v>
                </c:pt>
                <c:pt idx="11">
                  <c:v>0.19786801302379214</c:v>
                </c:pt>
                <c:pt idx="12">
                  <c:v>0.22728397061207789</c:v>
                </c:pt>
                <c:pt idx="13">
                  <c:v>0.26013486485894805</c:v>
                </c:pt>
                <c:pt idx="14">
                  <c:v>0.29666400660783804</c:v>
                </c:pt>
                <c:pt idx="15">
                  <c:v>0.33710693937181369</c:v>
                </c:pt>
                <c:pt idx="16">
                  <c:v>0.38168673530668779</c:v>
                </c:pt>
                <c:pt idx="17">
                  <c:v>0.43060888018190824</c:v>
                </c:pt>
                <c:pt idx="18">
                  <c:v>0.48405580880977034</c:v>
                </c:pt>
                <c:pt idx="19">
                  <c:v>0.54218116997194854</c:v>
                </c:pt>
                <c:pt idx="20">
                  <c:v>0.60510391736906444</c:v>
                </c:pt>
                <c:pt idx="21">
                  <c:v>0.67290233990155246</c:v>
                </c:pt>
                <c:pt idx="22">
                  <c:v>0.74560816000740848</c:v>
                </c:pt>
                <c:pt idx="23">
                  <c:v>0.82320084214028133</c:v>
                </c:pt>
                <c:pt idx="24">
                  <c:v>0.90560226407393751</c:v>
                </c:pt>
                <c:pt idx="25">
                  <c:v>0.99267191089046225</c:v>
                </c:pt>
                <c:pt idx="26">
                  <c:v>1.0842027546317403</c:v>
                </c:pt>
                <c:pt idx="27">
                  <c:v>1.1799179811305083</c:v>
                </c:pt>
                <c:pt idx="28">
                  <c:v>1.2794687190737364</c:v>
                </c:pt>
                <c:pt idx="29">
                  <c:v>1.3824329146137411</c:v>
                </c:pt>
                <c:pt idx="30">
                  <c:v>1.4883154777342034</c:v>
                </c:pt>
                <c:pt idx="31">
                  <c:v>1.5965498041891875</c:v>
                </c:pt>
                <c:pt idx="32">
                  <c:v>1.7065007494619853</c:v>
                </c:pt>
                <c:pt idx="33">
                  <c:v>1.8174690993453579</c:v>
                </c:pt>
                <c:pt idx="34">
                  <c:v>1.9286975461390881</c:v>
                </c:pt>
                <c:pt idx="35">
                  <c:v>2.0393781410067078</c:v>
                </c:pt>
                <c:pt idx="36">
                  <c:v>2.1486611528086637</c:v>
                </c:pt>
                <c:pt idx="37">
                  <c:v>2.2556652229577301</c:v>
                </c:pt>
                <c:pt idx="38">
                  <c:v>2.359488665840987</c:v>
                </c:pt>
                <c:pt idx="39">
                  <c:v>2.4592217264962213</c:v>
                </c:pt>
                <c:pt idx="40">
                  <c:v>2.5539595728878384</c:v>
                </c:pt>
                <c:pt idx="41">
                  <c:v>2.6428157706170019</c:v>
                </c:pt>
                <c:pt idx="42">
                  <c:v>2.7249359644244153</c:v>
                </c:pt>
                <c:pt idx="43">
                  <c:v>2.7995114744419172</c:v>
                </c:pt>
                <c:pt idx="44">
                  <c:v>2.8657925066447354</c:v>
                </c:pt>
                <c:pt idx="45">
                  <c:v>2.9231006769162966</c:v>
                </c:pt>
                <c:pt idx="46">
                  <c:v>2.9708405568431435</c:v>
                </c:pt>
                <c:pt idx="47">
                  <c:v>3.0085099667769732</c:v>
                </c:pt>
                <c:pt idx="48">
                  <c:v>3.0357087674895169</c:v>
                </c:pt>
                <c:pt idx="49">
                  <c:v>3.0521459352446003</c:v>
                </c:pt>
                <c:pt idx="50">
                  <c:v>3.0576447453724778</c:v>
                </c:pt>
                <c:pt idx="51">
                  <c:v>3.0521459352446016</c:v>
                </c:pt>
                <c:pt idx="52">
                  <c:v>3.0357087674895169</c:v>
                </c:pt>
                <c:pt idx="53">
                  <c:v>3.0085099667769772</c:v>
                </c:pt>
                <c:pt idx="54">
                  <c:v>2.9708405568431435</c:v>
                </c:pt>
                <c:pt idx="55">
                  <c:v>2.9231006769162966</c:v>
                </c:pt>
                <c:pt idx="56">
                  <c:v>2.8657925066447354</c:v>
                </c:pt>
                <c:pt idx="57">
                  <c:v>2.7995114744419172</c:v>
                </c:pt>
                <c:pt idx="58">
                  <c:v>2.7249359644244153</c:v>
                </c:pt>
                <c:pt idx="59">
                  <c:v>2.6428157706170019</c:v>
                </c:pt>
                <c:pt idx="60">
                  <c:v>2.5539595728878384</c:v>
                </c:pt>
                <c:pt idx="61">
                  <c:v>2.4592217264962213</c:v>
                </c:pt>
                <c:pt idx="62">
                  <c:v>2.3594886658409981</c:v>
                </c:pt>
                <c:pt idx="63">
                  <c:v>2.2556652229577301</c:v>
                </c:pt>
                <c:pt idx="64">
                  <c:v>2.1486611528086752</c:v>
                </c:pt>
                <c:pt idx="65">
                  <c:v>2.0393781410067078</c:v>
                </c:pt>
                <c:pt idx="66">
                  <c:v>1.9286975461390881</c:v>
                </c:pt>
                <c:pt idx="67">
                  <c:v>1.8174690993453579</c:v>
                </c:pt>
                <c:pt idx="68">
                  <c:v>1.7065007494619975</c:v>
                </c:pt>
                <c:pt idx="69">
                  <c:v>1.5965498041891875</c:v>
                </c:pt>
                <c:pt idx="70">
                  <c:v>1.4883154777342034</c:v>
                </c:pt>
                <c:pt idx="71">
                  <c:v>1.3824329146137411</c:v>
                </c:pt>
                <c:pt idx="72">
                  <c:v>1.2794687190737364</c:v>
                </c:pt>
                <c:pt idx="73">
                  <c:v>1.1799179811305189</c:v>
                </c:pt>
                <c:pt idx="74">
                  <c:v>1.0842027546317403</c:v>
                </c:pt>
                <c:pt idx="75">
                  <c:v>0.99267191089047213</c:v>
                </c:pt>
                <c:pt idx="76">
                  <c:v>0.90560226407393751</c:v>
                </c:pt>
                <c:pt idx="77">
                  <c:v>0.82320084214029032</c:v>
                </c:pt>
                <c:pt idx="78">
                  <c:v>0.74560816000740848</c:v>
                </c:pt>
                <c:pt idx="79">
                  <c:v>0.67290233990156023</c:v>
                </c:pt>
                <c:pt idx="80">
                  <c:v>0.60510391736906444</c:v>
                </c:pt>
                <c:pt idx="81">
                  <c:v>0.54218116997194854</c:v>
                </c:pt>
                <c:pt idx="82">
                  <c:v>0.48405580880977034</c:v>
                </c:pt>
                <c:pt idx="83">
                  <c:v>0.43060888018190824</c:v>
                </c:pt>
                <c:pt idx="84">
                  <c:v>0.38168673530668779</c:v>
                </c:pt>
                <c:pt idx="85">
                  <c:v>0.33710693937181369</c:v>
                </c:pt>
                <c:pt idx="86">
                  <c:v>0.29666400660783804</c:v>
                </c:pt>
                <c:pt idx="87">
                  <c:v>0.26013486485894805</c:v>
                </c:pt>
                <c:pt idx="88">
                  <c:v>0.22728397061208128</c:v>
                </c:pt>
                <c:pt idx="89">
                  <c:v>0.19786801302379214</c:v>
                </c:pt>
                <c:pt idx="90">
                  <c:v>0.17164016261252055</c:v>
                </c:pt>
                <c:pt idx="91">
                  <c:v>0.14835383649789394</c:v>
                </c:pt>
                <c:pt idx="92">
                  <c:v>0.12776596699391843</c:v>
                </c:pt>
                <c:pt idx="93">
                  <c:v>0.10963977371345418</c:v>
                </c:pt>
                <c:pt idx="94">
                  <c:v>9.3747050922347419E-2</c:v>
                </c:pt>
                <c:pt idx="95">
                  <c:v>7.9869991581554237E-2</c:v>
                </c:pt>
                <c:pt idx="96">
                  <c:v>6.7802577301982109E-2</c:v>
                </c:pt>
                <c:pt idx="97">
                  <c:v>5.7351569344122479E-2</c:v>
                </c:pt>
                <c:pt idx="98">
                  <c:v>4.8337139915679631E-2</c:v>
                </c:pt>
                <c:pt idx="99">
                  <c:v>4.0593185493296553E-2</c:v>
                </c:pt>
              </c:numCache>
            </c:numRef>
          </c:yVal>
          <c:smooth val="0"/>
          <c:extLst>
            <c:ext xmlns:c16="http://schemas.microsoft.com/office/drawing/2014/chart" uri="{C3380CC4-5D6E-409C-BE32-E72D297353CC}">
              <c16:uniqueId val="{00000006-7210-41F2-BC75-CEE9789B7CF4}"/>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7210-41F2-BC75-CEE9789B7CF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2025.xlsx]spcwhm5'!$E$1:$F$1</c:f>
              <c:numCache>
                <c:formatCode>General</c:formatCode>
                <c:ptCount val="2"/>
                <c:pt idx="0">
                  <c:v>5</c:v>
                </c:pt>
                <c:pt idx="1">
                  <c:v>5</c:v>
                </c:pt>
              </c:numCache>
            </c:numRef>
          </c:xVal>
          <c:yVal>
            <c:numRef>
              <c:f>'[APQR IN-PROCESS RECORD DATA 2025.xlsx]spcwhm5'!$E$2:$F$2</c:f>
              <c:numCache>
                <c:formatCode>General</c:formatCode>
                <c:ptCount val="2"/>
                <c:pt idx="0">
                  <c:v>0</c:v>
                </c:pt>
                <c:pt idx="1">
                  <c:v>5</c:v>
                </c:pt>
              </c:numCache>
            </c:numRef>
          </c:yVal>
          <c:smooth val="0"/>
          <c:extLst>
            <c:ext xmlns:c16="http://schemas.microsoft.com/office/drawing/2014/chart" uri="{C3380CC4-5D6E-409C-BE32-E72D297353CC}">
              <c16:uniqueId val="{00000007-7210-41F2-BC75-CEE9789B7CF4}"/>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USL=7</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A-7210-41F2-BC75-CEE9789B7CF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2025.xlsx]spcwhm5'!$E$3:$F$3</c:f>
              <c:numCache>
                <c:formatCode>General</c:formatCode>
                <c:ptCount val="2"/>
                <c:pt idx="0">
                  <c:v>7</c:v>
                </c:pt>
                <c:pt idx="1">
                  <c:v>7</c:v>
                </c:pt>
              </c:numCache>
            </c:numRef>
          </c:xVal>
          <c:yVal>
            <c:numRef>
              <c:f>'[APQR IN-PROCESS RECORD DATA 2025.xlsx]spcwhm5'!$E$4:$F$4</c:f>
              <c:numCache>
                <c:formatCode>General</c:formatCode>
                <c:ptCount val="2"/>
                <c:pt idx="0">
                  <c:v>0</c:v>
                </c:pt>
                <c:pt idx="1">
                  <c:v>5</c:v>
                </c:pt>
              </c:numCache>
            </c:numRef>
          </c:yVal>
          <c:smooth val="0"/>
          <c:extLst>
            <c:ext xmlns:c16="http://schemas.microsoft.com/office/drawing/2014/chart" uri="{C3380CC4-5D6E-409C-BE32-E72D297353CC}">
              <c16:uniqueId val="{00000009-7210-41F2-BC75-CEE9789B7CF4}"/>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Nom=6</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C-7210-41F2-BC75-CEE9789B7CF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2025.xlsx]spcwhm5'!$E$5:$F$5</c:f>
              <c:numCache>
                <c:formatCode>General</c:formatCode>
                <c:ptCount val="2"/>
                <c:pt idx="0">
                  <c:v>6</c:v>
                </c:pt>
                <c:pt idx="1">
                  <c:v>6</c:v>
                </c:pt>
              </c:numCache>
            </c:numRef>
          </c:xVal>
          <c:yVal>
            <c:numRef>
              <c:f>'[APQR IN-PROCESS RECORD DATA 2025.xlsx]spcwhm5'!$E$6:$F$6</c:f>
              <c:numCache>
                <c:formatCode>General</c:formatCode>
                <c:ptCount val="2"/>
                <c:pt idx="0">
                  <c:v>0</c:v>
                </c:pt>
                <c:pt idx="1">
                  <c:v>5</c:v>
                </c:pt>
              </c:numCache>
            </c:numRef>
          </c:yVal>
          <c:smooth val="0"/>
          <c:extLst>
            <c:ext xmlns:c16="http://schemas.microsoft.com/office/drawing/2014/chart" uri="{C3380CC4-5D6E-409C-BE32-E72D297353CC}">
              <c16:uniqueId val="{0000000B-7210-41F2-BC75-CEE9789B7CF4}"/>
            </c:ext>
          </c:extLst>
        </c:ser>
        <c:dLbls>
          <c:showLegendKey val="0"/>
          <c:showVal val="0"/>
          <c:showCatName val="0"/>
          <c:showSerName val="0"/>
          <c:showPercent val="0"/>
          <c:showBubbleSize val="0"/>
        </c:dLbls>
        <c:axId val="447261432"/>
        <c:axId val="447261040"/>
      </c:scatterChart>
      <c:valAx>
        <c:axId val="447261432"/>
        <c:scaling>
          <c:orientation val="minMax"/>
          <c:max val="7.2"/>
          <c:min val="4.8000000000000007"/>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447261040"/>
        <c:crosses val="autoZero"/>
        <c:crossBetween val="midCat"/>
        <c:majorUnit val="0.2"/>
        <c:minorUnit val="0.05"/>
      </c:valAx>
      <c:valAx>
        <c:axId val="447261040"/>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447261432"/>
        <c:crosses val="autoZero"/>
        <c:crossBetween val="midCat"/>
      </c:valAx>
      <c:valAx>
        <c:axId val="447258688"/>
        <c:scaling>
          <c:orientation val="minMax"/>
        </c:scaling>
        <c:delete val="1"/>
        <c:axPos val="r"/>
        <c:numFmt formatCode="General" sourceLinked="1"/>
        <c:majorTickMark val="out"/>
        <c:minorTickMark val="none"/>
        <c:tickLblPos val="nextTo"/>
        <c:crossAx val="447260648"/>
        <c:crosses val="max"/>
        <c:crossBetween val="between"/>
      </c:valAx>
      <c:dateAx>
        <c:axId val="447260648"/>
        <c:scaling>
          <c:orientation val="minMax"/>
        </c:scaling>
        <c:delete val="0"/>
        <c:axPos val="t"/>
        <c:numFmt formatCode="d\-mmm\-yyyy" sourceLinked="1"/>
        <c:majorTickMark val="none"/>
        <c:minorTickMark val="none"/>
        <c:tickLblPos val="none"/>
        <c:spPr>
          <a:ln w="6350">
            <a:noFill/>
          </a:ln>
        </c:spPr>
        <c:crossAx val="447258688"/>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2025.xlsx]spcwhm3'!$B$1:$B$8</c:f>
              <c:numCache>
                <c:formatCode>General</c:formatCode>
                <c:ptCount val="8"/>
                <c:pt idx="0">
                  <c:v>99.91</c:v>
                </c:pt>
                <c:pt idx="1">
                  <c:v>99.85</c:v>
                </c:pt>
                <c:pt idx="2">
                  <c:v>98.32</c:v>
                </c:pt>
                <c:pt idx="3">
                  <c:v>99.54</c:v>
                </c:pt>
                <c:pt idx="4">
                  <c:v>98.31</c:v>
                </c:pt>
                <c:pt idx="5">
                  <c:v>98.18</c:v>
                </c:pt>
                <c:pt idx="6">
                  <c:v>99.81</c:v>
                </c:pt>
                <c:pt idx="7">
                  <c:v>99.51</c:v>
                </c:pt>
              </c:numCache>
            </c:numRef>
          </c:val>
          <c:smooth val="0"/>
          <c:extLst>
            <c:ext xmlns:c16="http://schemas.microsoft.com/office/drawing/2014/chart" uri="{C3380CC4-5D6E-409C-BE32-E72D297353CC}">
              <c16:uniqueId val="{00000001-1968-4A5D-A230-B66A5D7C1A0E}"/>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Avg=99.18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1968-4A5D-A230-B66A5D7C1A0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2025.xlsx]spcwhm3'!$C$1:$C$8</c:f>
              <c:numCache>
                <c:formatCode>General</c:formatCode>
                <c:ptCount val="8"/>
                <c:pt idx="0">
                  <c:v>99.178750000000008</c:v>
                </c:pt>
                <c:pt idx="1">
                  <c:v>99.178750000000008</c:v>
                </c:pt>
                <c:pt idx="2">
                  <c:v>99.178750000000008</c:v>
                </c:pt>
                <c:pt idx="3">
                  <c:v>99.178750000000008</c:v>
                </c:pt>
                <c:pt idx="4">
                  <c:v>99.178750000000008</c:v>
                </c:pt>
                <c:pt idx="5">
                  <c:v>99.178750000000008</c:v>
                </c:pt>
                <c:pt idx="6">
                  <c:v>99.178750000000008</c:v>
                </c:pt>
                <c:pt idx="7">
                  <c:v>99.178750000000008</c:v>
                </c:pt>
              </c:numCache>
            </c:numRef>
          </c:val>
          <c:smooth val="0"/>
          <c:extLst>
            <c:ext xmlns:c16="http://schemas.microsoft.com/office/drawing/2014/chart" uri="{C3380CC4-5D6E-409C-BE32-E72D297353CC}">
              <c16:uniqueId val="{00000002-1968-4A5D-A230-B66A5D7C1A0E}"/>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UCL=101.5</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1968-4A5D-A230-B66A5D7C1A0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2025.xlsx]spcwhm3'!$D$1:$D$8</c:f>
              <c:numCache>
                <c:formatCode>General</c:formatCode>
                <c:ptCount val="8"/>
                <c:pt idx="0">
                  <c:v>101.49637917933131</c:v>
                </c:pt>
                <c:pt idx="1">
                  <c:v>101.49637917933131</c:v>
                </c:pt>
                <c:pt idx="2">
                  <c:v>101.49637917933131</c:v>
                </c:pt>
                <c:pt idx="3">
                  <c:v>101.49637917933131</c:v>
                </c:pt>
                <c:pt idx="4">
                  <c:v>101.49637917933131</c:v>
                </c:pt>
                <c:pt idx="5">
                  <c:v>101.49637917933131</c:v>
                </c:pt>
                <c:pt idx="6">
                  <c:v>101.49637917933131</c:v>
                </c:pt>
                <c:pt idx="7">
                  <c:v>101.49637917933131</c:v>
                </c:pt>
              </c:numCache>
            </c:numRef>
          </c:val>
          <c:smooth val="0"/>
          <c:extLst>
            <c:ext xmlns:c16="http://schemas.microsoft.com/office/drawing/2014/chart" uri="{C3380CC4-5D6E-409C-BE32-E72D297353CC}">
              <c16:uniqueId val="{00000003-1968-4A5D-A230-B66A5D7C1A0E}"/>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LCL=96.86</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1968-4A5D-A230-B66A5D7C1A0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2025.xlsx]spcwhm3'!$E$1:$E$8</c:f>
              <c:numCache>
                <c:formatCode>General</c:formatCode>
                <c:ptCount val="8"/>
                <c:pt idx="0">
                  <c:v>96.861120820668702</c:v>
                </c:pt>
                <c:pt idx="1">
                  <c:v>96.861120820668702</c:v>
                </c:pt>
                <c:pt idx="2">
                  <c:v>96.861120820668702</c:v>
                </c:pt>
                <c:pt idx="3">
                  <c:v>96.861120820668702</c:v>
                </c:pt>
                <c:pt idx="4">
                  <c:v>96.861120820668702</c:v>
                </c:pt>
                <c:pt idx="5">
                  <c:v>96.861120820668702</c:v>
                </c:pt>
                <c:pt idx="6">
                  <c:v>96.861120820668702</c:v>
                </c:pt>
                <c:pt idx="7">
                  <c:v>96.861120820668702</c:v>
                </c:pt>
              </c:numCache>
            </c:numRef>
          </c:val>
          <c:smooth val="0"/>
          <c:extLst>
            <c:ext xmlns:c16="http://schemas.microsoft.com/office/drawing/2014/chart" uri="{C3380CC4-5D6E-409C-BE32-E72D297353CC}">
              <c16:uniqueId val="{00000004-1968-4A5D-A230-B66A5D7C1A0E}"/>
            </c:ext>
          </c:extLst>
        </c:ser>
        <c:dLbls>
          <c:showLegendKey val="0"/>
          <c:showVal val="0"/>
          <c:showCatName val="0"/>
          <c:showSerName val="0"/>
          <c:showPercent val="0"/>
          <c:showBubbleSize val="0"/>
        </c:dLbls>
        <c:marker val="1"/>
        <c:smooth val="0"/>
        <c:axId val="447262216"/>
        <c:axId val="447260256"/>
      </c:lineChart>
      <c:catAx>
        <c:axId val="447262216"/>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447260256"/>
        <c:crosses val="autoZero"/>
        <c:auto val="0"/>
        <c:lblAlgn val="ctr"/>
        <c:lblOffset val="100"/>
        <c:noMultiLvlLbl val="0"/>
      </c:catAx>
      <c:valAx>
        <c:axId val="447260256"/>
        <c:scaling>
          <c:orientation val="minMax"/>
          <c:max val="102"/>
          <c:min val="96.5"/>
        </c:scaling>
        <c:delete val="0"/>
        <c:axPos val="l"/>
        <c:title>
          <c:tx>
            <c:rich>
              <a:bodyPr/>
              <a:lstStyle/>
              <a:p>
                <a:pPr>
                  <a:defRPr/>
                </a:pPr>
                <a:r>
                  <a:rPr lang="en-GB"/>
                  <a:t>X</a:t>
                </a:r>
              </a:p>
            </c:rich>
          </c:tx>
          <c:overlay val="0"/>
        </c:title>
        <c:numFmt formatCode="General" sourceLinked="1"/>
        <c:majorTickMark val="out"/>
        <c:minorTickMark val="none"/>
        <c:tickLblPos val="nextTo"/>
        <c:crossAx val="447262216"/>
        <c:crosses val="autoZero"/>
        <c:crossBetween val="midCat"/>
        <c:majorUnit val="0.5"/>
        <c:minorUnit val="0.1"/>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07174234155651"/>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IN-PROCESS RECORD DATA 2025.xlsx]spcwhm7'!$T$1:$T$12</c:f>
              <c:numCache>
                <c:formatCode>d\-mmm\-yyyy</c:formatCode>
                <c:ptCount val="12"/>
                <c:pt idx="0">
                  <c:v>1</c:v>
                </c:pt>
                <c:pt idx="1">
                  <c:v>3484</c:v>
                </c:pt>
                <c:pt idx="2">
                  <c:v>3484</c:v>
                </c:pt>
                <c:pt idx="3">
                  <c:v>3965</c:v>
                </c:pt>
                <c:pt idx="4">
                  <c:v>3965</c:v>
                </c:pt>
                <c:pt idx="5">
                  <c:v>3965</c:v>
                </c:pt>
                <c:pt idx="6">
                  <c:v>4445</c:v>
                </c:pt>
                <c:pt idx="7">
                  <c:v>4445</c:v>
                </c:pt>
                <c:pt idx="8">
                  <c:v>4445</c:v>
                </c:pt>
                <c:pt idx="9">
                  <c:v>4926</c:v>
                </c:pt>
                <c:pt idx="10">
                  <c:v>4926</c:v>
                </c:pt>
                <c:pt idx="11">
                  <c:v>10001</c:v>
                </c:pt>
              </c:numCache>
            </c:numRef>
          </c:cat>
          <c:val>
            <c:numRef>
              <c:f>'[APQR IN-PROCESS RECORD DATA 2025.xlsx]spcwhm7'!$B$1:$B$12</c:f>
              <c:numCache>
                <c:formatCode>General</c:formatCode>
                <c:ptCount val="12"/>
                <c:pt idx="0">
                  <c:v>0</c:v>
                </c:pt>
                <c:pt idx="1">
                  <c:v>0</c:v>
                </c:pt>
                <c:pt idx="2">
                  <c:v>3</c:v>
                </c:pt>
                <c:pt idx="3">
                  <c:v>3</c:v>
                </c:pt>
                <c:pt idx="4">
                  <c:v>0</c:v>
                </c:pt>
                <c:pt idx="5">
                  <c:v>0</c:v>
                </c:pt>
                <c:pt idx="6">
                  <c:v>0</c:v>
                </c:pt>
                <c:pt idx="7">
                  <c:v>0</c:v>
                </c:pt>
                <c:pt idx="8">
                  <c:v>5</c:v>
                </c:pt>
                <c:pt idx="9">
                  <c:v>5</c:v>
                </c:pt>
                <c:pt idx="10">
                  <c:v>0</c:v>
                </c:pt>
                <c:pt idx="11">
                  <c:v>0</c:v>
                </c:pt>
              </c:numCache>
            </c:numRef>
          </c:val>
          <c:extLst>
            <c:ext xmlns:c16="http://schemas.microsoft.com/office/drawing/2014/chart" uri="{C3380CC4-5D6E-409C-BE32-E72D297353CC}">
              <c16:uniqueId val="{00000000-E69F-486F-A2C2-94B4DB03B6F4}"/>
            </c:ext>
          </c:extLst>
        </c:ser>
        <c:dLbls>
          <c:showLegendKey val="0"/>
          <c:showVal val="0"/>
          <c:showCatName val="0"/>
          <c:showSerName val="0"/>
          <c:showPercent val="0"/>
          <c:showBubbleSize val="0"/>
        </c:dLbls>
        <c:axId val="449267304"/>
        <c:axId val="449266128"/>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2025.xlsx]spcwhm7'!$A$1:$A$12</c:f>
              <c:numCache>
                <c:formatCode>General</c:formatCode>
                <c:ptCount val="12"/>
                <c:pt idx="0">
                  <c:v>#N/A</c:v>
                </c:pt>
                <c:pt idx="1">
                  <c:v>98.18</c:v>
                </c:pt>
                <c:pt idx="2">
                  <c:v>98.18</c:v>
                </c:pt>
                <c:pt idx="3">
                  <c:v>98.756666666666675</c:v>
                </c:pt>
                <c:pt idx="4">
                  <c:v>98.756666666666675</c:v>
                </c:pt>
                <c:pt idx="5">
                  <c:v>98.756666666666675</c:v>
                </c:pt>
                <c:pt idx="6">
                  <c:v>99.333333333333343</c:v>
                </c:pt>
                <c:pt idx="7">
                  <c:v>99.333333333333343</c:v>
                </c:pt>
                <c:pt idx="8">
                  <c:v>99.333333333333343</c:v>
                </c:pt>
                <c:pt idx="9">
                  <c:v>99.91</c:v>
                </c:pt>
                <c:pt idx="10">
                  <c:v>99.91</c:v>
                </c:pt>
                <c:pt idx="11">
                  <c:v>#N/A</c:v>
                </c:pt>
              </c:numCache>
            </c:numRef>
          </c:xVal>
          <c:yVal>
            <c:numRef>
              <c:f>'[APQR IN-PROCESS RECORD DATA 2025.xlsx]spcwhm7'!$B$1:$B$12</c:f>
              <c:numCache>
                <c:formatCode>General</c:formatCode>
                <c:ptCount val="12"/>
                <c:pt idx="0">
                  <c:v>0</c:v>
                </c:pt>
                <c:pt idx="1">
                  <c:v>0</c:v>
                </c:pt>
                <c:pt idx="2">
                  <c:v>3</c:v>
                </c:pt>
                <c:pt idx="3">
                  <c:v>3</c:v>
                </c:pt>
                <c:pt idx="4">
                  <c:v>0</c:v>
                </c:pt>
                <c:pt idx="5">
                  <c:v>0</c:v>
                </c:pt>
                <c:pt idx="6">
                  <c:v>0</c:v>
                </c:pt>
                <c:pt idx="7">
                  <c:v>0</c:v>
                </c:pt>
                <c:pt idx="8">
                  <c:v>5</c:v>
                </c:pt>
                <c:pt idx="9">
                  <c:v>5</c:v>
                </c:pt>
                <c:pt idx="10">
                  <c:v>0</c:v>
                </c:pt>
                <c:pt idx="11">
                  <c:v>0</c:v>
                </c:pt>
              </c:numCache>
            </c:numRef>
          </c:yVal>
          <c:smooth val="0"/>
          <c:extLst>
            <c:ext xmlns:c16="http://schemas.microsoft.com/office/drawing/2014/chart" uri="{C3380CC4-5D6E-409C-BE32-E72D297353CC}">
              <c16:uniqueId val="{00000000-1326-4403-9050-4FE15852E872}"/>
            </c:ext>
          </c:extLst>
        </c:ser>
        <c:ser>
          <c:idx val="1"/>
          <c:order val="1"/>
          <c:tx>
            <c:v>Within Variation</c:v>
          </c:tx>
          <c:spPr>
            <a:ln w="12700">
              <a:solidFill>
                <a:srgbClr val="0000FF"/>
              </a:solidFill>
              <a:prstDash val="solid"/>
            </a:ln>
          </c:spPr>
          <c:marker>
            <c:symbol val="none"/>
          </c:marker>
          <c:xVal>
            <c:numRef>
              <c:f>'[APQR IN-PROCESS RECORD DATA 2025.xlsx]spcwhm7'!$C$1:$C$100</c:f>
              <c:numCache>
                <c:formatCode>General</c:formatCode>
                <c:ptCount val="100"/>
                <c:pt idx="0">
                  <c:v>96.861120820668702</c:v>
                </c:pt>
                <c:pt idx="1">
                  <c:v>96.907473404255327</c:v>
                </c:pt>
                <c:pt idx="2">
                  <c:v>96.953825987841952</c:v>
                </c:pt>
                <c:pt idx="3">
                  <c:v>97.000178571428577</c:v>
                </c:pt>
                <c:pt idx="4">
                  <c:v>97.046531155015202</c:v>
                </c:pt>
                <c:pt idx="5">
                  <c:v>97.092883738601827</c:v>
                </c:pt>
                <c:pt idx="6">
                  <c:v>97.139236322188466</c:v>
                </c:pt>
                <c:pt idx="7">
                  <c:v>97.185588905775091</c:v>
                </c:pt>
                <c:pt idx="8">
                  <c:v>97.231941489361716</c:v>
                </c:pt>
                <c:pt idx="9">
                  <c:v>97.278294072948341</c:v>
                </c:pt>
                <c:pt idx="10">
                  <c:v>97.324646656534966</c:v>
                </c:pt>
                <c:pt idx="11">
                  <c:v>97.370999240121591</c:v>
                </c:pt>
                <c:pt idx="12">
                  <c:v>97.417351823708216</c:v>
                </c:pt>
                <c:pt idx="13">
                  <c:v>97.463704407294841</c:v>
                </c:pt>
                <c:pt idx="14">
                  <c:v>97.510056990881466</c:v>
                </c:pt>
                <c:pt idx="15">
                  <c:v>97.556409574468091</c:v>
                </c:pt>
                <c:pt idx="16">
                  <c:v>97.602762158054716</c:v>
                </c:pt>
                <c:pt idx="17">
                  <c:v>97.649114741641341</c:v>
                </c:pt>
                <c:pt idx="18">
                  <c:v>97.69546732522798</c:v>
                </c:pt>
                <c:pt idx="19">
                  <c:v>97.741819908814605</c:v>
                </c:pt>
                <c:pt idx="20">
                  <c:v>97.78817249240123</c:v>
                </c:pt>
                <c:pt idx="21">
                  <c:v>97.834525075987855</c:v>
                </c:pt>
                <c:pt idx="22">
                  <c:v>97.88087765957448</c:v>
                </c:pt>
                <c:pt idx="23">
                  <c:v>97.927230243161105</c:v>
                </c:pt>
                <c:pt idx="24">
                  <c:v>97.97358282674773</c:v>
                </c:pt>
                <c:pt idx="25">
                  <c:v>98.019935410334355</c:v>
                </c:pt>
                <c:pt idx="26">
                  <c:v>98.06628799392098</c:v>
                </c:pt>
                <c:pt idx="27">
                  <c:v>98.112640577507605</c:v>
                </c:pt>
                <c:pt idx="28">
                  <c:v>98.15899316109423</c:v>
                </c:pt>
                <c:pt idx="29">
                  <c:v>98.205345744680869</c:v>
                </c:pt>
                <c:pt idx="30">
                  <c:v>98.251698328267494</c:v>
                </c:pt>
                <c:pt idx="31">
                  <c:v>98.298050911854119</c:v>
                </c:pt>
                <c:pt idx="32">
                  <c:v>98.344403495440744</c:v>
                </c:pt>
                <c:pt idx="33">
                  <c:v>98.390756079027369</c:v>
                </c:pt>
                <c:pt idx="34">
                  <c:v>98.437108662613994</c:v>
                </c:pt>
                <c:pt idx="35">
                  <c:v>98.483461246200619</c:v>
                </c:pt>
                <c:pt idx="36">
                  <c:v>98.529813829787244</c:v>
                </c:pt>
                <c:pt idx="37">
                  <c:v>98.576166413373869</c:v>
                </c:pt>
                <c:pt idx="38">
                  <c:v>98.622518996960494</c:v>
                </c:pt>
                <c:pt idx="39">
                  <c:v>98.668871580547119</c:v>
                </c:pt>
                <c:pt idx="40">
                  <c:v>98.715224164133744</c:v>
                </c:pt>
                <c:pt idx="41">
                  <c:v>98.761576747720383</c:v>
                </c:pt>
                <c:pt idx="42">
                  <c:v>98.807929331307008</c:v>
                </c:pt>
                <c:pt idx="43">
                  <c:v>98.854281914893633</c:v>
                </c:pt>
                <c:pt idx="44">
                  <c:v>98.900634498480258</c:v>
                </c:pt>
                <c:pt idx="45">
                  <c:v>98.946987082066883</c:v>
                </c:pt>
                <c:pt idx="46">
                  <c:v>98.993339665653508</c:v>
                </c:pt>
                <c:pt idx="47">
                  <c:v>99.039692249240133</c:v>
                </c:pt>
                <c:pt idx="48">
                  <c:v>99.086044832826758</c:v>
                </c:pt>
                <c:pt idx="49">
                  <c:v>99.132397416413383</c:v>
                </c:pt>
                <c:pt idx="50">
                  <c:v>99.178750000000008</c:v>
                </c:pt>
                <c:pt idx="51">
                  <c:v>99.225102583586633</c:v>
                </c:pt>
                <c:pt idx="52">
                  <c:v>99.271455167173272</c:v>
                </c:pt>
                <c:pt idx="53">
                  <c:v>99.317807750759897</c:v>
                </c:pt>
                <c:pt idx="54">
                  <c:v>99.364160334346522</c:v>
                </c:pt>
                <c:pt idx="55">
                  <c:v>99.410512917933147</c:v>
                </c:pt>
                <c:pt idx="56">
                  <c:v>99.456865501519772</c:v>
                </c:pt>
                <c:pt idx="57">
                  <c:v>99.503218085106397</c:v>
                </c:pt>
                <c:pt idx="58">
                  <c:v>99.549570668693022</c:v>
                </c:pt>
                <c:pt idx="59">
                  <c:v>99.595923252279647</c:v>
                </c:pt>
                <c:pt idx="60">
                  <c:v>99.642275835866272</c:v>
                </c:pt>
                <c:pt idx="61">
                  <c:v>99.688628419452897</c:v>
                </c:pt>
                <c:pt idx="62">
                  <c:v>99.734981003039522</c:v>
                </c:pt>
                <c:pt idx="63">
                  <c:v>99.781333586626147</c:v>
                </c:pt>
                <c:pt idx="64">
                  <c:v>99.827686170212786</c:v>
                </c:pt>
                <c:pt idx="65">
                  <c:v>99.874038753799411</c:v>
                </c:pt>
                <c:pt idx="66">
                  <c:v>99.920391337386036</c:v>
                </c:pt>
                <c:pt idx="67">
                  <c:v>99.966743920972661</c:v>
                </c:pt>
                <c:pt idx="68">
                  <c:v>100.01309650455929</c:v>
                </c:pt>
                <c:pt idx="69">
                  <c:v>100.05944908814591</c:v>
                </c:pt>
                <c:pt idx="70">
                  <c:v>100.10580167173254</c:v>
                </c:pt>
                <c:pt idx="71">
                  <c:v>100.15215425531916</c:v>
                </c:pt>
                <c:pt idx="72">
                  <c:v>100.19850683890579</c:v>
                </c:pt>
                <c:pt idx="73">
                  <c:v>100.24485942249241</c:v>
                </c:pt>
                <c:pt idx="74">
                  <c:v>100.29121200607904</c:v>
                </c:pt>
                <c:pt idx="75">
                  <c:v>100.33756458966567</c:v>
                </c:pt>
                <c:pt idx="76">
                  <c:v>100.3839171732523</c:v>
                </c:pt>
                <c:pt idx="77">
                  <c:v>100.43026975683892</c:v>
                </c:pt>
                <c:pt idx="78">
                  <c:v>100.47662234042555</c:v>
                </c:pt>
                <c:pt idx="79">
                  <c:v>100.52297492401217</c:v>
                </c:pt>
                <c:pt idx="80">
                  <c:v>100.5693275075988</c:v>
                </c:pt>
                <c:pt idx="81">
                  <c:v>100.61568009118542</c:v>
                </c:pt>
                <c:pt idx="82">
                  <c:v>100.66203267477205</c:v>
                </c:pt>
                <c:pt idx="83">
                  <c:v>100.70838525835867</c:v>
                </c:pt>
                <c:pt idx="84">
                  <c:v>100.7547378419453</c:v>
                </c:pt>
                <c:pt idx="85">
                  <c:v>100.80109042553192</c:v>
                </c:pt>
                <c:pt idx="86">
                  <c:v>100.84744300911855</c:v>
                </c:pt>
                <c:pt idx="87">
                  <c:v>100.89379559270519</c:v>
                </c:pt>
                <c:pt idx="88">
                  <c:v>100.94014817629181</c:v>
                </c:pt>
                <c:pt idx="89">
                  <c:v>100.98650075987844</c:v>
                </c:pt>
                <c:pt idx="90">
                  <c:v>101.03285334346506</c:v>
                </c:pt>
                <c:pt idx="91">
                  <c:v>101.07920592705169</c:v>
                </c:pt>
                <c:pt idx="92">
                  <c:v>101.12555851063831</c:v>
                </c:pt>
                <c:pt idx="93">
                  <c:v>101.17191109422494</c:v>
                </c:pt>
                <c:pt idx="94">
                  <c:v>101.21826367781156</c:v>
                </c:pt>
                <c:pt idx="95">
                  <c:v>101.26461626139819</c:v>
                </c:pt>
                <c:pt idx="96">
                  <c:v>101.31096884498481</c:v>
                </c:pt>
                <c:pt idx="97">
                  <c:v>101.35732142857144</c:v>
                </c:pt>
                <c:pt idx="98">
                  <c:v>101.40367401215806</c:v>
                </c:pt>
                <c:pt idx="99">
                  <c:v>101.4500265957447</c:v>
                </c:pt>
              </c:numCache>
            </c:numRef>
          </c:xVal>
          <c:yVal>
            <c:numRef>
              <c:f>'[APQR IN-PROCESS RECORD DATA 2025.xlsx]spcwhm7'!$D$1:$D$100</c:f>
              <c:numCache>
                <c:formatCode>General</c:formatCode>
                <c:ptCount val="100"/>
                <c:pt idx="0">
                  <c:v>2.6465313160632706E-2</c:v>
                </c:pt>
                <c:pt idx="1">
                  <c:v>3.1627751216462857E-2</c:v>
                </c:pt>
                <c:pt idx="2">
                  <c:v>3.766137141469076E-2</c:v>
                </c:pt>
                <c:pt idx="3">
                  <c:v>4.4684868779001102E-2</c:v>
                </c:pt>
                <c:pt idx="4">
                  <c:v>5.2827661113124535E-2</c:v>
                </c:pt>
                <c:pt idx="5">
                  <c:v>6.2229859339802102E-2</c:v>
                </c:pt>
                <c:pt idx="6">
                  <c:v>7.3042023379485024E-2</c:v>
                </c:pt>
                <c:pt idx="7">
                  <c:v>8.5424670281447568E-2</c:v>
                </c:pt>
                <c:pt idx="8">
                  <c:v>9.954750209691772E-2</c:v>
                </c:pt>
                <c:pt idx="9">
                  <c:v>0.11558832291045786</c:v>
                </c:pt>
                <c:pt idx="10">
                  <c:v>0.13373161765682368</c:v>
                </c:pt>
                <c:pt idx="11">
                  <c:v>0.15416676995319412</c:v>
                </c:pt>
                <c:pt idx="12">
                  <c:v>0.17708590224326778</c:v>
                </c:pt>
                <c:pt idx="13">
                  <c:v>0.20268132910746009</c:v>
                </c:pt>
                <c:pt idx="14">
                  <c:v>0.23114262361649779</c:v>
                </c:pt>
                <c:pt idx="15">
                  <c:v>0.26265330700778805</c:v>
                </c:pt>
                <c:pt idx="16">
                  <c:v>0.29738718359260524</c:v>
                </c:pt>
                <c:pt idx="17">
                  <c:v>0.33550435543527285</c:v>
                </c:pt>
                <c:pt idx="18">
                  <c:v>0.37714696469060222</c:v>
                </c:pt>
                <c:pt idx="19">
                  <c:v>0.42243472518202974</c:v>
                </c:pt>
                <c:pt idx="20">
                  <c:v>0.47146031842749758</c:v>
                </c:pt>
                <c:pt idx="21">
                  <c:v>0.5242847423959085</c:v>
                </c:pt>
                <c:pt idx="22">
                  <c:v>0.58093271328936014</c:v>
                </c:pt>
                <c:pt idx="23">
                  <c:v>0.64138823105408282</c:v>
                </c:pt>
                <c:pt idx="24">
                  <c:v>0.70559042758361179</c:v>
                </c:pt>
                <c:pt idx="25">
                  <c:v>0.77342982216557121</c:v>
                </c:pt>
                <c:pt idx="26">
                  <c:v>0.84474511115563788</c:v>
                </c:pt>
                <c:pt idx="27">
                  <c:v>0.91932061772263118</c:v>
                </c:pt>
                <c:pt idx="28">
                  <c:v>0.9968845224721955</c:v>
                </c:pt>
                <c:pt idx="29">
                  <c:v>1.0771079866120326</c:v>
                </c:pt>
                <c:pt idx="30">
                  <c:v>1.159605265991315</c:v>
                </c:pt>
                <c:pt idx="31">
                  <c:v>1.2439348969034949</c:v>
                </c:pt>
                <c:pt idx="32">
                  <c:v>1.3296020132148607</c:v>
                </c:pt>
                <c:pt idx="33">
                  <c:v>1.4160618295698002</c:v>
                </c:pt>
                <c:pt idx="34">
                  <c:v>1.5027242976820081</c:v>
                </c:pt>
                <c:pt idx="35">
                  <c:v>1.5889599127593459</c:v>
                </c:pt>
                <c:pt idx="36">
                  <c:v>1.6741066157700983</c:v>
                </c:pt>
                <c:pt idx="37">
                  <c:v>1.7574777054911104</c:v>
                </c:pt>
                <c:pt idx="38">
                  <c:v>1.8383706431121465</c:v>
                </c:pt>
                <c:pt idx="39">
                  <c:v>1.9160766026747627</c:v>
                </c:pt>
                <c:pt idx="40">
                  <c:v>1.989890593866759</c:v>
                </c:pt>
                <c:pt idx="41">
                  <c:v>2.0591219607000872</c:v>
                </c:pt>
                <c:pt idx="42">
                  <c:v>2.1231050413089552</c:v>
                </c:pt>
                <c:pt idx="43">
                  <c:v>2.1812097613256656</c:v>
                </c:pt>
                <c:pt idx="44">
                  <c:v>2.2328519266646496</c:v>
                </c:pt>
                <c:pt idx="45">
                  <c:v>2.2775029815151968</c:v>
                </c:pt>
                <c:pt idx="46">
                  <c:v>2.3146990041254276</c:v>
                </c:pt>
                <c:pt idx="47">
                  <c:v>2.3440487265327725</c:v>
                </c:pt>
                <c:pt idx="48">
                  <c:v>2.3652403844888705</c:v>
                </c:pt>
                <c:pt idx="49">
                  <c:v>2.3780472299271742</c:v>
                </c:pt>
                <c:pt idx="50">
                  <c:v>2.382331569690058</c:v>
                </c:pt>
                <c:pt idx="51">
                  <c:v>2.3780472299271742</c:v>
                </c:pt>
                <c:pt idx="52">
                  <c:v>2.3652403844888656</c:v>
                </c:pt>
                <c:pt idx="53">
                  <c:v>2.344048726532765</c:v>
                </c:pt>
                <c:pt idx="54">
                  <c:v>2.3146990041254174</c:v>
                </c:pt>
                <c:pt idx="55">
                  <c:v>2.2775029815151844</c:v>
                </c:pt>
                <c:pt idx="56">
                  <c:v>2.2328519266646345</c:v>
                </c:pt>
                <c:pt idx="57">
                  <c:v>2.1812097613256487</c:v>
                </c:pt>
                <c:pt idx="58">
                  <c:v>2.1231050413089361</c:v>
                </c:pt>
                <c:pt idx="59">
                  <c:v>2.0591219607000668</c:v>
                </c:pt>
                <c:pt idx="60">
                  <c:v>1.989890593866759</c:v>
                </c:pt>
                <c:pt idx="61">
                  <c:v>1.9160766026747627</c:v>
                </c:pt>
                <c:pt idx="62">
                  <c:v>1.8383706431121465</c:v>
                </c:pt>
                <c:pt idx="63">
                  <c:v>1.7574777054911104</c:v>
                </c:pt>
                <c:pt idx="64">
                  <c:v>1.6741066157700726</c:v>
                </c:pt>
                <c:pt idx="65">
                  <c:v>1.5889599127593199</c:v>
                </c:pt>
                <c:pt idx="66">
                  <c:v>1.5027242976819819</c:v>
                </c:pt>
                <c:pt idx="67">
                  <c:v>1.4160618295697738</c:v>
                </c:pt>
                <c:pt idx="68">
                  <c:v>1.3296020132148341</c:v>
                </c:pt>
                <c:pt idx="69">
                  <c:v>1.2439348969034689</c:v>
                </c:pt>
                <c:pt idx="70">
                  <c:v>1.1596052659912894</c:v>
                </c:pt>
                <c:pt idx="71">
                  <c:v>1.0771079866120077</c:v>
                </c:pt>
                <c:pt idx="72">
                  <c:v>0.9968845224721955</c:v>
                </c:pt>
                <c:pt idx="73">
                  <c:v>0.91932061772263118</c:v>
                </c:pt>
                <c:pt idx="74">
                  <c:v>0.84474511115563788</c:v>
                </c:pt>
                <c:pt idx="75">
                  <c:v>0.7734298221655499</c:v>
                </c:pt>
                <c:pt idx="76">
                  <c:v>0.7055904275835917</c:v>
                </c:pt>
                <c:pt idx="77">
                  <c:v>0.64138823105406373</c:v>
                </c:pt>
                <c:pt idx="78">
                  <c:v>0.58093271328934204</c:v>
                </c:pt>
                <c:pt idx="79">
                  <c:v>0.52428474239589185</c:v>
                </c:pt>
                <c:pt idx="80">
                  <c:v>0.47146031842748193</c:v>
                </c:pt>
                <c:pt idx="81">
                  <c:v>0.42243472518201525</c:v>
                </c:pt>
                <c:pt idx="82">
                  <c:v>0.37714696469058895</c:v>
                </c:pt>
                <c:pt idx="83">
                  <c:v>0.33550435543527285</c:v>
                </c:pt>
                <c:pt idx="84">
                  <c:v>0.29738718359260524</c:v>
                </c:pt>
                <c:pt idx="85">
                  <c:v>0.26265330700778805</c:v>
                </c:pt>
                <c:pt idx="86">
                  <c:v>0.23114262361649779</c:v>
                </c:pt>
                <c:pt idx="87">
                  <c:v>0.20268132910745182</c:v>
                </c:pt>
                <c:pt idx="88">
                  <c:v>0.17708590224326029</c:v>
                </c:pt>
                <c:pt idx="89">
                  <c:v>0.15416676995318754</c:v>
                </c:pt>
                <c:pt idx="90">
                  <c:v>0.13373161765681785</c:v>
                </c:pt>
                <c:pt idx="91">
                  <c:v>0.11558832291045262</c:v>
                </c:pt>
                <c:pt idx="92">
                  <c:v>9.9547502096913126E-2</c:v>
                </c:pt>
                <c:pt idx="93">
                  <c:v>8.5424670281443474E-2</c:v>
                </c:pt>
                <c:pt idx="94">
                  <c:v>7.3042023379481485E-2</c:v>
                </c:pt>
                <c:pt idx="95">
                  <c:v>6.2229859339802102E-2</c:v>
                </c:pt>
                <c:pt idx="96">
                  <c:v>5.2827661113124535E-2</c:v>
                </c:pt>
                <c:pt idx="97">
                  <c:v>4.4684868779001102E-2</c:v>
                </c:pt>
                <c:pt idx="98">
                  <c:v>3.766137141469076E-2</c:v>
                </c:pt>
                <c:pt idx="99">
                  <c:v>3.1627751216461143E-2</c:v>
                </c:pt>
              </c:numCache>
            </c:numRef>
          </c:yVal>
          <c:smooth val="0"/>
          <c:extLst>
            <c:ext xmlns:c16="http://schemas.microsoft.com/office/drawing/2014/chart" uri="{C3380CC4-5D6E-409C-BE32-E72D297353CC}">
              <c16:uniqueId val="{00000001-1326-4403-9050-4FE15852E872}"/>
            </c:ext>
          </c:extLst>
        </c:ser>
        <c:ser>
          <c:idx val="2"/>
          <c:order val="2"/>
          <c:tx>
            <c:v>Overall Variation</c:v>
          </c:tx>
          <c:spPr>
            <a:ln w="12700">
              <a:solidFill>
                <a:srgbClr val="000000"/>
              </a:solidFill>
              <a:prstDash val="lgDash"/>
            </a:ln>
          </c:spPr>
          <c:marker>
            <c:symbol val="none"/>
          </c:marker>
          <c:xVal>
            <c:numRef>
              <c:f>'[APQR IN-PROCESS RECORD DATA 2025.xlsx]spcwhm7'!$G$1:$G$100</c:f>
              <c:numCache>
                <c:formatCode>General</c:formatCode>
                <c:ptCount val="100"/>
                <c:pt idx="0">
                  <c:v>96.878961578054572</c:v>
                </c:pt>
                <c:pt idx="1">
                  <c:v>96.924957346493485</c:v>
                </c:pt>
                <c:pt idx="2">
                  <c:v>96.970953114932385</c:v>
                </c:pt>
                <c:pt idx="3">
                  <c:v>97.016948883371299</c:v>
                </c:pt>
                <c:pt idx="4">
                  <c:v>97.062944651810213</c:v>
                </c:pt>
                <c:pt idx="5">
                  <c:v>97.108940420249112</c:v>
                </c:pt>
                <c:pt idx="6">
                  <c:v>97.154936188688026</c:v>
                </c:pt>
                <c:pt idx="7">
                  <c:v>97.200931957126926</c:v>
                </c:pt>
                <c:pt idx="8">
                  <c:v>97.24692772556584</c:v>
                </c:pt>
                <c:pt idx="9">
                  <c:v>97.292923494004754</c:v>
                </c:pt>
                <c:pt idx="10">
                  <c:v>97.338919262443653</c:v>
                </c:pt>
                <c:pt idx="11">
                  <c:v>97.384915030882567</c:v>
                </c:pt>
                <c:pt idx="12">
                  <c:v>97.430910799321481</c:v>
                </c:pt>
                <c:pt idx="13">
                  <c:v>97.476906567760381</c:v>
                </c:pt>
                <c:pt idx="14">
                  <c:v>97.522902336199294</c:v>
                </c:pt>
                <c:pt idx="15">
                  <c:v>97.568898104638208</c:v>
                </c:pt>
                <c:pt idx="16">
                  <c:v>97.614893873077108</c:v>
                </c:pt>
                <c:pt idx="17">
                  <c:v>97.660889641516022</c:v>
                </c:pt>
                <c:pt idx="18">
                  <c:v>97.706885409954936</c:v>
                </c:pt>
                <c:pt idx="19">
                  <c:v>97.752881178393835</c:v>
                </c:pt>
                <c:pt idx="20">
                  <c:v>97.798876946832749</c:v>
                </c:pt>
                <c:pt idx="21">
                  <c:v>97.844872715271649</c:v>
                </c:pt>
                <c:pt idx="22">
                  <c:v>97.890868483710562</c:v>
                </c:pt>
                <c:pt idx="23">
                  <c:v>97.936864252149476</c:v>
                </c:pt>
                <c:pt idx="24">
                  <c:v>97.982860020588376</c:v>
                </c:pt>
                <c:pt idx="25">
                  <c:v>98.02885578902729</c:v>
                </c:pt>
                <c:pt idx="26">
                  <c:v>98.074851557466204</c:v>
                </c:pt>
                <c:pt idx="27">
                  <c:v>98.120847325905103</c:v>
                </c:pt>
                <c:pt idx="28">
                  <c:v>98.166843094344017</c:v>
                </c:pt>
                <c:pt idx="29">
                  <c:v>98.212838862782931</c:v>
                </c:pt>
                <c:pt idx="30">
                  <c:v>98.258834631221831</c:v>
                </c:pt>
                <c:pt idx="31">
                  <c:v>98.304830399660744</c:v>
                </c:pt>
                <c:pt idx="32">
                  <c:v>98.350826168099644</c:v>
                </c:pt>
                <c:pt idx="33">
                  <c:v>98.396821936538558</c:v>
                </c:pt>
                <c:pt idx="34">
                  <c:v>98.442817704977472</c:v>
                </c:pt>
                <c:pt idx="35">
                  <c:v>98.488813473416371</c:v>
                </c:pt>
                <c:pt idx="36">
                  <c:v>98.534809241855285</c:v>
                </c:pt>
                <c:pt idx="37">
                  <c:v>98.580805010294199</c:v>
                </c:pt>
                <c:pt idx="38">
                  <c:v>98.626800778733099</c:v>
                </c:pt>
                <c:pt idx="39">
                  <c:v>98.672796547172013</c:v>
                </c:pt>
                <c:pt idx="40">
                  <c:v>98.718792315610926</c:v>
                </c:pt>
                <c:pt idx="41">
                  <c:v>98.764788084049826</c:v>
                </c:pt>
                <c:pt idx="42">
                  <c:v>98.81078385248874</c:v>
                </c:pt>
                <c:pt idx="43">
                  <c:v>98.856779620927639</c:v>
                </c:pt>
                <c:pt idx="44">
                  <c:v>98.902775389366553</c:v>
                </c:pt>
                <c:pt idx="45">
                  <c:v>98.948771157805467</c:v>
                </c:pt>
                <c:pt idx="46">
                  <c:v>98.994766926244367</c:v>
                </c:pt>
                <c:pt idx="47">
                  <c:v>99.040762694683281</c:v>
                </c:pt>
                <c:pt idx="48">
                  <c:v>99.086758463122194</c:v>
                </c:pt>
                <c:pt idx="49">
                  <c:v>99.132754231561094</c:v>
                </c:pt>
                <c:pt idx="50">
                  <c:v>99.178750000000008</c:v>
                </c:pt>
                <c:pt idx="51">
                  <c:v>99.224745768438922</c:v>
                </c:pt>
                <c:pt idx="52">
                  <c:v>99.270741536877821</c:v>
                </c:pt>
                <c:pt idx="53">
                  <c:v>99.316737305316735</c:v>
                </c:pt>
                <c:pt idx="54">
                  <c:v>99.362733073755635</c:v>
                </c:pt>
                <c:pt idx="55">
                  <c:v>99.408728842194549</c:v>
                </c:pt>
                <c:pt idx="56">
                  <c:v>99.454724610633463</c:v>
                </c:pt>
                <c:pt idx="57">
                  <c:v>99.500720379072362</c:v>
                </c:pt>
                <c:pt idx="58">
                  <c:v>99.546716147511276</c:v>
                </c:pt>
                <c:pt idx="59">
                  <c:v>99.59271191595019</c:v>
                </c:pt>
                <c:pt idx="60">
                  <c:v>99.63870768438909</c:v>
                </c:pt>
                <c:pt idx="61">
                  <c:v>99.684703452828003</c:v>
                </c:pt>
                <c:pt idx="62">
                  <c:v>99.730699221266917</c:v>
                </c:pt>
                <c:pt idx="63">
                  <c:v>99.776694989705817</c:v>
                </c:pt>
                <c:pt idx="64">
                  <c:v>99.822690758144731</c:v>
                </c:pt>
                <c:pt idx="65">
                  <c:v>99.868686526583645</c:v>
                </c:pt>
                <c:pt idx="66">
                  <c:v>99.914682295022544</c:v>
                </c:pt>
                <c:pt idx="67">
                  <c:v>99.960678063461458</c:v>
                </c:pt>
                <c:pt idx="68">
                  <c:v>100.00667383190036</c:v>
                </c:pt>
                <c:pt idx="69">
                  <c:v>100.05266960033927</c:v>
                </c:pt>
                <c:pt idx="70">
                  <c:v>100.09866536877819</c:v>
                </c:pt>
                <c:pt idx="71">
                  <c:v>100.14466113721708</c:v>
                </c:pt>
                <c:pt idx="72">
                  <c:v>100.190656905656</c:v>
                </c:pt>
                <c:pt idx="73">
                  <c:v>100.23665267409491</c:v>
                </c:pt>
                <c:pt idx="74">
                  <c:v>100.28264844253381</c:v>
                </c:pt>
                <c:pt idx="75">
                  <c:v>100.32864421097273</c:v>
                </c:pt>
                <c:pt idx="76">
                  <c:v>100.37463997941164</c:v>
                </c:pt>
                <c:pt idx="77">
                  <c:v>100.42063574785054</c:v>
                </c:pt>
                <c:pt idx="78">
                  <c:v>100.46663151628945</c:v>
                </c:pt>
                <c:pt idx="79">
                  <c:v>100.51262728472835</c:v>
                </c:pt>
                <c:pt idx="80">
                  <c:v>100.55862305316727</c:v>
                </c:pt>
                <c:pt idx="81">
                  <c:v>100.60461882160618</c:v>
                </c:pt>
                <c:pt idx="82">
                  <c:v>100.65061459004508</c:v>
                </c:pt>
                <c:pt idx="83">
                  <c:v>100.69661035848399</c:v>
                </c:pt>
                <c:pt idx="84">
                  <c:v>100.74260612692291</c:v>
                </c:pt>
                <c:pt idx="85">
                  <c:v>100.78860189536181</c:v>
                </c:pt>
                <c:pt idx="86">
                  <c:v>100.83459766380072</c:v>
                </c:pt>
                <c:pt idx="87">
                  <c:v>100.88059343223964</c:v>
                </c:pt>
                <c:pt idx="88">
                  <c:v>100.92658920067854</c:v>
                </c:pt>
                <c:pt idx="89">
                  <c:v>100.97258496911745</c:v>
                </c:pt>
                <c:pt idx="90">
                  <c:v>101.01858073755636</c:v>
                </c:pt>
                <c:pt idx="91">
                  <c:v>101.06457650599526</c:v>
                </c:pt>
                <c:pt idx="92">
                  <c:v>101.11057227443418</c:v>
                </c:pt>
                <c:pt idx="93">
                  <c:v>101.15656804287308</c:v>
                </c:pt>
                <c:pt idx="94">
                  <c:v>101.20256381131199</c:v>
                </c:pt>
                <c:pt idx="95">
                  <c:v>101.2485595797509</c:v>
                </c:pt>
                <c:pt idx="96">
                  <c:v>101.2945553481898</c:v>
                </c:pt>
                <c:pt idx="97">
                  <c:v>101.34055111662872</c:v>
                </c:pt>
                <c:pt idx="98">
                  <c:v>101.38654688506763</c:v>
                </c:pt>
                <c:pt idx="99">
                  <c:v>101.43254265350653</c:v>
                </c:pt>
              </c:numCache>
            </c:numRef>
          </c:xVal>
          <c:yVal>
            <c:numRef>
              <c:f>'[APQR IN-PROCESS RECORD DATA 2025.xlsx]spcwhm7'!$H$1:$H$100</c:f>
              <c:numCache>
                <c:formatCode>General</c:formatCode>
                <c:ptCount val="100"/>
                <c:pt idx="0">
                  <c:v>2.6670619538703467E-2</c:v>
                </c:pt>
                <c:pt idx="1">
                  <c:v>3.187310554155183E-2</c:v>
                </c:pt>
                <c:pt idx="2">
                  <c:v>3.7953531938595839E-2</c:v>
                </c:pt>
                <c:pt idx="3">
                  <c:v>4.5031514537844909E-2</c:v>
                </c:pt>
                <c:pt idx="4">
                  <c:v>5.3237475110008481E-2</c:v>
                </c:pt>
                <c:pt idx="5">
                  <c:v>6.2712611497367135E-2</c:v>
                </c:pt>
                <c:pt idx="6">
                  <c:v>7.3608651598692523E-2</c:v>
                </c:pt>
                <c:pt idx="7">
                  <c:v>8.6087357684647259E-2</c:v>
                </c:pt>
                <c:pt idx="8">
                  <c:v>0.1003197482810992</c:v>
                </c:pt>
                <c:pt idx="9">
                  <c:v>0.11648500679928996</c:v>
                </c:pt>
                <c:pt idx="10">
                  <c:v>0.13476904932777933</c:v>
                </c:pt>
                <c:pt idx="11">
                  <c:v>0.15536272863941319</c:v>
                </c:pt>
                <c:pt idx="12">
                  <c:v>0.17845965758016433</c:v>
                </c:pt>
                <c:pt idx="13">
                  <c:v>0.20425364262323245</c:v>
                </c:pt>
                <c:pt idx="14">
                  <c:v>0.232935727464714</c:v>
                </c:pt>
                <c:pt idx="15">
                  <c:v>0.26469085701987455</c:v>
                </c:pt>
                <c:pt idx="16">
                  <c:v>0.29969418389815961</c:v>
                </c:pt>
                <c:pt idx="17">
                  <c:v>0.33810705216603032</c:v>
                </c:pt>
                <c:pt idx="18">
                  <c:v>0.3800727066552313</c:v>
                </c:pt>
                <c:pt idx="19">
                  <c:v>0.42571178987693614</c:v>
                </c:pt>
                <c:pt idx="20">
                  <c:v>0.47511770233197059</c:v>
                </c:pt>
                <c:pt idx="21">
                  <c:v>0.52835191518489499</c:v>
                </c:pt>
                <c:pt idx="22">
                  <c:v>0.58543933637537571</c:v>
                </c:pt>
                <c:pt idx="23">
                  <c:v>0.64636384172817574</c:v>
                </c:pt>
                <c:pt idx="24">
                  <c:v>0.71106409094853817</c:v>
                </c:pt>
                <c:pt idx="25">
                  <c:v>0.77942975402042169</c:v>
                </c:pt>
                <c:pt idx="26">
                  <c:v>0.85129827597603303</c:v>
                </c:pt>
                <c:pt idx="27">
                  <c:v>0.92645230685720437</c:v>
                </c:pt>
                <c:pt idx="28">
                  <c:v>1.0046179186130995</c:v>
                </c:pt>
                <c:pt idx="29">
                  <c:v>1.0854637214631779</c:v>
                </c:pt>
                <c:pt idx="30">
                  <c:v>1.1686009788214442</c:v>
                </c:pt>
                <c:pt idx="31">
                  <c:v>1.2535848022981289</c:v>
                </c:pt>
                <c:pt idx="32">
                  <c:v>1.3399164868034381</c:v>
                </c:pt>
                <c:pt idx="33">
                  <c:v>1.4270470207741912</c:v>
                </c:pt>
                <c:pt idx="34">
                  <c:v>1.5143817785863234</c:v>
                </c:pt>
                <c:pt idx="35">
                  <c:v>1.6012863720235406</c:v>
                </c:pt>
                <c:pt idx="36">
                  <c:v>1.6870936060884343</c:v>
                </c:pt>
                <c:pt idx="37">
                  <c:v>1.7711114524286824</c:v>
                </c:pt>
                <c:pt idx="38">
                  <c:v>1.8526319222437775</c:v>
                </c:pt>
                <c:pt idx="39">
                  <c:v>1.9309406908121223</c:v>
                </c:pt>
                <c:pt idx="40">
                  <c:v>2.0053272988135595</c:v>
                </c:pt>
                <c:pt idx="41">
                  <c:v>2.0750957324515138</c:v>
                </c:pt>
                <c:pt idx="42">
                  <c:v>2.1395751659453137</c:v>
                </c:pt>
                <c:pt idx="43">
                  <c:v>2.1981306370845544</c:v>
                </c:pt>
                <c:pt idx="44">
                  <c:v>2.2501734198603089</c:v>
                </c:pt>
                <c:pt idx="45">
                  <c:v>2.2951708581559713</c:v>
                </c:pt>
                <c:pt idx="46">
                  <c:v>2.3326554313166632</c:v>
                </c:pt>
                <c:pt idx="47">
                  <c:v>2.3622328360933205</c:v>
                </c:pt>
                <c:pt idx="48">
                  <c:v>2.3835888897062532</c:v>
                </c:pt>
                <c:pt idx="49">
                  <c:v>2.3964950850761237</c:v>
                </c:pt>
                <c:pt idx="50">
                  <c:v>2.4008126608817415</c:v>
                </c:pt>
                <c:pt idx="51">
                  <c:v>2.3964950850761237</c:v>
                </c:pt>
                <c:pt idx="52">
                  <c:v>2.3835888897062532</c:v>
                </c:pt>
                <c:pt idx="53">
                  <c:v>2.3622328360933205</c:v>
                </c:pt>
                <c:pt idx="54">
                  <c:v>2.3326554313166739</c:v>
                </c:pt>
                <c:pt idx="55">
                  <c:v>2.2951708581559713</c:v>
                </c:pt>
                <c:pt idx="56">
                  <c:v>2.2501734198603089</c:v>
                </c:pt>
                <c:pt idx="57">
                  <c:v>2.1981306370845712</c:v>
                </c:pt>
                <c:pt idx="58">
                  <c:v>2.1395751659453137</c:v>
                </c:pt>
                <c:pt idx="59">
                  <c:v>2.0750957324515138</c:v>
                </c:pt>
                <c:pt idx="60">
                  <c:v>2.0053272988135595</c:v>
                </c:pt>
                <c:pt idx="61">
                  <c:v>1.9309406908121223</c:v>
                </c:pt>
                <c:pt idx="62">
                  <c:v>1.8526319222437775</c:v>
                </c:pt>
                <c:pt idx="63">
                  <c:v>1.7711114524286824</c:v>
                </c:pt>
                <c:pt idx="64">
                  <c:v>1.6870936060884343</c:v>
                </c:pt>
                <c:pt idx="65">
                  <c:v>1.6012863720235406</c:v>
                </c:pt>
                <c:pt idx="66">
                  <c:v>1.5143817785863234</c:v>
                </c:pt>
                <c:pt idx="67">
                  <c:v>1.4270470207741912</c:v>
                </c:pt>
                <c:pt idx="68">
                  <c:v>1.3399164868034648</c:v>
                </c:pt>
                <c:pt idx="69">
                  <c:v>1.2535848022981289</c:v>
                </c:pt>
                <c:pt idx="70">
                  <c:v>1.1686009788214442</c:v>
                </c:pt>
                <c:pt idx="71">
                  <c:v>1.0854637214631779</c:v>
                </c:pt>
                <c:pt idx="72">
                  <c:v>1.0046179186130995</c:v>
                </c:pt>
                <c:pt idx="73">
                  <c:v>0.92645230685720437</c:v>
                </c:pt>
                <c:pt idx="74">
                  <c:v>0.85129827597603303</c:v>
                </c:pt>
                <c:pt idx="75">
                  <c:v>0.77942975402042169</c:v>
                </c:pt>
                <c:pt idx="76">
                  <c:v>0.71106409094853817</c:v>
                </c:pt>
                <c:pt idx="77">
                  <c:v>0.64636384172817574</c:v>
                </c:pt>
                <c:pt idx="78">
                  <c:v>0.58543933637537571</c:v>
                </c:pt>
                <c:pt idx="79">
                  <c:v>0.52835191518491198</c:v>
                </c:pt>
                <c:pt idx="80">
                  <c:v>0.47511770233197059</c:v>
                </c:pt>
                <c:pt idx="81">
                  <c:v>0.42571178987693614</c:v>
                </c:pt>
                <c:pt idx="82">
                  <c:v>0.3800727066552313</c:v>
                </c:pt>
                <c:pt idx="83">
                  <c:v>0.33810705216603032</c:v>
                </c:pt>
                <c:pt idx="84">
                  <c:v>0.29969418389815961</c:v>
                </c:pt>
                <c:pt idx="85">
                  <c:v>0.26469085701987455</c:v>
                </c:pt>
                <c:pt idx="86">
                  <c:v>0.232935727464714</c:v>
                </c:pt>
                <c:pt idx="87">
                  <c:v>0.20425364262323245</c:v>
                </c:pt>
                <c:pt idx="88">
                  <c:v>0.17845965758016433</c:v>
                </c:pt>
                <c:pt idx="89">
                  <c:v>0.15536272863941319</c:v>
                </c:pt>
                <c:pt idx="90">
                  <c:v>0.13476904932777933</c:v>
                </c:pt>
                <c:pt idx="91">
                  <c:v>0.11648500679928996</c:v>
                </c:pt>
                <c:pt idx="92">
                  <c:v>0.1003197482810992</c:v>
                </c:pt>
                <c:pt idx="93">
                  <c:v>8.6087357684651339E-2</c:v>
                </c:pt>
                <c:pt idx="94">
                  <c:v>7.3608651598692523E-2</c:v>
                </c:pt>
                <c:pt idx="95">
                  <c:v>6.2712611497367135E-2</c:v>
                </c:pt>
                <c:pt idx="96">
                  <c:v>5.3237475110008481E-2</c:v>
                </c:pt>
                <c:pt idx="97">
                  <c:v>4.5031514537844909E-2</c:v>
                </c:pt>
                <c:pt idx="98">
                  <c:v>3.7953531938595839E-2</c:v>
                </c:pt>
                <c:pt idx="99">
                  <c:v>3.187310554155183E-2</c:v>
                </c:pt>
              </c:numCache>
            </c:numRef>
          </c:yVal>
          <c:smooth val="0"/>
          <c:extLst>
            <c:ext xmlns:c16="http://schemas.microsoft.com/office/drawing/2014/chart" uri="{C3380CC4-5D6E-409C-BE32-E72D297353CC}">
              <c16:uniqueId val="{00000002-1326-4403-9050-4FE15852E872}"/>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1326-4403-9050-4FE15852E872}"/>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2025.xlsx]spcwhm7'!$E$1:$F$1</c:f>
              <c:numCache>
                <c:formatCode>General</c:formatCode>
                <c:ptCount val="2"/>
                <c:pt idx="0">
                  <c:v>95</c:v>
                </c:pt>
                <c:pt idx="1">
                  <c:v>95</c:v>
                </c:pt>
              </c:numCache>
            </c:numRef>
          </c:xVal>
          <c:yVal>
            <c:numRef>
              <c:f>'[APQR IN-PROCESS RECORD DATA 2025.xlsx]spcwhm7'!$E$2:$F$2</c:f>
              <c:numCache>
                <c:formatCode>General</c:formatCode>
                <c:ptCount val="2"/>
                <c:pt idx="0">
                  <c:v>0</c:v>
                </c:pt>
                <c:pt idx="1">
                  <c:v>5</c:v>
                </c:pt>
              </c:numCache>
            </c:numRef>
          </c:yVal>
          <c:smooth val="0"/>
          <c:extLst>
            <c:ext xmlns:c16="http://schemas.microsoft.com/office/drawing/2014/chart" uri="{C3380CC4-5D6E-409C-BE32-E72D297353CC}">
              <c16:uniqueId val="{00000003-1326-4403-9050-4FE15852E872}"/>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1326-4403-9050-4FE15852E872}"/>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2025.xlsx]spcwhm7'!$E$3:$F$3</c:f>
              <c:numCache>
                <c:formatCode>General</c:formatCode>
                <c:ptCount val="2"/>
                <c:pt idx="0">
                  <c:v>105</c:v>
                </c:pt>
                <c:pt idx="1">
                  <c:v>105</c:v>
                </c:pt>
              </c:numCache>
            </c:numRef>
          </c:xVal>
          <c:yVal>
            <c:numRef>
              <c:f>'[APQR IN-PROCESS RECORD DATA 2025.xlsx]spcwhm7'!$E$4:$F$4</c:f>
              <c:numCache>
                <c:formatCode>General</c:formatCode>
                <c:ptCount val="2"/>
                <c:pt idx="0">
                  <c:v>0</c:v>
                </c:pt>
                <c:pt idx="1">
                  <c:v>5</c:v>
                </c:pt>
              </c:numCache>
            </c:numRef>
          </c:yVal>
          <c:smooth val="0"/>
          <c:extLst>
            <c:ext xmlns:c16="http://schemas.microsoft.com/office/drawing/2014/chart" uri="{C3380CC4-5D6E-409C-BE32-E72D297353CC}">
              <c16:uniqueId val="{00000005-1326-4403-9050-4FE15852E872}"/>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1326-4403-9050-4FE15852E872}"/>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2025.xlsx]spcwhm7'!$E$5:$F$5</c:f>
              <c:numCache>
                <c:formatCode>General</c:formatCode>
                <c:ptCount val="2"/>
                <c:pt idx="0">
                  <c:v>100</c:v>
                </c:pt>
                <c:pt idx="1">
                  <c:v>100</c:v>
                </c:pt>
              </c:numCache>
            </c:numRef>
          </c:xVal>
          <c:yVal>
            <c:numRef>
              <c:f>'[APQR IN-PROCESS RECORD DATA 2025.xlsx]spcwhm7'!$E$6:$F$6</c:f>
              <c:numCache>
                <c:formatCode>General</c:formatCode>
                <c:ptCount val="2"/>
                <c:pt idx="0">
                  <c:v>0</c:v>
                </c:pt>
                <c:pt idx="1">
                  <c:v>5</c:v>
                </c:pt>
              </c:numCache>
            </c:numRef>
          </c:yVal>
          <c:smooth val="0"/>
          <c:extLst>
            <c:ext xmlns:c16="http://schemas.microsoft.com/office/drawing/2014/chart" uri="{C3380CC4-5D6E-409C-BE32-E72D297353CC}">
              <c16:uniqueId val="{00000007-1326-4403-9050-4FE15852E872}"/>
            </c:ext>
          </c:extLst>
        </c:ser>
        <c:dLbls>
          <c:showLegendKey val="0"/>
          <c:showVal val="0"/>
          <c:showCatName val="0"/>
          <c:showSerName val="0"/>
          <c:showPercent val="0"/>
          <c:showBubbleSize val="0"/>
        </c:dLbls>
        <c:axId val="447259472"/>
        <c:axId val="447259864"/>
      </c:scatterChart>
      <c:valAx>
        <c:axId val="447259472"/>
        <c:scaling>
          <c:orientation val="minMax"/>
          <c:max val="106"/>
          <c:min val="9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447259864"/>
        <c:crosses val="autoZero"/>
        <c:crossBetween val="midCat"/>
        <c:majorUnit val="2"/>
        <c:minorUnit val="0.5"/>
      </c:valAx>
      <c:valAx>
        <c:axId val="447259864"/>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447259472"/>
        <c:crosses val="autoZero"/>
        <c:crossBetween val="midCat"/>
      </c:valAx>
      <c:valAx>
        <c:axId val="449266128"/>
        <c:scaling>
          <c:orientation val="minMax"/>
        </c:scaling>
        <c:delete val="1"/>
        <c:axPos val="r"/>
        <c:numFmt formatCode="General" sourceLinked="1"/>
        <c:majorTickMark val="out"/>
        <c:minorTickMark val="none"/>
        <c:tickLblPos val="nextTo"/>
        <c:crossAx val="449267304"/>
        <c:crosses val="max"/>
        <c:crossBetween val="between"/>
      </c:valAx>
      <c:dateAx>
        <c:axId val="449267304"/>
        <c:scaling>
          <c:orientation val="minMax"/>
        </c:scaling>
        <c:delete val="0"/>
        <c:axPos val="t"/>
        <c:numFmt formatCode="d\-mmm\-yyyy" sourceLinked="1"/>
        <c:majorTickMark val="none"/>
        <c:minorTickMark val="none"/>
        <c:tickLblPos val="none"/>
        <c:spPr>
          <a:ln w="6350">
            <a:noFill/>
          </a:ln>
        </c:spPr>
        <c:crossAx val="449266128"/>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IN-PROCESS RECORD DATA 2025.xlsx]spcwhm4'!$A$1:$A$8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2025.xlsx]spcwhm4'!$B$1:$B$8</c:f>
              <c:numCache>
                <c:formatCode>General</c:formatCode>
                <c:ptCount val="8"/>
                <c:pt idx="0">
                  <c:v>98.2</c:v>
                </c:pt>
                <c:pt idx="1">
                  <c:v>97.93</c:v>
                </c:pt>
                <c:pt idx="2">
                  <c:v>97.93</c:v>
                </c:pt>
                <c:pt idx="3">
                  <c:v>97.93</c:v>
                </c:pt>
                <c:pt idx="4">
                  <c:v>97.31</c:v>
                </c:pt>
                <c:pt idx="5">
                  <c:v>96.51</c:v>
                </c:pt>
                <c:pt idx="6">
                  <c:v>97.78</c:v>
                </c:pt>
                <c:pt idx="7">
                  <c:v>98.63</c:v>
                </c:pt>
              </c:numCache>
            </c:numRef>
          </c:val>
          <c:smooth val="0"/>
          <c:extLst>
            <c:ext xmlns:c16="http://schemas.microsoft.com/office/drawing/2014/chart" uri="{C3380CC4-5D6E-409C-BE32-E72D297353CC}">
              <c16:uniqueId val="{00000001-4D8F-4F60-BCA3-43906CC78C08}"/>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Avg=97.78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4D8F-4F60-BCA3-43906CC78C08}"/>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2025.xlsx]spcwhm4'!$A$1:$A$8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2025.xlsx]spcwhm4'!$C$1:$C$8</c:f>
              <c:numCache>
                <c:formatCode>General</c:formatCode>
                <c:ptCount val="8"/>
                <c:pt idx="0">
                  <c:v>97.777500000000003</c:v>
                </c:pt>
                <c:pt idx="1">
                  <c:v>97.777500000000003</c:v>
                </c:pt>
                <c:pt idx="2">
                  <c:v>97.777500000000003</c:v>
                </c:pt>
                <c:pt idx="3">
                  <c:v>97.777500000000003</c:v>
                </c:pt>
                <c:pt idx="4">
                  <c:v>97.777500000000003</c:v>
                </c:pt>
                <c:pt idx="5">
                  <c:v>97.777500000000003</c:v>
                </c:pt>
                <c:pt idx="6">
                  <c:v>97.777500000000003</c:v>
                </c:pt>
                <c:pt idx="7">
                  <c:v>97.777500000000003</c:v>
                </c:pt>
              </c:numCache>
            </c:numRef>
          </c:val>
          <c:smooth val="0"/>
          <c:extLst>
            <c:ext xmlns:c16="http://schemas.microsoft.com/office/drawing/2014/chart" uri="{C3380CC4-5D6E-409C-BE32-E72D297353CC}">
              <c16:uniqueId val="{00000002-4D8F-4F60-BCA3-43906CC78C08}"/>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UCL=99.23</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4D8F-4F60-BCA3-43906CC78C08}"/>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2025.xlsx]spcwhm4'!$A$1:$A$8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2025.xlsx]spcwhm4'!$D$1:$D$8</c:f>
              <c:numCache>
                <c:formatCode>General</c:formatCode>
                <c:ptCount val="8"/>
                <c:pt idx="0">
                  <c:v>99.225068389057753</c:v>
                </c:pt>
                <c:pt idx="1">
                  <c:v>99.225068389057753</c:v>
                </c:pt>
                <c:pt idx="2">
                  <c:v>99.225068389057753</c:v>
                </c:pt>
                <c:pt idx="3">
                  <c:v>99.225068389057753</c:v>
                </c:pt>
                <c:pt idx="4">
                  <c:v>99.225068389057753</c:v>
                </c:pt>
                <c:pt idx="5">
                  <c:v>99.225068389057753</c:v>
                </c:pt>
                <c:pt idx="6">
                  <c:v>99.225068389057753</c:v>
                </c:pt>
                <c:pt idx="7">
                  <c:v>99.225068389057753</c:v>
                </c:pt>
              </c:numCache>
            </c:numRef>
          </c:val>
          <c:smooth val="0"/>
          <c:extLst>
            <c:ext xmlns:c16="http://schemas.microsoft.com/office/drawing/2014/chart" uri="{C3380CC4-5D6E-409C-BE32-E72D297353CC}">
              <c16:uniqueId val="{00000003-4D8F-4F60-BCA3-43906CC78C08}"/>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LCL=96.33</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4D8F-4F60-BCA3-43906CC78C08}"/>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IN-PROCESS RECORD DATA 2025.xlsx]spcwhm4'!$A$1:$A$8</c:f>
              <c:strCache>
                <c:ptCount val="8"/>
                <c:pt idx="0">
                  <c:v>CP25001</c:v>
                </c:pt>
                <c:pt idx="1">
                  <c:v>CP25002</c:v>
                </c:pt>
                <c:pt idx="2">
                  <c:v>CP25003</c:v>
                </c:pt>
                <c:pt idx="3">
                  <c:v>CP25004</c:v>
                </c:pt>
                <c:pt idx="4">
                  <c:v>CP25005</c:v>
                </c:pt>
                <c:pt idx="5">
                  <c:v>CP25006</c:v>
                </c:pt>
                <c:pt idx="6">
                  <c:v>CP25007</c:v>
                </c:pt>
                <c:pt idx="7">
                  <c:v>CP25008</c:v>
                </c:pt>
              </c:strCache>
            </c:strRef>
          </c:cat>
          <c:val>
            <c:numRef>
              <c:f>'[APQR IN-PROCESS RECORD DATA 2025.xlsx]spcwhm4'!$E$1:$E$8</c:f>
              <c:numCache>
                <c:formatCode>General</c:formatCode>
                <c:ptCount val="8"/>
                <c:pt idx="0">
                  <c:v>96.329931610942253</c:v>
                </c:pt>
                <c:pt idx="1">
                  <c:v>96.329931610942253</c:v>
                </c:pt>
                <c:pt idx="2">
                  <c:v>96.329931610942253</c:v>
                </c:pt>
                <c:pt idx="3">
                  <c:v>96.329931610942253</c:v>
                </c:pt>
                <c:pt idx="4">
                  <c:v>96.329931610942253</c:v>
                </c:pt>
                <c:pt idx="5">
                  <c:v>96.329931610942253</c:v>
                </c:pt>
                <c:pt idx="6">
                  <c:v>96.329931610942253</c:v>
                </c:pt>
                <c:pt idx="7">
                  <c:v>96.329931610942253</c:v>
                </c:pt>
              </c:numCache>
            </c:numRef>
          </c:val>
          <c:smooth val="0"/>
          <c:extLst>
            <c:ext xmlns:c16="http://schemas.microsoft.com/office/drawing/2014/chart" uri="{C3380CC4-5D6E-409C-BE32-E72D297353CC}">
              <c16:uniqueId val="{00000004-4D8F-4F60-BCA3-43906CC78C08}"/>
            </c:ext>
          </c:extLst>
        </c:ser>
        <c:dLbls>
          <c:showLegendKey val="0"/>
          <c:showVal val="0"/>
          <c:showCatName val="0"/>
          <c:showSerName val="0"/>
          <c:showPercent val="0"/>
          <c:showBubbleSize val="0"/>
        </c:dLbls>
        <c:marker val="1"/>
        <c:smooth val="0"/>
        <c:axId val="449267696"/>
        <c:axId val="449269264"/>
      </c:lineChart>
      <c:catAx>
        <c:axId val="449267696"/>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449269264"/>
        <c:crosses val="autoZero"/>
        <c:auto val="0"/>
        <c:lblAlgn val="ctr"/>
        <c:lblOffset val="100"/>
        <c:noMultiLvlLbl val="0"/>
      </c:catAx>
      <c:valAx>
        <c:axId val="449269264"/>
        <c:scaling>
          <c:orientation val="minMax"/>
          <c:max val="99.5"/>
          <c:min val="96"/>
        </c:scaling>
        <c:delete val="0"/>
        <c:axPos val="l"/>
        <c:title>
          <c:tx>
            <c:rich>
              <a:bodyPr/>
              <a:lstStyle/>
              <a:p>
                <a:pPr>
                  <a:defRPr/>
                </a:pPr>
                <a:r>
                  <a:rPr lang="en-GB"/>
                  <a:t>X</a:t>
                </a:r>
              </a:p>
            </c:rich>
          </c:tx>
          <c:overlay val="0"/>
        </c:title>
        <c:numFmt formatCode="General" sourceLinked="1"/>
        <c:majorTickMark val="out"/>
        <c:minorTickMark val="none"/>
        <c:tickLblPos val="nextTo"/>
        <c:crossAx val="449267696"/>
        <c:crosses val="autoZero"/>
        <c:crossBetween val="midCat"/>
        <c:majorUnit val="0.5"/>
        <c:minorUnit val="0.1"/>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33607174234155651"/>
          <c:y val="2.4209229238276075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IN-PROCESS RECORD DATA 2025.xlsx]spcwhm8'!$T$1:$T$12</c:f>
              <c:numCache>
                <c:formatCode>d\-mmm\-yyyy</c:formatCode>
                <c:ptCount val="12"/>
                <c:pt idx="0">
                  <c:v>1</c:v>
                </c:pt>
                <c:pt idx="1">
                  <c:v>2093</c:v>
                </c:pt>
                <c:pt idx="2">
                  <c:v>2093</c:v>
                </c:pt>
                <c:pt idx="3">
                  <c:v>2682</c:v>
                </c:pt>
                <c:pt idx="4">
                  <c:v>2682</c:v>
                </c:pt>
                <c:pt idx="5">
                  <c:v>2682</c:v>
                </c:pt>
                <c:pt idx="6">
                  <c:v>3270</c:v>
                </c:pt>
                <c:pt idx="7">
                  <c:v>3270</c:v>
                </c:pt>
                <c:pt idx="8">
                  <c:v>3270</c:v>
                </c:pt>
                <c:pt idx="9">
                  <c:v>3859</c:v>
                </c:pt>
                <c:pt idx="10">
                  <c:v>3859</c:v>
                </c:pt>
                <c:pt idx="11">
                  <c:v>10001</c:v>
                </c:pt>
              </c:numCache>
            </c:numRef>
          </c:cat>
          <c:val>
            <c:numRef>
              <c:f>'[APQR IN-PROCESS RECORD DATA 2025.xlsx]spcwhm8'!$B$1:$B$12</c:f>
              <c:numCache>
                <c:formatCode>General</c:formatCode>
                <c:ptCount val="12"/>
                <c:pt idx="0">
                  <c:v>0</c:v>
                </c:pt>
                <c:pt idx="1">
                  <c:v>0</c:v>
                </c:pt>
                <c:pt idx="2">
                  <c:v>1</c:v>
                </c:pt>
                <c:pt idx="3">
                  <c:v>1</c:v>
                </c:pt>
                <c:pt idx="4">
                  <c:v>0</c:v>
                </c:pt>
                <c:pt idx="5">
                  <c:v>2</c:v>
                </c:pt>
                <c:pt idx="6">
                  <c:v>2</c:v>
                </c:pt>
                <c:pt idx="7">
                  <c:v>0</c:v>
                </c:pt>
                <c:pt idx="8">
                  <c:v>5</c:v>
                </c:pt>
                <c:pt idx="9">
                  <c:v>5</c:v>
                </c:pt>
                <c:pt idx="10">
                  <c:v>0</c:v>
                </c:pt>
                <c:pt idx="11">
                  <c:v>0</c:v>
                </c:pt>
              </c:numCache>
            </c:numRef>
          </c:val>
          <c:extLst>
            <c:ext xmlns:c16="http://schemas.microsoft.com/office/drawing/2014/chart" uri="{C3380CC4-5D6E-409C-BE32-E72D297353CC}">
              <c16:uniqueId val="{00000000-E38F-4CE4-B97A-17C280EFF4F4}"/>
            </c:ext>
          </c:extLst>
        </c:ser>
        <c:dLbls>
          <c:showLegendKey val="0"/>
          <c:showVal val="0"/>
          <c:showCatName val="0"/>
          <c:showSerName val="0"/>
          <c:showPercent val="0"/>
          <c:showBubbleSize val="0"/>
        </c:dLbls>
        <c:axId val="449268872"/>
        <c:axId val="449268480"/>
      </c:areaChart>
      <c:scatterChart>
        <c:scatterStyle val="lineMarker"/>
        <c:varyColors val="0"/>
        <c:ser>
          <c:idx val="0"/>
          <c:order val="0"/>
          <c:tx>
            <c:v>Hist</c:v>
          </c:tx>
          <c:spPr>
            <a:ln w="12700">
              <a:solidFill>
                <a:srgbClr val="000000"/>
              </a:solidFill>
              <a:prstDash val="solid"/>
            </a:ln>
          </c:spPr>
          <c:marker>
            <c:symbol val="none"/>
          </c:marker>
          <c:xVal>
            <c:numRef>
              <c:f>'[APQR IN-PROCESS RECORD DATA 2025.xlsx]spcwhm8'!$A$1:$A$12</c:f>
              <c:numCache>
                <c:formatCode>General</c:formatCode>
                <c:ptCount val="12"/>
                <c:pt idx="0">
                  <c:v>#N/A</c:v>
                </c:pt>
                <c:pt idx="1">
                  <c:v>96.51</c:v>
                </c:pt>
                <c:pt idx="2">
                  <c:v>96.51</c:v>
                </c:pt>
                <c:pt idx="3">
                  <c:v>97.216666666666669</c:v>
                </c:pt>
                <c:pt idx="4">
                  <c:v>97.216666666666669</c:v>
                </c:pt>
                <c:pt idx="5">
                  <c:v>97.216666666666669</c:v>
                </c:pt>
                <c:pt idx="6">
                  <c:v>97.923333333333332</c:v>
                </c:pt>
                <c:pt idx="7">
                  <c:v>97.923333333333332</c:v>
                </c:pt>
                <c:pt idx="8">
                  <c:v>97.923333333333332</c:v>
                </c:pt>
                <c:pt idx="9">
                  <c:v>98.63</c:v>
                </c:pt>
                <c:pt idx="10">
                  <c:v>98.63</c:v>
                </c:pt>
                <c:pt idx="11">
                  <c:v>#N/A</c:v>
                </c:pt>
              </c:numCache>
            </c:numRef>
          </c:xVal>
          <c:yVal>
            <c:numRef>
              <c:f>'[APQR IN-PROCESS RECORD DATA 2025.xlsx]spcwhm8'!$B$1:$B$12</c:f>
              <c:numCache>
                <c:formatCode>General</c:formatCode>
                <c:ptCount val="12"/>
                <c:pt idx="0">
                  <c:v>0</c:v>
                </c:pt>
                <c:pt idx="1">
                  <c:v>0</c:v>
                </c:pt>
                <c:pt idx="2">
                  <c:v>1</c:v>
                </c:pt>
                <c:pt idx="3">
                  <c:v>1</c:v>
                </c:pt>
                <c:pt idx="4">
                  <c:v>0</c:v>
                </c:pt>
                <c:pt idx="5">
                  <c:v>2</c:v>
                </c:pt>
                <c:pt idx="6">
                  <c:v>2</c:v>
                </c:pt>
                <c:pt idx="7">
                  <c:v>0</c:v>
                </c:pt>
                <c:pt idx="8">
                  <c:v>5</c:v>
                </c:pt>
                <c:pt idx="9">
                  <c:v>5</c:v>
                </c:pt>
                <c:pt idx="10">
                  <c:v>0</c:v>
                </c:pt>
                <c:pt idx="11">
                  <c:v>0</c:v>
                </c:pt>
              </c:numCache>
            </c:numRef>
          </c:yVal>
          <c:smooth val="0"/>
          <c:extLst>
            <c:ext xmlns:c16="http://schemas.microsoft.com/office/drawing/2014/chart" uri="{C3380CC4-5D6E-409C-BE32-E72D297353CC}">
              <c16:uniqueId val="{00000000-ECB5-4801-8D8B-E60EFB1C67EE}"/>
            </c:ext>
          </c:extLst>
        </c:ser>
        <c:ser>
          <c:idx val="1"/>
          <c:order val="1"/>
          <c:tx>
            <c:v>Within Variation</c:v>
          </c:tx>
          <c:spPr>
            <a:ln w="12700">
              <a:solidFill>
                <a:srgbClr val="0000FF"/>
              </a:solidFill>
              <a:prstDash val="solid"/>
            </a:ln>
          </c:spPr>
          <c:marker>
            <c:symbol val="none"/>
          </c:marker>
          <c:xVal>
            <c:numRef>
              <c:f>'[APQR IN-PROCESS RECORD DATA 2025.xlsx]spcwhm8'!$C$1:$C$100</c:f>
              <c:numCache>
                <c:formatCode>General</c:formatCode>
                <c:ptCount val="100"/>
                <c:pt idx="0">
                  <c:v>96.329931610942253</c:v>
                </c:pt>
                <c:pt idx="1">
                  <c:v>96.358882978723415</c:v>
                </c:pt>
                <c:pt idx="2">
                  <c:v>96.387834346504562</c:v>
                </c:pt>
                <c:pt idx="3">
                  <c:v>96.416785714285723</c:v>
                </c:pt>
                <c:pt idx="4">
                  <c:v>96.44573708206687</c:v>
                </c:pt>
                <c:pt idx="5">
                  <c:v>96.474688449848031</c:v>
                </c:pt>
                <c:pt idx="6">
                  <c:v>96.503639817629178</c:v>
                </c:pt>
                <c:pt idx="7">
                  <c:v>96.53259118541034</c:v>
                </c:pt>
                <c:pt idx="8">
                  <c:v>96.561542553191487</c:v>
                </c:pt>
                <c:pt idx="9">
                  <c:v>96.590493920972648</c:v>
                </c:pt>
                <c:pt idx="10">
                  <c:v>96.619445288753809</c:v>
                </c:pt>
                <c:pt idx="11">
                  <c:v>96.648396656534956</c:v>
                </c:pt>
                <c:pt idx="12">
                  <c:v>96.677348024316117</c:v>
                </c:pt>
                <c:pt idx="13">
                  <c:v>96.706299392097264</c:v>
                </c:pt>
                <c:pt idx="14">
                  <c:v>96.735250759878426</c:v>
                </c:pt>
                <c:pt idx="15">
                  <c:v>96.764202127659573</c:v>
                </c:pt>
                <c:pt idx="16">
                  <c:v>96.793153495440734</c:v>
                </c:pt>
                <c:pt idx="17">
                  <c:v>96.822104863221881</c:v>
                </c:pt>
                <c:pt idx="18">
                  <c:v>96.851056231003042</c:v>
                </c:pt>
                <c:pt idx="19">
                  <c:v>96.880007598784204</c:v>
                </c:pt>
                <c:pt idx="20">
                  <c:v>96.908958966565351</c:v>
                </c:pt>
                <c:pt idx="21">
                  <c:v>96.937910334346512</c:v>
                </c:pt>
                <c:pt idx="22">
                  <c:v>96.966861702127659</c:v>
                </c:pt>
                <c:pt idx="23">
                  <c:v>96.99581306990882</c:v>
                </c:pt>
                <c:pt idx="24">
                  <c:v>97.024764437689967</c:v>
                </c:pt>
                <c:pt idx="25">
                  <c:v>97.053715805471128</c:v>
                </c:pt>
                <c:pt idx="26">
                  <c:v>97.082667173252275</c:v>
                </c:pt>
                <c:pt idx="27">
                  <c:v>97.111618541033437</c:v>
                </c:pt>
                <c:pt idx="28">
                  <c:v>97.140569908814598</c:v>
                </c:pt>
                <c:pt idx="29">
                  <c:v>97.169521276595745</c:v>
                </c:pt>
                <c:pt idx="30">
                  <c:v>97.198472644376906</c:v>
                </c:pt>
                <c:pt idx="31">
                  <c:v>97.227424012158053</c:v>
                </c:pt>
                <c:pt idx="32">
                  <c:v>97.256375379939215</c:v>
                </c:pt>
                <c:pt idx="33">
                  <c:v>97.285326747720362</c:v>
                </c:pt>
                <c:pt idx="34">
                  <c:v>97.314278115501523</c:v>
                </c:pt>
                <c:pt idx="35">
                  <c:v>97.34322948328267</c:v>
                </c:pt>
                <c:pt idx="36">
                  <c:v>97.372180851063831</c:v>
                </c:pt>
                <c:pt idx="37">
                  <c:v>97.401132218844992</c:v>
                </c:pt>
                <c:pt idx="38">
                  <c:v>97.430083586626139</c:v>
                </c:pt>
                <c:pt idx="39">
                  <c:v>97.459034954407301</c:v>
                </c:pt>
                <c:pt idx="40">
                  <c:v>97.487986322188448</c:v>
                </c:pt>
                <c:pt idx="41">
                  <c:v>97.516937689969609</c:v>
                </c:pt>
                <c:pt idx="42">
                  <c:v>97.545889057750756</c:v>
                </c:pt>
                <c:pt idx="43">
                  <c:v>97.574840425531917</c:v>
                </c:pt>
                <c:pt idx="44">
                  <c:v>97.603791793313064</c:v>
                </c:pt>
                <c:pt idx="45">
                  <c:v>97.632743161094226</c:v>
                </c:pt>
                <c:pt idx="46">
                  <c:v>97.661694528875387</c:v>
                </c:pt>
                <c:pt idx="47">
                  <c:v>97.690645896656534</c:v>
                </c:pt>
                <c:pt idx="48">
                  <c:v>97.719597264437695</c:v>
                </c:pt>
                <c:pt idx="49">
                  <c:v>97.748548632218842</c:v>
                </c:pt>
                <c:pt idx="50">
                  <c:v>97.777500000000003</c:v>
                </c:pt>
                <c:pt idx="51">
                  <c:v>97.80645136778115</c:v>
                </c:pt>
                <c:pt idx="52">
                  <c:v>97.835402735562312</c:v>
                </c:pt>
                <c:pt idx="53">
                  <c:v>97.864354103343459</c:v>
                </c:pt>
                <c:pt idx="54">
                  <c:v>97.89330547112462</c:v>
                </c:pt>
                <c:pt idx="55">
                  <c:v>97.922256838905781</c:v>
                </c:pt>
                <c:pt idx="56">
                  <c:v>97.951208206686928</c:v>
                </c:pt>
                <c:pt idx="57">
                  <c:v>97.98015957446809</c:v>
                </c:pt>
                <c:pt idx="58">
                  <c:v>98.009110942249237</c:v>
                </c:pt>
                <c:pt idx="59">
                  <c:v>98.038062310030398</c:v>
                </c:pt>
                <c:pt idx="60">
                  <c:v>98.067013677811545</c:v>
                </c:pt>
                <c:pt idx="61">
                  <c:v>98.095965045592706</c:v>
                </c:pt>
                <c:pt idx="62">
                  <c:v>98.124916413373853</c:v>
                </c:pt>
                <c:pt idx="63">
                  <c:v>98.153867781155014</c:v>
                </c:pt>
                <c:pt idx="64">
                  <c:v>98.182819148936176</c:v>
                </c:pt>
                <c:pt idx="65">
                  <c:v>98.211770516717323</c:v>
                </c:pt>
                <c:pt idx="66">
                  <c:v>98.240721884498484</c:v>
                </c:pt>
                <c:pt idx="67">
                  <c:v>98.269673252279631</c:v>
                </c:pt>
                <c:pt idx="68">
                  <c:v>98.298624620060792</c:v>
                </c:pt>
                <c:pt idx="69">
                  <c:v>98.327575987841939</c:v>
                </c:pt>
                <c:pt idx="70">
                  <c:v>98.356527355623101</c:v>
                </c:pt>
                <c:pt idx="71">
                  <c:v>98.385478723404248</c:v>
                </c:pt>
                <c:pt idx="72">
                  <c:v>98.414430091185409</c:v>
                </c:pt>
                <c:pt idx="73">
                  <c:v>98.44338145896657</c:v>
                </c:pt>
                <c:pt idx="74">
                  <c:v>98.472332826747717</c:v>
                </c:pt>
                <c:pt idx="75">
                  <c:v>98.501284194528878</c:v>
                </c:pt>
                <c:pt idx="76">
                  <c:v>98.530235562310025</c:v>
                </c:pt>
                <c:pt idx="77">
                  <c:v>98.559186930091187</c:v>
                </c:pt>
                <c:pt idx="78">
                  <c:v>98.588138297872334</c:v>
                </c:pt>
                <c:pt idx="79">
                  <c:v>98.617089665653495</c:v>
                </c:pt>
                <c:pt idx="80">
                  <c:v>98.646041033434642</c:v>
                </c:pt>
                <c:pt idx="81">
                  <c:v>98.674992401215803</c:v>
                </c:pt>
                <c:pt idx="82">
                  <c:v>98.703943768996965</c:v>
                </c:pt>
                <c:pt idx="83">
                  <c:v>98.732895136778112</c:v>
                </c:pt>
                <c:pt idx="84">
                  <c:v>98.761846504559273</c:v>
                </c:pt>
                <c:pt idx="85">
                  <c:v>98.79079787234042</c:v>
                </c:pt>
                <c:pt idx="86">
                  <c:v>98.819749240121581</c:v>
                </c:pt>
                <c:pt idx="87">
                  <c:v>98.848700607902728</c:v>
                </c:pt>
                <c:pt idx="88">
                  <c:v>98.877651975683889</c:v>
                </c:pt>
                <c:pt idx="89">
                  <c:v>98.906603343465036</c:v>
                </c:pt>
                <c:pt idx="90">
                  <c:v>98.935554711246198</c:v>
                </c:pt>
                <c:pt idx="91">
                  <c:v>98.964506079027359</c:v>
                </c:pt>
                <c:pt idx="92">
                  <c:v>98.993457446808506</c:v>
                </c:pt>
                <c:pt idx="93">
                  <c:v>99.022408814589667</c:v>
                </c:pt>
                <c:pt idx="94">
                  <c:v>99.051360182370814</c:v>
                </c:pt>
                <c:pt idx="95">
                  <c:v>99.080311550151976</c:v>
                </c:pt>
                <c:pt idx="96">
                  <c:v>99.109262917933123</c:v>
                </c:pt>
                <c:pt idx="97">
                  <c:v>99.138214285714284</c:v>
                </c:pt>
                <c:pt idx="98">
                  <c:v>99.167165653495431</c:v>
                </c:pt>
                <c:pt idx="99">
                  <c:v>99.196117021276592</c:v>
                </c:pt>
              </c:numCache>
            </c:numRef>
          </c:xVal>
          <c:yVal>
            <c:numRef>
              <c:f>'[APQR IN-PROCESS RECORD DATA 2025.xlsx]spcwhm8'!$D$1:$D$100</c:f>
              <c:numCache>
                <c:formatCode>General</c:formatCode>
                <c:ptCount val="100"/>
                <c:pt idx="0">
                  <c:v>5.1924420037517238E-2</c:v>
                </c:pt>
                <c:pt idx="1">
                  <c:v>6.2053021214524919E-2</c:v>
                </c:pt>
                <c:pt idx="2">
                  <c:v>7.389086449331092E-2</c:v>
                </c:pt>
                <c:pt idx="3">
                  <c:v>8.7670827158533624E-2</c:v>
                </c:pt>
                <c:pt idx="4">
                  <c:v>0.1036468243768148</c:v>
                </c:pt>
                <c:pt idx="5">
                  <c:v>0.12209375100243061</c:v>
                </c:pt>
                <c:pt idx="6">
                  <c:v>0.14330700261608756</c:v>
                </c:pt>
                <c:pt idx="7">
                  <c:v>0.16760151048801114</c:v>
                </c:pt>
                <c:pt idx="8">
                  <c:v>0.19531022668020456</c:v>
                </c:pt>
                <c:pt idx="9">
                  <c:v>0.22678199928359705</c:v>
                </c:pt>
                <c:pt idx="10">
                  <c:v>0.26237878408478277</c:v>
                </c:pt>
                <c:pt idx="11">
                  <c:v>0.30247214798819966</c:v>
                </c:pt>
                <c:pt idx="12">
                  <c:v>0.34743903142171018</c:v>
                </c:pt>
                <c:pt idx="13">
                  <c:v>0.39765675178152482</c:v>
                </c:pt>
                <c:pt idx="14">
                  <c:v>0.45349724767625865</c:v>
                </c:pt>
                <c:pt idx="15">
                  <c:v>0.51532058413736015</c:v>
                </c:pt>
                <c:pt idx="16">
                  <c:v>0.58346776177985249</c:v>
                </c:pt>
                <c:pt idx="17">
                  <c:v>0.65825289768160855</c:v>
                </c:pt>
                <c:pt idx="18">
                  <c:v>0.73995487193401266</c:v>
                </c:pt>
                <c:pt idx="19">
                  <c:v>0.82880856068665198</c:v>
                </c:pt>
                <c:pt idx="20">
                  <c:v>0.92499580324126496</c:v>
                </c:pt>
                <c:pt idx="21">
                  <c:v>1.0286362764043198</c:v>
                </c:pt>
                <c:pt idx="22">
                  <c:v>1.139778472874504</c:v>
                </c:pt>
                <c:pt idx="23">
                  <c:v>1.2583910008634545</c:v>
                </c:pt>
                <c:pt idx="24">
                  <c:v>1.3843544383522128</c:v>
                </c:pt>
                <c:pt idx="25">
                  <c:v>1.5174539863524705</c:v>
                </c:pt>
                <c:pt idx="26">
                  <c:v>1.6573731703100065</c:v>
                </c:pt>
                <c:pt idx="27">
                  <c:v>1.8036888365556001</c:v>
                </c:pt>
                <c:pt idx="28">
                  <c:v>1.9558676808232875</c:v>
                </c:pt>
                <c:pt idx="29">
                  <c:v>2.1132645279180631</c:v>
                </c:pt>
                <c:pt idx="30">
                  <c:v>2.2751225554593875</c:v>
                </c:pt>
                <c:pt idx="31">
                  <c:v>2.4405756204019684</c:v>
                </c:pt>
                <c:pt idx="32">
                  <c:v>2.6086528051969022</c:v>
                </c:pt>
                <c:pt idx="33">
                  <c:v>2.7782852517706886</c:v>
                </c:pt>
                <c:pt idx="34">
                  <c:v>2.9483152970769777</c:v>
                </c:pt>
                <c:pt idx="35">
                  <c:v>3.1175078651864343</c:v>
                </c:pt>
                <c:pt idx="36">
                  <c:v>3.2845640093970334</c:v>
                </c:pt>
                <c:pt idx="37">
                  <c:v>3.4481364355151576</c:v>
                </c:pt>
                <c:pt idx="38">
                  <c:v>3.6068467763151482</c:v>
                </c:pt>
                <c:pt idx="39">
                  <c:v>3.7593043293113708</c:v>
                </c:pt>
                <c:pt idx="40">
                  <c:v>3.9041259174798149</c:v>
                </c:pt>
                <c:pt idx="41">
                  <c:v>4.0399564874566867</c:v>
                </c:pt>
                <c:pt idx="42">
                  <c:v>4.1654900238506753</c:v>
                </c:pt>
                <c:pt idx="43">
                  <c:v>4.2794903332367307</c:v>
                </c:pt>
                <c:pt idx="44">
                  <c:v>4.3808112383940765</c:v>
                </c:pt>
                <c:pt idx="45">
                  <c:v>4.4684157232949993</c:v>
                </c:pt>
                <c:pt idx="46">
                  <c:v>4.5413935826544023</c:v>
                </c:pt>
                <c:pt idx="47">
                  <c:v>4.5989771564822819</c:v>
                </c:pt>
                <c:pt idx="48">
                  <c:v>4.6405547695007066</c:v>
                </c:pt>
                <c:pt idx="49">
                  <c:v>4.6656815464958532</c:v>
                </c:pt>
                <c:pt idx="50">
                  <c:v>4.6740873362207385</c:v>
                </c:pt>
                <c:pt idx="51">
                  <c:v>4.6656815464958612</c:v>
                </c:pt>
                <c:pt idx="52">
                  <c:v>4.6405547695007066</c:v>
                </c:pt>
                <c:pt idx="53">
                  <c:v>4.5989771564823059</c:v>
                </c:pt>
                <c:pt idx="54">
                  <c:v>4.5413935826544023</c:v>
                </c:pt>
                <c:pt idx="55">
                  <c:v>4.4684157232949993</c:v>
                </c:pt>
                <c:pt idx="56">
                  <c:v>4.3808112383941227</c:v>
                </c:pt>
                <c:pt idx="57">
                  <c:v>4.2794903332367307</c:v>
                </c:pt>
                <c:pt idx="58">
                  <c:v>4.165490023850734</c:v>
                </c:pt>
                <c:pt idx="59">
                  <c:v>4.0399564874566867</c:v>
                </c:pt>
                <c:pt idx="60">
                  <c:v>3.9041259174798832</c:v>
                </c:pt>
                <c:pt idx="61">
                  <c:v>3.7593043293113708</c:v>
                </c:pt>
                <c:pt idx="62">
                  <c:v>3.6068467763152245</c:v>
                </c:pt>
                <c:pt idx="63">
                  <c:v>3.4481364355151576</c:v>
                </c:pt>
                <c:pt idx="64">
                  <c:v>3.2845640093970334</c:v>
                </c:pt>
                <c:pt idx="65">
                  <c:v>3.1175078651865169</c:v>
                </c:pt>
                <c:pt idx="66">
                  <c:v>2.9483152970769777</c:v>
                </c:pt>
                <c:pt idx="67">
                  <c:v>2.7782852517707721</c:v>
                </c:pt>
                <c:pt idx="68">
                  <c:v>2.6086528051969022</c:v>
                </c:pt>
                <c:pt idx="69">
                  <c:v>2.4405756204020506</c:v>
                </c:pt>
                <c:pt idx="70">
                  <c:v>2.2751225554593875</c:v>
                </c:pt>
                <c:pt idx="71">
                  <c:v>2.1132645279181412</c:v>
                </c:pt>
                <c:pt idx="72">
                  <c:v>1.9558676808232875</c:v>
                </c:pt>
                <c:pt idx="73">
                  <c:v>1.8036888365556001</c:v>
                </c:pt>
                <c:pt idx="74">
                  <c:v>1.6573731703100769</c:v>
                </c:pt>
                <c:pt idx="75">
                  <c:v>1.5174539863524705</c:v>
                </c:pt>
                <c:pt idx="76">
                  <c:v>1.3843544383522766</c:v>
                </c:pt>
                <c:pt idx="77">
                  <c:v>1.2583910008634545</c:v>
                </c:pt>
                <c:pt idx="78">
                  <c:v>1.1397784728745601</c:v>
                </c:pt>
                <c:pt idx="79">
                  <c:v>1.0286362764043198</c:v>
                </c:pt>
                <c:pt idx="80">
                  <c:v>0.92499580324131392</c:v>
                </c:pt>
                <c:pt idx="81">
                  <c:v>0.82880856068665198</c:v>
                </c:pt>
                <c:pt idx="82">
                  <c:v>0.73995487193401266</c:v>
                </c:pt>
                <c:pt idx="83">
                  <c:v>0.65825289768164696</c:v>
                </c:pt>
                <c:pt idx="84">
                  <c:v>0.58346776177985249</c:v>
                </c:pt>
                <c:pt idx="85">
                  <c:v>0.51532058413739223</c:v>
                </c:pt>
                <c:pt idx="86">
                  <c:v>0.45349724767625865</c:v>
                </c:pt>
                <c:pt idx="87">
                  <c:v>0.39765675178155097</c:v>
                </c:pt>
                <c:pt idx="88">
                  <c:v>0.34743903142171018</c:v>
                </c:pt>
                <c:pt idx="89">
                  <c:v>0.30247214798822059</c:v>
                </c:pt>
                <c:pt idx="90">
                  <c:v>0.26237878408478277</c:v>
                </c:pt>
                <c:pt idx="91">
                  <c:v>0.22678199928359705</c:v>
                </c:pt>
                <c:pt idx="92">
                  <c:v>0.19531022668021911</c:v>
                </c:pt>
                <c:pt idx="93">
                  <c:v>0.16760151048801114</c:v>
                </c:pt>
                <c:pt idx="94">
                  <c:v>0.14330700261609877</c:v>
                </c:pt>
                <c:pt idx="95">
                  <c:v>0.12209375100243061</c:v>
                </c:pt>
                <c:pt idx="96">
                  <c:v>0.10364682437682322</c:v>
                </c:pt>
                <c:pt idx="97">
                  <c:v>8.7670827158533624E-2</c:v>
                </c:pt>
                <c:pt idx="98">
                  <c:v>7.3890864493317221E-2</c:v>
                </c:pt>
                <c:pt idx="99">
                  <c:v>6.2053021214524919E-2</c:v>
                </c:pt>
              </c:numCache>
            </c:numRef>
          </c:yVal>
          <c:smooth val="0"/>
          <c:extLst>
            <c:ext xmlns:c16="http://schemas.microsoft.com/office/drawing/2014/chart" uri="{C3380CC4-5D6E-409C-BE32-E72D297353CC}">
              <c16:uniqueId val="{00000001-ECB5-4801-8D8B-E60EFB1C67EE}"/>
            </c:ext>
          </c:extLst>
        </c:ser>
        <c:ser>
          <c:idx val="2"/>
          <c:order val="2"/>
          <c:tx>
            <c:v>Overall Variation</c:v>
          </c:tx>
          <c:spPr>
            <a:ln w="12700">
              <a:solidFill>
                <a:srgbClr val="000000"/>
              </a:solidFill>
              <a:prstDash val="lgDash"/>
            </a:ln>
          </c:spPr>
          <c:marker>
            <c:symbol val="none"/>
          </c:marker>
          <c:xVal>
            <c:numRef>
              <c:f>'[APQR IN-PROCESS RECORD DATA 2025.xlsx]spcwhm8'!$G$1:$G$100</c:f>
              <c:numCache>
                <c:formatCode>General</c:formatCode>
                <c:ptCount val="100"/>
                <c:pt idx="0">
                  <c:v>95.880082582260087</c:v>
                </c:pt>
                <c:pt idx="1">
                  <c:v>95.91803093061489</c:v>
                </c:pt>
                <c:pt idx="2">
                  <c:v>95.955979278969679</c:v>
                </c:pt>
                <c:pt idx="3">
                  <c:v>95.993927627324481</c:v>
                </c:pt>
                <c:pt idx="4">
                  <c:v>96.031875975679284</c:v>
                </c:pt>
                <c:pt idx="5">
                  <c:v>96.069824324034073</c:v>
                </c:pt>
                <c:pt idx="6">
                  <c:v>96.107772672388876</c:v>
                </c:pt>
                <c:pt idx="7">
                  <c:v>96.145721020743679</c:v>
                </c:pt>
                <c:pt idx="8">
                  <c:v>96.183669369098482</c:v>
                </c:pt>
                <c:pt idx="9">
                  <c:v>96.22161771745327</c:v>
                </c:pt>
                <c:pt idx="10">
                  <c:v>96.259566065808073</c:v>
                </c:pt>
                <c:pt idx="11">
                  <c:v>96.297514414162876</c:v>
                </c:pt>
                <c:pt idx="12">
                  <c:v>96.335462762517665</c:v>
                </c:pt>
                <c:pt idx="13">
                  <c:v>96.373411110872468</c:v>
                </c:pt>
                <c:pt idx="14">
                  <c:v>96.41135945922727</c:v>
                </c:pt>
                <c:pt idx="15">
                  <c:v>96.449307807582059</c:v>
                </c:pt>
                <c:pt idx="16">
                  <c:v>96.487256155936862</c:v>
                </c:pt>
                <c:pt idx="17">
                  <c:v>96.525204504291665</c:v>
                </c:pt>
                <c:pt idx="18">
                  <c:v>96.563152852646454</c:v>
                </c:pt>
                <c:pt idx="19">
                  <c:v>96.601101201001256</c:v>
                </c:pt>
                <c:pt idx="20">
                  <c:v>96.639049549356059</c:v>
                </c:pt>
                <c:pt idx="21">
                  <c:v>96.676997897710848</c:v>
                </c:pt>
                <c:pt idx="22">
                  <c:v>96.714946246065651</c:v>
                </c:pt>
                <c:pt idx="23">
                  <c:v>96.752894594420454</c:v>
                </c:pt>
                <c:pt idx="24">
                  <c:v>96.790842942775257</c:v>
                </c:pt>
                <c:pt idx="25">
                  <c:v>96.828791291130045</c:v>
                </c:pt>
                <c:pt idx="26">
                  <c:v>96.866739639484848</c:v>
                </c:pt>
                <c:pt idx="27">
                  <c:v>96.904687987839651</c:v>
                </c:pt>
                <c:pt idx="28">
                  <c:v>96.94263633619444</c:v>
                </c:pt>
                <c:pt idx="29">
                  <c:v>96.980584684549243</c:v>
                </c:pt>
                <c:pt idx="30">
                  <c:v>97.018533032904045</c:v>
                </c:pt>
                <c:pt idx="31">
                  <c:v>97.056481381258834</c:v>
                </c:pt>
                <c:pt idx="32">
                  <c:v>97.094429729613637</c:v>
                </c:pt>
                <c:pt idx="33">
                  <c:v>97.13237807796844</c:v>
                </c:pt>
                <c:pt idx="34">
                  <c:v>97.170326426323228</c:v>
                </c:pt>
                <c:pt idx="35">
                  <c:v>97.208274774678031</c:v>
                </c:pt>
                <c:pt idx="36">
                  <c:v>97.246223123032834</c:v>
                </c:pt>
                <c:pt idx="37">
                  <c:v>97.284171471387637</c:v>
                </c:pt>
                <c:pt idx="38">
                  <c:v>97.322119819742426</c:v>
                </c:pt>
                <c:pt idx="39">
                  <c:v>97.360068168097229</c:v>
                </c:pt>
                <c:pt idx="40">
                  <c:v>97.398016516452032</c:v>
                </c:pt>
                <c:pt idx="41">
                  <c:v>97.43596486480682</c:v>
                </c:pt>
                <c:pt idx="42">
                  <c:v>97.473913213161623</c:v>
                </c:pt>
                <c:pt idx="43">
                  <c:v>97.511861561516426</c:v>
                </c:pt>
                <c:pt idx="44">
                  <c:v>97.549809909871215</c:v>
                </c:pt>
                <c:pt idx="45">
                  <c:v>97.587758258226017</c:v>
                </c:pt>
                <c:pt idx="46">
                  <c:v>97.62570660658082</c:v>
                </c:pt>
                <c:pt idx="47">
                  <c:v>97.663654954935609</c:v>
                </c:pt>
                <c:pt idx="48">
                  <c:v>97.701603303290412</c:v>
                </c:pt>
                <c:pt idx="49">
                  <c:v>97.739551651645215</c:v>
                </c:pt>
                <c:pt idx="50">
                  <c:v>97.777500000000003</c:v>
                </c:pt>
                <c:pt idx="51">
                  <c:v>97.815448348354806</c:v>
                </c:pt>
                <c:pt idx="52">
                  <c:v>97.853396696709609</c:v>
                </c:pt>
                <c:pt idx="53">
                  <c:v>97.891345045064412</c:v>
                </c:pt>
                <c:pt idx="54">
                  <c:v>97.929293393419201</c:v>
                </c:pt>
                <c:pt idx="55">
                  <c:v>97.967241741774004</c:v>
                </c:pt>
                <c:pt idx="56">
                  <c:v>98.005190090128806</c:v>
                </c:pt>
                <c:pt idx="57">
                  <c:v>98.043138438483595</c:v>
                </c:pt>
                <c:pt idx="58">
                  <c:v>98.081086786838398</c:v>
                </c:pt>
                <c:pt idx="59">
                  <c:v>98.119035135193201</c:v>
                </c:pt>
                <c:pt idx="60">
                  <c:v>98.15698348354799</c:v>
                </c:pt>
                <c:pt idx="61">
                  <c:v>98.194931831902792</c:v>
                </c:pt>
                <c:pt idx="62">
                  <c:v>98.232880180257595</c:v>
                </c:pt>
                <c:pt idx="63">
                  <c:v>98.270828528612384</c:v>
                </c:pt>
                <c:pt idx="64">
                  <c:v>98.308776876967187</c:v>
                </c:pt>
                <c:pt idx="65">
                  <c:v>98.34672522532199</c:v>
                </c:pt>
                <c:pt idx="66">
                  <c:v>98.384673573676793</c:v>
                </c:pt>
                <c:pt idx="67">
                  <c:v>98.422621922031581</c:v>
                </c:pt>
                <c:pt idx="68">
                  <c:v>98.460570270386384</c:v>
                </c:pt>
                <c:pt idx="69">
                  <c:v>98.498518618741187</c:v>
                </c:pt>
                <c:pt idx="70">
                  <c:v>98.536466967095976</c:v>
                </c:pt>
                <c:pt idx="71">
                  <c:v>98.574415315450779</c:v>
                </c:pt>
                <c:pt idx="72">
                  <c:v>98.612363663805581</c:v>
                </c:pt>
                <c:pt idx="73">
                  <c:v>98.65031201216037</c:v>
                </c:pt>
                <c:pt idx="74">
                  <c:v>98.688260360515173</c:v>
                </c:pt>
                <c:pt idx="75">
                  <c:v>98.726208708869976</c:v>
                </c:pt>
                <c:pt idx="76">
                  <c:v>98.764157057224764</c:v>
                </c:pt>
                <c:pt idx="77">
                  <c:v>98.802105405579567</c:v>
                </c:pt>
                <c:pt idx="78">
                  <c:v>98.84005375393437</c:v>
                </c:pt>
                <c:pt idx="79">
                  <c:v>98.878002102289173</c:v>
                </c:pt>
                <c:pt idx="80">
                  <c:v>98.915950450643962</c:v>
                </c:pt>
                <c:pt idx="81">
                  <c:v>98.953898798998765</c:v>
                </c:pt>
                <c:pt idx="82">
                  <c:v>98.991847147353567</c:v>
                </c:pt>
                <c:pt idx="83">
                  <c:v>99.029795495708356</c:v>
                </c:pt>
                <c:pt idx="84">
                  <c:v>99.067743844063159</c:v>
                </c:pt>
                <c:pt idx="85">
                  <c:v>99.105692192417962</c:v>
                </c:pt>
                <c:pt idx="86">
                  <c:v>99.143640540772751</c:v>
                </c:pt>
                <c:pt idx="87">
                  <c:v>99.181588889127553</c:v>
                </c:pt>
                <c:pt idx="88">
                  <c:v>99.219537237482356</c:v>
                </c:pt>
                <c:pt idx="89">
                  <c:v>99.257485585837145</c:v>
                </c:pt>
                <c:pt idx="90">
                  <c:v>99.295433934191948</c:v>
                </c:pt>
                <c:pt idx="91">
                  <c:v>99.333382282546751</c:v>
                </c:pt>
                <c:pt idx="92">
                  <c:v>99.371330630901539</c:v>
                </c:pt>
                <c:pt idx="93">
                  <c:v>99.409278979256342</c:v>
                </c:pt>
                <c:pt idx="94">
                  <c:v>99.447227327611145</c:v>
                </c:pt>
                <c:pt idx="95">
                  <c:v>99.485175675965948</c:v>
                </c:pt>
                <c:pt idx="96">
                  <c:v>99.523124024320737</c:v>
                </c:pt>
                <c:pt idx="97">
                  <c:v>99.56107237267554</c:v>
                </c:pt>
                <c:pt idx="98">
                  <c:v>99.599020721030342</c:v>
                </c:pt>
                <c:pt idx="99">
                  <c:v>99.636969069385131</c:v>
                </c:pt>
              </c:numCache>
            </c:numRef>
          </c:xVal>
          <c:yVal>
            <c:numRef>
              <c:f>'[APQR IN-PROCESS RECORD DATA 2025.xlsx]spcwhm8'!$H$1:$H$100</c:f>
              <c:numCache>
                <c:formatCode>General</c:formatCode>
                <c:ptCount val="100"/>
                <c:pt idx="0">
                  <c:v>3.9613923833376301E-2</c:v>
                </c:pt>
                <c:pt idx="1">
                  <c:v>4.7341186560137125E-2</c:v>
                </c:pt>
                <c:pt idx="2">
                  <c:v>5.6372455886947941E-2</c:v>
                </c:pt>
                <c:pt idx="3">
                  <c:v>6.68853974094996E-2</c:v>
                </c:pt>
                <c:pt idx="4">
                  <c:v>7.9073726841204131E-2</c:v>
                </c:pt>
                <c:pt idx="5">
                  <c:v>9.3147165615843686E-2</c:v>
                </c:pt>
                <c:pt idx="6">
                  <c:v>0.10933107548088952</c:v>
                </c:pt>
                <c:pt idx="7">
                  <c:v>0.12786572225618842</c:v>
                </c:pt>
                <c:pt idx="8">
                  <c:v>0.14900512009569322</c:v>
                </c:pt>
                <c:pt idx="9">
                  <c:v>0.17301541047372207</c:v>
                </c:pt>
                <c:pt idx="10">
                  <c:v>0.20017273492353194</c:v>
                </c:pt>
                <c:pt idx="11">
                  <c:v>0.23076056744523976</c:v>
                </c:pt>
                <c:pt idx="12">
                  <c:v>0.26506648158104396</c:v>
                </c:pt>
                <c:pt idx="13">
                  <c:v>0.30337833846808965</c:v>
                </c:pt>
                <c:pt idx="14">
                  <c:v>0.34597989568516363</c:v>
                </c:pt>
                <c:pt idx="15">
                  <c:v>0.39314585227987797</c:v>
                </c:pt>
                <c:pt idx="16">
                  <c:v>0.44513636276874524</c:v>
                </c:pt>
                <c:pt idx="17">
                  <c:v>0.50219107181203215</c:v>
                </c:pt>
                <c:pt idx="18">
                  <c:v>0.56452274124100366</c:v>
                </c:pt>
                <c:pt idx="19">
                  <c:v>0.63231056161565269</c:v>
                </c:pt>
                <c:pt idx="20">
                  <c:v>0.70569326088411155</c:v>
                </c:pt>
                <c:pt idx="21">
                  <c:v>0.78476214228842511</c:v>
                </c:pt>
                <c:pt idx="22">
                  <c:v>0.86955420164054398</c:v>
                </c:pt>
                <c:pt idx="23">
                  <c:v>0.96004548967116365</c:v>
                </c:pt>
                <c:pt idx="24">
                  <c:v>1.0561448975194618</c:v>
                </c:pt>
                <c:pt idx="25">
                  <c:v>1.157688551794785</c:v>
                </c:pt>
                <c:pt idx="26">
                  <c:v>1.2644350092827856</c:v>
                </c:pt>
                <c:pt idx="27">
                  <c:v>1.3760614396616695</c:v>
                </c:pt>
                <c:pt idx="28">
                  <c:v>1.4921609770568394</c:v>
                </c:pt>
                <c:pt idx="29">
                  <c:v>1.6122414075734062</c:v>
                </c:pt>
                <c:pt idx="30">
                  <c:v>1.7357253399930419</c:v>
                </c:pt>
                <c:pt idx="31">
                  <c:v>1.8619519807123437</c:v>
                </c:pt>
                <c:pt idx="32">
                  <c:v>1.9901806020774548</c:v>
                </c:pt>
                <c:pt idx="33">
                  <c:v>2.119595756130022</c:v>
                </c:pt>
                <c:pt idx="34">
                  <c:v>2.2493142442571616</c:v>
                </c:pt>
                <c:pt idx="35">
                  <c:v>2.3783938083894296</c:v>
                </c:pt>
                <c:pt idx="36">
                  <c:v>2.5058434624803856</c:v>
                </c:pt>
                <c:pt idx="37">
                  <c:v>2.6306353354526983</c:v>
                </c:pt>
                <c:pt idx="38">
                  <c:v>2.7517178501438013</c:v>
                </c:pt>
                <c:pt idx="39">
                  <c:v>2.868030018635054</c:v>
                </c:pt>
                <c:pt idx="40">
                  <c:v>2.978516594296178</c:v>
                </c:pt>
                <c:pt idx="41">
                  <c:v>3.0821437864615802</c:v>
                </c:pt>
                <c:pt idx="42">
                  <c:v>3.1779152162754198</c:v>
                </c:pt>
                <c:pt idx="43">
                  <c:v>3.2648877731135442</c:v>
                </c:pt>
                <c:pt idx="44">
                  <c:v>3.3421870210730091</c:v>
                </c:pt>
                <c:pt idx="45">
                  <c:v>3.4090218049727454</c:v>
                </c:pt>
                <c:pt idx="46">
                  <c:v>3.4646977154614294</c:v>
                </c:pt>
                <c:pt idx="47">
                  <c:v>3.5086290931450481</c:v>
                </c:pt>
                <c:pt idx="48">
                  <c:v>3.5403492817209634</c:v>
                </c:pt>
                <c:pt idx="49">
                  <c:v>3.5595188791732784</c:v>
                </c:pt>
                <c:pt idx="50">
                  <c:v>3.5659317830377812</c:v>
                </c:pt>
                <c:pt idx="51">
                  <c:v>3.5595188791732744</c:v>
                </c:pt>
                <c:pt idx="52">
                  <c:v>3.5403492817209541</c:v>
                </c:pt>
                <c:pt idx="53">
                  <c:v>3.5086290931450335</c:v>
                </c:pt>
                <c:pt idx="54">
                  <c:v>3.4646977154614103</c:v>
                </c:pt>
                <c:pt idx="55">
                  <c:v>3.4090218049727223</c:v>
                </c:pt>
                <c:pt idx="56">
                  <c:v>3.342187021072982</c:v>
                </c:pt>
                <c:pt idx="57">
                  <c:v>3.264887773113514</c:v>
                </c:pt>
                <c:pt idx="58">
                  <c:v>3.1779152162753852</c:v>
                </c:pt>
                <c:pt idx="59">
                  <c:v>3.0821437864615433</c:v>
                </c:pt>
                <c:pt idx="60">
                  <c:v>2.9785165942961376</c:v>
                </c:pt>
                <c:pt idx="61">
                  <c:v>2.8680300186350114</c:v>
                </c:pt>
                <c:pt idx="62">
                  <c:v>2.7517178501437574</c:v>
                </c:pt>
                <c:pt idx="63">
                  <c:v>2.6306353354526526</c:v>
                </c:pt>
                <c:pt idx="64">
                  <c:v>2.5058434624803385</c:v>
                </c:pt>
                <c:pt idx="65">
                  <c:v>2.3783938083893816</c:v>
                </c:pt>
                <c:pt idx="66">
                  <c:v>2.2493142442571128</c:v>
                </c:pt>
                <c:pt idx="67">
                  <c:v>2.1195957561299736</c:v>
                </c:pt>
                <c:pt idx="68">
                  <c:v>1.9901806020774069</c:v>
                </c:pt>
                <c:pt idx="69">
                  <c:v>1.8619519807122964</c:v>
                </c:pt>
                <c:pt idx="70">
                  <c:v>1.7357253399929948</c:v>
                </c:pt>
                <c:pt idx="71">
                  <c:v>1.6122414075733602</c:v>
                </c:pt>
                <c:pt idx="72">
                  <c:v>1.4921609770567952</c:v>
                </c:pt>
                <c:pt idx="73">
                  <c:v>1.3760614396616269</c:v>
                </c:pt>
                <c:pt idx="74">
                  <c:v>1.2644350092827448</c:v>
                </c:pt>
                <c:pt idx="75">
                  <c:v>1.1576885517947462</c:v>
                </c:pt>
                <c:pt idx="76">
                  <c:v>1.0561448975194248</c:v>
                </c:pt>
                <c:pt idx="77">
                  <c:v>0.96004548967112857</c:v>
                </c:pt>
                <c:pt idx="78">
                  <c:v>0.869554201640511</c:v>
                </c:pt>
                <c:pt idx="79">
                  <c:v>0.78476214228839436</c:v>
                </c:pt>
                <c:pt idx="80">
                  <c:v>0.70569326088408302</c:v>
                </c:pt>
                <c:pt idx="81">
                  <c:v>0.63231056161562649</c:v>
                </c:pt>
                <c:pt idx="82">
                  <c:v>0.56452274124097923</c:v>
                </c:pt>
                <c:pt idx="83">
                  <c:v>0.50219107181200984</c:v>
                </c:pt>
                <c:pt idx="84">
                  <c:v>0.44513636276872492</c:v>
                </c:pt>
                <c:pt idx="85">
                  <c:v>0.39314585227985949</c:v>
                </c:pt>
                <c:pt idx="86">
                  <c:v>0.34597989568514692</c:v>
                </c:pt>
                <c:pt idx="87">
                  <c:v>0.30337833846807455</c:v>
                </c:pt>
                <c:pt idx="88">
                  <c:v>0.26506648158103041</c:v>
                </c:pt>
                <c:pt idx="89">
                  <c:v>0.2307605674452276</c:v>
                </c:pt>
                <c:pt idx="90">
                  <c:v>0.2001727349235212</c:v>
                </c:pt>
                <c:pt idx="91">
                  <c:v>0.17301541047371263</c:v>
                </c:pt>
                <c:pt idx="92">
                  <c:v>0.14900512009568481</c:v>
                </c:pt>
                <c:pt idx="93">
                  <c:v>0.12786572225618092</c:v>
                </c:pt>
                <c:pt idx="94">
                  <c:v>0.10933107548088301</c:v>
                </c:pt>
                <c:pt idx="95">
                  <c:v>9.3147165615837982E-2</c:v>
                </c:pt>
                <c:pt idx="96">
                  <c:v>7.9073726841199246E-2</c:v>
                </c:pt>
                <c:pt idx="97">
                  <c:v>6.688539740949534E-2</c:v>
                </c:pt>
                <c:pt idx="98">
                  <c:v>5.6372455886944332E-2</c:v>
                </c:pt>
                <c:pt idx="99">
                  <c:v>4.7341186560133967E-2</c:v>
                </c:pt>
              </c:numCache>
            </c:numRef>
          </c:yVal>
          <c:smooth val="0"/>
          <c:extLst>
            <c:ext xmlns:c16="http://schemas.microsoft.com/office/drawing/2014/chart" uri="{C3380CC4-5D6E-409C-BE32-E72D297353CC}">
              <c16:uniqueId val="{00000002-ECB5-4801-8D8B-E60EFB1C67EE}"/>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ECB5-4801-8D8B-E60EFB1C67EE}"/>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2025.xlsx]spcwhm8'!$E$1:$F$1</c:f>
              <c:numCache>
                <c:formatCode>General</c:formatCode>
                <c:ptCount val="2"/>
                <c:pt idx="0">
                  <c:v>95</c:v>
                </c:pt>
                <c:pt idx="1">
                  <c:v>95</c:v>
                </c:pt>
              </c:numCache>
            </c:numRef>
          </c:xVal>
          <c:yVal>
            <c:numRef>
              <c:f>'[APQR IN-PROCESS RECORD DATA 2025.xlsx]spcwhm8'!$E$2:$F$2</c:f>
              <c:numCache>
                <c:formatCode>General</c:formatCode>
                <c:ptCount val="2"/>
                <c:pt idx="0">
                  <c:v>0</c:v>
                </c:pt>
                <c:pt idx="1">
                  <c:v>5</c:v>
                </c:pt>
              </c:numCache>
            </c:numRef>
          </c:yVal>
          <c:smooth val="0"/>
          <c:extLst>
            <c:ext xmlns:c16="http://schemas.microsoft.com/office/drawing/2014/chart" uri="{C3380CC4-5D6E-409C-BE32-E72D297353CC}">
              <c16:uniqueId val="{00000003-ECB5-4801-8D8B-E60EFB1C67EE}"/>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ECB5-4801-8D8B-E60EFB1C67EE}"/>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2025.xlsx]spcwhm8'!$E$3:$F$3</c:f>
              <c:numCache>
                <c:formatCode>General</c:formatCode>
                <c:ptCount val="2"/>
                <c:pt idx="0">
                  <c:v>105</c:v>
                </c:pt>
                <c:pt idx="1">
                  <c:v>105</c:v>
                </c:pt>
              </c:numCache>
            </c:numRef>
          </c:xVal>
          <c:yVal>
            <c:numRef>
              <c:f>'[APQR IN-PROCESS RECORD DATA 2025.xlsx]spcwhm8'!$E$4:$F$4</c:f>
              <c:numCache>
                <c:formatCode>General</c:formatCode>
                <c:ptCount val="2"/>
                <c:pt idx="0">
                  <c:v>0</c:v>
                </c:pt>
                <c:pt idx="1">
                  <c:v>5</c:v>
                </c:pt>
              </c:numCache>
            </c:numRef>
          </c:yVal>
          <c:smooth val="0"/>
          <c:extLst>
            <c:ext xmlns:c16="http://schemas.microsoft.com/office/drawing/2014/chart" uri="{C3380CC4-5D6E-409C-BE32-E72D297353CC}">
              <c16:uniqueId val="{00000005-ECB5-4801-8D8B-E60EFB1C67EE}"/>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ECB5-4801-8D8B-E60EFB1C67EE}"/>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IN-PROCESS RECORD DATA 2025.xlsx]spcwhm8'!$E$5:$F$5</c:f>
              <c:numCache>
                <c:formatCode>General</c:formatCode>
                <c:ptCount val="2"/>
                <c:pt idx="0">
                  <c:v>100</c:v>
                </c:pt>
                <c:pt idx="1">
                  <c:v>100</c:v>
                </c:pt>
              </c:numCache>
            </c:numRef>
          </c:xVal>
          <c:yVal>
            <c:numRef>
              <c:f>'[APQR IN-PROCESS RECORD DATA 2025.xlsx]spcwhm8'!$E$6:$F$6</c:f>
              <c:numCache>
                <c:formatCode>General</c:formatCode>
                <c:ptCount val="2"/>
                <c:pt idx="0">
                  <c:v>0</c:v>
                </c:pt>
                <c:pt idx="1">
                  <c:v>5</c:v>
                </c:pt>
              </c:numCache>
            </c:numRef>
          </c:yVal>
          <c:smooth val="0"/>
          <c:extLst>
            <c:ext xmlns:c16="http://schemas.microsoft.com/office/drawing/2014/chart" uri="{C3380CC4-5D6E-409C-BE32-E72D297353CC}">
              <c16:uniqueId val="{00000007-ECB5-4801-8D8B-E60EFB1C67EE}"/>
            </c:ext>
          </c:extLst>
        </c:ser>
        <c:dLbls>
          <c:showLegendKey val="0"/>
          <c:showVal val="0"/>
          <c:showCatName val="0"/>
          <c:showSerName val="0"/>
          <c:showPercent val="0"/>
          <c:showBubbleSize val="0"/>
        </c:dLbls>
        <c:axId val="449266912"/>
        <c:axId val="449268088"/>
      </c:scatterChart>
      <c:valAx>
        <c:axId val="449266912"/>
        <c:scaling>
          <c:orientation val="minMax"/>
          <c:max val="106"/>
          <c:min val="9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449268088"/>
        <c:crosses val="autoZero"/>
        <c:crossBetween val="midCat"/>
        <c:majorUnit val="2"/>
        <c:minorUnit val="0.5"/>
      </c:valAx>
      <c:valAx>
        <c:axId val="449268088"/>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449266912"/>
        <c:crosses val="autoZero"/>
        <c:crossBetween val="midCat"/>
      </c:valAx>
      <c:valAx>
        <c:axId val="449268480"/>
        <c:scaling>
          <c:orientation val="minMax"/>
        </c:scaling>
        <c:delete val="1"/>
        <c:axPos val="r"/>
        <c:numFmt formatCode="General" sourceLinked="1"/>
        <c:majorTickMark val="out"/>
        <c:minorTickMark val="none"/>
        <c:tickLblPos val="nextTo"/>
        <c:crossAx val="449268872"/>
        <c:crosses val="max"/>
        <c:crossBetween val="between"/>
      </c:valAx>
      <c:dateAx>
        <c:axId val="449268872"/>
        <c:scaling>
          <c:orientation val="minMax"/>
        </c:scaling>
        <c:delete val="0"/>
        <c:axPos val="t"/>
        <c:numFmt formatCode="d\-mmm\-yyyy" sourceLinked="1"/>
        <c:majorTickMark val="none"/>
        <c:minorTickMark val="none"/>
        <c:tickLblPos val="none"/>
        <c:spPr>
          <a:ln w="6350">
            <a:noFill/>
          </a:ln>
        </c:spPr>
        <c:crossAx val="449268480"/>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2025.xlsx]spcwhm3'!$B$1:$B$8</c:f>
              <c:numCache>
                <c:formatCode>General</c:formatCode>
                <c:ptCount val="8"/>
                <c:pt idx="0">
                  <c:v>100.55</c:v>
                </c:pt>
                <c:pt idx="1">
                  <c:v>99.04</c:v>
                </c:pt>
                <c:pt idx="2">
                  <c:v>98.24</c:v>
                </c:pt>
                <c:pt idx="3">
                  <c:v>96.76</c:v>
                </c:pt>
                <c:pt idx="4">
                  <c:v>99.48</c:v>
                </c:pt>
                <c:pt idx="5">
                  <c:v>97.33</c:v>
                </c:pt>
                <c:pt idx="6">
                  <c:v>101.44</c:v>
                </c:pt>
                <c:pt idx="7">
                  <c:v>100.71</c:v>
                </c:pt>
              </c:numCache>
            </c:numRef>
          </c:val>
          <c:smooth val="0"/>
          <c:extLst>
            <c:ext xmlns:c16="http://schemas.microsoft.com/office/drawing/2014/chart" uri="{C3380CC4-5D6E-409C-BE32-E72D297353CC}">
              <c16:uniqueId val="{00000001-FDD3-429F-A527-0EC2D4D28D5E}"/>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Avg=99.2</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FDD3-429F-A527-0EC2D4D28D5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2025.xlsx]spcwhm3'!$C$1:$C$8</c:f>
              <c:numCache>
                <c:formatCode>General</c:formatCode>
                <c:ptCount val="8"/>
                <c:pt idx="0">
                  <c:v>99.193749999999994</c:v>
                </c:pt>
                <c:pt idx="1">
                  <c:v>99.193749999999994</c:v>
                </c:pt>
                <c:pt idx="2">
                  <c:v>99.193749999999994</c:v>
                </c:pt>
                <c:pt idx="3">
                  <c:v>99.193749999999994</c:v>
                </c:pt>
                <c:pt idx="4">
                  <c:v>99.193749999999994</c:v>
                </c:pt>
                <c:pt idx="5">
                  <c:v>99.193749999999994</c:v>
                </c:pt>
                <c:pt idx="6">
                  <c:v>99.193749999999994</c:v>
                </c:pt>
                <c:pt idx="7">
                  <c:v>99.193749999999994</c:v>
                </c:pt>
              </c:numCache>
            </c:numRef>
          </c:val>
          <c:smooth val="0"/>
          <c:extLst>
            <c:ext xmlns:c16="http://schemas.microsoft.com/office/drawing/2014/chart" uri="{C3380CC4-5D6E-409C-BE32-E72D297353CC}">
              <c16:uniqueId val="{00000002-FDD3-429F-A527-0EC2D4D28D5E}"/>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UCL=104.3</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FDD3-429F-A527-0EC2D4D28D5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2025.xlsx]spcwhm3'!$D$1:$D$8</c:f>
              <c:numCache>
                <c:formatCode>General</c:formatCode>
                <c:ptCount val="8"/>
                <c:pt idx="0">
                  <c:v>104.32292933130698</c:v>
                </c:pt>
                <c:pt idx="1">
                  <c:v>104.32292933130698</c:v>
                </c:pt>
                <c:pt idx="2">
                  <c:v>104.32292933130698</c:v>
                </c:pt>
                <c:pt idx="3">
                  <c:v>104.32292933130698</c:v>
                </c:pt>
                <c:pt idx="4">
                  <c:v>104.32292933130698</c:v>
                </c:pt>
                <c:pt idx="5">
                  <c:v>104.32292933130698</c:v>
                </c:pt>
                <c:pt idx="6">
                  <c:v>104.32292933130698</c:v>
                </c:pt>
                <c:pt idx="7">
                  <c:v>104.32292933130698</c:v>
                </c:pt>
              </c:numCache>
            </c:numRef>
          </c:val>
          <c:smooth val="0"/>
          <c:extLst>
            <c:ext xmlns:c16="http://schemas.microsoft.com/office/drawing/2014/chart" uri="{C3380CC4-5D6E-409C-BE32-E72D297353CC}">
              <c16:uniqueId val="{00000003-FDD3-429F-A527-0EC2D4D28D5E}"/>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LCL=94.1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FDD3-429F-A527-0EC2D4D28D5E}"/>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2025.xlsx]spcwhm3'!$A$1:$A$8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2025.xlsx]spcwhm3'!$E$1:$E$8</c:f>
              <c:numCache>
                <c:formatCode>General</c:formatCode>
                <c:ptCount val="8"/>
                <c:pt idx="0">
                  <c:v>94.064570668693008</c:v>
                </c:pt>
                <c:pt idx="1">
                  <c:v>94.064570668693008</c:v>
                </c:pt>
                <c:pt idx="2">
                  <c:v>94.064570668693008</c:v>
                </c:pt>
                <c:pt idx="3">
                  <c:v>94.064570668693008</c:v>
                </c:pt>
                <c:pt idx="4">
                  <c:v>94.064570668693008</c:v>
                </c:pt>
                <c:pt idx="5">
                  <c:v>94.064570668693008</c:v>
                </c:pt>
                <c:pt idx="6">
                  <c:v>94.064570668693008</c:v>
                </c:pt>
                <c:pt idx="7">
                  <c:v>94.064570668693008</c:v>
                </c:pt>
              </c:numCache>
            </c:numRef>
          </c:val>
          <c:smooth val="0"/>
          <c:extLst>
            <c:ext xmlns:c16="http://schemas.microsoft.com/office/drawing/2014/chart" uri="{C3380CC4-5D6E-409C-BE32-E72D297353CC}">
              <c16:uniqueId val="{00000004-FDD3-429F-A527-0EC2D4D28D5E}"/>
            </c:ext>
          </c:extLst>
        </c:ser>
        <c:dLbls>
          <c:showLegendKey val="0"/>
          <c:showVal val="0"/>
          <c:showCatName val="0"/>
          <c:showSerName val="0"/>
          <c:showPercent val="0"/>
          <c:showBubbleSize val="0"/>
        </c:dLbls>
        <c:marker val="1"/>
        <c:smooth val="0"/>
        <c:axId val="10481792"/>
        <c:axId val="10482576"/>
      </c:lineChart>
      <c:catAx>
        <c:axId val="10481792"/>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10482576"/>
        <c:crosses val="autoZero"/>
        <c:auto val="0"/>
        <c:lblAlgn val="ctr"/>
        <c:lblOffset val="100"/>
        <c:noMultiLvlLbl val="0"/>
      </c:catAx>
      <c:valAx>
        <c:axId val="10482576"/>
        <c:scaling>
          <c:orientation val="minMax"/>
          <c:max val="106"/>
          <c:min val="92"/>
        </c:scaling>
        <c:delete val="0"/>
        <c:axPos val="l"/>
        <c:title>
          <c:tx>
            <c:rich>
              <a:bodyPr/>
              <a:lstStyle/>
              <a:p>
                <a:pPr>
                  <a:defRPr/>
                </a:pPr>
                <a:r>
                  <a:rPr lang="en-GB"/>
                  <a:t>X</a:t>
                </a:r>
              </a:p>
            </c:rich>
          </c:tx>
          <c:overlay val="0"/>
        </c:title>
        <c:numFmt formatCode="General" sourceLinked="1"/>
        <c:majorTickMark val="out"/>
        <c:minorTickMark val="none"/>
        <c:tickLblPos val="nextTo"/>
        <c:crossAx val="10481792"/>
        <c:crosses val="autoZero"/>
        <c:crossBetween val="midCat"/>
        <c:majorUnit val="2"/>
        <c:minorUnit val="0.5"/>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883755830541874"/>
          <c:y val="1.7921803792124654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FINISHED PRODUCT DATA 2025.xlsx]spcwhm6'!$T$1:$T$12</c:f>
              <c:numCache>
                <c:formatCode>d\-mmm\-yyyy</c:formatCode>
                <c:ptCount val="12"/>
                <c:pt idx="0">
                  <c:v>1</c:v>
                </c:pt>
                <c:pt idx="1">
                  <c:v>3401</c:v>
                </c:pt>
                <c:pt idx="2">
                  <c:v>3401</c:v>
                </c:pt>
                <c:pt idx="3">
                  <c:v>4515</c:v>
                </c:pt>
                <c:pt idx="4">
                  <c:v>4515</c:v>
                </c:pt>
                <c:pt idx="5">
                  <c:v>4515</c:v>
                </c:pt>
                <c:pt idx="6">
                  <c:v>5630</c:v>
                </c:pt>
                <c:pt idx="7">
                  <c:v>5630</c:v>
                </c:pt>
                <c:pt idx="8">
                  <c:v>5630</c:v>
                </c:pt>
                <c:pt idx="9">
                  <c:v>6744</c:v>
                </c:pt>
                <c:pt idx="10">
                  <c:v>6744</c:v>
                </c:pt>
                <c:pt idx="11">
                  <c:v>10001</c:v>
                </c:pt>
              </c:numCache>
            </c:numRef>
          </c:cat>
          <c:val>
            <c:numRef>
              <c:f>'[APQR FINISHED PRODUCT DATA 2025.xlsx]spcwhm6'!$B$1:$B$12</c:f>
              <c:numCache>
                <c:formatCode>General</c:formatCode>
                <c:ptCount val="12"/>
                <c:pt idx="0">
                  <c:v>0</c:v>
                </c:pt>
                <c:pt idx="1">
                  <c:v>0</c:v>
                </c:pt>
                <c:pt idx="2">
                  <c:v>3</c:v>
                </c:pt>
                <c:pt idx="3">
                  <c:v>3</c:v>
                </c:pt>
                <c:pt idx="4">
                  <c:v>0</c:v>
                </c:pt>
                <c:pt idx="5">
                  <c:v>2</c:v>
                </c:pt>
                <c:pt idx="6">
                  <c:v>2</c:v>
                </c:pt>
                <c:pt idx="7">
                  <c:v>0</c:v>
                </c:pt>
                <c:pt idx="8">
                  <c:v>3</c:v>
                </c:pt>
                <c:pt idx="9">
                  <c:v>3</c:v>
                </c:pt>
                <c:pt idx="10">
                  <c:v>0</c:v>
                </c:pt>
                <c:pt idx="11">
                  <c:v>0</c:v>
                </c:pt>
              </c:numCache>
            </c:numRef>
          </c:val>
          <c:extLst>
            <c:ext xmlns:c16="http://schemas.microsoft.com/office/drawing/2014/chart" uri="{C3380CC4-5D6E-409C-BE32-E72D297353CC}">
              <c16:uniqueId val="{00000009-7DAD-4C11-BE2C-BE472E16DC82}"/>
            </c:ext>
          </c:extLst>
        </c:ser>
        <c:dLbls>
          <c:showLegendKey val="0"/>
          <c:showVal val="0"/>
          <c:showCatName val="0"/>
          <c:showSerName val="0"/>
          <c:showPercent val="0"/>
          <c:showBubbleSize val="0"/>
        </c:dLbls>
        <c:axId val="10482184"/>
        <c:axId val="10481400"/>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2025.xlsx]spcwhm6'!$A$1:$A$12</c:f>
              <c:numCache>
                <c:formatCode>General</c:formatCode>
                <c:ptCount val="12"/>
                <c:pt idx="0">
                  <c:v>#N/A</c:v>
                </c:pt>
                <c:pt idx="1">
                  <c:v>96.76</c:v>
                </c:pt>
                <c:pt idx="2">
                  <c:v>96.76</c:v>
                </c:pt>
                <c:pt idx="3">
                  <c:v>98.320000000000007</c:v>
                </c:pt>
                <c:pt idx="4">
                  <c:v>98.320000000000007</c:v>
                </c:pt>
                <c:pt idx="5">
                  <c:v>98.320000000000007</c:v>
                </c:pt>
                <c:pt idx="6">
                  <c:v>99.88000000000001</c:v>
                </c:pt>
                <c:pt idx="7">
                  <c:v>99.88000000000001</c:v>
                </c:pt>
                <c:pt idx="8">
                  <c:v>99.88000000000001</c:v>
                </c:pt>
                <c:pt idx="9">
                  <c:v>101.44</c:v>
                </c:pt>
                <c:pt idx="10">
                  <c:v>101.44</c:v>
                </c:pt>
                <c:pt idx="11">
                  <c:v>#N/A</c:v>
                </c:pt>
              </c:numCache>
            </c:numRef>
          </c:xVal>
          <c:yVal>
            <c:numRef>
              <c:f>'[APQR FINISHED PRODUCT DATA 2025.xlsx]spcwhm6'!$B$1:$B$12</c:f>
              <c:numCache>
                <c:formatCode>General</c:formatCode>
                <c:ptCount val="12"/>
                <c:pt idx="0">
                  <c:v>0</c:v>
                </c:pt>
                <c:pt idx="1">
                  <c:v>0</c:v>
                </c:pt>
                <c:pt idx="2">
                  <c:v>3</c:v>
                </c:pt>
                <c:pt idx="3">
                  <c:v>3</c:v>
                </c:pt>
                <c:pt idx="4">
                  <c:v>0</c:v>
                </c:pt>
                <c:pt idx="5">
                  <c:v>2</c:v>
                </c:pt>
                <c:pt idx="6">
                  <c:v>2</c:v>
                </c:pt>
                <c:pt idx="7">
                  <c:v>0</c:v>
                </c:pt>
                <c:pt idx="8">
                  <c:v>3</c:v>
                </c:pt>
                <c:pt idx="9">
                  <c:v>3</c:v>
                </c:pt>
                <c:pt idx="10">
                  <c:v>0</c:v>
                </c:pt>
                <c:pt idx="11">
                  <c:v>0</c:v>
                </c:pt>
              </c:numCache>
            </c:numRef>
          </c:yVal>
          <c:smooth val="0"/>
          <c:extLst>
            <c:ext xmlns:c16="http://schemas.microsoft.com/office/drawing/2014/chart" uri="{C3380CC4-5D6E-409C-BE32-E72D297353CC}">
              <c16:uniqueId val="{00000000-7DAD-4C11-BE2C-BE472E16DC82}"/>
            </c:ext>
          </c:extLst>
        </c:ser>
        <c:ser>
          <c:idx val="1"/>
          <c:order val="1"/>
          <c:tx>
            <c:v>Within Variation</c:v>
          </c:tx>
          <c:spPr>
            <a:ln w="12700">
              <a:solidFill>
                <a:srgbClr val="0000FF"/>
              </a:solidFill>
              <a:prstDash val="solid"/>
            </a:ln>
          </c:spPr>
          <c:marker>
            <c:symbol val="none"/>
          </c:marker>
          <c:xVal>
            <c:numRef>
              <c:f>'[APQR FINISHED PRODUCT DATA 2025.xlsx]spcwhm6'!$C$1:$C$100</c:f>
              <c:numCache>
                <c:formatCode>General</c:formatCode>
                <c:ptCount val="100"/>
                <c:pt idx="0">
                  <c:v>94.064570668693008</c:v>
                </c:pt>
                <c:pt idx="1">
                  <c:v>94.167154255319147</c:v>
                </c:pt>
                <c:pt idx="2">
                  <c:v>94.269737841945286</c:v>
                </c:pt>
                <c:pt idx="3">
                  <c:v>94.372321428571425</c:v>
                </c:pt>
                <c:pt idx="4">
                  <c:v>94.474905015197564</c:v>
                </c:pt>
                <c:pt idx="5">
                  <c:v>94.577488601823703</c:v>
                </c:pt>
                <c:pt idx="6">
                  <c:v>94.680072188449842</c:v>
                </c:pt>
                <c:pt idx="7">
                  <c:v>94.78265577507598</c:v>
                </c:pt>
                <c:pt idx="8">
                  <c:v>94.885239361702133</c:v>
                </c:pt>
                <c:pt idx="9">
                  <c:v>94.987822948328272</c:v>
                </c:pt>
                <c:pt idx="10">
                  <c:v>95.090406534954411</c:v>
                </c:pt>
                <c:pt idx="11">
                  <c:v>95.19299012158055</c:v>
                </c:pt>
                <c:pt idx="12">
                  <c:v>95.295573708206689</c:v>
                </c:pt>
                <c:pt idx="13">
                  <c:v>95.398157294832828</c:v>
                </c:pt>
                <c:pt idx="14">
                  <c:v>95.500740881458967</c:v>
                </c:pt>
                <c:pt idx="15">
                  <c:v>95.603324468085106</c:v>
                </c:pt>
                <c:pt idx="16">
                  <c:v>95.705908054711244</c:v>
                </c:pt>
                <c:pt idx="17">
                  <c:v>95.808491641337383</c:v>
                </c:pt>
                <c:pt idx="18">
                  <c:v>95.911075227963522</c:v>
                </c:pt>
                <c:pt idx="19">
                  <c:v>96.013658814589661</c:v>
                </c:pt>
                <c:pt idx="20">
                  <c:v>96.1162424012158</c:v>
                </c:pt>
                <c:pt idx="21">
                  <c:v>96.218825987841939</c:v>
                </c:pt>
                <c:pt idx="22">
                  <c:v>96.321409574468078</c:v>
                </c:pt>
                <c:pt idx="23">
                  <c:v>96.423993161094231</c:v>
                </c:pt>
                <c:pt idx="24">
                  <c:v>96.52657674772037</c:v>
                </c:pt>
                <c:pt idx="25">
                  <c:v>96.629160334346508</c:v>
                </c:pt>
                <c:pt idx="26">
                  <c:v>96.731743920972647</c:v>
                </c:pt>
                <c:pt idx="27">
                  <c:v>96.834327507598786</c:v>
                </c:pt>
                <c:pt idx="28">
                  <c:v>96.936911094224925</c:v>
                </c:pt>
                <c:pt idx="29">
                  <c:v>97.039494680851064</c:v>
                </c:pt>
                <c:pt idx="30">
                  <c:v>97.142078267477203</c:v>
                </c:pt>
                <c:pt idx="31">
                  <c:v>97.244661854103342</c:v>
                </c:pt>
                <c:pt idx="32">
                  <c:v>97.34724544072948</c:v>
                </c:pt>
                <c:pt idx="33">
                  <c:v>97.449829027355619</c:v>
                </c:pt>
                <c:pt idx="34">
                  <c:v>97.552412613981758</c:v>
                </c:pt>
                <c:pt idx="35">
                  <c:v>97.654996200607897</c:v>
                </c:pt>
                <c:pt idx="36">
                  <c:v>97.757579787234036</c:v>
                </c:pt>
                <c:pt idx="37">
                  <c:v>97.860163373860189</c:v>
                </c:pt>
                <c:pt idx="38">
                  <c:v>97.962746960486328</c:v>
                </c:pt>
                <c:pt idx="39">
                  <c:v>98.065330547112467</c:v>
                </c:pt>
                <c:pt idx="40">
                  <c:v>98.167914133738606</c:v>
                </c:pt>
                <c:pt idx="41">
                  <c:v>98.270497720364745</c:v>
                </c:pt>
                <c:pt idx="42">
                  <c:v>98.373081306990883</c:v>
                </c:pt>
                <c:pt idx="43">
                  <c:v>98.475664893617022</c:v>
                </c:pt>
                <c:pt idx="44">
                  <c:v>98.578248480243161</c:v>
                </c:pt>
                <c:pt idx="45">
                  <c:v>98.6808320668693</c:v>
                </c:pt>
                <c:pt idx="46">
                  <c:v>98.783415653495439</c:v>
                </c:pt>
                <c:pt idx="47">
                  <c:v>98.885999240121578</c:v>
                </c:pt>
                <c:pt idx="48">
                  <c:v>98.988582826747717</c:v>
                </c:pt>
                <c:pt idx="49">
                  <c:v>99.091166413373855</c:v>
                </c:pt>
                <c:pt idx="50">
                  <c:v>99.193749999999994</c:v>
                </c:pt>
                <c:pt idx="51">
                  <c:v>99.296333586626133</c:v>
                </c:pt>
                <c:pt idx="52">
                  <c:v>99.398917173252272</c:v>
                </c:pt>
                <c:pt idx="53">
                  <c:v>99.501500759878425</c:v>
                </c:pt>
                <c:pt idx="54">
                  <c:v>99.604084346504564</c:v>
                </c:pt>
                <c:pt idx="55">
                  <c:v>99.706667933130703</c:v>
                </c:pt>
                <c:pt idx="56">
                  <c:v>99.809251519756842</c:v>
                </c:pt>
                <c:pt idx="57">
                  <c:v>99.911835106382981</c:v>
                </c:pt>
                <c:pt idx="58">
                  <c:v>100.01441869300912</c:v>
                </c:pt>
                <c:pt idx="59">
                  <c:v>100.11700227963526</c:v>
                </c:pt>
                <c:pt idx="60">
                  <c:v>100.2195858662614</c:v>
                </c:pt>
                <c:pt idx="61">
                  <c:v>100.32216945288754</c:v>
                </c:pt>
                <c:pt idx="62">
                  <c:v>100.42475303951367</c:v>
                </c:pt>
                <c:pt idx="63">
                  <c:v>100.52733662613981</c:v>
                </c:pt>
                <c:pt idx="64">
                  <c:v>100.62992021276595</c:v>
                </c:pt>
                <c:pt idx="65">
                  <c:v>100.73250379939209</c:v>
                </c:pt>
                <c:pt idx="66">
                  <c:v>100.83508738601823</c:v>
                </c:pt>
                <c:pt idx="67">
                  <c:v>100.93767097264438</c:v>
                </c:pt>
                <c:pt idx="68">
                  <c:v>101.04025455927052</c:v>
                </c:pt>
                <c:pt idx="69">
                  <c:v>101.14283814589666</c:v>
                </c:pt>
                <c:pt idx="70">
                  <c:v>101.2454217325228</c:v>
                </c:pt>
                <c:pt idx="71">
                  <c:v>101.34800531914894</c:v>
                </c:pt>
                <c:pt idx="72">
                  <c:v>101.45058890577508</c:v>
                </c:pt>
                <c:pt idx="73">
                  <c:v>101.55317249240122</c:v>
                </c:pt>
                <c:pt idx="74">
                  <c:v>101.65575607902736</c:v>
                </c:pt>
                <c:pt idx="75">
                  <c:v>101.75833966565349</c:v>
                </c:pt>
                <c:pt idx="76">
                  <c:v>101.86092325227963</c:v>
                </c:pt>
                <c:pt idx="77">
                  <c:v>101.96350683890577</c:v>
                </c:pt>
                <c:pt idx="78">
                  <c:v>102.06609042553191</c:v>
                </c:pt>
                <c:pt idx="79">
                  <c:v>102.16867401215805</c:v>
                </c:pt>
                <c:pt idx="80">
                  <c:v>102.27125759878419</c:v>
                </c:pt>
                <c:pt idx="81">
                  <c:v>102.37384118541033</c:v>
                </c:pt>
                <c:pt idx="82">
                  <c:v>102.47642477203647</c:v>
                </c:pt>
                <c:pt idx="83">
                  <c:v>102.57900835866262</c:v>
                </c:pt>
                <c:pt idx="84">
                  <c:v>102.68159194528876</c:v>
                </c:pt>
                <c:pt idx="85">
                  <c:v>102.7841755319149</c:v>
                </c:pt>
                <c:pt idx="86">
                  <c:v>102.88675911854104</c:v>
                </c:pt>
                <c:pt idx="87">
                  <c:v>102.98934270516718</c:v>
                </c:pt>
                <c:pt idx="88">
                  <c:v>103.09192629179331</c:v>
                </c:pt>
                <c:pt idx="89">
                  <c:v>103.19450987841945</c:v>
                </c:pt>
                <c:pt idx="90">
                  <c:v>103.29709346504559</c:v>
                </c:pt>
                <c:pt idx="91">
                  <c:v>103.39967705167173</c:v>
                </c:pt>
                <c:pt idx="92">
                  <c:v>103.50226063829787</c:v>
                </c:pt>
                <c:pt idx="93">
                  <c:v>103.60484422492401</c:v>
                </c:pt>
                <c:pt idx="94">
                  <c:v>103.70742781155015</c:v>
                </c:pt>
                <c:pt idx="95">
                  <c:v>103.81001139817629</c:v>
                </c:pt>
                <c:pt idx="96">
                  <c:v>103.91259498480244</c:v>
                </c:pt>
                <c:pt idx="97">
                  <c:v>104.01517857142858</c:v>
                </c:pt>
                <c:pt idx="98">
                  <c:v>104.11776215805472</c:v>
                </c:pt>
                <c:pt idx="99">
                  <c:v>104.22034574468086</c:v>
                </c:pt>
              </c:numCache>
            </c:numRef>
          </c:xVal>
          <c:yVal>
            <c:numRef>
              <c:f>'[APQR FINISHED PRODUCT DATA 2025.xlsx]spcwhm6'!$D$1:$D$100</c:f>
              <c:numCache>
                <c:formatCode>General</c:formatCode>
                <c:ptCount val="100"/>
                <c:pt idx="0">
                  <c:v>3.2349893389412812E-2</c:v>
                </c:pt>
                <c:pt idx="1">
                  <c:v>3.8660203028369783E-2</c:v>
                </c:pt>
                <c:pt idx="2">
                  <c:v>4.6035402746589106E-2</c:v>
                </c:pt>
                <c:pt idx="3">
                  <c:v>5.4620579486316614E-2</c:v>
                </c:pt>
                <c:pt idx="4">
                  <c:v>6.4573927187218355E-2</c:v>
                </c:pt>
                <c:pt idx="5">
                  <c:v>7.6066710530193982E-2</c:v>
                </c:pt>
                <c:pt idx="6">
                  <c:v>8.9282966535536551E-2</c:v>
                </c:pt>
                <c:pt idx="7">
                  <c:v>0.10441890332668274</c:v>
                </c:pt>
                <c:pt idx="8">
                  <c:v>0.12168195632039278</c:v>
                </c:pt>
                <c:pt idx="9">
                  <c:v>0.14128946445933285</c:v>
                </c:pt>
                <c:pt idx="10">
                  <c:v>0.16346693302791598</c:v>
                </c:pt>
                <c:pt idx="11">
                  <c:v>0.18844585521831597</c:v>
                </c:pt>
                <c:pt idx="12">
                  <c:v>0.21646107202915016</c:v>
                </c:pt>
                <c:pt idx="13">
                  <c:v>0.24774765931748138</c:v>
                </c:pt>
                <c:pt idx="14">
                  <c:v>0.28253734185415541</c:v>
                </c:pt>
                <c:pt idx="15">
                  <c:v>0.3210544469474792</c:v>
                </c:pt>
                <c:pt idx="16">
                  <c:v>0.36351142441454765</c:v>
                </c:pt>
                <c:pt idx="17">
                  <c:v>0.4101039751216552</c:v>
                </c:pt>
                <c:pt idx="18">
                  <c:v>0.46100584662757665</c:v>
                </c:pt>
                <c:pt idx="19">
                  <c:v>0.51636337120515208</c:v>
                </c:pt>
                <c:pt idx="20">
                  <c:v>0.57628983817032509</c:v>
                </c:pt>
                <c:pt idx="21">
                  <c:v>0.64085980843151991</c:v>
                </c:pt>
                <c:pt idx="22">
                  <c:v>0.71010349385503824</c:v>
                </c:pt>
                <c:pt idx="23">
                  <c:v>0.784001336764375</c:v>
                </c:pt>
                <c:pt idx="24">
                  <c:v>0.86247893498852535</c:v>
                </c:pt>
                <c:pt idx="25">
                  <c:v>0.94540246470489508</c:v>
                </c:pt>
                <c:pt idx="26">
                  <c:v>1.0325747562950669</c:v>
                </c:pt>
                <c:pt idx="27">
                  <c:v>1.1237321770390005</c:v>
                </c:pt>
                <c:pt idx="28">
                  <c:v>1.2185424683166972</c:v>
                </c:pt>
                <c:pt idx="29">
                  <c:v>1.3166036738086007</c:v>
                </c:pt>
                <c:pt idx="30">
                  <c:v>1.4174442788918711</c:v>
                </c:pt>
                <c:pt idx="31">
                  <c:v>1.5205246601070694</c:v>
                </c:pt>
                <c:pt idx="32">
                  <c:v>1.6252399175019274</c:v>
                </c:pt>
                <c:pt idx="33">
                  <c:v>1.7309241323296238</c:v>
                </c:pt>
                <c:pt idx="34">
                  <c:v>1.8368560586694809</c:v>
                </c:pt>
                <c:pt idx="35">
                  <c:v>1.9422662209143058</c:v>
                </c:pt>
                <c:pt idx="36">
                  <c:v>2.0463453507602063</c:v>
                </c:pt>
                <c:pt idx="37">
                  <c:v>2.1482540585039795</c:v>
                </c:pt>
                <c:pt idx="38">
                  <c:v>2.247133595357131</c:v>
                </c:pt>
                <c:pt idx="39">
                  <c:v>2.3421175274313599</c:v>
                </c:pt>
                <c:pt idx="40">
                  <c:v>2.4323441093431191</c:v>
                </c:pt>
                <c:pt idx="41">
                  <c:v>2.5169691172796327</c:v>
                </c:pt>
                <c:pt idx="42">
                  <c:v>2.5951788790103976</c:v>
                </c:pt>
                <c:pt idx="43">
                  <c:v>2.6662032227071264</c:v>
                </c:pt>
                <c:pt idx="44">
                  <c:v>2.729328058335359</c:v>
                </c:pt>
                <c:pt idx="45">
                  <c:v>2.7839073053434285</c:v>
                </c:pt>
                <c:pt idx="46">
                  <c:v>2.8293738886650686</c:v>
                </c:pt>
                <c:pt idx="47">
                  <c:v>2.8652495416423718</c:v>
                </c:pt>
                <c:pt idx="48">
                  <c:v>2.8911531790361078</c:v>
                </c:pt>
                <c:pt idx="49">
                  <c:v>2.9068076351942196</c:v>
                </c:pt>
                <c:pt idx="50">
                  <c:v>2.9120446007926271</c:v>
                </c:pt>
                <c:pt idx="51">
                  <c:v>2.9068076351942196</c:v>
                </c:pt>
                <c:pt idx="52">
                  <c:v>2.8911531790361078</c:v>
                </c:pt>
                <c:pt idx="53">
                  <c:v>2.8652495416423673</c:v>
                </c:pt>
                <c:pt idx="54">
                  <c:v>2.8293738886650628</c:v>
                </c:pt>
                <c:pt idx="55">
                  <c:v>2.7839073053434213</c:v>
                </c:pt>
                <c:pt idx="56">
                  <c:v>2.7293280583353501</c:v>
                </c:pt>
                <c:pt idx="57">
                  <c:v>2.6662032227071171</c:v>
                </c:pt>
                <c:pt idx="58">
                  <c:v>2.5951788790103874</c:v>
                </c:pt>
                <c:pt idx="59">
                  <c:v>2.5169691172796216</c:v>
                </c:pt>
                <c:pt idx="60">
                  <c:v>2.4323441093431066</c:v>
                </c:pt>
                <c:pt idx="61">
                  <c:v>2.3421175274313466</c:v>
                </c:pt>
                <c:pt idx="62">
                  <c:v>2.2471335953571181</c:v>
                </c:pt>
                <c:pt idx="63">
                  <c:v>2.1482540585039653</c:v>
                </c:pt>
                <c:pt idx="64">
                  <c:v>2.0463453507602063</c:v>
                </c:pt>
                <c:pt idx="65">
                  <c:v>1.9422662209143058</c:v>
                </c:pt>
                <c:pt idx="66">
                  <c:v>1.8368560586694809</c:v>
                </c:pt>
                <c:pt idx="67">
                  <c:v>1.7309241323296092</c:v>
                </c:pt>
                <c:pt idx="68">
                  <c:v>1.625239917501913</c:v>
                </c:pt>
                <c:pt idx="69">
                  <c:v>1.520524660107055</c:v>
                </c:pt>
                <c:pt idx="70">
                  <c:v>1.4174442788918571</c:v>
                </c:pt>
                <c:pt idx="71">
                  <c:v>1.3166036738085867</c:v>
                </c:pt>
                <c:pt idx="72">
                  <c:v>1.2185424683166841</c:v>
                </c:pt>
                <c:pt idx="73">
                  <c:v>1.1237321770389876</c:v>
                </c:pt>
                <c:pt idx="74">
                  <c:v>1.0325747562950547</c:v>
                </c:pt>
                <c:pt idx="75">
                  <c:v>0.94540246470488309</c:v>
                </c:pt>
                <c:pt idx="76">
                  <c:v>0.86247893498851425</c:v>
                </c:pt>
                <c:pt idx="77">
                  <c:v>0.78400133676436456</c:v>
                </c:pt>
                <c:pt idx="78">
                  <c:v>0.71010349385503824</c:v>
                </c:pt>
                <c:pt idx="79">
                  <c:v>0.64085980843151991</c:v>
                </c:pt>
                <c:pt idx="80">
                  <c:v>0.57628983817032509</c:v>
                </c:pt>
                <c:pt idx="81">
                  <c:v>0.51636337120515208</c:v>
                </c:pt>
                <c:pt idx="82">
                  <c:v>0.46100584662757665</c:v>
                </c:pt>
                <c:pt idx="83">
                  <c:v>0.41010397512164842</c:v>
                </c:pt>
                <c:pt idx="84">
                  <c:v>0.36351142441454148</c:v>
                </c:pt>
                <c:pt idx="85">
                  <c:v>0.32105444694747348</c:v>
                </c:pt>
                <c:pt idx="86">
                  <c:v>0.28253734185415025</c:v>
                </c:pt>
                <c:pt idx="87">
                  <c:v>0.24774765931747675</c:v>
                </c:pt>
                <c:pt idx="88">
                  <c:v>0.21646107202914605</c:v>
                </c:pt>
                <c:pt idx="89">
                  <c:v>0.18844585521831239</c:v>
                </c:pt>
                <c:pt idx="90">
                  <c:v>0.16346693302791274</c:v>
                </c:pt>
                <c:pt idx="91">
                  <c:v>0.14128946445933005</c:v>
                </c:pt>
                <c:pt idx="92">
                  <c:v>0.12168195632039024</c:v>
                </c:pt>
                <c:pt idx="93">
                  <c:v>0.10441890332668274</c:v>
                </c:pt>
                <c:pt idx="94">
                  <c:v>8.9282966535536551E-2</c:v>
                </c:pt>
                <c:pt idx="95">
                  <c:v>7.6066710530193982E-2</c:v>
                </c:pt>
                <c:pt idx="96">
                  <c:v>6.4573927187216856E-2</c:v>
                </c:pt>
                <c:pt idx="97">
                  <c:v>5.4620579486315303E-2</c:v>
                </c:pt>
                <c:pt idx="98">
                  <c:v>4.6035402746587996E-2</c:v>
                </c:pt>
                <c:pt idx="99">
                  <c:v>3.8660203028368825E-2</c:v>
                </c:pt>
              </c:numCache>
            </c:numRef>
          </c:yVal>
          <c:smooth val="0"/>
          <c:extLst>
            <c:ext xmlns:c16="http://schemas.microsoft.com/office/drawing/2014/chart" uri="{C3380CC4-5D6E-409C-BE32-E72D297353CC}">
              <c16:uniqueId val="{00000001-7DAD-4C11-BE2C-BE472E16DC82}"/>
            </c:ext>
          </c:extLst>
        </c:ser>
        <c:ser>
          <c:idx val="2"/>
          <c:order val="2"/>
          <c:tx>
            <c:v>Overall Variation</c:v>
          </c:tx>
          <c:spPr>
            <a:ln w="12700">
              <a:solidFill>
                <a:srgbClr val="000000"/>
              </a:solidFill>
              <a:prstDash val="lgDash"/>
            </a:ln>
          </c:spPr>
          <c:marker>
            <c:symbol val="none"/>
          </c:marker>
          <c:xVal>
            <c:numRef>
              <c:f>'[APQR FINISHED PRODUCT DATA 2025.xlsx]spcwhm6'!$G$1:$G$100</c:f>
              <c:numCache>
                <c:formatCode>General</c:formatCode>
                <c:ptCount val="100"/>
                <c:pt idx="0">
                  <c:v>94.174303708681748</c:v>
                </c:pt>
                <c:pt idx="1">
                  <c:v>94.274692634508114</c:v>
                </c:pt>
                <c:pt idx="2">
                  <c:v>94.375081560334479</c:v>
                </c:pt>
                <c:pt idx="3">
                  <c:v>94.475470486160845</c:v>
                </c:pt>
                <c:pt idx="4">
                  <c:v>94.57585941198721</c:v>
                </c:pt>
                <c:pt idx="5">
                  <c:v>94.676248337813576</c:v>
                </c:pt>
                <c:pt idx="6">
                  <c:v>94.776637263639941</c:v>
                </c:pt>
                <c:pt idx="7">
                  <c:v>94.877026189466307</c:v>
                </c:pt>
                <c:pt idx="8">
                  <c:v>94.977415115292672</c:v>
                </c:pt>
                <c:pt idx="9">
                  <c:v>95.077804041119037</c:v>
                </c:pt>
                <c:pt idx="10">
                  <c:v>95.178192966945403</c:v>
                </c:pt>
                <c:pt idx="11">
                  <c:v>95.278581892771768</c:v>
                </c:pt>
                <c:pt idx="12">
                  <c:v>95.378970818598134</c:v>
                </c:pt>
                <c:pt idx="13">
                  <c:v>95.479359744424499</c:v>
                </c:pt>
                <c:pt idx="14">
                  <c:v>95.579748670250851</c:v>
                </c:pt>
                <c:pt idx="15">
                  <c:v>95.680137596077216</c:v>
                </c:pt>
                <c:pt idx="16">
                  <c:v>95.780526521903582</c:v>
                </c:pt>
                <c:pt idx="17">
                  <c:v>95.880915447729947</c:v>
                </c:pt>
                <c:pt idx="18">
                  <c:v>95.981304373556313</c:v>
                </c:pt>
                <c:pt idx="19">
                  <c:v>96.081693299382678</c:v>
                </c:pt>
                <c:pt idx="20">
                  <c:v>96.182082225209044</c:v>
                </c:pt>
                <c:pt idx="21">
                  <c:v>96.282471151035409</c:v>
                </c:pt>
                <c:pt idx="22">
                  <c:v>96.382860076861775</c:v>
                </c:pt>
                <c:pt idx="23">
                  <c:v>96.48324900268814</c:v>
                </c:pt>
                <c:pt idx="24">
                  <c:v>96.583637928514506</c:v>
                </c:pt>
                <c:pt idx="25">
                  <c:v>96.684026854340871</c:v>
                </c:pt>
                <c:pt idx="26">
                  <c:v>96.784415780167237</c:v>
                </c:pt>
                <c:pt idx="27">
                  <c:v>96.884804705993602</c:v>
                </c:pt>
                <c:pt idx="28">
                  <c:v>96.985193631819968</c:v>
                </c:pt>
                <c:pt idx="29">
                  <c:v>97.085582557646333</c:v>
                </c:pt>
                <c:pt idx="30">
                  <c:v>97.185971483472699</c:v>
                </c:pt>
                <c:pt idx="31">
                  <c:v>97.286360409299064</c:v>
                </c:pt>
                <c:pt idx="32">
                  <c:v>97.38674933512543</c:v>
                </c:pt>
                <c:pt idx="33">
                  <c:v>97.487138260951795</c:v>
                </c:pt>
                <c:pt idx="34">
                  <c:v>97.587527186778161</c:v>
                </c:pt>
                <c:pt idx="35">
                  <c:v>97.687916112604526</c:v>
                </c:pt>
                <c:pt idx="36">
                  <c:v>97.788305038430892</c:v>
                </c:pt>
                <c:pt idx="37">
                  <c:v>97.888693964257257</c:v>
                </c:pt>
                <c:pt idx="38">
                  <c:v>97.989082890083623</c:v>
                </c:pt>
                <c:pt idx="39">
                  <c:v>98.089471815909988</c:v>
                </c:pt>
                <c:pt idx="40">
                  <c:v>98.189860741736339</c:v>
                </c:pt>
                <c:pt idx="41">
                  <c:v>98.290249667562705</c:v>
                </c:pt>
                <c:pt idx="42">
                  <c:v>98.39063859338907</c:v>
                </c:pt>
                <c:pt idx="43">
                  <c:v>98.491027519215436</c:v>
                </c:pt>
                <c:pt idx="44">
                  <c:v>98.591416445041801</c:v>
                </c:pt>
                <c:pt idx="45">
                  <c:v>98.691805370868167</c:v>
                </c:pt>
                <c:pt idx="46">
                  <c:v>98.792194296694532</c:v>
                </c:pt>
                <c:pt idx="47">
                  <c:v>98.892583222520898</c:v>
                </c:pt>
                <c:pt idx="48">
                  <c:v>98.992972148347263</c:v>
                </c:pt>
                <c:pt idx="49">
                  <c:v>99.093361074173629</c:v>
                </c:pt>
                <c:pt idx="50">
                  <c:v>99.193749999999994</c:v>
                </c:pt>
                <c:pt idx="51">
                  <c:v>99.29413892582636</c:v>
                </c:pt>
                <c:pt idx="52">
                  <c:v>99.394527851652725</c:v>
                </c:pt>
                <c:pt idx="53">
                  <c:v>99.494916777479091</c:v>
                </c:pt>
                <c:pt idx="54">
                  <c:v>99.595305703305456</c:v>
                </c:pt>
                <c:pt idx="55">
                  <c:v>99.695694629131822</c:v>
                </c:pt>
                <c:pt idx="56">
                  <c:v>99.796083554958187</c:v>
                </c:pt>
                <c:pt idx="57">
                  <c:v>99.896472480784553</c:v>
                </c:pt>
                <c:pt idx="58">
                  <c:v>99.996861406610918</c:v>
                </c:pt>
                <c:pt idx="59">
                  <c:v>100.09725033243728</c:v>
                </c:pt>
                <c:pt idx="60">
                  <c:v>100.19763925826365</c:v>
                </c:pt>
                <c:pt idx="61">
                  <c:v>100.29802818409001</c:v>
                </c:pt>
                <c:pt idx="62">
                  <c:v>100.39841710991638</c:v>
                </c:pt>
                <c:pt idx="63">
                  <c:v>100.49880603574275</c:v>
                </c:pt>
                <c:pt idx="64">
                  <c:v>100.59919496156911</c:v>
                </c:pt>
                <c:pt idx="65">
                  <c:v>100.69958388739548</c:v>
                </c:pt>
                <c:pt idx="66">
                  <c:v>100.79997281322184</c:v>
                </c:pt>
                <c:pt idx="67">
                  <c:v>100.90036173904821</c:v>
                </c:pt>
                <c:pt idx="68">
                  <c:v>101.00075066487457</c:v>
                </c:pt>
                <c:pt idx="69">
                  <c:v>101.10113959070092</c:v>
                </c:pt>
                <c:pt idx="70">
                  <c:v>101.20152851652729</c:v>
                </c:pt>
                <c:pt idx="71">
                  <c:v>101.30191744235366</c:v>
                </c:pt>
                <c:pt idx="72">
                  <c:v>101.40230636818002</c:v>
                </c:pt>
                <c:pt idx="73">
                  <c:v>101.50269529400639</c:v>
                </c:pt>
                <c:pt idx="74">
                  <c:v>101.60308421983275</c:v>
                </c:pt>
                <c:pt idx="75">
                  <c:v>101.70347314565912</c:v>
                </c:pt>
                <c:pt idx="76">
                  <c:v>101.80386207148548</c:v>
                </c:pt>
                <c:pt idx="77">
                  <c:v>101.90425099731185</c:v>
                </c:pt>
                <c:pt idx="78">
                  <c:v>102.00463992313821</c:v>
                </c:pt>
                <c:pt idx="79">
                  <c:v>102.10502884896458</c:v>
                </c:pt>
                <c:pt idx="80">
                  <c:v>102.20541777479094</c:v>
                </c:pt>
                <c:pt idx="81">
                  <c:v>102.30580670061731</c:v>
                </c:pt>
                <c:pt idx="82">
                  <c:v>102.40619562644368</c:v>
                </c:pt>
                <c:pt idx="83">
                  <c:v>102.50658455227004</c:v>
                </c:pt>
                <c:pt idx="84">
                  <c:v>102.60697347809641</c:v>
                </c:pt>
                <c:pt idx="85">
                  <c:v>102.70736240392277</c:v>
                </c:pt>
                <c:pt idx="86">
                  <c:v>102.80775132974914</c:v>
                </c:pt>
                <c:pt idx="87">
                  <c:v>102.9081402555755</c:v>
                </c:pt>
                <c:pt idx="88">
                  <c:v>103.00852918140187</c:v>
                </c:pt>
                <c:pt idx="89">
                  <c:v>103.10891810722823</c:v>
                </c:pt>
                <c:pt idx="90">
                  <c:v>103.2093070330546</c:v>
                </c:pt>
                <c:pt idx="91">
                  <c:v>103.30969595888097</c:v>
                </c:pt>
                <c:pt idx="92">
                  <c:v>103.41008488470733</c:v>
                </c:pt>
                <c:pt idx="93">
                  <c:v>103.51047381053368</c:v>
                </c:pt>
                <c:pt idx="94">
                  <c:v>103.61086273636005</c:v>
                </c:pt>
                <c:pt idx="95">
                  <c:v>103.71125166218641</c:v>
                </c:pt>
                <c:pt idx="96">
                  <c:v>103.81164058801278</c:v>
                </c:pt>
                <c:pt idx="97">
                  <c:v>103.91202951383914</c:v>
                </c:pt>
                <c:pt idx="98">
                  <c:v>104.01241843966551</c:v>
                </c:pt>
                <c:pt idx="99">
                  <c:v>104.11280736549188</c:v>
                </c:pt>
              </c:numCache>
            </c:numRef>
          </c:xVal>
          <c:yVal>
            <c:numRef>
              <c:f>'[APQR FINISHED PRODUCT DATA 2025.xlsx]spcwhm6'!$H$1:$H$100</c:f>
              <c:numCache>
                <c:formatCode>General</c:formatCode>
                <c:ptCount val="100"/>
                <c:pt idx="0">
                  <c:v>3.3057113257682125E-2</c:v>
                </c:pt>
                <c:pt idx="1">
                  <c:v>3.9505376252400873E-2</c:v>
                </c:pt>
                <c:pt idx="2">
                  <c:v>4.7041809508870144E-2</c:v>
                </c:pt>
                <c:pt idx="3">
                  <c:v>5.5814671799516082E-2</c:v>
                </c:pt>
                <c:pt idx="4">
                  <c:v>6.5985615433892558E-2</c:v>
                </c:pt>
                <c:pt idx="5">
                  <c:v>7.7729649209876961E-2</c:v>
                </c:pt>
                <c:pt idx="6">
                  <c:v>9.1234833488293254E-2</c:v>
                </c:pt>
                <c:pt idx="7">
                  <c:v>0.10670166581268679</c:v>
                </c:pt>
                <c:pt idx="8">
                  <c:v>0.12434211646632443</c:v>
                </c:pt>
                <c:pt idx="9">
                  <c:v>0.1443782757651369</c:v>
                </c:pt>
                <c:pt idx="10">
                  <c:v>0.1670405788959497</c:v>
                </c:pt>
                <c:pt idx="11">
                  <c:v>0.19256557985849176</c:v>
                </c:pt>
                <c:pt idx="12">
                  <c:v>0.22119325364728304</c:v>
                </c:pt>
                <c:pt idx="13">
                  <c:v>0.25316381524966602</c:v>
                </c:pt>
                <c:pt idx="14">
                  <c:v>0.28871405530671279</c:v>
                </c:pt>
                <c:pt idx="15">
                  <c:v>0.32807320527673284</c:v>
                </c:pt>
                <c:pt idx="16">
                  <c:v>0.37145835946605354</c:v>
                </c:pt>
                <c:pt idx="17">
                  <c:v>0.41906949707163343</c:v>
                </c:pt>
                <c:pt idx="18">
                  <c:v>0.47108416404886511</c:v>
                </c:pt>
                <c:pt idx="19">
                  <c:v>0.52765189172566651</c:v>
                </c:pt>
                <c:pt idx="20">
                  <c:v>0.58888844610172619</c:v>
                </c:pt>
                <c:pt idx="21">
                  <c:v>0.65487001810493051</c:v>
                </c:pt>
                <c:pt idx="22">
                  <c:v>0.72562748008079359</c:v>
                </c:pt>
                <c:pt idx="23">
                  <c:v>0.8011408467910387</c:v>
                </c:pt>
                <c:pt idx="24">
                  <c:v>0.88133408951546954</c:v>
                </c:pt>
                <c:pt idx="25">
                  <c:v>0.96607045883092357</c:v>
                </c:pt>
                <c:pt idx="26">
                  <c:v>1.0551484746790727</c:v>
                </c:pt>
                <c:pt idx="27">
                  <c:v>1.1482987409113765</c:v>
                </c:pt>
                <c:pt idx="28">
                  <c:v>1.2451817352085519</c:v>
                </c:pt>
                <c:pt idx="29">
                  <c:v>1.3453867138497382</c:v>
                </c:pt>
                <c:pt idx="30">
                  <c:v>1.4484318541561942</c:v>
                </c:pt>
                <c:pt idx="31">
                  <c:v>1.5537657356456185</c:v>
                </c:pt>
                <c:pt idx="32">
                  <c:v>1.6607702342954378</c:v>
                </c:pt>
                <c:pt idx="33">
                  <c:v>1.7687648733211054</c:v>
                </c:pt>
                <c:pt idx="34">
                  <c:v>1.8770126392246307</c:v>
                </c:pt>
                <c:pt idx="35">
                  <c:v>1.984727234444233</c:v>
                </c:pt>
                <c:pt idx="36">
                  <c:v>2.0910816987901031</c:v>
                </c:pt>
                <c:pt idx="37">
                  <c:v>2.1952182921716461</c:v>
                </c:pt>
                <c:pt idx="38">
                  <c:v>2.2962594921927755</c:v>
                </c:pt>
                <c:pt idx="39">
                  <c:v>2.3933199233491087</c:v>
                </c:pt>
                <c:pt idx="40">
                  <c:v>2.4855190011391559</c:v>
                </c:pt>
                <c:pt idx="41">
                  <c:v>2.5719940456815036</c:v>
                </c:pt>
                <c:pt idx="42">
                  <c:v>2.6519135965829124</c:v>
                </c:pt>
                <c:pt idx="43">
                  <c:v>2.7244906448400097</c:v>
                </c:pt>
                <c:pt idx="44">
                  <c:v>2.7889954892800235</c:v>
                </c:pt>
                <c:pt idx="45">
                  <c:v>2.8447679250079045</c:v>
                </c:pt>
                <c:pt idx="46">
                  <c:v>2.891228479798952</c:v>
                </c:pt>
                <c:pt idx="47">
                  <c:v>2.9278884313291842</c:v>
                </c:pt>
                <c:pt idx="48">
                  <c:v>2.9543583632329149</c:v>
                </c:pt>
                <c:pt idx="49">
                  <c:v>2.9703550505782736</c:v>
                </c:pt>
                <c:pt idx="50">
                  <c:v>2.9757065045329814</c:v>
                </c:pt>
                <c:pt idx="51">
                  <c:v>2.9703550505782736</c:v>
                </c:pt>
                <c:pt idx="52">
                  <c:v>2.9543583632329149</c:v>
                </c:pt>
                <c:pt idx="53">
                  <c:v>2.9278884313291842</c:v>
                </c:pt>
                <c:pt idx="54">
                  <c:v>2.891228479798952</c:v>
                </c:pt>
                <c:pt idx="55">
                  <c:v>2.8447679250079045</c:v>
                </c:pt>
                <c:pt idx="56">
                  <c:v>2.7889954892800235</c:v>
                </c:pt>
                <c:pt idx="57">
                  <c:v>2.7244906448400097</c:v>
                </c:pt>
                <c:pt idx="58">
                  <c:v>2.6519135965829124</c:v>
                </c:pt>
                <c:pt idx="59">
                  <c:v>2.5719940456815036</c:v>
                </c:pt>
                <c:pt idx="60">
                  <c:v>2.4855190011391559</c:v>
                </c:pt>
                <c:pt idx="61">
                  <c:v>2.3933199233490949</c:v>
                </c:pt>
                <c:pt idx="62">
                  <c:v>2.2962594921927613</c:v>
                </c:pt>
                <c:pt idx="63">
                  <c:v>2.1952182921716314</c:v>
                </c:pt>
                <c:pt idx="64">
                  <c:v>2.091081698790088</c:v>
                </c:pt>
                <c:pt idx="65">
                  <c:v>1.9847272344442179</c:v>
                </c:pt>
                <c:pt idx="66">
                  <c:v>1.8770126392246154</c:v>
                </c:pt>
                <c:pt idx="67">
                  <c:v>1.7687648733210897</c:v>
                </c:pt>
                <c:pt idx="68">
                  <c:v>1.6607702342954225</c:v>
                </c:pt>
                <c:pt idx="69">
                  <c:v>1.5537657356456185</c:v>
                </c:pt>
                <c:pt idx="70">
                  <c:v>1.4484318541561942</c:v>
                </c:pt>
                <c:pt idx="71">
                  <c:v>1.3453867138497382</c:v>
                </c:pt>
                <c:pt idx="72">
                  <c:v>1.2451817352085519</c:v>
                </c:pt>
                <c:pt idx="73">
                  <c:v>1.1482987409113765</c:v>
                </c:pt>
                <c:pt idx="74">
                  <c:v>1.0551484746790727</c:v>
                </c:pt>
                <c:pt idx="75">
                  <c:v>0.96607045883092357</c:v>
                </c:pt>
                <c:pt idx="76">
                  <c:v>0.88133408951546954</c:v>
                </c:pt>
                <c:pt idx="77">
                  <c:v>0.8011408467910387</c:v>
                </c:pt>
                <c:pt idx="78">
                  <c:v>0.72562748008079359</c:v>
                </c:pt>
                <c:pt idx="79">
                  <c:v>0.65487001810493051</c:v>
                </c:pt>
                <c:pt idx="80">
                  <c:v>0.58888844610172619</c:v>
                </c:pt>
                <c:pt idx="81">
                  <c:v>0.52765189172566651</c:v>
                </c:pt>
                <c:pt idx="82">
                  <c:v>0.47108416404886511</c:v>
                </c:pt>
                <c:pt idx="83">
                  <c:v>0.41906949707163343</c:v>
                </c:pt>
                <c:pt idx="84">
                  <c:v>0.37145835946605354</c:v>
                </c:pt>
                <c:pt idx="85">
                  <c:v>0.32807320527673284</c:v>
                </c:pt>
                <c:pt idx="86">
                  <c:v>0.28871405530671279</c:v>
                </c:pt>
                <c:pt idx="87">
                  <c:v>0.25316381524966131</c:v>
                </c:pt>
                <c:pt idx="88">
                  <c:v>0.22119325364727871</c:v>
                </c:pt>
                <c:pt idx="89">
                  <c:v>0.19256557985848793</c:v>
                </c:pt>
                <c:pt idx="90">
                  <c:v>0.16704057889594631</c:v>
                </c:pt>
                <c:pt idx="91">
                  <c:v>0.14437827576513387</c:v>
                </c:pt>
                <c:pt idx="92">
                  <c:v>0.12434211646632172</c:v>
                </c:pt>
                <c:pt idx="93">
                  <c:v>0.10670166581268679</c:v>
                </c:pt>
                <c:pt idx="94">
                  <c:v>9.1234833488293254E-2</c:v>
                </c:pt>
                <c:pt idx="95">
                  <c:v>7.7729649209876961E-2</c:v>
                </c:pt>
                <c:pt idx="96">
                  <c:v>6.5985615433892558E-2</c:v>
                </c:pt>
                <c:pt idx="97">
                  <c:v>5.5814671799516082E-2</c:v>
                </c:pt>
                <c:pt idx="98">
                  <c:v>4.7041809508870144E-2</c:v>
                </c:pt>
                <c:pt idx="99">
                  <c:v>3.9505376252400873E-2</c:v>
                </c:pt>
              </c:numCache>
            </c:numRef>
          </c:yVal>
          <c:smooth val="0"/>
          <c:extLst>
            <c:ext xmlns:c16="http://schemas.microsoft.com/office/drawing/2014/chart" uri="{C3380CC4-5D6E-409C-BE32-E72D297353CC}">
              <c16:uniqueId val="{00000002-7DAD-4C11-BE2C-BE472E16DC82}"/>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7DAD-4C11-BE2C-BE472E16DC82}"/>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2025.xlsx]spcwhm6'!$E$1:$F$1</c:f>
              <c:numCache>
                <c:formatCode>General</c:formatCode>
                <c:ptCount val="2"/>
                <c:pt idx="0">
                  <c:v>95</c:v>
                </c:pt>
                <c:pt idx="1">
                  <c:v>95</c:v>
                </c:pt>
              </c:numCache>
            </c:numRef>
          </c:xVal>
          <c:yVal>
            <c:numRef>
              <c:f>'[APQR FINISHED PRODUCT DATA 2025.xlsx]spcwhm6'!$E$2:$F$2</c:f>
              <c:numCache>
                <c:formatCode>General</c:formatCode>
                <c:ptCount val="2"/>
                <c:pt idx="0">
                  <c:v>0</c:v>
                </c:pt>
                <c:pt idx="1">
                  <c:v>3</c:v>
                </c:pt>
              </c:numCache>
            </c:numRef>
          </c:yVal>
          <c:smooth val="0"/>
          <c:extLst>
            <c:ext xmlns:c16="http://schemas.microsoft.com/office/drawing/2014/chart" uri="{C3380CC4-5D6E-409C-BE32-E72D297353CC}">
              <c16:uniqueId val="{00000003-7DAD-4C11-BE2C-BE472E16DC82}"/>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7DAD-4C11-BE2C-BE472E16DC82}"/>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2025.xlsx]spcwhm6'!$E$3:$F$3</c:f>
              <c:numCache>
                <c:formatCode>General</c:formatCode>
                <c:ptCount val="2"/>
                <c:pt idx="0">
                  <c:v>105</c:v>
                </c:pt>
                <c:pt idx="1">
                  <c:v>105</c:v>
                </c:pt>
              </c:numCache>
            </c:numRef>
          </c:xVal>
          <c:yVal>
            <c:numRef>
              <c:f>'[APQR FINISHED PRODUCT DATA 2025.xlsx]spcwhm6'!$E$4:$F$4</c:f>
              <c:numCache>
                <c:formatCode>General</c:formatCode>
                <c:ptCount val="2"/>
                <c:pt idx="0">
                  <c:v>0</c:v>
                </c:pt>
                <c:pt idx="1">
                  <c:v>3</c:v>
                </c:pt>
              </c:numCache>
            </c:numRef>
          </c:yVal>
          <c:smooth val="0"/>
          <c:extLst>
            <c:ext xmlns:c16="http://schemas.microsoft.com/office/drawing/2014/chart" uri="{C3380CC4-5D6E-409C-BE32-E72D297353CC}">
              <c16:uniqueId val="{00000005-7DAD-4C11-BE2C-BE472E16DC82}"/>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7DAD-4C11-BE2C-BE472E16DC82}"/>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2025.xlsx]spcwhm6'!$E$5:$F$5</c:f>
              <c:numCache>
                <c:formatCode>General</c:formatCode>
                <c:ptCount val="2"/>
                <c:pt idx="0">
                  <c:v>100</c:v>
                </c:pt>
                <c:pt idx="1">
                  <c:v>100</c:v>
                </c:pt>
              </c:numCache>
            </c:numRef>
          </c:xVal>
          <c:yVal>
            <c:numRef>
              <c:f>'[APQR FINISHED PRODUCT DATA 2025.xlsx]spcwhm6'!$E$6:$F$6</c:f>
              <c:numCache>
                <c:formatCode>General</c:formatCode>
                <c:ptCount val="2"/>
                <c:pt idx="0">
                  <c:v>0</c:v>
                </c:pt>
                <c:pt idx="1">
                  <c:v>3</c:v>
                </c:pt>
              </c:numCache>
            </c:numRef>
          </c:yVal>
          <c:smooth val="0"/>
          <c:extLst>
            <c:ext xmlns:c16="http://schemas.microsoft.com/office/drawing/2014/chart" uri="{C3380CC4-5D6E-409C-BE32-E72D297353CC}">
              <c16:uniqueId val="{00000007-7DAD-4C11-BE2C-BE472E16DC82}"/>
            </c:ext>
          </c:extLst>
        </c:ser>
        <c:dLbls>
          <c:showLegendKey val="0"/>
          <c:showVal val="0"/>
          <c:showCatName val="0"/>
          <c:showSerName val="0"/>
          <c:showPercent val="0"/>
          <c:showBubbleSize val="0"/>
        </c:dLbls>
        <c:axId val="10480616"/>
        <c:axId val="10481008"/>
      </c:scatterChart>
      <c:valAx>
        <c:axId val="10480616"/>
        <c:scaling>
          <c:orientation val="minMax"/>
          <c:max val="106"/>
          <c:min val="92"/>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10481008"/>
        <c:crosses val="autoZero"/>
        <c:crossBetween val="midCat"/>
        <c:majorUnit val="2"/>
        <c:minorUnit val="0.5"/>
      </c:valAx>
      <c:valAx>
        <c:axId val="10481008"/>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10480616"/>
        <c:crosses val="autoZero"/>
        <c:crossBetween val="midCat"/>
      </c:valAx>
      <c:valAx>
        <c:axId val="10481400"/>
        <c:scaling>
          <c:orientation val="minMax"/>
        </c:scaling>
        <c:delete val="1"/>
        <c:axPos val="r"/>
        <c:numFmt formatCode="General" sourceLinked="1"/>
        <c:majorTickMark val="out"/>
        <c:minorTickMark val="none"/>
        <c:tickLblPos val="nextTo"/>
        <c:crossAx val="10482184"/>
        <c:crosses val="max"/>
        <c:crossBetween val="between"/>
      </c:valAx>
      <c:dateAx>
        <c:axId val="10482184"/>
        <c:scaling>
          <c:orientation val="minMax"/>
        </c:scaling>
        <c:delete val="0"/>
        <c:axPos val="t"/>
        <c:numFmt formatCode="d\-mmm\-yyyy" sourceLinked="1"/>
        <c:majorTickMark val="none"/>
        <c:minorTickMark val="none"/>
        <c:tickLblPos val="none"/>
        <c:spPr>
          <a:ln w="6350">
            <a:noFill/>
          </a:ln>
        </c:spPr>
        <c:crossAx val="10481400"/>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2025.xlsx]spcwhm2'!$B$1:$B$8</c:f>
              <c:numCache>
                <c:formatCode>General</c:formatCode>
                <c:ptCount val="8"/>
                <c:pt idx="0">
                  <c:v>98.2</c:v>
                </c:pt>
                <c:pt idx="1">
                  <c:v>99.19</c:v>
                </c:pt>
                <c:pt idx="2">
                  <c:v>96.68</c:v>
                </c:pt>
                <c:pt idx="3">
                  <c:v>96.68</c:v>
                </c:pt>
                <c:pt idx="4">
                  <c:v>97.93</c:v>
                </c:pt>
                <c:pt idx="5">
                  <c:v>97.5</c:v>
                </c:pt>
                <c:pt idx="6">
                  <c:v>97.62</c:v>
                </c:pt>
                <c:pt idx="7">
                  <c:v>98.48</c:v>
                </c:pt>
              </c:numCache>
            </c:numRef>
          </c:val>
          <c:smooth val="0"/>
          <c:extLst>
            <c:ext xmlns:c16="http://schemas.microsoft.com/office/drawing/2014/chart" uri="{C3380CC4-5D6E-409C-BE32-E72D297353CC}">
              <c16:uniqueId val="{00000001-85E8-4626-BF6E-887064ED17C1}"/>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Avg=97.8</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85E8-4626-BF6E-887064ED17C1}"/>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2025.xlsx]spcwhm2'!$C$1:$C$8</c:f>
              <c:numCache>
                <c:formatCode>General</c:formatCode>
                <c:ptCount val="8"/>
                <c:pt idx="0">
                  <c:v>97.785000000000011</c:v>
                </c:pt>
                <c:pt idx="1">
                  <c:v>97.785000000000011</c:v>
                </c:pt>
                <c:pt idx="2">
                  <c:v>97.785000000000011</c:v>
                </c:pt>
                <c:pt idx="3">
                  <c:v>97.785000000000011</c:v>
                </c:pt>
                <c:pt idx="4">
                  <c:v>97.785000000000011</c:v>
                </c:pt>
                <c:pt idx="5">
                  <c:v>97.785000000000011</c:v>
                </c:pt>
                <c:pt idx="6">
                  <c:v>97.785000000000011</c:v>
                </c:pt>
                <c:pt idx="7">
                  <c:v>97.785000000000011</c:v>
                </c:pt>
              </c:numCache>
            </c:numRef>
          </c:val>
          <c:smooth val="0"/>
          <c:extLst>
            <c:ext xmlns:c16="http://schemas.microsoft.com/office/drawing/2014/chart" uri="{C3380CC4-5D6E-409C-BE32-E72D297353CC}">
              <c16:uniqueId val="{00000002-85E8-4626-BF6E-887064ED17C1}"/>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UCL=100.1</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85E8-4626-BF6E-887064ED17C1}"/>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2025.xlsx]spcwhm2'!$D$1:$D$8</c:f>
              <c:numCache>
                <c:formatCode>General</c:formatCode>
                <c:ptCount val="8"/>
                <c:pt idx="0">
                  <c:v>100.1254255319149</c:v>
                </c:pt>
                <c:pt idx="1">
                  <c:v>100.1254255319149</c:v>
                </c:pt>
                <c:pt idx="2">
                  <c:v>100.1254255319149</c:v>
                </c:pt>
                <c:pt idx="3">
                  <c:v>100.1254255319149</c:v>
                </c:pt>
                <c:pt idx="4">
                  <c:v>100.1254255319149</c:v>
                </c:pt>
                <c:pt idx="5">
                  <c:v>100.1254255319149</c:v>
                </c:pt>
                <c:pt idx="6">
                  <c:v>100.1254255319149</c:v>
                </c:pt>
                <c:pt idx="7">
                  <c:v>100.1254255319149</c:v>
                </c:pt>
              </c:numCache>
            </c:numRef>
          </c:val>
          <c:smooth val="0"/>
          <c:extLst>
            <c:ext xmlns:c16="http://schemas.microsoft.com/office/drawing/2014/chart" uri="{C3380CC4-5D6E-409C-BE32-E72D297353CC}">
              <c16:uniqueId val="{00000003-85E8-4626-BF6E-887064ED17C1}"/>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LCL=95.4</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85E8-4626-BF6E-887064ED17C1}"/>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2025.xlsx]spcwhm2'!$A$1:$A$8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2025.xlsx]spcwhm2'!$E$1:$E$8</c:f>
              <c:numCache>
                <c:formatCode>General</c:formatCode>
                <c:ptCount val="8"/>
                <c:pt idx="0">
                  <c:v>95.444574468085122</c:v>
                </c:pt>
                <c:pt idx="1">
                  <c:v>95.444574468085122</c:v>
                </c:pt>
                <c:pt idx="2">
                  <c:v>95.444574468085122</c:v>
                </c:pt>
                <c:pt idx="3">
                  <c:v>95.444574468085122</c:v>
                </c:pt>
                <c:pt idx="4">
                  <c:v>95.444574468085122</c:v>
                </c:pt>
                <c:pt idx="5">
                  <c:v>95.444574468085122</c:v>
                </c:pt>
                <c:pt idx="6">
                  <c:v>95.444574468085122</c:v>
                </c:pt>
                <c:pt idx="7">
                  <c:v>95.444574468085122</c:v>
                </c:pt>
              </c:numCache>
            </c:numRef>
          </c:val>
          <c:smooth val="0"/>
          <c:extLst>
            <c:ext xmlns:c16="http://schemas.microsoft.com/office/drawing/2014/chart" uri="{C3380CC4-5D6E-409C-BE32-E72D297353CC}">
              <c16:uniqueId val="{00000004-85E8-4626-BF6E-887064ED17C1}"/>
            </c:ext>
          </c:extLst>
        </c:ser>
        <c:dLbls>
          <c:showLegendKey val="0"/>
          <c:showVal val="0"/>
          <c:showCatName val="0"/>
          <c:showSerName val="0"/>
          <c:showPercent val="0"/>
          <c:showBubbleSize val="0"/>
        </c:dLbls>
        <c:marker val="1"/>
        <c:smooth val="0"/>
        <c:axId val="10483360"/>
        <c:axId val="356561824"/>
      </c:lineChart>
      <c:catAx>
        <c:axId val="10483360"/>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356561824"/>
        <c:crosses val="autoZero"/>
        <c:auto val="0"/>
        <c:lblAlgn val="ctr"/>
        <c:lblOffset val="100"/>
        <c:noMultiLvlLbl val="0"/>
      </c:catAx>
      <c:valAx>
        <c:axId val="356561824"/>
        <c:scaling>
          <c:orientation val="minMax"/>
          <c:max val="100.5"/>
          <c:min val="95"/>
        </c:scaling>
        <c:delete val="0"/>
        <c:axPos val="l"/>
        <c:title>
          <c:tx>
            <c:rich>
              <a:bodyPr/>
              <a:lstStyle/>
              <a:p>
                <a:pPr>
                  <a:defRPr/>
                </a:pPr>
                <a:r>
                  <a:rPr lang="en-GB"/>
                  <a:t>X</a:t>
                </a:r>
              </a:p>
            </c:rich>
          </c:tx>
          <c:overlay val="0"/>
        </c:title>
        <c:numFmt formatCode="General" sourceLinked="1"/>
        <c:majorTickMark val="out"/>
        <c:minorTickMark val="none"/>
        <c:tickLblPos val="nextTo"/>
        <c:crossAx val="10483360"/>
        <c:crosses val="autoZero"/>
        <c:crossBetween val="midCat"/>
        <c:majorUnit val="0.5"/>
        <c:minorUnit val="0.1"/>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883755830541874"/>
          <c:y val="1.7921803792124654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6"/>
          <c:order val="6"/>
          <c:tx>
            <c:v>Shade</c:v>
          </c:tx>
          <c:spPr>
            <a:solidFill>
              <a:srgbClr val="CCFFCC"/>
            </a:solidFill>
            <a:ln w="25400">
              <a:noFill/>
            </a:ln>
          </c:spPr>
          <c:cat>
            <c:numRef>
              <c:f>'[APQR FINISHED PRODUCT DATA 2025.xlsx]spcwhm5'!$T$1:$T$12</c:f>
              <c:numCache>
                <c:formatCode>d\-mmm\-yyyy</c:formatCode>
                <c:ptCount val="12"/>
                <c:pt idx="0">
                  <c:v>1</c:v>
                </c:pt>
                <c:pt idx="1">
                  <c:v>2234</c:v>
                </c:pt>
                <c:pt idx="2">
                  <c:v>2234</c:v>
                </c:pt>
                <c:pt idx="3">
                  <c:v>2932</c:v>
                </c:pt>
                <c:pt idx="4">
                  <c:v>2932</c:v>
                </c:pt>
                <c:pt idx="5">
                  <c:v>2932</c:v>
                </c:pt>
                <c:pt idx="6">
                  <c:v>3629</c:v>
                </c:pt>
                <c:pt idx="7">
                  <c:v>3629</c:v>
                </c:pt>
                <c:pt idx="8">
                  <c:v>3629</c:v>
                </c:pt>
                <c:pt idx="9">
                  <c:v>4326</c:v>
                </c:pt>
                <c:pt idx="10">
                  <c:v>4326</c:v>
                </c:pt>
                <c:pt idx="11">
                  <c:v>10001</c:v>
                </c:pt>
              </c:numCache>
            </c:numRef>
          </c:cat>
          <c:val>
            <c:numRef>
              <c:f>'[APQR FINISHED PRODUCT DATA 2025.xlsx]spcwhm5'!$B$1:$B$12</c:f>
              <c:numCache>
                <c:formatCode>General</c:formatCode>
                <c:ptCount val="12"/>
                <c:pt idx="0">
                  <c:v>0</c:v>
                </c:pt>
                <c:pt idx="1">
                  <c:v>0</c:v>
                </c:pt>
                <c:pt idx="2">
                  <c:v>3</c:v>
                </c:pt>
                <c:pt idx="3">
                  <c:v>3</c:v>
                </c:pt>
                <c:pt idx="4">
                  <c:v>0</c:v>
                </c:pt>
                <c:pt idx="5">
                  <c:v>3</c:v>
                </c:pt>
                <c:pt idx="6">
                  <c:v>3</c:v>
                </c:pt>
                <c:pt idx="7">
                  <c:v>0</c:v>
                </c:pt>
                <c:pt idx="8">
                  <c:v>2</c:v>
                </c:pt>
                <c:pt idx="9">
                  <c:v>2</c:v>
                </c:pt>
                <c:pt idx="10">
                  <c:v>0</c:v>
                </c:pt>
                <c:pt idx="11">
                  <c:v>0</c:v>
                </c:pt>
              </c:numCache>
            </c:numRef>
          </c:val>
          <c:extLst>
            <c:ext xmlns:c16="http://schemas.microsoft.com/office/drawing/2014/chart" uri="{C3380CC4-5D6E-409C-BE32-E72D297353CC}">
              <c16:uniqueId val="{00000009-81D6-42DD-801B-992D09C16294}"/>
            </c:ext>
          </c:extLst>
        </c:ser>
        <c:dLbls>
          <c:showLegendKey val="0"/>
          <c:showVal val="0"/>
          <c:showCatName val="0"/>
          <c:showSerName val="0"/>
          <c:showPercent val="0"/>
          <c:showBubbleSize val="0"/>
        </c:dLbls>
        <c:axId val="356559864"/>
        <c:axId val="356559472"/>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2025.xlsx]spcwhm5'!$A$1:$A$12</c:f>
              <c:numCache>
                <c:formatCode>General</c:formatCode>
                <c:ptCount val="12"/>
                <c:pt idx="0">
                  <c:v>#N/A</c:v>
                </c:pt>
                <c:pt idx="1">
                  <c:v>96.68</c:v>
                </c:pt>
                <c:pt idx="2">
                  <c:v>96.68</c:v>
                </c:pt>
                <c:pt idx="3">
                  <c:v>97.516666666666666</c:v>
                </c:pt>
                <c:pt idx="4">
                  <c:v>97.516666666666666</c:v>
                </c:pt>
                <c:pt idx="5">
                  <c:v>97.516666666666666</c:v>
                </c:pt>
                <c:pt idx="6">
                  <c:v>98.353333333333325</c:v>
                </c:pt>
                <c:pt idx="7">
                  <c:v>98.353333333333325</c:v>
                </c:pt>
                <c:pt idx="8">
                  <c:v>98.353333333333325</c:v>
                </c:pt>
                <c:pt idx="9">
                  <c:v>99.19</c:v>
                </c:pt>
                <c:pt idx="10">
                  <c:v>99.19</c:v>
                </c:pt>
                <c:pt idx="11">
                  <c:v>#N/A</c:v>
                </c:pt>
              </c:numCache>
            </c:numRef>
          </c:xVal>
          <c:yVal>
            <c:numRef>
              <c:f>'[APQR FINISHED PRODUCT DATA 2025.xlsx]spcwhm5'!$B$1:$B$12</c:f>
              <c:numCache>
                <c:formatCode>General</c:formatCode>
                <c:ptCount val="12"/>
                <c:pt idx="0">
                  <c:v>0</c:v>
                </c:pt>
                <c:pt idx="1">
                  <c:v>0</c:v>
                </c:pt>
                <c:pt idx="2">
                  <c:v>3</c:v>
                </c:pt>
                <c:pt idx="3">
                  <c:v>3</c:v>
                </c:pt>
                <c:pt idx="4">
                  <c:v>0</c:v>
                </c:pt>
                <c:pt idx="5">
                  <c:v>3</c:v>
                </c:pt>
                <c:pt idx="6">
                  <c:v>3</c:v>
                </c:pt>
                <c:pt idx="7">
                  <c:v>0</c:v>
                </c:pt>
                <c:pt idx="8">
                  <c:v>2</c:v>
                </c:pt>
                <c:pt idx="9">
                  <c:v>2</c:v>
                </c:pt>
                <c:pt idx="10">
                  <c:v>0</c:v>
                </c:pt>
                <c:pt idx="11">
                  <c:v>0</c:v>
                </c:pt>
              </c:numCache>
            </c:numRef>
          </c:yVal>
          <c:smooth val="0"/>
          <c:extLst>
            <c:ext xmlns:c16="http://schemas.microsoft.com/office/drawing/2014/chart" uri="{C3380CC4-5D6E-409C-BE32-E72D297353CC}">
              <c16:uniqueId val="{00000000-81D6-42DD-801B-992D09C16294}"/>
            </c:ext>
          </c:extLst>
        </c:ser>
        <c:ser>
          <c:idx val="1"/>
          <c:order val="1"/>
          <c:tx>
            <c:v>Within Variation</c:v>
          </c:tx>
          <c:spPr>
            <a:ln w="12700">
              <a:solidFill>
                <a:srgbClr val="0000FF"/>
              </a:solidFill>
              <a:prstDash val="solid"/>
            </a:ln>
          </c:spPr>
          <c:marker>
            <c:symbol val="none"/>
          </c:marker>
          <c:xVal>
            <c:numRef>
              <c:f>'[APQR FINISHED PRODUCT DATA 2025.xlsx]spcwhm5'!$C$1:$C$100</c:f>
              <c:numCache>
                <c:formatCode>General</c:formatCode>
                <c:ptCount val="100"/>
                <c:pt idx="0">
                  <c:v>95.444574468085122</c:v>
                </c:pt>
                <c:pt idx="1">
                  <c:v>95.491382978723422</c:v>
                </c:pt>
                <c:pt idx="2">
                  <c:v>95.538191489361722</c:v>
                </c:pt>
                <c:pt idx="3">
                  <c:v>95.585000000000022</c:v>
                </c:pt>
                <c:pt idx="4">
                  <c:v>95.631808510638308</c:v>
                </c:pt>
                <c:pt idx="5">
                  <c:v>95.678617021276608</c:v>
                </c:pt>
                <c:pt idx="6">
                  <c:v>95.725425531914908</c:v>
                </c:pt>
                <c:pt idx="7">
                  <c:v>95.772234042553208</c:v>
                </c:pt>
                <c:pt idx="8">
                  <c:v>95.819042553191508</c:v>
                </c:pt>
                <c:pt idx="9">
                  <c:v>95.865851063829808</c:v>
                </c:pt>
                <c:pt idx="10">
                  <c:v>95.912659574468094</c:v>
                </c:pt>
                <c:pt idx="11">
                  <c:v>95.959468085106394</c:v>
                </c:pt>
                <c:pt idx="12">
                  <c:v>96.006276595744694</c:v>
                </c:pt>
                <c:pt idx="13">
                  <c:v>96.053085106382994</c:v>
                </c:pt>
                <c:pt idx="14">
                  <c:v>96.099893617021294</c:v>
                </c:pt>
                <c:pt idx="15">
                  <c:v>96.146702127659594</c:v>
                </c:pt>
                <c:pt idx="16">
                  <c:v>96.193510638297894</c:v>
                </c:pt>
                <c:pt idx="17">
                  <c:v>96.24031914893618</c:v>
                </c:pt>
                <c:pt idx="18">
                  <c:v>96.28712765957448</c:v>
                </c:pt>
                <c:pt idx="19">
                  <c:v>96.33393617021278</c:v>
                </c:pt>
                <c:pt idx="20">
                  <c:v>96.38074468085108</c:v>
                </c:pt>
                <c:pt idx="21">
                  <c:v>96.42755319148938</c:v>
                </c:pt>
                <c:pt idx="22">
                  <c:v>96.47436170212768</c:v>
                </c:pt>
                <c:pt idx="23">
                  <c:v>96.521170212765966</c:v>
                </c:pt>
                <c:pt idx="24">
                  <c:v>96.567978723404266</c:v>
                </c:pt>
                <c:pt idx="25">
                  <c:v>96.614787234042566</c:v>
                </c:pt>
                <c:pt idx="26">
                  <c:v>96.661595744680866</c:v>
                </c:pt>
                <c:pt idx="27">
                  <c:v>96.708404255319167</c:v>
                </c:pt>
                <c:pt idx="28">
                  <c:v>96.755212765957467</c:v>
                </c:pt>
                <c:pt idx="29">
                  <c:v>96.802021276595767</c:v>
                </c:pt>
                <c:pt idx="30">
                  <c:v>96.848829787234052</c:v>
                </c:pt>
                <c:pt idx="31">
                  <c:v>96.895638297872352</c:v>
                </c:pt>
                <c:pt idx="32">
                  <c:v>96.942446808510653</c:v>
                </c:pt>
                <c:pt idx="33">
                  <c:v>96.989255319148953</c:v>
                </c:pt>
                <c:pt idx="34">
                  <c:v>97.036063829787253</c:v>
                </c:pt>
                <c:pt idx="35">
                  <c:v>97.082872340425553</c:v>
                </c:pt>
                <c:pt idx="36">
                  <c:v>97.129680851063839</c:v>
                </c:pt>
                <c:pt idx="37">
                  <c:v>97.176489361702139</c:v>
                </c:pt>
                <c:pt idx="38">
                  <c:v>97.223297872340439</c:v>
                </c:pt>
                <c:pt idx="39">
                  <c:v>97.270106382978739</c:v>
                </c:pt>
                <c:pt idx="40">
                  <c:v>97.316914893617039</c:v>
                </c:pt>
                <c:pt idx="41">
                  <c:v>97.363723404255339</c:v>
                </c:pt>
                <c:pt idx="42">
                  <c:v>97.410531914893639</c:v>
                </c:pt>
                <c:pt idx="43">
                  <c:v>97.457340425531925</c:v>
                </c:pt>
                <c:pt idx="44">
                  <c:v>97.504148936170225</c:v>
                </c:pt>
                <c:pt idx="45">
                  <c:v>97.550957446808525</c:v>
                </c:pt>
                <c:pt idx="46">
                  <c:v>97.597765957446825</c:v>
                </c:pt>
                <c:pt idx="47">
                  <c:v>97.644574468085125</c:v>
                </c:pt>
                <c:pt idx="48">
                  <c:v>97.691382978723425</c:v>
                </c:pt>
                <c:pt idx="49">
                  <c:v>97.738191489361711</c:v>
                </c:pt>
                <c:pt idx="50">
                  <c:v>97.785000000000011</c:v>
                </c:pt>
                <c:pt idx="51">
                  <c:v>97.831808510638311</c:v>
                </c:pt>
                <c:pt idx="52">
                  <c:v>97.878617021276611</c:v>
                </c:pt>
                <c:pt idx="53">
                  <c:v>97.925425531914911</c:v>
                </c:pt>
                <c:pt idx="54">
                  <c:v>97.972234042553211</c:v>
                </c:pt>
                <c:pt idx="55">
                  <c:v>98.019042553191497</c:v>
                </c:pt>
                <c:pt idx="56">
                  <c:v>98.065851063829797</c:v>
                </c:pt>
                <c:pt idx="57">
                  <c:v>98.112659574468097</c:v>
                </c:pt>
                <c:pt idx="58">
                  <c:v>98.159468085106397</c:v>
                </c:pt>
                <c:pt idx="59">
                  <c:v>98.206276595744697</c:v>
                </c:pt>
                <c:pt idx="60">
                  <c:v>98.253085106382997</c:v>
                </c:pt>
                <c:pt idx="61">
                  <c:v>98.299893617021297</c:v>
                </c:pt>
                <c:pt idx="62">
                  <c:v>98.346702127659583</c:v>
                </c:pt>
                <c:pt idx="63">
                  <c:v>98.393510638297883</c:v>
                </c:pt>
                <c:pt idx="64">
                  <c:v>98.440319148936183</c:v>
                </c:pt>
                <c:pt idx="65">
                  <c:v>98.487127659574483</c:v>
                </c:pt>
                <c:pt idx="66">
                  <c:v>98.533936170212783</c:v>
                </c:pt>
                <c:pt idx="67">
                  <c:v>98.580744680851083</c:v>
                </c:pt>
                <c:pt idx="68">
                  <c:v>98.627553191489369</c:v>
                </c:pt>
                <c:pt idx="69">
                  <c:v>98.674361702127669</c:v>
                </c:pt>
                <c:pt idx="70">
                  <c:v>98.721170212765969</c:v>
                </c:pt>
                <c:pt idx="71">
                  <c:v>98.767978723404269</c:v>
                </c:pt>
                <c:pt idx="72">
                  <c:v>98.814787234042569</c:v>
                </c:pt>
                <c:pt idx="73">
                  <c:v>98.861595744680869</c:v>
                </c:pt>
                <c:pt idx="74">
                  <c:v>98.908404255319169</c:v>
                </c:pt>
                <c:pt idx="75">
                  <c:v>98.955212765957455</c:v>
                </c:pt>
                <c:pt idx="76">
                  <c:v>99.002021276595755</c:v>
                </c:pt>
                <c:pt idx="77">
                  <c:v>99.048829787234055</c:v>
                </c:pt>
                <c:pt idx="78">
                  <c:v>99.095638297872355</c:v>
                </c:pt>
                <c:pt idx="79">
                  <c:v>99.142446808510655</c:v>
                </c:pt>
                <c:pt idx="80">
                  <c:v>99.189255319148955</c:v>
                </c:pt>
                <c:pt idx="81">
                  <c:v>99.236063829787241</c:v>
                </c:pt>
                <c:pt idx="82">
                  <c:v>99.282872340425541</c:v>
                </c:pt>
                <c:pt idx="83">
                  <c:v>99.329680851063841</c:v>
                </c:pt>
                <c:pt idx="84">
                  <c:v>99.376489361702141</c:v>
                </c:pt>
                <c:pt idx="85">
                  <c:v>99.423297872340441</c:v>
                </c:pt>
                <c:pt idx="86">
                  <c:v>99.470106382978742</c:v>
                </c:pt>
                <c:pt idx="87">
                  <c:v>99.516914893617042</c:v>
                </c:pt>
                <c:pt idx="88">
                  <c:v>99.563723404255327</c:v>
                </c:pt>
                <c:pt idx="89">
                  <c:v>99.610531914893627</c:v>
                </c:pt>
                <c:pt idx="90">
                  <c:v>99.657340425531928</c:v>
                </c:pt>
                <c:pt idx="91">
                  <c:v>99.704148936170228</c:v>
                </c:pt>
                <c:pt idx="92">
                  <c:v>99.750957446808528</c:v>
                </c:pt>
                <c:pt idx="93">
                  <c:v>99.797765957446828</c:v>
                </c:pt>
                <c:pt idx="94">
                  <c:v>99.844574468085113</c:v>
                </c:pt>
                <c:pt idx="95">
                  <c:v>99.891382978723414</c:v>
                </c:pt>
                <c:pt idx="96">
                  <c:v>99.938191489361714</c:v>
                </c:pt>
                <c:pt idx="97">
                  <c:v>99.985000000000014</c:v>
                </c:pt>
                <c:pt idx="98">
                  <c:v>100.03180851063831</c:v>
                </c:pt>
                <c:pt idx="99">
                  <c:v>100.07861702127661</c:v>
                </c:pt>
              </c:numCache>
            </c:numRef>
          </c:xVal>
          <c:yVal>
            <c:numRef>
              <c:f>'[APQR FINISHED PRODUCT DATA 2025.xlsx]spcwhm5'!$D$1:$D$100</c:f>
              <c:numCache>
                <c:formatCode>General</c:formatCode>
                <c:ptCount val="100"/>
                <c:pt idx="0">
                  <c:v>3.8023647793187634E-2</c:v>
                </c:pt>
                <c:pt idx="1">
                  <c:v>4.544070442114545E-2</c:v>
                </c:pt>
                <c:pt idx="2">
                  <c:v>5.4109419124909679E-2</c:v>
                </c:pt>
                <c:pt idx="3">
                  <c:v>6.4200325226644234E-2</c:v>
                </c:pt>
                <c:pt idx="4">
                  <c:v>7.5899361844365881E-2</c:v>
                </c:pt>
                <c:pt idx="5">
                  <c:v>8.9407831276903701E-2</c:v>
                </c:pt>
                <c:pt idx="6">
                  <c:v>0.10494204826620103</c:v>
                </c:pt>
                <c:pt idx="7">
                  <c:v>0.12273263331198932</c:v>
                </c:pt>
                <c:pt idx="8">
                  <c:v>0.14302340332988162</c:v>
                </c:pt>
                <c:pt idx="9">
                  <c:v>0.16606981571222232</c:v>
                </c:pt>
                <c:pt idx="10">
                  <c:v>0.19213692646418709</c:v>
                </c:pt>
                <c:pt idx="11">
                  <c:v>0.22149682970059409</c:v>
                </c:pt>
                <c:pt idx="12">
                  <c:v>0.25442555450478821</c:v>
                </c:pt>
                <c:pt idx="13">
                  <c:v>0.29119940600971217</c:v>
                </c:pt>
                <c:pt idx="14">
                  <c:v>0.33209075052475484</c:v>
                </c:pt>
                <c:pt idx="15">
                  <c:v>0.37736325947716853</c:v>
                </c:pt>
                <c:pt idx="16">
                  <c:v>0.42726664364410255</c:v>
                </c:pt>
                <c:pt idx="17">
                  <c:v>0.48203092730176228</c:v>
                </c:pt>
                <c:pt idx="18">
                  <c:v>0.54186033109166065</c:v>
                </c:pt>
                <c:pt idx="19">
                  <c:v>0.60692685208147745</c:v>
                </c:pt>
                <c:pt idx="20">
                  <c:v>0.6773636490732009</c:v>
                </c:pt>
                <c:pt idx="21">
                  <c:v>0.75325835999771751</c:v>
                </c:pt>
                <c:pt idx="22">
                  <c:v>0.83464649549333503</c:v>
                </c:pt>
                <c:pt idx="23">
                  <c:v>0.92150506771909169</c:v>
                </c:pt>
                <c:pt idx="24">
                  <c:v>1.0137466253220939</c:v>
                </c:pt>
                <c:pt idx="25">
                  <c:v>1.1112138735058306</c:v>
                </c:pt>
                <c:pt idx="26">
                  <c:v>1.2136750616417611</c:v>
                </c:pt>
                <c:pt idx="27">
                  <c:v>1.320820319228214</c:v>
                </c:pt>
                <c:pt idx="28">
                  <c:v>1.4322591137650975</c:v>
                </c:pt>
                <c:pt idx="29">
                  <c:v>1.5475189909744616</c:v>
                </c:pt>
                <c:pt idx="30">
                  <c:v>1.666045738645046</c:v>
                </c:pt>
                <c:pt idx="31">
                  <c:v>1.7872050903168866</c:v>
                </c:pt>
                <c:pt idx="32">
                  <c:v>1.910286054381465</c:v>
                </c:pt>
                <c:pt idx="33">
                  <c:v>2.0345059185255385</c:v>
                </c:pt>
                <c:pt idx="34">
                  <c:v>2.1590169395887191</c:v>
                </c:pt>
                <c:pt idx="35">
                  <c:v>2.2829146858586311</c:v>
                </c:pt>
                <c:pt idx="36">
                  <c:v>2.4052479537999756</c:v>
                </c:pt>
                <c:pt idx="37">
                  <c:v>2.5250301355729747</c:v>
                </c:pt>
                <c:pt idx="38">
                  <c:v>2.6412518689184217</c:v>
                </c:pt>
                <c:pt idx="39">
                  <c:v>2.7528947586098198</c:v>
                </c:pt>
                <c:pt idx="40">
                  <c:v>2.8589459202287602</c:v>
                </c:pt>
                <c:pt idx="41">
                  <c:v>2.9584130639853123</c:v>
                </c:pt>
                <c:pt idx="42">
                  <c:v>3.050339810025628</c:v>
                </c:pt>
                <c:pt idx="43">
                  <c:v>3.1338209083080062</c:v>
                </c:pt>
                <c:pt idx="44">
                  <c:v>3.2080170266085517</c:v>
                </c:pt>
                <c:pt idx="45">
                  <c:v>3.2721687701729225</c:v>
                </c:pt>
                <c:pt idx="46">
                  <c:v>3.325609606276188</c:v>
                </c:pt>
                <c:pt idx="47">
                  <c:v>3.3677773864521212</c:v>
                </c:pt>
                <c:pt idx="48">
                  <c:v>3.3982241880216191</c:v>
                </c:pt>
                <c:pt idx="49">
                  <c:v>3.4166242340491144</c:v>
                </c:pt>
                <c:pt idx="50">
                  <c:v>3.4227796959241163</c:v>
                </c:pt>
                <c:pt idx="51">
                  <c:v>3.4166242340491144</c:v>
                </c:pt>
                <c:pt idx="52">
                  <c:v>3.3982241880216115</c:v>
                </c:pt>
                <c:pt idx="53">
                  <c:v>3.3677773864521101</c:v>
                </c:pt>
                <c:pt idx="54">
                  <c:v>3.3256096062761737</c:v>
                </c:pt>
                <c:pt idx="55">
                  <c:v>3.2721687701729225</c:v>
                </c:pt>
                <c:pt idx="56">
                  <c:v>3.2080170266085517</c:v>
                </c:pt>
                <c:pt idx="57">
                  <c:v>3.1338209083080062</c:v>
                </c:pt>
                <c:pt idx="58">
                  <c:v>3.0503398100256014</c:v>
                </c:pt>
                <c:pt idx="59">
                  <c:v>2.9584130639852826</c:v>
                </c:pt>
                <c:pt idx="60">
                  <c:v>2.8589459202287286</c:v>
                </c:pt>
                <c:pt idx="61">
                  <c:v>2.7528947586097865</c:v>
                </c:pt>
                <c:pt idx="62">
                  <c:v>2.6412518689184217</c:v>
                </c:pt>
                <c:pt idx="63">
                  <c:v>2.5250301355729747</c:v>
                </c:pt>
                <c:pt idx="64">
                  <c:v>2.4052479537999756</c:v>
                </c:pt>
                <c:pt idx="65">
                  <c:v>2.2829146858585943</c:v>
                </c:pt>
                <c:pt idx="66">
                  <c:v>2.1590169395886813</c:v>
                </c:pt>
                <c:pt idx="67">
                  <c:v>2.0345059185255003</c:v>
                </c:pt>
                <c:pt idx="68">
                  <c:v>1.910286054381465</c:v>
                </c:pt>
                <c:pt idx="69">
                  <c:v>1.7872050903168866</c:v>
                </c:pt>
                <c:pt idx="70">
                  <c:v>1.666045738645046</c:v>
                </c:pt>
                <c:pt idx="71">
                  <c:v>1.5475189909744262</c:v>
                </c:pt>
                <c:pt idx="72">
                  <c:v>1.4322591137650631</c:v>
                </c:pt>
                <c:pt idx="73">
                  <c:v>1.3208203192281809</c:v>
                </c:pt>
                <c:pt idx="74">
                  <c:v>1.2136750616417289</c:v>
                </c:pt>
                <c:pt idx="75">
                  <c:v>1.1112138735058306</c:v>
                </c:pt>
                <c:pt idx="76">
                  <c:v>1.0137466253220939</c:v>
                </c:pt>
                <c:pt idx="77">
                  <c:v>0.92150506771909169</c:v>
                </c:pt>
                <c:pt idx="78">
                  <c:v>0.83464649549330949</c:v>
                </c:pt>
                <c:pt idx="79">
                  <c:v>0.75325835999769353</c:v>
                </c:pt>
                <c:pt idx="80">
                  <c:v>0.6773636490731787</c:v>
                </c:pt>
                <c:pt idx="81">
                  <c:v>0.60692685208147745</c:v>
                </c:pt>
                <c:pt idx="82">
                  <c:v>0.54186033109166065</c:v>
                </c:pt>
                <c:pt idx="83">
                  <c:v>0.48203092730176228</c:v>
                </c:pt>
                <c:pt idx="84">
                  <c:v>0.42726664364408667</c:v>
                </c:pt>
                <c:pt idx="85">
                  <c:v>0.37736325947715416</c:v>
                </c:pt>
                <c:pt idx="86">
                  <c:v>0.33209075052474168</c:v>
                </c:pt>
                <c:pt idx="87">
                  <c:v>0.2911994060097004</c:v>
                </c:pt>
                <c:pt idx="88">
                  <c:v>0.25442555450478821</c:v>
                </c:pt>
                <c:pt idx="89">
                  <c:v>0.22149682970059409</c:v>
                </c:pt>
                <c:pt idx="90">
                  <c:v>0.19213692646418709</c:v>
                </c:pt>
                <c:pt idx="91">
                  <c:v>0.16606981571221491</c:v>
                </c:pt>
                <c:pt idx="92">
                  <c:v>0.14302340332987512</c:v>
                </c:pt>
                <c:pt idx="93">
                  <c:v>0.12273263331198353</c:v>
                </c:pt>
                <c:pt idx="94">
                  <c:v>0.10494204826620103</c:v>
                </c:pt>
                <c:pt idx="95">
                  <c:v>8.9407831276903701E-2</c:v>
                </c:pt>
                <c:pt idx="96">
                  <c:v>7.5899361844365881E-2</c:v>
                </c:pt>
                <c:pt idx="97">
                  <c:v>6.4200325226640945E-2</c:v>
                </c:pt>
                <c:pt idx="98">
                  <c:v>5.4109419124906785E-2</c:v>
                </c:pt>
                <c:pt idx="99">
                  <c:v>4.544070442114298E-2</c:v>
                </c:pt>
              </c:numCache>
            </c:numRef>
          </c:yVal>
          <c:smooth val="0"/>
          <c:extLst>
            <c:ext xmlns:c16="http://schemas.microsoft.com/office/drawing/2014/chart" uri="{C3380CC4-5D6E-409C-BE32-E72D297353CC}">
              <c16:uniqueId val="{00000001-81D6-42DD-801B-992D09C16294}"/>
            </c:ext>
          </c:extLst>
        </c:ser>
        <c:ser>
          <c:idx val="2"/>
          <c:order val="2"/>
          <c:tx>
            <c:v>Overall Variation</c:v>
          </c:tx>
          <c:spPr>
            <a:ln w="12700">
              <a:solidFill>
                <a:srgbClr val="000000"/>
              </a:solidFill>
              <a:prstDash val="lgDash"/>
            </a:ln>
          </c:spPr>
          <c:marker>
            <c:symbol val="none"/>
          </c:marker>
          <c:xVal>
            <c:numRef>
              <c:f>'[APQR FINISHED PRODUCT DATA 2025.xlsx]spcwhm5'!$G$1:$G$100</c:f>
              <c:numCache>
                <c:formatCode>General</c:formatCode>
                <c:ptCount val="100"/>
                <c:pt idx="0">
                  <c:v>95.199126287472112</c:v>
                </c:pt>
                <c:pt idx="1">
                  <c:v>95.250843761722663</c:v>
                </c:pt>
                <c:pt idx="2">
                  <c:v>95.302561235973229</c:v>
                </c:pt>
                <c:pt idx="3">
                  <c:v>95.354278710223781</c:v>
                </c:pt>
                <c:pt idx="4">
                  <c:v>95.405996184474347</c:v>
                </c:pt>
                <c:pt idx="5">
                  <c:v>95.457713658724899</c:v>
                </c:pt>
                <c:pt idx="6">
                  <c:v>95.509431132975465</c:v>
                </c:pt>
                <c:pt idx="7">
                  <c:v>95.561148607226016</c:v>
                </c:pt>
                <c:pt idx="8">
                  <c:v>95.612866081476582</c:v>
                </c:pt>
                <c:pt idx="9">
                  <c:v>95.664583555727134</c:v>
                </c:pt>
                <c:pt idx="10">
                  <c:v>95.716301029977686</c:v>
                </c:pt>
                <c:pt idx="11">
                  <c:v>95.768018504228252</c:v>
                </c:pt>
                <c:pt idx="12">
                  <c:v>95.819735978478803</c:v>
                </c:pt>
                <c:pt idx="13">
                  <c:v>95.871453452729369</c:v>
                </c:pt>
                <c:pt idx="14">
                  <c:v>95.923170926979921</c:v>
                </c:pt>
                <c:pt idx="15">
                  <c:v>95.974888401230487</c:v>
                </c:pt>
                <c:pt idx="16">
                  <c:v>96.026605875481039</c:v>
                </c:pt>
                <c:pt idx="17">
                  <c:v>96.07832334973159</c:v>
                </c:pt>
                <c:pt idx="18">
                  <c:v>96.130040823982156</c:v>
                </c:pt>
                <c:pt idx="19">
                  <c:v>96.181758298232708</c:v>
                </c:pt>
                <c:pt idx="20">
                  <c:v>96.233475772483274</c:v>
                </c:pt>
                <c:pt idx="21">
                  <c:v>96.285193246733826</c:v>
                </c:pt>
                <c:pt idx="22">
                  <c:v>96.336910720984392</c:v>
                </c:pt>
                <c:pt idx="23">
                  <c:v>96.388628195234944</c:v>
                </c:pt>
                <c:pt idx="24">
                  <c:v>96.440345669485509</c:v>
                </c:pt>
                <c:pt idx="25">
                  <c:v>96.492063143736061</c:v>
                </c:pt>
                <c:pt idx="26">
                  <c:v>96.543780617986613</c:v>
                </c:pt>
                <c:pt idx="27">
                  <c:v>96.595498092237179</c:v>
                </c:pt>
                <c:pt idx="28">
                  <c:v>96.647215566487731</c:v>
                </c:pt>
                <c:pt idx="29">
                  <c:v>96.698933040738297</c:v>
                </c:pt>
                <c:pt idx="30">
                  <c:v>96.750650514988848</c:v>
                </c:pt>
                <c:pt idx="31">
                  <c:v>96.802367989239414</c:v>
                </c:pt>
                <c:pt idx="32">
                  <c:v>96.854085463489966</c:v>
                </c:pt>
                <c:pt idx="33">
                  <c:v>96.905802937740532</c:v>
                </c:pt>
                <c:pt idx="34">
                  <c:v>96.957520411991084</c:v>
                </c:pt>
                <c:pt idx="35">
                  <c:v>97.009237886241635</c:v>
                </c:pt>
                <c:pt idx="36">
                  <c:v>97.060955360492201</c:v>
                </c:pt>
                <c:pt idx="37">
                  <c:v>97.112672834742753</c:v>
                </c:pt>
                <c:pt idx="38">
                  <c:v>97.164390308993319</c:v>
                </c:pt>
                <c:pt idx="39">
                  <c:v>97.216107783243871</c:v>
                </c:pt>
                <c:pt idx="40">
                  <c:v>97.267825257494437</c:v>
                </c:pt>
                <c:pt idx="41">
                  <c:v>97.319542731744988</c:v>
                </c:pt>
                <c:pt idx="42">
                  <c:v>97.371260205995554</c:v>
                </c:pt>
                <c:pt idx="43">
                  <c:v>97.422977680246106</c:v>
                </c:pt>
                <c:pt idx="44">
                  <c:v>97.474695154496658</c:v>
                </c:pt>
                <c:pt idx="45">
                  <c:v>97.526412628747224</c:v>
                </c:pt>
                <c:pt idx="46">
                  <c:v>97.578130102997775</c:v>
                </c:pt>
                <c:pt idx="47">
                  <c:v>97.629847577248341</c:v>
                </c:pt>
                <c:pt idx="48">
                  <c:v>97.681565051498893</c:v>
                </c:pt>
                <c:pt idx="49">
                  <c:v>97.733282525749459</c:v>
                </c:pt>
                <c:pt idx="50">
                  <c:v>97.785000000000011</c:v>
                </c:pt>
                <c:pt idx="51">
                  <c:v>97.836717474250563</c:v>
                </c:pt>
                <c:pt idx="52">
                  <c:v>97.888434948501128</c:v>
                </c:pt>
                <c:pt idx="53">
                  <c:v>97.94015242275168</c:v>
                </c:pt>
                <c:pt idx="54">
                  <c:v>97.991869897002246</c:v>
                </c:pt>
                <c:pt idx="55">
                  <c:v>98.043587371252798</c:v>
                </c:pt>
                <c:pt idx="56">
                  <c:v>98.095304845503364</c:v>
                </c:pt>
                <c:pt idx="57">
                  <c:v>98.147022319753916</c:v>
                </c:pt>
                <c:pt idx="58">
                  <c:v>98.198739794004481</c:v>
                </c:pt>
                <c:pt idx="59">
                  <c:v>98.250457268255033</c:v>
                </c:pt>
                <c:pt idx="60">
                  <c:v>98.302174742505585</c:v>
                </c:pt>
                <c:pt idx="61">
                  <c:v>98.353892216756151</c:v>
                </c:pt>
                <c:pt idx="62">
                  <c:v>98.405609691006703</c:v>
                </c:pt>
                <c:pt idx="63">
                  <c:v>98.457327165257269</c:v>
                </c:pt>
                <c:pt idx="64">
                  <c:v>98.50904463950782</c:v>
                </c:pt>
                <c:pt idx="65">
                  <c:v>98.560762113758386</c:v>
                </c:pt>
                <c:pt idx="66">
                  <c:v>98.612479588008938</c:v>
                </c:pt>
                <c:pt idx="67">
                  <c:v>98.66419706225949</c:v>
                </c:pt>
                <c:pt idx="68">
                  <c:v>98.715914536510056</c:v>
                </c:pt>
                <c:pt idx="69">
                  <c:v>98.767632010760607</c:v>
                </c:pt>
                <c:pt idx="70">
                  <c:v>98.819349485011173</c:v>
                </c:pt>
                <c:pt idx="71">
                  <c:v>98.871066959261725</c:v>
                </c:pt>
                <c:pt idx="72">
                  <c:v>98.922784433512291</c:v>
                </c:pt>
                <c:pt idx="73">
                  <c:v>98.974501907762843</c:v>
                </c:pt>
                <c:pt idx="74">
                  <c:v>99.026219382013409</c:v>
                </c:pt>
                <c:pt idx="75">
                  <c:v>99.07793685626396</c:v>
                </c:pt>
                <c:pt idx="76">
                  <c:v>99.129654330514512</c:v>
                </c:pt>
                <c:pt idx="77">
                  <c:v>99.181371804765078</c:v>
                </c:pt>
                <c:pt idx="78">
                  <c:v>99.23308927901563</c:v>
                </c:pt>
                <c:pt idx="79">
                  <c:v>99.284806753266196</c:v>
                </c:pt>
                <c:pt idx="80">
                  <c:v>99.336524227516747</c:v>
                </c:pt>
                <c:pt idx="81">
                  <c:v>99.388241701767313</c:v>
                </c:pt>
                <c:pt idx="82">
                  <c:v>99.439959176017865</c:v>
                </c:pt>
                <c:pt idx="83">
                  <c:v>99.491676650268431</c:v>
                </c:pt>
                <c:pt idx="84">
                  <c:v>99.543394124518983</c:v>
                </c:pt>
                <c:pt idx="85">
                  <c:v>99.595111598769535</c:v>
                </c:pt>
                <c:pt idx="86">
                  <c:v>99.646829073020101</c:v>
                </c:pt>
                <c:pt idx="87">
                  <c:v>99.698546547270652</c:v>
                </c:pt>
                <c:pt idx="88">
                  <c:v>99.750264021521218</c:v>
                </c:pt>
                <c:pt idx="89">
                  <c:v>99.80198149577177</c:v>
                </c:pt>
                <c:pt idx="90">
                  <c:v>99.853698970022336</c:v>
                </c:pt>
                <c:pt idx="91">
                  <c:v>99.905416444272888</c:v>
                </c:pt>
                <c:pt idx="92">
                  <c:v>99.957133918523454</c:v>
                </c:pt>
                <c:pt idx="93">
                  <c:v>100.00885139277401</c:v>
                </c:pt>
                <c:pt idx="94">
                  <c:v>100.06056886702456</c:v>
                </c:pt>
                <c:pt idx="95">
                  <c:v>100.11228634127512</c:v>
                </c:pt>
                <c:pt idx="96">
                  <c:v>100.16400381552567</c:v>
                </c:pt>
                <c:pt idx="97">
                  <c:v>100.21572128977624</c:v>
                </c:pt>
                <c:pt idx="98">
                  <c:v>100.26743876402679</c:v>
                </c:pt>
                <c:pt idx="99">
                  <c:v>100.31915623827736</c:v>
                </c:pt>
              </c:numCache>
            </c:numRef>
          </c:xVal>
          <c:yVal>
            <c:numRef>
              <c:f>'[APQR FINISHED PRODUCT DATA 2025.xlsx]spcwhm5'!$H$1:$H$100</c:f>
              <c:numCache>
                <c:formatCode>General</c:formatCode>
                <c:ptCount val="100"/>
                <c:pt idx="0">
                  <c:v>3.4414486554611427E-2</c:v>
                </c:pt>
                <c:pt idx="1">
                  <c:v>4.1127524635174807E-2</c:v>
                </c:pt>
                <c:pt idx="2">
                  <c:v>4.8973414835954882E-2</c:v>
                </c:pt>
                <c:pt idx="3">
                  <c:v>5.810650365086191E-2</c:v>
                </c:pt>
                <c:pt idx="4">
                  <c:v>6.8695081069117508E-2</c:v>
                </c:pt>
                <c:pt idx="5">
                  <c:v>8.0921342005151969E-2</c:v>
                </c:pt>
                <c:pt idx="6">
                  <c:v>9.4981068852570155E-2</c:v>
                </c:pt>
                <c:pt idx="7">
                  <c:v>0.11108299187655062</c:v>
                </c:pt>
                <c:pt idx="8">
                  <c:v>0.12944778516944067</c:v>
                </c:pt>
                <c:pt idx="9">
                  <c:v>0.15030665839953783</c:v>
                </c:pt>
                <c:pt idx="10">
                  <c:v>0.17389950875862145</c:v>
                </c:pt>
                <c:pt idx="11">
                  <c:v>0.20047260349876289</c:v>
                </c:pt>
                <c:pt idx="12">
                  <c:v>0.23027577133783828</c:v>
                </c:pt>
                <c:pt idx="13">
                  <c:v>0.26355909084103341</c:v>
                </c:pt>
                <c:pt idx="14">
                  <c:v>0.30056907561858048</c:v>
                </c:pt>
                <c:pt idx="15">
                  <c:v>0.34154436970689994</c:v>
                </c:pt>
                <c:pt idx="16">
                  <c:v>0.38671098162123485</c:v>
                </c:pt>
                <c:pt idx="17">
                  <c:v>0.4362771019961289</c:v>
                </c:pt>
                <c:pt idx="18">
                  <c:v>0.49042756708293739</c:v>
                </c:pt>
                <c:pt idx="19">
                  <c:v>0.54931804818402263</c:v>
                </c:pt>
                <c:pt idx="20">
                  <c:v>0.61306906481994161</c:v>
                </c:pt>
                <c:pt idx="21">
                  <c:v>0.68175993642919896</c:v>
                </c:pt>
                <c:pt idx="22">
                  <c:v>0.75542280302089249</c:v>
                </c:pt>
                <c:pt idx="23">
                  <c:v>0.83403685873366484</c:v>
                </c:pt>
                <c:pt idx="24">
                  <c:v>0.91752295299719488</c:v>
                </c:pt>
                <c:pt idx="25">
                  <c:v>1.0057387212574571</c:v>
                </c:pt>
                <c:pt idx="26">
                  <c:v>1.0984744103910145</c:v>
                </c:pt>
                <c:pt idx="27">
                  <c:v>1.1954495624504757</c:v>
                </c:pt>
                <c:pt idx="28">
                  <c:v>1.2963107138347516</c:v>
                </c:pt>
                <c:pt idx="29">
                  <c:v>1.4006302550866283</c:v>
                </c:pt>
                <c:pt idx="30">
                  <c:v>1.5079065791851951</c:v>
                </c:pt>
                <c:pt idx="31">
                  <c:v>1.6175656235187459</c:v>
                </c:pt>
                <c:pt idx="32">
                  <c:v>1.7289638829905076</c:v>
                </c:pt>
                <c:pt idx="33">
                  <c:v>1.8413929394464823</c:v>
                </c:pt>
                <c:pt idx="34">
                  <c:v>1.9540855165391726</c:v>
                </c:pt>
                <c:pt idx="35">
                  <c:v>2.0662230301818227</c:v>
                </c:pt>
                <c:pt idx="36">
                  <c:v>2.1769445639928198</c:v>
                </c:pt>
                <c:pt idx="37">
                  <c:v>2.2853571578220424</c:v>
                </c:pt>
                <c:pt idx="38">
                  <c:v>2.3905472569236754</c:v>
                </c:pt>
                <c:pt idx="39">
                  <c:v>2.4915931309834063</c:v>
                </c:pt>
                <c:pt idx="40">
                  <c:v>2.5875780374155104</c:v>
                </c:pt>
                <c:pt idx="41">
                  <c:v>2.6776038734440109</c:v>
                </c:pt>
                <c:pt idx="42">
                  <c:v>2.7608050376989786</c:v>
                </c:pt>
                <c:pt idx="43">
                  <c:v>2.836362205439162</c:v>
                </c:pt>
                <c:pt idx="44">
                  <c:v>2.9035157128971072</c:v>
                </c:pt>
                <c:pt idx="45">
                  <c:v>2.9615782462016247</c:v>
                </c:pt>
                <c:pt idx="46">
                  <c:v>3.0099465391530513</c:v>
                </c:pt>
                <c:pt idx="47">
                  <c:v>3.0481118017758209</c:v>
                </c:pt>
                <c:pt idx="48">
                  <c:v>3.0756686277001353</c:v>
                </c:pt>
                <c:pt idx="49">
                  <c:v>3.0923221623652442</c:v>
                </c:pt>
                <c:pt idx="50">
                  <c:v>3.0978933548264935</c:v>
                </c:pt>
                <c:pt idx="51">
                  <c:v>3.0923221623652442</c:v>
                </c:pt>
                <c:pt idx="52">
                  <c:v>3.0756686277001353</c:v>
                </c:pt>
                <c:pt idx="53">
                  <c:v>3.0481118017758209</c:v>
                </c:pt>
                <c:pt idx="54">
                  <c:v>3.0099465391530513</c:v>
                </c:pt>
                <c:pt idx="55">
                  <c:v>2.9615782462016247</c:v>
                </c:pt>
                <c:pt idx="56">
                  <c:v>2.9035157128971072</c:v>
                </c:pt>
                <c:pt idx="57">
                  <c:v>2.836362205439162</c:v>
                </c:pt>
                <c:pt idx="58">
                  <c:v>2.7608050376989568</c:v>
                </c:pt>
                <c:pt idx="59">
                  <c:v>2.6776038734440109</c:v>
                </c:pt>
                <c:pt idx="60">
                  <c:v>2.5875780374155104</c:v>
                </c:pt>
                <c:pt idx="61">
                  <c:v>2.4915931309834063</c:v>
                </c:pt>
                <c:pt idx="62">
                  <c:v>2.3905472569236754</c:v>
                </c:pt>
                <c:pt idx="63">
                  <c:v>2.2853571578220424</c:v>
                </c:pt>
                <c:pt idx="64">
                  <c:v>2.1769445639928198</c:v>
                </c:pt>
                <c:pt idx="65">
                  <c:v>2.0662230301818227</c:v>
                </c:pt>
                <c:pt idx="66">
                  <c:v>1.9540855165391726</c:v>
                </c:pt>
                <c:pt idx="67">
                  <c:v>1.8413929394464823</c:v>
                </c:pt>
                <c:pt idx="68">
                  <c:v>1.7289638829905076</c:v>
                </c:pt>
                <c:pt idx="69">
                  <c:v>1.6175656235187459</c:v>
                </c:pt>
                <c:pt idx="70">
                  <c:v>1.5079065791851951</c:v>
                </c:pt>
                <c:pt idx="71">
                  <c:v>1.4006302550866283</c:v>
                </c:pt>
                <c:pt idx="72">
                  <c:v>1.2963107138347516</c:v>
                </c:pt>
                <c:pt idx="73">
                  <c:v>1.1954495624504757</c:v>
                </c:pt>
                <c:pt idx="74">
                  <c:v>1.0984744103910145</c:v>
                </c:pt>
                <c:pt idx="75">
                  <c:v>1.0057387212574571</c:v>
                </c:pt>
                <c:pt idx="76">
                  <c:v>0.91752295299719488</c:v>
                </c:pt>
                <c:pt idx="77">
                  <c:v>0.83403685873366484</c:v>
                </c:pt>
                <c:pt idx="78">
                  <c:v>0.75542280302089249</c:v>
                </c:pt>
                <c:pt idx="79">
                  <c:v>0.68175993642919896</c:v>
                </c:pt>
                <c:pt idx="80">
                  <c:v>0.61306906481994161</c:v>
                </c:pt>
                <c:pt idx="81">
                  <c:v>0.54931804818402263</c:v>
                </c:pt>
                <c:pt idx="82">
                  <c:v>0.49042756708293739</c:v>
                </c:pt>
                <c:pt idx="83">
                  <c:v>0.4362771019961289</c:v>
                </c:pt>
                <c:pt idx="84">
                  <c:v>0.38671098162123485</c:v>
                </c:pt>
                <c:pt idx="85">
                  <c:v>0.34154436970689994</c:v>
                </c:pt>
                <c:pt idx="86">
                  <c:v>0.30056907561858048</c:v>
                </c:pt>
                <c:pt idx="87">
                  <c:v>0.26355909084103341</c:v>
                </c:pt>
                <c:pt idx="88">
                  <c:v>0.23027577133783828</c:v>
                </c:pt>
                <c:pt idx="89">
                  <c:v>0.20047260349876289</c:v>
                </c:pt>
                <c:pt idx="90">
                  <c:v>0.17389950875862145</c:v>
                </c:pt>
                <c:pt idx="91">
                  <c:v>0.15030665839953783</c:v>
                </c:pt>
                <c:pt idx="92">
                  <c:v>0.12944778516943539</c:v>
                </c:pt>
                <c:pt idx="93">
                  <c:v>0.11108299187655062</c:v>
                </c:pt>
                <c:pt idx="94">
                  <c:v>9.4981068852570155E-2</c:v>
                </c:pt>
                <c:pt idx="95">
                  <c:v>8.0921342005151969E-2</c:v>
                </c:pt>
                <c:pt idx="96">
                  <c:v>6.8695081069117508E-2</c:v>
                </c:pt>
                <c:pt idx="97">
                  <c:v>5.810650365086191E-2</c:v>
                </c:pt>
                <c:pt idx="98">
                  <c:v>4.8973414835954882E-2</c:v>
                </c:pt>
                <c:pt idx="99">
                  <c:v>4.1127524635174807E-2</c:v>
                </c:pt>
              </c:numCache>
            </c:numRef>
          </c:yVal>
          <c:smooth val="0"/>
          <c:extLst>
            <c:ext xmlns:c16="http://schemas.microsoft.com/office/drawing/2014/chart" uri="{C3380CC4-5D6E-409C-BE32-E72D297353CC}">
              <c16:uniqueId val="{00000002-81D6-42DD-801B-992D09C16294}"/>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LSL=95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81D6-42DD-801B-992D09C1629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2025.xlsx]spcwhm5'!$E$1:$F$1</c:f>
              <c:numCache>
                <c:formatCode>General</c:formatCode>
                <c:ptCount val="2"/>
                <c:pt idx="0">
                  <c:v>95</c:v>
                </c:pt>
                <c:pt idx="1">
                  <c:v>95</c:v>
                </c:pt>
              </c:numCache>
            </c:numRef>
          </c:xVal>
          <c:yVal>
            <c:numRef>
              <c:f>'[APQR FINISHED PRODUCT DATA 2025.xlsx]spcwhm5'!$E$2:$F$2</c:f>
              <c:numCache>
                <c:formatCode>General</c:formatCode>
                <c:ptCount val="2"/>
                <c:pt idx="0">
                  <c:v>0</c:v>
                </c:pt>
                <c:pt idx="1">
                  <c:v>3</c:v>
                </c:pt>
              </c:numCache>
            </c:numRef>
          </c:yVal>
          <c:smooth val="0"/>
          <c:extLst>
            <c:ext xmlns:c16="http://schemas.microsoft.com/office/drawing/2014/chart" uri="{C3380CC4-5D6E-409C-BE32-E72D297353CC}">
              <c16:uniqueId val="{00000003-81D6-42DD-801B-992D09C16294}"/>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USL=105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81D6-42DD-801B-992D09C1629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2025.xlsx]spcwhm5'!$E$3:$F$3</c:f>
              <c:numCache>
                <c:formatCode>General</c:formatCode>
                <c:ptCount val="2"/>
                <c:pt idx="0">
                  <c:v>105</c:v>
                </c:pt>
                <c:pt idx="1">
                  <c:v>105</c:v>
                </c:pt>
              </c:numCache>
            </c:numRef>
          </c:xVal>
          <c:yVal>
            <c:numRef>
              <c:f>'[APQR FINISHED PRODUCT DATA 2025.xlsx]spcwhm5'!$E$4:$F$4</c:f>
              <c:numCache>
                <c:formatCode>General</c:formatCode>
                <c:ptCount val="2"/>
                <c:pt idx="0">
                  <c:v>0</c:v>
                </c:pt>
                <c:pt idx="1">
                  <c:v>3</c:v>
                </c:pt>
              </c:numCache>
            </c:numRef>
          </c:yVal>
          <c:smooth val="0"/>
          <c:extLst>
            <c:ext xmlns:c16="http://schemas.microsoft.com/office/drawing/2014/chart" uri="{C3380CC4-5D6E-409C-BE32-E72D297353CC}">
              <c16:uniqueId val="{00000005-81D6-42DD-801B-992D09C16294}"/>
            </c:ext>
          </c:extLst>
        </c:ser>
        <c:ser>
          <c:idx val="5"/>
          <c:order val="5"/>
          <c:tx>
            <c:v>Nom</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Nom=100</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81D6-42DD-801B-992D09C16294}"/>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2025.xlsx]spcwhm5'!$E$5:$F$5</c:f>
              <c:numCache>
                <c:formatCode>General</c:formatCode>
                <c:ptCount val="2"/>
                <c:pt idx="0">
                  <c:v>100</c:v>
                </c:pt>
                <c:pt idx="1">
                  <c:v>100</c:v>
                </c:pt>
              </c:numCache>
            </c:numRef>
          </c:xVal>
          <c:yVal>
            <c:numRef>
              <c:f>'[APQR FINISHED PRODUCT DATA 2025.xlsx]spcwhm5'!$E$6:$F$6</c:f>
              <c:numCache>
                <c:formatCode>General</c:formatCode>
                <c:ptCount val="2"/>
                <c:pt idx="0">
                  <c:v>0</c:v>
                </c:pt>
                <c:pt idx="1">
                  <c:v>3</c:v>
                </c:pt>
              </c:numCache>
            </c:numRef>
          </c:yVal>
          <c:smooth val="0"/>
          <c:extLst>
            <c:ext xmlns:c16="http://schemas.microsoft.com/office/drawing/2014/chart" uri="{C3380CC4-5D6E-409C-BE32-E72D297353CC}">
              <c16:uniqueId val="{00000007-81D6-42DD-801B-992D09C16294}"/>
            </c:ext>
          </c:extLst>
        </c:ser>
        <c:dLbls>
          <c:showLegendKey val="0"/>
          <c:showVal val="0"/>
          <c:showCatName val="0"/>
          <c:showSerName val="0"/>
          <c:showPercent val="0"/>
          <c:showBubbleSize val="0"/>
        </c:dLbls>
        <c:axId val="356558688"/>
        <c:axId val="356559080"/>
      </c:scatterChart>
      <c:valAx>
        <c:axId val="356558688"/>
        <c:scaling>
          <c:orientation val="minMax"/>
          <c:max val="106"/>
          <c:min val="9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356559080"/>
        <c:crosses val="autoZero"/>
        <c:crossBetween val="midCat"/>
        <c:majorUnit val="2"/>
        <c:minorUnit val="0.5"/>
      </c:valAx>
      <c:valAx>
        <c:axId val="356559080"/>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356558688"/>
        <c:crosses val="autoZero"/>
        <c:crossBetween val="midCat"/>
      </c:valAx>
      <c:valAx>
        <c:axId val="356559472"/>
        <c:scaling>
          <c:orientation val="minMax"/>
        </c:scaling>
        <c:delete val="1"/>
        <c:axPos val="r"/>
        <c:numFmt formatCode="General" sourceLinked="1"/>
        <c:majorTickMark val="out"/>
        <c:minorTickMark val="none"/>
        <c:tickLblPos val="nextTo"/>
        <c:crossAx val="356559864"/>
        <c:crosses val="max"/>
        <c:crossBetween val="between"/>
      </c:valAx>
      <c:dateAx>
        <c:axId val="356559864"/>
        <c:scaling>
          <c:orientation val="minMax"/>
        </c:scaling>
        <c:delete val="0"/>
        <c:axPos val="t"/>
        <c:numFmt formatCode="d\-mmm\-yyyy" sourceLinked="1"/>
        <c:majorTickMark val="none"/>
        <c:minorTickMark val="none"/>
        <c:tickLblPos val="none"/>
        <c:spPr>
          <a:ln w="6350">
            <a:noFill/>
          </a:ln>
        </c:spPr>
        <c:crossAx val="356559472"/>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v>Xbar</c:v>
          </c:tx>
          <c:spPr>
            <a:ln w="12700">
              <a:solidFill>
                <a:srgbClr val="0000FF"/>
              </a:solidFill>
              <a:prstDash val="solid"/>
            </a:ln>
          </c:spPr>
          <c:marker>
            <c:symbol val="square"/>
            <c:size val="5"/>
            <c:spPr>
              <a:solidFill>
                <a:srgbClr val="0000FF"/>
              </a:solidFill>
              <a:ln>
                <a:solidFill>
                  <a:srgbClr val="0000FF"/>
                </a:solidFill>
                <a:prstDash val="solid"/>
              </a:ln>
            </c:spPr>
          </c:marker>
          <c:cat>
            <c:strRef>
              <c:f>'[APQR FINISHED PRODUCT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2025.xlsx]spcwhm1'!$B$1:$B$8</c:f>
              <c:numCache>
                <c:formatCode>General</c:formatCode>
                <c:ptCount val="8"/>
                <c:pt idx="0">
                  <c:v>4.46</c:v>
                </c:pt>
                <c:pt idx="1">
                  <c:v>4.03</c:v>
                </c:pt>
                <c:pt idx="2">
                  <c:v>4.37</c:v>
                </c:pt>
                <c:pt idx="3">
                  <c:v>4.0599999999999996</c:v>
                </c:pt>
                <c:pt idx="4">
                  <c:v>4.08</c:v>
                </c:pt>
                <c:pt idx="5">
                  <c:v>4.43</c:v>
                </c:pt>
                <c:pt idx="6">
                  <c:v>4.1399999999999997</c:v>
                </c:pt>
                <c:pt idx="7">
                  <c:v>4</c:v>
                </c:pt>
              </c:numCache>
            </c:numRef>
          </c:val>
          <c:smooth val="0"/>
          <c:extLst>
            <c:ext xmlns:c16="http://schemas.microsoft.com/office/drawing/2014/chart" uri="{C3380CC4-5D6E-409C-BE32-E72D297353CC}">
              <c16:uniqueId val="{00000001-E5EF-4D33-A197-502E1360EFA2}"/>
            </c:ext>
          </c:extLst>
        </c:ser>
        <c:ser>
          <c:idx val="1"/>
          <c:order val="1"/>
          <c:tx>
            <c:v>Avg</c:v>
          </c:tx>
          <c:spPr>
            <a:ln w="12700">
              <a:solidFill>
                <a:srgbClr val="008000"/>
              </a:solidFill>
              <a:prstDash val="solid"/>
            </a:ln>
          </c:spPr>
          <c:marker>
            <c:symbol val="none"/>
          </c:marker>
          <c:dLbls>
            <c:dLbl>
              <c:idx val="0"/>
              <c:tx>
                <c:rich>
                  <a:bodyPr wrap="square" lIns="38100" tIns="19050" rIns="38100" bIns="19050" anchor="ctr">
                    <a:spAutoFit/>
                  </a:bodyPr>
                  <a:lstStyle/>
                  <a:p>
                    <a:pPr>
                      <a:defRPr b="1"/>
                    </a:pPr>
                    <a:r>
                      <a:rPr lang="en-US"/>
                      <a:t>Avg=4.2</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E5EF-4D33-A197-502E1360EFA2}"/>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2025.xlsx]spcwhm1'!$C$1:$C$8</c:f>
              <c:numCache>
                <c:formatCode>General</c:formatCode>
                <c:ptCount val="8"/>
                <c:pt idx="0">
                  <c:v>4.19625</c:v>
                </c:pt>
                <c:pt idx="1">
                  <c:v>4.19625</c:v>
                </c:pt>
                <c:pt idx="2">
                  <c:v>4.19625</c:v>
                </c:pt>
                <c:pt idx="3">
                  <c:v>4.19625</c:v>
                </c:pt>
                <c:pt idx="4">
                  <c:v>4.19625</c:v>
                </c:pt>
                <c:pt idx="5">
                  <c:v>4.19625</c:v>
                </c:pt>
                <c:pt idx="6">
                  <c:v>4.19625</c:v>
                </c:pt>
                <c:pt idx="7">
                  <c:v>4.19625</c:v>
                </c:pt>
              </c:numCache>
            </c:numRef>
          </c:val>
          <c:smooth val="0"/>
          <c:extLst>
            <c:ext xmlns:c16="http://schemas.microsoft.com/office/drawing/2014/chart" uri="{C3380CC4-5D6E-409C-BE32-E72D297353CC}">
              <c16:uniqueId val="{00000002-E5EF-4D33-A197-502E1360EFA2}"/>
            </c:ext>
          </c:extLst>
        </c:ser>
        <c:ser>
          <c:idx val="2"/>
          <c:order val="2"/>
          <c:tx>
            <c:v>UCL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UCL=4.9</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E5EF-4D33-A197-502E1360EFA2}"/>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2025.xlsx]spcwhm1'!$D$1:$D$8</c:f>
              <c:numCache>
                <c:formatCode>General</c:formatCode>
                <c:ptCount val="8"/>
                <c:pt idx="0">
                  <c:v>4.9105357142857144</c:v>
                </c:pt>
                <c:pt idx="1">
                  <c:v>4.9105357142857144</c:v>
                </c:pt>
                <c:pt idx="2">
                  <c:v>4.9105357142857144</c:v>
                </c:pt>
                <c:pt idx="3">
                  <c:v>4.9105357142857144</c:v>
                </c:pt>
                <c:pt idx="4">
                  <c:v>4.9105357142857144</c:v>
                </c:pt>
                <c:pt idx="5">
                  <c:v>4.9105357142857144</c:v>
                </c:pt>
                <c:pt idx="6">
                  <c:v>4.9105357142857144</c:v>
                </c:pt>
                <c:pt idx="7">
                  <c:v>4.9105357142857144</c:v>
                </c:pt>
              </c:numCache>
            </c:numRef>
          </c:val>
          <c:smooth val="0"/>
          <c:extLst>
            <c:ext xmlns:c16="http://schemas.microsoft.com/office/drawing/2014/chart" uri="{C3380CC4-5D6E-409C-BE32-E72D297353CC}">
              <c16:uniqueId val="{00000003-E5EF-4D33-A197-502E1360EFA2}"/>
            </c:ext>
          </c:extLst>
        </c:ser>
        <c:ser>
          <c:idx val="3"/>
          <c:order val="3"/>
          <c:tx>
            <c:v>LCL</c:v>
          </c:tx>
          <c:spPr>
            <a:ln w="12700">
              <a:solidFill>
                <a:srgbClr val="FF0000"/>
              </a:solidFill>
              <a:prstDash val="lgDash"/>
            </a:ln>
          </c:spPr>
          <c:marker>
            <c:symbol val="none"/>
          </c:marker>
          <c:dLbls>
            <c:dLbl>
              <c:idx val="0"/>
              <c:tx>
                <c:rich>
                  <a:bodyPr wrap="square" lIns="38100" tIns="19050" rIns="38100" bIns="19050" anchor="ctr">
                    <a:spAutoFit/>
                  </a:bodyPr>
                  <a:lstStyle/>
                  <a:p>
                    <a:pPr>
                      <a:defRPr b="1"/>
                    </a:pPr>
                    <a:r>
                      <a:rPr lang="en-US"/>
                      <a:t>LCL=3.5</a:t>
                    </a:r>
                  </a:p>
                </c:rich>
              </c:tx>
              <c:spPr>
                <a:solidFill>
                  <a:srgbClr val="FFFFFF"/>
                </a:solidFill>
                <a:ln>
                  <a:noFill/>
                </a:ln>
                <a:effectLst/>
              </c:spPr>
              <c:showLegendKey val="0"/>
              <c:showVal val="0"/>
              <c:showCatName val="1"/>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E5EF-4D33-A197-502E1360EFA2}"/>
                </c:ext>
              </c:extLst>
            </c:dLbl>
            <c:spPr>
              <a:noFill/>
              <a:ln>
                <a:noFill/>
              </a:ln>
              <a:effectLst/>
            </c:spPr>
            <c:txPr>
              <a:bodyPr wrap="square" lIns="38100" tIns="19050" rIns="38100" bIns="19050" anchor="ctr">
                <a:spAutoFit/>
              </a:bodyPr>
              <a:lstStyle/>
              <a:p>
                <a:pPr>
                  <a:defRPr b="1"/>
                </a:pPr>
                <a:endParaRPr lang="en-US"/>
              </a:p>
            </c:txPr>
            <c:showLegendKey val="0"/>
            <c:showVal val="0"/>
            <c:showCatName val="0"/>
            <c:showSerName val="0"/>
            <c:showPercent val="0"/>
            <c:showBubbleSize val="0"/>
            <c:extLst>
              <c:ext xmlns:c15="http://schemas.microsoft.com/office/drawing/2012/chart" uri="{CE6537A1-D6FC-4f65-9D91-7224C49458BB}">
                <c15:showLeaderLines val="1"/>
              </c:ext>
            </c:extLst>
          </c:dLbls>
          <c:cat>
            <c:strRef>
              <c:f>'[APQR FINISHED PRODUCT DATA 2025.xlsx]spcwhm1'!$A$1:$A$8</c:f>
              <c:strCache>
                <c:ptCount val="8"/>
                <c:pt idx="0">
                  <c:v>CP25001</c:v>
                </c:pt>
                <c:pt idx="1">
                  <c:v>CP25002</c:v>
                </c:pt>
                <c:pt idx="2">
                  <c:v>CP25003</c:v>
                </c:pt>
                <c:pt idx="3">
                  <c:v>CP25004</c:v>
                </c:pt>
                <c:pt idx="4">
                  <c:v>CP25005</c:v>
                </c:pt>
                <c:pt idx="5">
                  <c:v>CP25006</c:v>
                </c:pt>
                <c:pt idx="6">
                  <c:v>CP25007</c:v>
                </c:pt>
                <c:pt idx="7">
                  <c:v>CP25008</c:v>
                </c:pt>
              </c:strCache>
            </c:strRef>
          </c:cat>
          <c:val>
            <c:numRef>
              <c:f>'[APQR FINISHED PRODUCT DATA 2025.xlsx]spcwhm1'!$E$1:$E$8</c:f>
              <c:numCache>
                <c:formatCode>General</c:formatCode>
                <c:ptCount val="8"/>
                <c:pt idx="0">
                  <c:v>3.4819642857142856</c:v>
                </c:pt>
                <c:pt idx="1">
                  <c:v>3.4819642857142856</c:v>
                </c:pt>
                <c:pt idx="2">
                  <c:v>3.4819642857142856</c:v>
                </c:pt>
                <c:pt idx="3">
                  <c:v>3.4819642857142856</c:v>
                </c:pt>
                <c:pt idx="4">
                  <c:v>3.4819642857142856</c:v>
                </c:pt>
                <c:pt idx="5">
                  <c:v>3.4819642857142856</c:v>
                </c:pt>
                <c:pt idx="6">
                  <c:v>3.4819642857142856</c:v>
                </c:pt>
                <c:pt idx="7">
                  <c:v>3.4819642857142856</c:v>
                </c:pt>
              </c:numCache>
            </c:numRef>
          </c:val>
          <c:smooth val="0"/>
          <c:extLst>
            <c:ext xmlns:c16="http://schemas.microsoft.com/office/drawing/2014/chart" uri="{C3380CC4-5D6E-409C-BE32-E72D297353CC}">
              <c16:uniqueId val="{00000004-E5EF-4D33-A197-502E1360EFA2}"/>
            </c:ext>
          </c:extLst>
        </c:ser>
        <c:dLbls>
          <c:showLegendKey val="0"/>
          <c:showVal val="0"/>
          <c:showCatName val="0"/>
          <c:showSerName val="0"/>
          <c:showPercent val="0"/>
          <c:showBubbleSize val="0"/>
        </c:dLbls>
        <c:marker val="1"/>
        <c:smooth val="0"/>
        <c:axId val="356561040"/>
        <c:axId val="356561432"/>
      </c:lineChart>
      <c:catAx>
        <c:axId val="356561040"/>
        <c:scaling>
          <c:orientation val="minMax"/>
        </c:scaling>
        <c:delete val="0"/>
        <c:axPos val="b"/>
        <c:title>
          <c:tx>
            <c:rich>
              <a:bodyPr/>
              <a:lstStyle/>
              <a:p>
                <a:pPr>
                  <a:defRPr/>
                </a:pPr>
                <a:r>
                  <a:rPr lang="en-GB"/>
                  <a:t>Sample Number</a:t>
                </a:r>
              </a:p>
            </c:rich>
          </c:tx>
          <c:overlay val="0"/>
        </c:title>
        <c:numFmt formatCode="General" sourceLinked="1"/>
        <c:majorTickMark val="out"/>
        <c:minorTickMark val="none"/>
        <c:tickLblPos val="nextTo"/>
        <c:crossAx val="356561432"/>
        <c:crosses val="autoZero"/>
        <c:auto val="0"/>
        <c:lblAlgn val="ctr"/>
        <c:lblOffset val="100"/>
        <c:noMultiLvlLbl val="0"/>
      </c:catAx>
      <c:valAx>
        <c:axId val="356561432"/>
        <c:scaling>
          <c:orientation val="minMax"/>
          <c:max val="5"/>
          <c:min val="3.4000000000000004"/>
        </c:scaling>
        <c:delete val="0"/>
        <c:axPos val="l"/>
        <c:title>
          <c:tx>
            <c:rich>
              <a:bodyPr/>
              <a:lstStyle/>
              <a:p>
                <a:pPr>
                  <a:defRPr/>
                </a:pPr>
                <a:r>
                  <a:rPr lang="en-GB"/>
                  <a:t>X</a:t>
                </a:r>
              </a:p>
            </c:rich>
          </c:tx>
          <c:overlay val="0"/>
        </c:title>
        <c:numFmt formatCode="General" sourceLinked="1"/>
        <c:majorTickMark val="out"/>
        <c:minorTickMark val="none"/>
        <c:tickLblPos val="nextTo"/>
        <c:crossAx val="356561040"/>
        <c:crosses val="autoZero"/>
        <c:crossBetween val="midCat"/>
        <c:majorUnit val="0.2"/>
        <c:minorUnit val="0.05"/>
      </c:val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rgbClr val="FFFFFF"/>
    </a:solidFill>
    <a:ln w="6350">
      <a:noFill/>
    </a:ln>
  </c:spPr>
  <c:externalData r:id="rId1">
    <c:autoUpdate val="0"/>
  </c:externalData>
  <c:userShapes r:id="rId2"/>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b="1"/>
            </a:pPr>
            <a:r>
              <a:rPr lang="en-GB"/>
              <a:t>Capability Analysis</a:t>
            </a:r>
          </a:p>
        </c:rich>
      </c:tx>
      <c:layout>
        <c:manualLayout>
          <c:xMode val="edge"/>
          <c:yMode val="edge"/>
          <c:x val="0.41711145720007459"/>
          <c:y val="1.7921803792124654E-2"/>
        </c:manualLayout>
      </c:layout>
      <c:overlay val="0"/>
    </c:title>
    <c:autoTitleDeleted val="0"/>
    <c:plotArea>
      <c:layout>
        <c:manualLayout>
          <c:xMode val="edge"/>
          <c:yMode val="edge"/>
          <c:x val="3.5827201712795249E-2"/>
          <c:y val="8.7971643546213563E-2"/>
          <c:w val="0.80218906789918043"/>
          <c:h val="0.85710761266950886"/>
        </c:manualLayout>
      </c:layout>
      <c:areaChart>
        <c:grouping val="standard"/>
        <c:varyColors val="0"/>
        <c:ser>
          <c:idx val="5"/>
          <c:order val="5"/>
          <c:tx>
            <c:v>Shade</c:v>
          </c:tx>
          <c:spPr>
            <a:solidFill>
              <a:srgbClr val="CCFFCC"/>
            </a:solidFill>
            <a:ln w="25400">
              <a:noFill/>
            </a:ln>
          </c:spPr>
          <c:cat>
            <c:numRef>
              <c:f>'[APQR FINISHED PRODUCT DATA 2025.xlsx]spcwhm4'!$T$1:$T$12</c:f>
              <c:numCache>
                <c:formatCode>d\-mmm\-yyyy</c:formatCode>
                <c:ptCount val="12"/>
                <c:pt idx="0">
                  <c:v>1</c:v>
                </c:pt>
                <c:pt idx="1">
                  <c:v>3751</c:v>
                </c:pt>
                <c:pt idx="2">
                  <c:v>3751</c:v>
                </c:pt>
                <c:pt idx="3">
                  <c:v>4709</c:v>
                </c:pt>
                <c:pt idx="4">
                  <c:v>4709</c:v>
                </c:pt>
                <c:pt idx="5">
                  <c:v>4709</c:v>
                </c:pt>
                <c:pt idx="6">
                  <c:v>5668</c:v>
                </c:pt>
                <c:pt idx="7">
                  <c:v>5668</c:v>
                </c:pt>
                <c:pt idx="8">
                  <c:v>5668</c:v>
                </c:pt>
                <c:pt idx="9">
                  <c:v>6626</c:v>
                </c:pt>
                <c:pt idx="10">
                  <c:v>6626</c:v>
                </c:pt>
                <c:pt idx="11">
                  <c:v>10001</c:v>
                </c:pt>
              </c:numCache>
            </c:numRef>
          </c:cat>
          <c:val>
            <c:numRef>
              <c:f>'[APQR FINISHED PRODUCT DATA 2025.xlsx]spcwhm4'!$B$1:$B$12</c:f>
              <c:numCache>
                <c:formatCode>General</c:formatCode>
                <c:ptCount val="12"/>
                <c:pt idx="0">
                  <c:v>0</c:v>
                </c:pt>
                <c:pt idx="1">
                  <c:v>0</c:v>
                </c:pt>
                <c:pt idx="2">
                  <c:v>5</c:v>
                </c:pt>
                <c:pt idx="3">
                  <c:v>5</c:v>
                </c:pt>
                <c:pt idx="4">
                  <c:v>0</c:v>
                </c:pt>
                <c:pt idx="5">
                  <c:v>0</c:v>
                </c:pt>
                <c:pt idx="6">
                  <c:v>0</c:v>
                </c:pt>
                <c:pt idx="7">
                  <c:v>0</c:v>
                </c:pt>
                <c:pt idx="8">
                  <c:v>3</c:v>
                </c:pt>
                <c:pt idx="9">
                  <c:v>3</c:v>
                </c:pt>
                <c:pt idx="10">
                  <c:v>0</c:v>
                </c:pt>
                <c:pt idx="11">
                  <c:v>0</c:v>
                </c:pt>
              </c:numCache>
            </c:numRef>
          </c:val>
          <c:extLst>
            <c:ext xmlns:c16="http://schemas.microsoft.com/office/drawing/2014/chart" uri="{C3380CC4-5D6E-409C-BE32-E72D297353CC}">
              <c16:uniqueId val="{00000008-EB67-4AE2-9E43-F47DE7CD3118}"/>
            </c:ext>
          </c:extLst>
        </c:ser>
        <c:dLbls>
          <c:showLegendKey val="0"/>
          <c:showVal val="0"/>
          <c:showCatName val="0"/>
          <c:showSerName val="0"/>
          <c:showPercent val="0"/>
          <c:showBubbleSize val="0"/>
        </c:dLbls>
        <c:axId val="354375968"/>
        <c:axId val="354375576"/>
      </c:areaChart>
      <c:scatterChart>
        <c:scatterStyle val="lineMarker"/>
        <c:varyColors val="0"/>
        <c:ser>
          <c:idx val="0"/>
          <c:order val="0"/>
          <c:tx>
            <c:v>Hist</c:v>
          </c:tx>
          <c:spPr>
            <a:ln w="12700">
              <a:solidFill>
                <a:srgbClr val="000000"/>
              </a:solidFill>
              <a:prstDash val="solid"/>
            </a:ln>
          </c:spPr>
          <c:marker>
            <c:symbol val="none"/>
          </c:marker>
          <c:xVal>
            <c:numRef>
              <c:f>'[APQR FINISHED PRODUCT DATA 2025.xlsx]spcwhm4'!$A$1:$A$12</c:f>
              <c:numCache>
                <c:formatCode>General</c:formatCode>
                <c:ptCount val="12"/>
                <c:pt idx="0">
                  <c:v>#N/A</c:v>
                </c:pt>
                <c:pt idx="1">
                  <c:v>4</c:v>
                </c:pt>
                <c:pt idx="2">
                  <c:v>4</c:v>
                </c:pt>
                <c:pt idx="3">
                  <c:v>4.1533333333333333</c:v>
                </c:pt>
                <c:pt idx="4">
                  <c:v>4.1533333333333333</c:v>
                </c:pt>
                <c:pt idx="5">
                  <c:v>4.1533333333333333</c:v>
                </c:pt>
                <c:pt idx="6">
                  <c:v>4.3066666666666666</c:v>
                </c:pt>
                <c:pt idx="7">
                  <c:v>4.3066666666666666</c:v>
                </c:pt>
                <c:pt idx="8">
                  <c:v>4.3066666666666666</c:v>
                </c:pt>
                <c:pt idx="9">
                  <c:v>4.46</c:v>
                </c:pt>
                <c:pt idx="10">
                  <c:v>4.46</c:v>
                </c:pt>
                <c:pt idx="11">
                  <c:v>#N/A</c:v>
                </c:pt>
              </c:numCache>
            </c:numRef>
          </c:xVal>
          <c:yVal>
            <c:numRef>
              <c:f>'[APQR FINISHED PRODUCT DATA 2025.xlsx]spcwhm4'!$B$1:$B$12</c:f>
              <c:numCache>
                <c:formatCode>General</c:formatCode>
                <c:ptCount val="12"/>
                <c:pt idx="0">
                  <c:v>0</c:v>
                </c:pt>
                <c:pt idx="1">
                  <c:v>0</c:v>
                </c:pt>
                <c:pt idx="2">
                  <c:v>5</c:v>
                </c:pt>
                <c:pt idx="3">
                  <c:v>5</c:v>
                </c:pt>
                <c:pt idx="4">
                  <c:v>0</c:v>
                </c:pt>
                <c:pt idx="5">
                  <c:v>0</c:v>
                </c:pt>
                <c:pt idx="6">
                  <c:v>0</c:v>
                </c:pt>
                <c:pt idx="7">
                  <c:v>0</c:v>
                </c:pt>
                <c:pt idx="8">
                  <c:v>3</c:v>
                </c:pt>
                <c:pt idx="9">
                  <c:v>3</c:v>
                </c:pt>
                <c:pt idx="10">
                  <c:v>0</c:v>
                </c:pt>
                <c:pt idx="11">
                  <c:v>0</c:v>
                </c:pt>
              </c:numCache>
            </c:numRef>
          </c:yVal>
          <c:smooth val="0"/>
          <c:extLst>
            <c:ext xmlns:c16="http://schemas.microsoft.com/office/drawing/2014/chart" uri="{C3380CC4-5D6E-409C-BE32-E72D297353CC}">
              <c16:uniqueId val="{00000001-EB67-4AE2-9E43-F47DE7CD3118}"/>
            </c:ext>
          </c:extLst>
        </c:ser>
        <c:ser>
          <c:idx val="1"/>
          <c:order val="1"/>
          <c:tx>
            <c:v>Within Variation</c:v>
          </c:tx>
          <c:spPr>
            <a:ln w="12700">
              <a:solidFill>
                <a:srgbClr val="0000FF"/>
              </a:solidFill>
              <a:prstDash val="solid"/>
            </a:ln>
          </c:spPr>
          <c:marker>
            <c:symbol val="none"/>
          </c:marker>
          <c:xVal>
            <c:numRef>
              <c:f>'[APQR FINISHED PRODUCT DATA 2025.xlsx]spcwhm4'!$C$1:$C$100</c:f>
              <c:numCache>
                <c:formatCode>General</c:formatCode>
                <c:ptCount val="100"/>
                <c:pt idx="0">
                  <c:v>3.4819642857142856</c:v>
                </c:pt>
                <c:pt idx="1">
                  <c:v>3.4962499999999999</c:v>
                </c:pt>
                <c:pt idx="2">
                  <c:v>3.5105357142857141</c:v>
                </c:pt>
                <c:pt idx="3">
                  <c:v>3.5248214285714283</c:v>
                </c:pt>
                <c:pt idx="4">
                  <c:v>3.5391071428571426</c:v>
                </c:pt>
                <c:pt idx="5">
                  <c:v>3.5533928571428572</c:v>
                </c:pt>
                <c:pt idx="6">
                  <c:v>3.5676785714285715</c:v>
                </c:pt>
                <c:pt idx="7">
                  <c:v>3.5819642857142857</c:v>
                </c:pt>
                <c:pt idx="8">
                  <c:v>3.5962499999999999</c:v>
                </c:pt>
                <c:pt idx="9">
                  <c:v>3.6105357142857142</c:v>
                </c:pt>
                <c:pt idx="10">
                  <c:v>3.6248214285714284</c:v>
                </c:pt>
                <c:pt idx="11">
                  <c:v>3.6391071428571427</c:v>
                </c:pt>
                <c:pt idx="12">
                  <c:v>3.6533928571428569</c:v>
                </c:pt>
                <c:pt idx="13">
                  <c:v>3.6676785714285716</c:v>
                </c:pt>
                <c:pt idx="14">
                  <c:v>3.6819642857142858</c:v>
                </c:pt>
                <c:pt idx="15">
                  <c:v>3.69625</c:v>
                </c:pt>
                <c:pt idx="16">
                  <c:v>3.7105357142857143</c:v>
                </c:pt>
                <c:pt idx="17">
                  <c:v>3.7248214285714285</c:v>
                </c:pt>
                <c:pt idx="18">
                  <c:v>3.7391071428571427</c:v>
                </c:pt>
                <c:pt idx="19">
                  <c:v>3.753392857142857</c:v>
                </c:pt>
                <c:pt idx="20">
                  <c:v>3.7676785714285712</c:v>
                </c:pt>
                <c:pt idx="21">
                  <c:v>3.7819642857142854</c:v>
                </c:pt>
                <c:pt idx="22">
                  <c:v>3.7962499999999997</c:v>
                </c:pt>
                <c:pt idx="23">
                  <c:v>3.8105357142857144</c:v>
                </c:pt>
                <c:pt idx="24">
                  <c:v>3.8248214285714286</c:v>
                </c:pt>
                <c:pt idx="25">
                  <c:v>3.8391071428571428</c:v>
                </c:pt>
                <c:pt idx="26">
                  <c:v>3.8533928571428571</c:v>
                </c:pt>
                <c:pt idx="27">
                  <c:v>3.8676785714285713</c:v>
                </c:pt>
                <c:pt idx="28">
                  <c:v>3.8819642857142855</c:v>
                </c:pt>
                <c:pt idx="29">
                  <c:v>3.8962499999999998</c:v>
                </c:pt>
                <c:pt idx="30">
                  <c:v>3.910535714285714</c:v>
                </c:pt>
                <c:pt idx="31">
                  <c:v>3.9248214285714287</c:v>
                </c:pt>
                <c:pt idx="32">
                  <c:v>3.9391071428571429</c:v>
                </c:pt>
                <c:pt idx="33">
                  <c:v>3.9533928571428572</c:v>
                </c:pt>
                <c:pt idx="34">
                  <c:v>3.9676785714285714</c:v>
                </c:pt>
                <c:pt idx="35">
                  <c:v>3.9819642857142856</c:v>
                </c:pt>
                <c:pt idx="36">
                  <c:v>3.9962499999999999</c:v>
                </c:pt>
                <c:pt idx="37">
                  <c:v>4.0105357142857141</c:v>
                </c:pt>
                <c:pt idx="38">
                  <c:v>4.0248214285714283</c:v>
                </c:pt>
                <c:pt idx="39">
                  <c:v>4.0391071428571426</c:v>
                </c:pt>
                <c:pt idx="40">
                  <c:v>4.0533928571428568</c:v>
                </c:pt>
                <c:pt idx="41">
                  <c:v>4.067678571428571</c:v>
                </c:pt>
                <c:pt idx="42">
                  <c:v>4.0819642857142853</c:v>
                </c:pt>
                <c:pt idx="43">
                  <c:v>4.0962499999999995</c:v>
                </c:pt>
                <c:pt idx="44">
                  <c:v>4.1105357142857137</c:v>
                </c:pt>
                <c:pt idx="45">
                  <c:v>4.124821428571428</c:v>
                </c:pt>
                <c:pt idx="46">
                  <c:v>4.1391071428571431</c:v>
                </c:pt>
                <c:pt idx="47">
                  <c:v>4.1533928571428573</c:v>
                </c:pt>
                <c:pt idx="48">
                  <c:v>4.1676785714285716</c:v>
                </c:pt>
                <c:pt idx="49">
                  <c:v>4.1819642857142858</c:v>
                </c:pt>
                <c:pt idx="50">
                  <c:v>4.19625</c:v>
                </c:pt>
                <c:pt idx="51">
                  <c:v>4.2105357142857143</c:v>
                </c:pt>
                <c:pt idx="52">
                  <c:v>4.2248214285714285</c:v>
                </c:pt>
                <c:pt idx="53">
                  <c:v>4.2391071428571427</c:v>
                </c:pt>
                <c:pt idx="54">
                  <c:v>4.253392857142857</c:v>
                </c:pt>
                <c:pt idx="55">
                  <c:v>4.2676785714285712</c:v>
                </c:pt>
                <c:pt idx="56">
                  <c:v>4.2819642857142854</c:v>
                </c:pt>
                <c:pt idx="57">
                  <c:v>4.2962499999999997</c:v>
                </c:pt>
                <c:pt idx="58">
                  <c:v>4.3105357142857139</c:v>
                </c:pt>
                <c:pt idx="59">
                  <c:v>4.3248214285714282</c:v>
                </c:pt>
                <c:pt idx="60">
                  <c:v>4.3391071428571424</c:v>
                </c:pt>
                <c:pt idx="61">
                  <c:v>4.3533928571428575</c:v>
                </c:pt>
                <c:pt idx="62">
                  <c:v>4.3676785714285717</c:v>
                </c:pt>
                <c:pt idx="63">
                  <c:v>4.381964285714286</c:v>
                </c:pt>
                <c:pt idx="64">
                  <c:v>4.3962500000000002</c:v>
                </c:pt>
                <c:pt idx="65">
                  <c:v>4.4105357142857144</c:v>
                </c:pt>
                <c:pt idx="66">
                  <c:v>4.4248214285714287</c:v>
                </c:pt>
                <c:pt idx="67">
                  <c:v>4.4391071428571429</c:v>
                </c:pt>
                <c:pt idx="68">
                  <c:v>4.4533928571428572</c:v>
                </c:pt>
                <c:pt idx="69">
                  <c:v>4.4676785714285714</c:v>
                </c:pt>
                <c:pt idx="70">
                  <c:v>4.4819642857142856</c:v>
                </c:pt>
                <c:pt idx="71">
                  <c:v>4.4962499999999999</c:v>
                </c:pt>
                <c:pt idx="72">
                  <c:v>4.5105357142857141</c:v>
                </c:pt>
                <c:pt idx="73">
                  <c:v>4.5248214285714283</c:v>
                </c:pt>
                <c:pt idx="74">
                  <c:v>4.5391071428571426</c:v>
                </c:pt>
                <c:pt idx="75">
                  <c:v>4.5533928571428568</c:v>
                </c:pt>
                <c:pt idx="76">
                  <c:v>4.567678571428571</c:v>
                </c:pt>
                <c:pt idx="77">
                  <c:v>4.5819642857142853</c:v>
                </c:pt>
                <c:pt idx="78">
                  <c:v>4.5962499999999995</c:v>
                </c:pt>
                <c:pt idx="79">
                  <c:v>4.6105357142857137</c:v>
                </c:pt>
                <c:pt idx="80">
                  <c:v>4.624821428571428</c:v>
                </c:pt>
                <c:pt idx="81">
                  <c:v>4.6391071428571422</c:v>
                </c:pt>
                <c:pt idx="82">
                  <c:v>4.6533928571428573</c:v>
                </c:pt>
                <c:pt idx="83">
                  <c:v>4.6676785714285716</c:v>
                </c:pt>
                <c:pt idx="84">
                  <c:v>4.6819642857142858</c:v>
                </c:pt>
                <c:pt idx="85">
                  <c:v>4.69625</c:v>
                </c:pt>
                <c:pt idx="86">
                  <c:v>4.7105357142857143</c:v>
                </c:pt>
                <c:pt idx="87">
                  <c:v>4.7248214285714285</c:v>
                </c:pt>
                <c:pt idx="88">
                  <c:v>4.7391071428571427</c:v>
                </c:pt>
                <c:pt idx="89">
                  <c:v>4.753392857142857</c:v>
                </c:pt>
                <c:pt idx="90">
                  <c:v>4.7676785714285712</c:v>
                </c:pt>
                <c:pt idx="91">
                  <c:v>4.7819642857142854</c:v>
                </c:pt>
                <c:pt idx="92">
                  <c:v>4.7962499999999997</c:v>
                </c:pt>
                <c:pt idx="93">
                  <c:v>4.8105357142857139</c:v>
                </c:pt>
                <c:pt idx="94">
                  <c:v>4.8248214285714282</c:v>
                </c:pt>
                <c:pt idx="95">
                  <c:v>4.8391071428571433</c:v>
                </c:pt>
                <c:pt idx="96">
                  <c:v>4.8533928571428575</c:v>
                </c:pt>
                <c:pt idx="97">
                  <c:v>4.8676785714285717</c:v>
                </c:pt>
                <c:pt idx="98">
                  <c:v>4.881964285714286</c:v>
                </c:pt>
                <c:pt idx="99">
                  <c:v>4.8962500000000002</c:v>
                </c:pt>
              </c:numCache>
            </c:numRef>
          </c:xVal>
          <c:yVal>
            <c:numRef>
              <c:f>'[APQR FINISHED PRODUCT DATA 2025.xlsx]spcwhm4'!$D$1:$D$100</c:f>
              <c:numCache>
                <c:formatCode>General</c:formatCode>
                <c:ptCount val="100"/>
                <c:pt idx="0">
                  <c:v>2.2832883018304592E-2</c:v>
                </c:pt>
                <c:pt idx="1">
                  <c:v>2.728676359408232E-2</c:v>
                </c:pt>
                <c:pt idx="2">
                  <c:v>3.2492254393561966E-2</c:v>
                </c:pt>
                <c:pt idx="3">
                  <c:v>3.8551759252821338E-2</c:v>
                </c:pt>
                <c:pt idx="4">
                  <c:v>4.5576933059718022E-2</c:v>
                </c:pt>
                <c:pt idx="5">
                  <c:v>5.3688656163905273E-2</c:v>
                </c:pt>
                <c:pt idx="6">
                  <c:v>6.3016823761784177E-2</c:v>
                </c:pt>
                <c:pt idx="7">
                  <c:v>7.3699921537859217E-2</c:v>
                </c:pt>
                <c:pt idx="8">
                  <c:v>8.58843595141872E-2</c:v>
                </c:pt>
                <c:pt idx="9">
                  <c:v>9.9723537721908687E-2</c:v>
                </c:pt>
                <c:pt idx="10">
                  <c:v>0.11537662007903046</c:v>
                </c:pt>
                <c:pt idx="11">
                  <c:v>0.13300699682961947</c:v>
                </c:pt>
                <c:pt idx="12">
                  <c:v>0.15278042113350185</c:v>
                </c:pt>
                <c:pt idx="13">
                  <c:v>0.17486281191597844</c:v>
                </c:pt>
                <c:pt idx="14">
                  <c:v>0.19941772287169143</c:v>
                </c:pt>
                <c:pt idx="15">
                  <c:v>0.22660348649116097</c:v>
                </c:pt>
                <c:pt idx="16">
                  <c:v>0.25657005201108457</c:v>
                </c:pt>
                <c:pt idx="17">
                  <c:v>0.28945554708872795</c:v>
                </c:pt>
                <c:pt idx="18">
                  <c:v>0.32538260451414303</c:v>
                </c:pt>
                <c:pt idx="19">
                  <c:v>0.3644545070903778</c:v>
                </c:pt>
                <c:pt idx="20">
                  <c:v>0.40675121556620608</c:v>
                </c:pt>
                <c:pt idx="21">
                  <c:v>0.45232535578738486</c:v>
                </c:pt>
                <c:pt idx="22">
                  <c:v>0.5011982515957194</c:v>
                </c:pt>
                <c:pt idx="23">
                  <c:v>0.55335609898466875</c:v>
                </c:pt>
                <c:pt idx="24">
                  <c:v>0.60874638414696791</c:v>
                </c:pt>
                <c:pt idx="25">
                  <c:v>0.66727465287067411</c:v>
                </c:pt>
                <c:pt idx="26">
                  <c:v>0.72880174083836891</c:v>
                </c:pt>
                <c:pt idx="27">
                  <c:v>0.79314157340108804</c:v>
                </c:pt>
                <c:pt idx="28">
                  <c:v>0.86005963905330862</c:v>
                </c:pt>
                <c:pt idx="29">
                  <c:v>0.92927223294591643</c:v>
                </c:pt>
                <c:pt idx="30">
                  <c:v>1.0004465552735113</c:v>
                </c:pt>
                <c:pt idx="31">
                  <c:v>1.0732017343227025</c:v>
                </c:pt>
                <c:pt idx="32">
                  <c:v>1.1471108255690734</c:v>
                </c:pt>
                <c:pt idx="33">
                  <c:v>1.2217038168038434</c:v>
                </c:pt>
                <c:pt idx="34">
                  <c:v>1.2964716453374987</c:v>
                </c:pt>
                <c:pt idx="35">
                  <c:v>1.3708712074783842</c:v>
                </c:pt>
                <c:pt idx="36">
                  <c:v>1.4443313134457243</c:v>
                </c:pt>
                <c:pt idx="37">
                  <c:v>1.5162595134694499</c:v>
                </c:pt>
                <c:pt idx="38">
                  <c:v>1.5860496939406807</c:v>
                </c:pt>
                <c:pt idx="39">
                  <c:v>1.6530903170290792</c:v>
                </c:pt>
                <c:pt idx="40">
                  <c:v>1.7167731540985498</c:v>
                </c:pt>
                <c:pt idx="41">
                  <c:v>1.7765023434154434</c:v>
                </c:pt>
                <c:pt idx="42">
                  <c:v>1.831703586862895</c:v>
                </c:pt>
                <c:pt idx="43">
                  <c:v>1.8818332893493348</c:v>
                </c:pt>
                <c:pt idx="44">
                  <c:v>1.9263874388823554</c:v>
                </c:pt>
                <c:pt idx="45">
                  <c:v>1.9649100252526184</c:v>
                </c:pt>
                <c:pt idx="46">
                  <c:v>1.997000801124073</c:v>
                </c:pt>
                <c:pt idx="47">
                  <c:v>2.0223222010364497</c:v>
                </c:pt>
                <c:pt idx="48">
                  <c:v>2.0406052511609158</c:v>
                </c:pt>
                <c:pt idx="49">
                  <c:v>2.0516543251677666</c:v>
                </c:pt>
                <c:pt idx="50">
                  <c:v>2.0553506286281809</c:v>
                </c:pt>
                <c:pt idx="51">
                  <c:v>2.0516543251677666</c:v>
                </c:pt>
                <c:pt idx="52">
                  <c:v>2.0406052511609158</c:v>
                </c:pt>
                <c:pt idx="53">
                  <c:v>2.0223222010364497</c:v>
                </c:pt>
                <c:pt idx="54">
                  <c:v>1.997000801124073</c:v>
                </c:pt>
                <c:pt idx="55">
                  <c:v>1.9649100252526206</c:v>
                </c:pt>
                <c:pt idx="56">
                  <c:v>1.9263874388823581</c:v>
                </c:pt>
                <c:pt idx="57">
                  <c:v>1.8818332893493379</c:v>
                </c:pt>
                <c:pt idx="58">
                  <c:v>1.8317035868628984</c:v>
                </c:pt>
                <c:pt idx="59">
                  <c:v>1.7765023434154474</c:v>
                </c:pt>
                <c:pt idx="60">
                  <c:v>1.716773154098554</c:v>
                </c:pt>
                <c:pt idx="61">
                  <c:v>1.6530903170290792</c:v>
                </c:pt>
                <c:pt idx="62">
                  <c:v>1.5860496939406807</c:v>
                </c:pt>
                <c:pt idx="63">
                  <c:v>1.5162595134694499</c:v>
                </c:pt>
                <c:pt idx="64">
                  <c:v>1.4443313134457243</c:v>
                </c:pt>
                <c:pt idx="65">
                  <c:v>1.3708712074783842</c:v>
                </c:pt>
                <c:pt idx="66">
                  <c:v>1.2964716453374987</c:v>
                </c:pt>
                <c:pt idx="67">
                  <c:v>1.2217038168038434</c:v>
                </c:pt>
                <c:pt idx="68">
                  <c:v>1.1471108255690734</c:v>
                </c:pt>
                <c:pt idx="69">
                  <c:v>1.0732017343227025</c:v>
                </c:pt>
                <c:pt idx="70">
                  <c:v>1.0004465552735138</c:v>
                </c:pt>
                <c:pt idx="71">
                  <c:v>0.92927223294591865</c:v>
                </c:pt>
                <c:pt idx="72">
                  <c:v>0.86005963905331084</c:v>
                </c:pt>
                <c:pt idx="73">
                  <c:v>0.79314157340109004</c:v>
                </c:pt>
                <c:pt idx="74">
                  <c:v>0.72880174083837101</c:v>
                </c:pt>
                <c:pt idx="75">
                  <c:v>0.66727465287067589</c:v>
                </c:pt>
                <c:pt idx="76">
                  <c:v>0.60874638414696969</c:v>
                </c:pt>
                <c:pt idx="77">
                  <c:v>0.55335609898467053</c:v>
                </c:pt>
                <c:pt idx="78">
                  <c:v>0.5011982515957224</c:v>
                </c:pt>
                <c:pt idx="79">
                  <c:v>0.45232535578738781</c:v>
                </c:pt>
                <c:pt idx="80">
                  <c:v>0.40675121556620869</c:v>
                </c:pt>
                <c:pt idx="81">
                  <c:v>0.36445450709038046</c:v>
                </c:pt>
                <c:pt idx="82">
                  <c:v>0.32538260451414303</c:v>
                </c:pt>
                <c:pt idx="83">
                  <c:v>0.28945554708872795</c:v>
                </c:pt>
                <c:pt idx="84">
                  <c:v>0.25657005201108457</c:v>
                </c:pt>
                <c:pt idx="85">
                  <c:v>0.22660348649116097</c:v>
                </c:pt>
                <c:pt idx="86">
                  <c:v>0.19941772287169143</c:v>
                </c:pt>
                <c:pt idx="87">
                  <c:v>0.17486281191597844</c:v>
                </c:pt>
                <c:pt idx="88">
                  <c:v>0.15278042113350251</c:v>
                </c:pt>
                <c:pt idx="89">
                  <c:v>0.13300699682962</c:v>
                </c:pt>
                <c:pt idx="90">
                  <c:v>0.11537662007903096</c:v>
                </c:pt>
                <c:pt idx="91">
                  <c:v>9.9723537721909172E-2</c:v>
                </c:pt>
                <c:pt idx="92">
                  <c:v>8.5884359514187561E-2</c:v>
                </c:pt>
                <c:pt idx="93">
                  <c:v>7.369992153785955E-2</c:v>
                </c:pt>
                <c:pt idx="94">
                  <c:v>6.3016823761784482E-2</c:v>
                </c:pt>
                <c:pt idx="95">
                  <c:v>5.3688656163904988E-2</c:v>
                </c:pt>
                <c:pt idx="96">
                  <c:v>4.5576933059718022E-2</c:v>
                </c:pt>
                <c:pt idx="97">
                  <c:v>3.8551759252821338E-2</c:v>
                </c:pt>
                <c:pt idx="98">
                  <c:v>3.2492254393561966E-2</c:v>
                </c:pt>
                <c:pt idx="99">
                  <c:v>2.728676359408232E-2</c:v>
                </c:pt>
              </c:numCache>
            </c:numRef>
          </c:yVal>
          <c:smooth val="0"/>
          <c:extLst>
            <c:ext xmlns:c16="http://schemas.microsoft.com/office/drawing/2014/chart" uri="{C3380CC4-5D6E-409C-BE32-E72D297353CC}">
              <c16:uniqueId val="{00000002-EB67-4AE2-9E43-F47DE7CD3118}"/>
            </c:ext>
          </c:extLst>
        </c:ser>
        <c:ser>
          <c:idx val="2"/>
          <c:order val="2"/>
          <c:tx>
            <c:v>Overall Variation</c:v>
          </c:tx>
          <c:spPr>
            <a:ln w="12700">
              <a:solidFill>
                <a:srgbClr val="000000"/>
              </a:solidFill>
              <a:prstDash val="lgDash"/>
            </a:ln>
          </c:spPr>
          <c:marker>
            <c:symbol val="none"/>
          </c:marker>
          <c:xVal>
            <c:numRef>
              <c:f>'[APQR FINISHED PRODUCT DATA 2025.xlsx]spcwhm4'!$G$1:$G$100</c:f>
              <c:numCache>
                <c:formatCode>General</c:formatCode>
                <c:ptCount val="100"/>
                <c:pt idx="0">
                  <c:v>3.6227784289024059</c:v>
                </c:pt>
                <c:pt idx="1">
                  <c:v>3.6342478603243578</c:v>
                </c:pt>
                <c:pt idx="2">
                  <c:v>3.6457172917463097</c:v>
                </c:pt>
                <c:pt idx="3">
                  <c:v>3.6571867231682615</c:v>
                </c:pt>
                <c:pt idx="4">
                  <c:v>3.6686561545902134</c:v>
                </c:pt>
                <c:pt idx="5">
                  <c:v>3.6801255860121653</c:v>
                </c:pt>
                <c:pt idx="6">
                  <c:v>3.6915950174341172</c:v>
                </c:pt>
                <c:pt idx="7">
                  <c:v>3.7030644488560691</c:v>
                </c:pt>
                <c:pt idx="8">
                  <c:v>3.714533880278021</c:v>
                </c:pt>
                <c:pt idx="9">
                  <c:v>3.7260033116999729</c:v>
                </c:pt>
                <c:pt idx="10">
                  <c:v>3.7374727431219248</c:v>
                </c:pt>
                <c:pt idx="11">
                  <c:v>3.7489421745438767</c:v>
                </c:pt>
                <c:pt idx="12">
                  <c:v>3.7604116059658286</c:v>
                </c:pt>
                <c:pt idx="13">
                  <c:v>3.7718810373877805</c:v>
                </c:pt>
                <c:pt idx="14">
                  <c:v>3.7833504688097324</c:v>
                </c:pt>
                <c:pt idx="15">
                  <c:v>3.7948199002316843</c:v>
                </c:pt>
                <c:pt idx="16">
                  <c:v>3.8062893316536361</c:v>
                </c:pt>
                <c:pt idx="17">
                  <c:v>3.817758763075588</c:v>
                </c:pt>
                <c:pt idx="18">
                  <c:v>3.8292281944975399</c:v>
                </c:pt>
                <c:pt idx="19">
                  <c:v>3.8406976259194918</c:v>
                </c:pt>
                <c:pt idx="20">
                  <c:v>3.8521670573414433</c:v>
                </c:pt>
                <c:pt idx="21">
                  <c:v>3.8636364887633956</c:v>
                </c:pt>
                <c:pt idx="22">
                  <c:v>3.8751059201853471</c:v>
                </c:pt>
                <c:pt idx="23">
                  <c:v>3.8865753516072994</c:v>
                </c:pt>
                <c:pt idx="24">
                  <c:v>3.8980447830292508</c:v>
                </c:pt>
                <c:pt idx="25">
                  <c:v>3.9095142144512027</c:v>
                </c:pt>
                <c:pt idx="26">
                  <c:v>3.9209836458731546</c:v>
                </c:pt>
                <c:pt idx="27">
                  <c:v>3.9324530772951065</c:v>
                </c:pt>
                <c:pt idx="28">
                  <c:v>3.9439225087170584</c:v>
                </c:pt>
                <c:pt idx="29">
                  <c:v>3.9553919401390103</c:v>
                </c:pt>
                <c:pt idx="30">
                  <c:v>3.9668613715609622</c:v>
                </c:pt>
                <c:pt idx="31">
                  <c:v>3.9783308029829141</c:v>
                </c:pt>
                <c:pt idx="32">
                  <c:v>3.989800234404866</c:v>
                </c:pt>
                <c:pt idx="33">
                  <c:v>4.0012696658268183</c:v>
                </c:pt>
                <c:pt idx="34">
                  <c:v>4.0127390972487698</c:v>
                </c:pt>
                <c:pt idx="35">
                  <c:v>4.0242085286707221</c:v>
                </c:pt>
                <c:pt idx="36">
                  <c:v>4.0356779600926735</c:v>
                </c:pt>
                <c:pt idx="37">
                  <c:v>4.0471473915146259</c:v>
                </c:pt>
                <c:pt idx="38">
                  <c:v>4.0586168229365773</c:v>
                </c:pt>
                <c:pt idx="39">
                  <c:v>4.0700862543585297</c:v>
                </c:pt>
                <c:pt idx="40">
                  <c:v>4.0815556857804811</c:v>
                </c:pt>
                <c:pt idx="41">
                  <c:v>4.0930251172024334</c:v>
                </c:pt>
                <c:pt idx="42">
                  <c:v>4.1044945486243849</c:v>
                </c:pt>
                <c:pt idx="43">
                  <c:v>4.1159639800463363</c:v>
                </c:pt>
                <c:pt idx="44">
                  <c:v>4.1274334114682887</c:v>
                </c:pt>
                <c:pt idx="45">
                  <c:v>4.138902842890241</c:v>
                </c:pt>
                <c:pt idx="46">
                  <c:v>4.1503722743121925</c:v>
                </c:pt>
                <c:pt idx="47">
                  <c:v>4.1618417057341439</c:v>
                </c:pt>
                <c:pt idx="48">
                  <c:v>4.1733111371560963</c:v>
                </c:pt>
                <c:pt idx="49">
                  <c:v>4.1847805685780477</c:v>
                </c:pt>
                <c:pt idx="50">
                  <c:v>4.19625</c:v>
                </c:pt>
                <c:pt idx="51">
                  <c:v>4.2077194314219515</c:v>
                </c:pt>
                <c:pt idx="52">
                  <c:v>4.2191888628439038</c:v>
                </c:pt>
                <c:pt idx="53">
                  <c:v>4.2306582942658553</c:v>
                </c:pt>
                <c:pt idx="54">
                  <c:v>4.2421277256878076</c:v>
                </c:pt>
                <c:pt idx="55">
                  <c:v>4.2535971571097591</c:v>
                </c:pt>
                <c:pt idx="56">
                  <c:v>4.2650665885317114</c:v>
                </c:pt>
                <c:pt idx="57">
                  <c:v>4.2765360199536628</c:v>
                </c:pt>
                <c:pt idx="58">
                  <c:v>4.2880054513756152</c:v>
                </c:pt>
                <c:pt idx="59">
                  <c:v>4.2994748827975666</c:v>
                </c:pt>
                <c:pt idx="60">
                  <c:v>4.310944314219519</c:v>
                </c:pt>
                <c:pt idx="61">
                  <c:v>4.3224137456414704</c:v>
                </c:pt>
                <c:pt idx="62">
                  <c:v>4.3338831770634227</c:v>
                </c:pt>
                <c:pt idx="63">
                  <c:v>4.3453526084853742</c:v>
                </c:pt>
                <c:pt idx="64">
                  <c:v>4.3568220399073265</c:v>
                </c:pt>
                <c:pt idx="65">
                  <c:v>4.368291471329278</c:v>
                </c:pt>
                <c:pt idx="66">
                  <c:v>4.3797609027512303</c:v>
                </c:pt>
                <c:pt idx="67">
                  <c:v>4.3912303341731818</c:v>
                </c:pt>
                <c:pt idx="68">
                  <c:v>4.4026997655951341</c:v>
                </c:pt>
                <c:pt idx="69">
                  <c:v>4.4141691970170855</c:v>
                </c:pt>
                <c:pt idx="70">
                  <c:v>4.4256386284390379</c:v>
                </c:pt>
                <c:pt idx="71">
                  <c:v>4.4371080598609893</c:v>
                </c:pt>
                <c:pt idx="72">
                  <c:v>4.4485774912829417</c:v>
                </c:pt>
                <c:pt idx="73">
                  <c:v>4.4600469227048931</c:v>
                </c:pt>
                <c:pt idx="74">
                  <c:v>4.4715163541268454</c:v>
                </c:pt>
                <c:pt idx="75">
                  <c:v>4.4829857855487969</c:v>
                </c:pt>
                <c:pt idx="76">
                  <c:v>4.4944552169707492</c:v>
                </c:pt>
                <c:pt idx="77">
                  <c:v>4.5059246483927007</c:v>
                </c:pt>
                <c:pt idx="78">
                  <c:v>4.517394079814653</c:v>
                </c:pt>
                <c:pt idx="79">
                  <c:v>4.5288635112366045</c:v>
                </c:pt>
                <c:pt idx="80">
                  <c:v>4.5403329426585568</c:v>
                </c:pt>
                <c:pt idx="81">
                  <c:v>4.5518023740805083</c:v>
                </c:pt>
                <c:pt idx="82">
                  <c:v>4.5632718055024597</c:v>
                </c:pt>
                <c:pt idx="83">
                  <c:v>4.574741236924412</c:v>
                </c:pt>
                <c:pt idx="84">
                  <c:v>4.5862106683463644</c:v>
                </c:pt>
                <c:pt idx="85">
                  <c:v>4.5976800997683158</c:v>
                </c:pt>
                <c:pt idx="86">
                  <c:v>4.6091495311902673</c:v>
                </c:pt>
                <c:pt idx="87">
                  <c:v>4.6206189626122196</c:v>
                </c:pt>
                <c:pt idx="88">
                  <c:v>4.6320883940341719</c:v>
                </c:pt>
                <c:pt idx="89">
                  <c:v>4.6435578254561234</c:v>
                </c:pt>
                <c:pt idx="90">
                  <c:v>4.6550272568780748</c:v>
                </c:pt>
                <c:pt idx="91">
                  <c:v>4.6664966883000272</c:v>
                </c:pt>
                <c:pt idx="92">
                  <c:v>4.6779661197219795</c:v>
                </c:pt>
                <c:pt idx="93">
                  <c:v>4.689435551143931</c:v>
                </c:pt>
                <c:pt idx="94">
                  <c:v>4.7009049825658824</c:v>
                </c:pt>
                <c:pt idx="95">
                  <c:v>4.7123744139878347</c:v>
                </c:pt>
                <c:pt idx="96">
                  <c:v>4.7238438454097871</c:v>
                </c:pt>
                <c:pt idx="97">
                  <c:v>4.7353132768317385</c:v>
                </c:pt>
                <c:pt idx="98">
                  <c:v>4.74678270825369</c:v>
                </c:pt>
                <c:pt idx="99">
                  <c:v>4.7582521396756423</c:v>
                </c:pt>
              </c:numCache>
            </c:numRef>
          </c:xVal>
          <c:yVal>
            <c:numRef>
              <c:f>'[APQR FINISHED PRODUCT DATA 2025.xlsx]spcwhm4'!$H$1:$H$100</c:f>
              <c:numCache>
                <c:formatCode>General</c:formatCode>
                <c:ptCount val="100"/>
                <c:pt idx="0">
                  <c:v>2.8439425732502997E-2</c:v>
                </c:pt>
                <c:pt idx="1">
                  <c:v>3.3986942695416703E-2</c:v>
                </c:pt>
                <c:pt idx="2">
                  <c:v>4.0470625411889651E-2</c:v>
                </c:pt>
                <c:pt idx="3">
                  <c:v>4.8018022658330065E-2</c:v>
                </c:pt>
                <c:pt idx="4">
                  <c:v>5.6768205829635987E-2</c:v>
                </c:pt>
                <c:pt idx="5">
                  <c:v>6.6871737065670192E-2</c:v>
                </c:pt>
                <c:pt idx="6">
                  <c:v>7.8490406920350572E-2</c:v>
                </c:pt>
                <c:pt idx="7">
                  <c:v>9.1796705803071171E-2</c:v>
                </c:pt>
                <c:pt idx="8">
                  <c:v>0.10697299425697661</c:v>
                </c:pt>
                <c:pt idx="9">
                  <c:v>0.12421033920907266</c:v>
                </c:pt>
                <c:pt idx="10">
                  <c:v>0.14370698677754842</c:v>
                </c:pt>
                <c:pt idx="11">
                  <c:v>0.1656664471677439</c:v>
                </c:pt>
                <c:pt idx="12">
                  <c:v>0.19029517370730173</c:v>
                </c:pt>
                <c:pt idx="13">
                  <c:v>0.21779982619252988</c:v>
                </c:pt>
                <c:pt idx="14">
                  <c:v>0.24838411841412078</c:v>
                </c:pt>
                <c:pt idx="15">
                  <c:v>0.28224526090836799</c:v>
                </c:pt>
                <c:pt idx="16">
                  <c:v>0.31957002247609667</c:v>
                </c:pt>
                <c:pt idx="17">
                  <c:v>0.36053044758699798</c:v>
                </c:pt>
                <c:pt idx="18">
                  <c:v>0.40527928112757033</c:v>
                </c:pt>
                <c:pt idx="19">
                  <c:v>0.45394516666877066</c:v>
                </c:pt>
                <c:pt idx="20">
                  <c:v>0.50662769907010041</c:v>
                </c:pt>
                <c:pt idx="21">
                  <c:v>0.56339242628846775</c:v>
                </c:pt>
                <c:pt idx="22">
                  <c:v>0.62426590816805239</c:v>
                </c:pt>
                <c:pt idx="23">
                  <c:v>0.68923095117186917</c:v>
                </c:pt>
                <c:pt idx="24">
                  <c:v>0.75822214689220169</c:v>
                </c:pt>
                <c:pt idx="25">
                  <c:v>0.8311218481820225</c:v>
                </c:pt>
                <c:pt idx="26">
                  <c:v>0.90775671936284019</c:v>
                </c:pt>
                <c:pt idx="27">
                  <c:v>0.98789499574003858</c:v>
                </c:pt>
                <c:pt idx="28">
                  <c:v>1.0712445822444419</c:v>
                </c:pt>
                <c:pt idx="29">
                  <c:v>1.1574521111922638</c:v>
                </c:pt>
                <c:pt idx="30">
                  <c:v>1.246103064831108</c:v>
                </c:pt>
                <c:pt idx="31">
                  <c:v>1.336723049594557</c:v>
                </c:pt>
                <c:pt idx="32">
                  <c:v>1.4287802860711287</c:v>
                </c:pt>
                <c:pt idx="33">
                  <c:v>1.5216893520303383</c:v>
                </c:pt>
                <c:pt idx="34">
                  <c:v>1.6148161860380583</c:v>
                </c:pt>
                <c:pt idx="35">
                  <c:v>1.7074843269968805</c:v>
                </c:pt>
                <c:pt idx="36">
                  <c:v>1.7989823312692739</c:v>
                </c:pt>
                <c:pt idx="37">
                  <c:v>1.8885722749048433</c:v>
                </c:pt>
                <c:pt idx="38">
                  <c:v>1.975499215001647</c:v>
                </c:pt>
                <c:pt idx="39">
                  <c:v>2.0590014525357696</c:v>
                </c:pt>
                <c:pt idx="40">
                  <c:v>2.1383214102397674</c:v>
                </c:pt>
                <c:pt idx="41">
                  <c:v>2.2127169144027197</c:v>
                </c:pt>
                <c:pt idx="42">
                  <c:v>2.2814726498088445</c:v>
                </c:pt>
                <c:pt idx="43">
                  <c:v>2.343911543299106</c:v>
                </c:pt>
                <c:pt idx="44">
                  <c:v>2.3994058243193099</c:v>
                </c:pt>
                <c:pt idx="45">
                  <c:v>2.4473875107853935</c:v>
                </c:pt>
                <c:pt idx="46">
                  <c:v>2.4873580758849867</c:v>
                </c:pt>
                <c:pt idx="47">
                  <c:v>2.5188970660192473</c:v>
                </c:pt>
                <c:pt idx="48">
                  <c:v>2.5416694616804336</c:v>
                </c:pt>
                <c:pt idx="49">
                  <c:v>2.5554316011079794</c:v>
                </c:pt>
                <c:pt idx="50">
                  <c:v>2.5600355202741656</c:v>
                </c:pt>
                <c:pt idx="51">
                  <c:v>2.5554316011079798</c:v>
                </c:pt>
                <c:pt idx="52">
                  <c:v>2.5416694616804336</c:v>
                </c:pt>
                <c:pt idx="53">
                  <c:v>2.5188970660192496</c:v>
                </c:pt>
                <c:pt idx="54">
                  <c:v>2.4873580758849867</c:v>
                </c:pt>
                <c:pt idx="55">
                  <c:v>2.4473875107853935</c:v>
                </c:pt>
                <c:pt idx="56">
                  <c:v>2.3994058243193099</c:v>
                </c:pt>
                <c:pt idx="57">
                  <c:v>2.3439115432991104</c:v>
                </c:pt>
                <c:pt idx="58">
                  <c:v>2.2814726498088445</c:v>
                </c:pt>
                <c:pt idx="59">
                  <c:v>2.2127169144027197</c:v>
                </c:pt>
                <c:pt idx="60">
                  <c:v>2.1383214102397674</c:v>
                </c:pt>
                <c:pt idx="61">
                  <c:v>2.0590014525357696</c:v>
                </c:pt>
                <c:pt idx="62">
                  <c:v>1.975499215001647</c:v>
                </c:pt>
                <c:pt idx="63">
                  <c:v>1.8885722749048433</c:v>
                </c:pt>
                <c:pt idx="64">
                  <c:v>1.7989823312692739</c:v>
                </c:pt>
                <c:pt idx="65">
                  <c:v>1.7074843269968805</c:v>
                </c:pt>
                <c:pt idx="66">
                  <c:v>1.6148161860380583</c:v>
                </c:pt>
                <c:pt idx="67">
                  <c:v>1.5216893520303383</c:v>
                </c:pt>
                <c:pt idx="68">
                  <c:v>1.4287802860711287</c:v>
                </c:pt>
                <c:pt idx="69">
                  <c:v>1.3367230495945606</c:v>
                </c:pt>
                <c:pt idx="70">
                  <c:v>1.246103064831108</c:v>
                </c:pt>
                <c:pt idx="71">
                  <c:v>1.1574521111922671</c:v>
                </c:pt>
                <c:pt idx="72">
                  <c:v>1.0712445822444419</c:v>
                </c:pt>
                <c:pt idx="73">
                  <c:v>0.98789499574004169</c:v>
                </c:pt>
                <c:pt idx="74">
                  <c:v>0.90775671936284019</c:v>
                </c:pt>
                <c:pt idx="75">
                  <c:v>0.8311218481820255</c:v>
                </c:pt>
                <c:pt idx="76">
                  <c:v>0.75822214689220169</c:v>
                </c:pt>
                <c:pt idx="77">
                  <c:v>0.68923095117186917</c:v>
                </c:pt>
                <c:pt idx="78">
                  <c:v>0.62426590816805239</c:v>
                </c:pt>
                <c:pt idx="79">
                  <c:v>0.56339242628846775</c:v>
                </c:pt>
                <c:pt idx="80">
                  <c:v>0.50662769907010041</c:v>
                </c:pt>
                <c:pt idx="81">
                  <c:v>0.45394516666877066</c:v>
                </c:pt>
                <c:pt idx="82">
                  <c:v>0.405279281127572</c:v>
                </c:pt>
                <c:pt idx="83">
                  <c:v>0.36053044758699798</c:v>
                </c:pt>
                <c:pt idx="84">
                  <c:v>0.31957002247609512</c:v>
                </c:pt>
                <c:pt idx="85">
                  <c:v>0.28224526090836799</c:v>
                </c:pt>
                <c:pt idx="86">
                  <c:v>0.24838411841412214</c:v>
                </c:pt>
                <c:pt idx="87">
                  <c:v>0.21779982619252988</c:v>
                </c:pt>
                <c:pt idx="88">
                  <c:v>0.19029517370730073</c:v>
                </c:pt>
                <c:pt idx="89">
                  <c:v>0.1656664471677439</c:v>
                </c:pt>
                <c:pt idx="90">
                  <c:v>0.14370698677754917</c:v>
                </c:pt>
                <c:pt idx="91">
                  <c:v>0.12421033920907266</c:v>
                </c:pt>
                <c:pt idx="92">
                  <c:v>0.106972994256976</c:v>
                </c:pt>
                <c:pt idx="93">
                  <c:v>9.1796705803071171E-2</c:v>
                </c:pt>
                <c:pt idx="94">
                  <c:v>7.8490406920351072E-2</c:v>
                </c:pt>
                <c:pt idx="95">
                  <c:v>6.6871737065670192E-2</c:v>
                </c:pt>
                <c:pt idx="96">
                  <c:v>5.676820582963564E-2</c:v>
                </c:pt>
                <c:pt idx="97">
                  <c:v>4.8018022658330065E-2</c:v>
                </c:pt>
                <c:pt idx="98">
                  <c:v>4.0470625411889942E-2</c:v>
                </c:pt>
                <c:pt idx="99">
                  <c:v>3.3986942695416703E-2</c:v>
                </c:pt>
              </c:numCache>
            </c:numRef>
          </c:yVal>
          <c:smooth val="0"/>
          <c:extLst>
            <c:ext xmlns:c16="http://schemas.microsoft.com/office/drawing/2014/chart" uri="{C3380CC4-5D6E-409C-BE32-E72D297353CC}">
              <c16:uniqueId val="{00000003-EB67-4AE2-9E43-F47DE7CD3118}"/>
            </c:ext>
          </c:extLst>
        </c:ser>
        <c:ser>
          <c:idx val="3"/>
          <c:order val="3"/>
          <c:tx>
            <c:v>LSL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LSL=3.9</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EB67-4AE2-9E43-F47DE7CD3118}"/>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2025.xlsx]spcwhm4'!$E$1:$F$1</c:f>
              <c:numCache>
                <c:formatCode>General</c:formatCode>
                <c:ptCount val="2"/>
                <c:pt idx="0">
                  <c:v>3.9</c:v>
                </c:pt>
                <c:pt idx="1">
                  <c:v>3.9</c:v>
                </c:pt>
              </c:numCache>
            </c:numRef>
          </c:xVal>
          <c:yVal>
            <c:numRef>
              <c:f>'[APQR FINISHED PRODUCT DATA 2025.xlsx]spcwhm4'!$E$2:$F$2</c:f>
              <c:numCache>
                <c:formatCode>General</c:formatCode>
                <c:ptCount val="2"/>
                <c:pt idx="0">
                  <c:v>0</c:v>
                </c:pt>
                <c:pt idx="1">
                  <c:v>5</c:v>
                </c:pt>
              </c:numCache>
            </c:numRef>
          </c:yVal>
          <c:smooth val="0"/>
          <c:extLst>
            <c:ext xmlns:c16="http://schemas.microsoft.com/office/drawing/2014/chart" uri="{C3380CC4-5D6E-409C-BE32-E72D297353CC}">
              <c16:uniqueId val="{00000004-EB67-4AE2-9E43-F47DE7CD3118}"/>
            </c:ext>
          </c:extLst>
        </c:ser>
        <c:ser>
          <c:idx val="4"/>
          <c:order val="4"/>
          <c:tx>
            <c:v>USL</c:v>
          </c:tx>
          <c:spPr>
            <a:ln w="12700">
              <a:solidFill>
                <a:srgbClr val="FF0000"/>
              </a:solidFill>
              <a:prstDash val="solid"/>
            </a:ln>
          </c:spPr>
          <c:marker>
            <c:symbol val="none"/>
          </c:marker>
          <c:dLbls>
            <c:dLbl>
              <c:idx val="1"/>
              <c:tx>
                <c:rich>
                  <a:bodyPr rot="0" vert="horz" wrap="square" lIns="38100" tIns="19050" rIns="38100" bIns="19050" anchor="ctr">
                    <a:spAutoFit/>
                  </a:bodyPr>
                  <a:lstStyle/>
                  <a:p>
                    <a:pPr algn="ctr">
                      <a:defRPr>
                        <a:solidFill>
                          <a:srgbClr val="FF0000"/>
                        </a:solidFill>
                      </a:defRPr>
                    </a:pPr>
                    <a:r>
                      <a:rPr lang="en-US"/>
                      <a:t>USL=4.5</a:t>
                    </a:r>
                  </a:p>
                </c:rich>
              </c:tx>
              <c:spPr>
                <a:noFill/>
                <a:ln>
                  <a:noFill/>
                </a:ln>
                <a:effectLst/>
              </c:spPr>
              <c:dLblPos val="t"/>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EB67-4AE2-9E43-F47DE7CD3118}"/>
                </c:ext>
              </c:extLst>
            </c:dLbl>
            <c:spPr>
              <a:noFill/>
              <a:ln>
                <a:noFill/>
              </a:ln>
              <a:effectLst/>
            </c:spPr>
            <c:showLegendKey val="0"/>
            <c:showVal val="0"/>
            <c:showCatName val="0"/>
            <c:showSerName val="0"/>
            <c:showPercent val="0"/>
            <c:showBubbleSize val="0"/>
            <c:extLst>
              <c:ext xmlns:c15="http://schemas.microsoft.com/office/drawing/2012/chart" uri="{CE6537A1-D6FC-4f65-9D91-7224C49458BB}">
                <c15:showLeaderLines val="1"/>
              </c:ext>
            </c:extLst>
          </c:dLbls>
          <c:xVal>
            <c:numRef>
              <c:f>'[APQR FINISHED PRODUCT DATA 2025.xlsx]spcwhm4'!$E$3:$F$3</c:f>
              <c:numCache>
                <c:formatCode>General</c:formatCode>
                <c:ptCount val="2"/>
                <c:pt idx="0">
                  <c:v>4.5</c:v>
                </c:pt>
                <c:pt idx="1">
                  <c:v>4.5</c:v>
                </c:pt>
              </c:numCache>
            </c:numRef>
          </c:xVal>
          <c:yVal>
            <c:numRef>
              <c:f>'[APQR FINISHED PRODUCT DATA 2025.xlsx]spcwhm4'!$E$4:$F$4</c:f>
              <c:numCache>
                <c:formatCode>General</c:formatCode>
                <c:ptCount val="2"/>
                <c:pt idx="0">
                  <c:v>0</c:v>
                </c:pt>
                <c:pt idx="1">
                  <c:v>5</c:v>
                </c:pt>
              </c:numCache>
            </c:numRef>
          </c:yVal>
          <c:smooth val="0"/>
          <c:extLst>
            <c:ext xmlns:c16="http://schemas.microsoft.com/office/drawing/2014/chart" uri="{C3380CC4-5D6E-409C-BE32-E72D297353CC}">
              <c16:uniqueId val="{00000006-EB67-4AE2-9E43-F47DE7CD3118}"/>
            </c:ext>
          </c:extLst>
        </c:ser>
        <c:dLbls>
          <c:showLegendKey val="0"/>
          <c:showVal val="0"/>
          <c:showCatName val="0"/>
          <c:showSerName val="0"/>
          <c:showPercent val="0"/>
          <c:showBubbleSize val="0"/>
        </c:dLbls>
        <c:axId val="354375184"/>
        <c:axId val="354374400"/>
      </c:scatterChart>
      <c:valAx>
        <c:axId val="354375184"/>
        <c:scaling>
          <c:orientation val="minMax"/>
          <c:max val="5"/>
          <c:min val="3.4000000000000004"/>
        </c:scaling>
        <c:delete val="0"/>
        <c:axPos val="b"/>
        <c:title>
          <c:tx>
            <c:rich>
              <a:bodyPr/>
              <a:lstStyle/>
              <a:p>
                <a:pPr>
                  <a:defRPr/>
                </a:pPr>
                <a:r>
                  <a:rPr lang="en-GB"/>
                  <a:t>Measurement</a:t>
                </a:r>
              </a:p>
            </c:rich>
          </c:tx>
          <c:overlay val="0"/>
        </c:title>
        <c:numFmt formatCode="General" sourceLinked="1"/>
        <c:majorTickMark val="out"/>
        <c:minorTickMark val="none"/>
        <c:tickLblPos val="nextTo"/>
        <c:crossAx val="354374400"/>
        <c:crosses val="autoZero"/>
        <c:crossBetween val="midCat"/>
        <c:majorUnit val="0.2"/>
        <c:minorUnit val="0.05"/>
      </c:valAx>
      <c:valAx>
        <c:axId val="354374400"/>
        <c:scaling>
          <c:orientation val="minMax"/>
        </c:scaling>
        <c:delete val="0"/>
        <c:axPos val="l"/>
        <c:title>
          <c:tx>
            <c:rich>
              <a:bodyPr/>
              <a:lstStyle/>
              <a:p>
                <a:pPr>
                  <a:defRPr/>
                </a:pPr>
                <a:r>
                  <a:rPr lang="en-GB"/>
                  <a:t>Frequency</a:t>
                </a:r>
              </a:p>
            </c:rich>
          </c:tx>
          <c:overlay val="0"/>
        </c:title>
        <c:numFmt formatCode="General" sourceLinked="1"/>
        <c:majorTickMark val="out"/>
        <c:minorTickMark val="none"/>
        <c:tickLblPos val="nextTo"/>
        <c:crossAx val="354375184"/>
        <c:crosses val="autoZero"/>
        <c:crossBetween val="midCat"/>
      </c:valAx>
      <c:valAx>
        <c:axId val="354375576"/>
        <c:scaling>
          <c:orientation val="minMax"/>
        </c:scaling>
        <c:delete val="1"/>
        <c:axPos val="r"/>
        <c:numFmt formatCode="General" sourceLinked="1"/>
        <c:majorTickMark val="out"/>
        <c:minorTickMark val="none"/>
        <c:tickLblPos val="nextTo"/>
        <c:crossAx val="354375968"/>
        <c:crosses val="max"/>
        <c:crossBetween val="between"/>
      </c:valAx>
      <c:dateAx>
        <c:axId val="354375968"/>
        <c:scaling>
          <c:orientation val="minMax"/>
        </c:scaling>
        <c:delete val="0"/>
        <c:axPos val="t"/>
        <c:numFmt formatCode="d\-mmm\-yyyy" sourceLinked="1"/>
        <c:majorTickMark val="none"/>
        <c:minorTickMark val="none"/>
        <c:tickLblPos val="none"/>
        <c:spPr>
          <a:ln w="6350">
            <a:noFill/>
          </a:ln>
        </c:spPr>
        <c:crossAx val="354375576"/>
        <c:crosses val="max"/>
        <c:auto val="0"/>
        <c:lblOffset val="100"/>
        <c:baseTimeUnit val="days"/>
        <c:majorUnit val="2000"/>
        <c:majorTimeUnit val="days"/>
      </c:dateAx>
      <c:spPr>
        <a:solidFill>
          <a:srgbClr val="FFFFFF"/>
        </a:solidFill>
        <a:ln w="25400">
          <a:noFill/>
        </a:ln>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externalData r:id="rId1">
    <c:autoUpdate val="0"/>
  </c:externalData>
  <c:userShapes r:id="rId2"/>
</c:chartSpace>
</file>

<file path=word/drawings/drawing1.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5D1D0A9E-35CB-E770-D0AF-69F00825CCB8}"/>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a:t>
          </a:r>
        </a:p>
      </cdr:txBody>
    </cdr:sp>
  </cdr:absSizeAnchor>
</c:userShapes>
</file>

<file path=word/drawings/drawing2.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C5B293FD-4833-7671-298E-99D8EAEC9794}"/>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a:t>
          </a:r>
        </a:p>
      </cdr:txBody>
    </cdr:sp>
  </cdr:absSizeAnchor>
  <cdr:relSizeAnchor xmlns:cdr="http://schemas.openxmlformats.org/drawingml/2006/chartDrawing">
    <cdr:from>
      <cdr:x>0.81164</cdr:x>
      <cdr:y>0</cdr:y>
    </cdr:from>
    <cdr:to>
      <cdr:x>0.97909</cdr:x>
      <cdr:y>0.9697</cdr:y>
    </cdr:to>
    <cdr:sp macro="" textlink="">
      <cdr:nvSpPr>
        <cdr:cNvPr id="2" name="ds">
          <a:extLst xmlns:a="http://schemas.openxmlformats.org/drawingml/2006/main">
            <a:ext uri="{FF2B5EF4-FFF2-40B4-BE49-F238E27FC236}">
              <a16:creationId xmlns:a16="http://schemas.microsoft.com/office/drawing/2014/main" id="{B3D04C8B-0BC0-B0E1-CB9C-6F6791AF417C}"/>
            </a:ext>
          </a:extLst>
        </cdr:cNvPr>
        <cdr:cNvSpPr txBox="1"/>
      </cdr:nvSpPr>
      <cdr:spPr>
        <a:xfrm xmlns:a="http://schemas.openxmlformats.org/drawingml/2006/main">
          <a:off x="5071476" y="0"/>
          <a:ext cx="1046295" cy="2438400"/>
        </a:xfrm>
        <a:prstGeom xmlns:a="http://schemas.openxmlformats.org/drawingml/2006/main" prst="rect">
          <a:avLst/>
        </a:prstGeom>
      </cdr:spPr>
      <cdr:txBody>
        <a:bodyPr xmlns:a="http://schemas.openxmlformats.org/drawingml/2006/main" vertOverflow="clip" vert="horz" wrap="none" rtlCol="0">
          <a:noAutofit/>
        </a:bodyPr>
        <a:lstStyle xmlns:a="http://schemas.openxmlformats.org/drawingml/2006/main"/>
        <a:p xmlns:a="http://schemas.openxmlformats.org/drawingml/2006/main">
          <a:pPr algn="l"/>
          <a:r>
            <a:rPr lang="en-GB" sz="1000" b="0" i="1" kern="1200"/>
            <a:t>Within Variation:
(solid line)</a:t>
          </a:r>
          <a:r>
            <a:rPr lang="en-GB" sz="1000" kern="1200"/>
            <a:t>
Cp=1.34
Cpk=0.7
Cpu=0.7
Cpl=1.98
Est. Sigma(</a:t>
          </a:r>
          <a:r>
            <a:rPr lang="el-GR" sz="1000" kern="1200"/>
            <a:t>σ)=0.0747
</a:t>
          </a:r>
          <a:r>
            <a:rPr lang="en-GB" sz="1000" kern="1200"/>
            <a:t>PPM&gt;USL=18259.47
PPM&lt;LSL=0.00
Total PPM=18259.48
Sigma Level=2.091
Subgroup Size=1</a:t>
          </a:r>
          <a:r>
            <a:rPr lang="en-GB" sz="1000" b="0" i="1" kern="1200"/>
            <a:t>
Overall Variation:
(dashed line</a:t>
          </a:r>
          <a:r>
            <a:rPr lang="en-GB" sz="1000" kern="1200"/>
            <a:t>)
Pp=1.35
Ppk=0.7
Ppu=0.7
Ppl=2
Sigma(s)= 0.0741
PPM&gt;USL=17430.92
PPM&lt;LSL=0.00
Total PPM=17430.92
Sigma Level=2.11
Average=4.344
Count=8
No. Out of Spec=0 (0.00%)
Minimum=4.17
Maximum=4.4</a:t>
          </a:r>
        </a:p>
      </cdr:txBody>
    </cdr:sp>
  </cdr:relSizeAnchor>
</c:userShapes>
</file>

<file path=word/drawings/drawing3.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843ECC85-7266-2965-A3F5-800342BC3F81}"/>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spc1</a:t>
          </a:r>
        </a:p>
      </cdr:txBody>
    </cdr:sp>
  </cdr:absSizeAnchor>
</c:userShapes>
</file>

<file path=word/drawings/drawing4.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BD8A0EA6-06F2-8986-291F-218B278240DA}"/>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spc5</a:t>
          </a:r>
        </a:p>
      </cdr:txBody>
    </cdr:sp>
  </cdr:absSizeAnchor>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id="{65F0BF70-7388-4C97-B10A-19AE896AEF77}"/>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Cp=4.7
Cpk=4.04
Cpu=4.04
Cpl=5.36
Est. Sigma(</a:t>
          </a:r>
          <a:r>
            <a:rPr lang="el-GR" sz="1000" kern="1200"/>
            <a:t>σ)=0.0709
</a:t>
          </a:r>
          <a:r>
            <a:rPr lang="en-GB" sz="1000" kern="1200"/>
            <a:t>PPM&gt;USL=0.00
PPM&lt;LSL=0.00
Total PPM=0.00
Sigma Level=12.11
Subgroup Size=1</a:t>
          </a:r>
          <a:r>
            <a:rPr lang="en-GB" sz="1000" b="0" i="1" kern="1200"/>
            <a:t>
Overall Variation:
(dashed line</a:t>
          </a:r>
          <a:r>
            <a:rPr lang="en-GB" sz="1000" kern="1200"/>
            <a:t>)
Pp=2.46
Ppk=2.11
Ppu=2.11
Ppl=2.8
Sigma(s)= 0.136
PPM&gt;USL=0.00
PPM&lt;LSL=0.00
Total PPM=0.00
Sigma Level=6.329
Average=6.141
Count=8
No. Out of Spec=0 (0.00%)
Minimum=6.01
Maximum=6.4</a:t>
          </a:r>
        </a:p>
      </cdr:txBody>
    </cdr:sp>
  </cdr:relSizeAnchor>
</c:userShapes>
</file>

<file path=word/drawings/drawing5.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97FB7343-2A32-FBFD-7A98-8F1CACB5B66F}"/>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spc3</a:t>
          </a:r>
        </a:p>
      </cdr:txBody>
    </cdr:sp>
  </cdr:absSizeAnchor>
</c:userShapes>
</file>

<file path=word/drawings/drawing6.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7EF06406-A44A-A49F-3E98-53D36C5CAB80}"/>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spc7</a:t>
          </a:r>
        </a:p>
      </cdr:txBody>
    </cdr:sp>
  </cdr:absSizeAnchor>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id="{8E673889-D6DF-0E9E-C0AA-ECCD9F8D62B3}"/>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Cp=2.16
Cpk=1.8
Cpu=2.51
Cpl=1.8
Est. Sigma(</a:t>
          </a:r>
          <a:r>
            <a:rPr lang="el-GR" sz="1000" kern="1200"/>
            <a:t>σ)=0.773
</a:t>
          </a:r>
          <a:r>
            <a:rPr lang="en-GB" sz="1000" kern="1200"/>
            <a:t>PPM&gt;USL=0.00
PPM&lt;LSL=0.03
Total PPM=0.03
Sigma Level=5.409
Subgroup Size=1</a:t>
          </a:r>
          <a:r>
            <a:rPr lang="en-GB" sz="1000" b="0" i="1" kern="1200"/>
            <a:t>
Overall Variation:
(dashed line</a:t>
          </a:r>
          <a:r>
            <a:rPr lang="en-GB" sz="1000" kern="1200"/>
            <a:t>)
Pp=2.17
Ppk=1.82
Ppu=2.53
Ppl=1.82
Sigma(s)= 0.767
PPM&gt;USL=0.00
PPM&lt;LSL=0.03
Total PPM=0.03
Sigma Level=5.451
Average=99.18
Count=8
No. Out of Spec=0 (0.00%)
Minimum=98.18
Maximum=99.91</a:t>
          </a:r>
        </a:p>
      </cdr:txBody>
    </cdr:sp>
  </cdr:relSizeAnchor>
</c:userShapes>
</file>

<file path=word/drawings/drawing7.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755DC18E-25E0-ED41-F59F-2806FC4E02B2}"/>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spc4</a:t>
          </a:r>
        </a:p>
      </cdr:txBody>
    </cdr:sp>
  </cdr:absSizeAnchor>
</c:userShapes>
</file>

<file path=word/drawings/drawing8.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29D60143-9021-52C1-4077-55173F8E6E35}"/>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spc8</a:t>
          </a:r>
        </a:p>
      </cdr:txBody>
    </cdr:sp>
  </cdr:absSizeAnchor>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id="{CD360377-B4AF-A7E5-D964-97B5CCC94F25}"/>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Cp=3.45
Cpk=1.92
Cpu=4.99
Cpl=1.92
Est. Sigma(</a:t>
          </a:r>
          <a:r>
            <a:rPr lang="el-GR" sz="1000" kern="1200"/>
            <a:t>σ)=0.483
</a:t>
          </a:r>
          <a:r>
            <a:rPr lang="en-GB" sz="1000" kern="1200"/>
            <a:t>PPM&gt;USL=0.00
PPM&lt;LSL=0.00
Total PPM=0.00
Sigma Level=5.756
Subgroup Size=1</a:t>
          </a:r>
          <a:r>
            <a:rPr lang="en-GB" sz="1000" b="0" i="1" kern="1200"/>
            <a:t>
Overall Variation:
(dashed line</a:t>
          </a:r>
          <a:r>
            <a:rPr lang="en-GB" sz="1000" kern="1200"/>
            <a:t>)
Pp=2.64
Ppk=1.46
Ppu=3.81
Ppl=1.46
Sigma(s)= 0.632
PPM&gt;USL=0.00
PPM&lt;LSL=5.63
Total PPM=5.63
Sigma Level=4.391
Average=97.78
Count=8
No. Out of Spec=0 (0.00%)
Minimum=96.51
Maximum=98.63</a:t>
          </a:r>
        </a:p>
      </cdr:txBody>
    </cdr:sp>
  </cdr:relSizeAnchor>
</c:userShapes>
</file>

<file path=word/drawings/drawing9.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08849564-6300-67E7-F03B-8713B10C2F4E}"/>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spc3</a:t>
          </a:r>
        </a:p>
      </cdr:txBody>
    </cdr:sp>
  </cdr:absSizeAnchor>
</c:userShapes>
</file>

<file path=word/drawings/drawing10.xml><?xml version="1.0" encoding="utf-8"?>
<c:userShapes xmlns:c="http://schemas.openxmlformats.org/drawingml/2006/chart">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id="{CCACF273-16B2-A45C-BB11-D70FE138E929}"/>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Cp=0.97
Cpk=0.82
Cpu=1.13
Cpl=0.82
Est. Sigma(</a:t>
          </a:r>
          <a:r>
            <a:rPr lang="el-GR" sz="1000" kern="1200"/>
            <a:t>σ)=1.71
</a:t>
          </a:r>
          <a:r>
            <a:rPr lang="en-GB" sz="1000" kern="1200"/>
            <a:t>PPM&gt;USL=341.88
PPM&lt;LSL=7085.92
Total PPM=7427.80
Sigma Level=2.453
Subgroup Size=1</a:t>
          </a:r>
          <a:r>
            <a:rPr lang="en-GB" sz="1000" b="0" i="1" kern="1200"/>
            <a:t>
Overall Variation:
(dashed line</a:t>
          </a:r>
          <a:r>
            <a:rPr lang="en-GB" sz="1000" kern="1200"/>
            <a:t>)
Pp=1
Ppk=0.84
Ppu=1.16
Ppl=0.84
Sigma(s)= 1.673
PPM&gt;USL=259.98
PPM&lt;LSL=6096.63
Total PPM=6356.61
Sigma Level=2.507
Average=99.19
Count=8
No. Out of Spec=0 (0.00%)
Minimum=96.76
Maximum=101.44</a:t>
          </a:r>
        </a:p>
      </cdr:txBody>
    </cdr:sp>
  </cdr:relSizeAnchor>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0D8FEA40-3D0A-56D1-BB78-33015FB1D3E8}"/>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spc6</a:t>
          </a:r>
        </a:p>
      </cdr:txBody>
    </cdr:sp>
  </cdr:absSizeAnchor>
</c:userShapes>
</file>

<file path=word/drawings/drawing11.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F4F4B112-B573-91C4-24F9-B9D40B7B3780}"/>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spc2</a:t>
          </a:r>
        </a:p>
      </cdr:txBody>
    </cdr:sp>
  </cdr:absSizeAnchor>
</c:userShapes>
</file>

<file path=word/drawings/drawing12.xml><?xml version="1.0" encoding="utf-8"?>
<c:userShapes xmlns:c="http://schemas.openxmlformats.org/drawingml/2006/chart">
  <cdr:relSizeAnchor xmlns:cdr="http://schemas.openxmlformats.org/drawingml/2006/chartDrawing">
    <cdr:from>
      <cdr:x>0.83255</cdr:x>
      <cdr:y>0.00838</cdr:y>
    </cdr:from>
    <cdr:to>
      <cdr:x>1</cdr:x>
      <cdr:y>0.79849</cdr:y>
    </cdr:to>
    <cdr:sp macro="" textlink="">
      <cdr:nvSpPr>
        <cdr:cNvPr id="2" name="ds">
          <a:extLst xmlns:a="http://schemas.openxmlformats.org/drawingml/2006/main">
            <a:ext uri="{FF2B5EF4-FFF2-40B4-BE49-F238E27FC236}">
              <a16:creationId xmlns:a16="http://schemas.microsoft.com/office/drawing/2014/main" id="{21069DF6-F6BC-A217-A5CA-3C914F5F28A3}"/>
            </a:ext>
          </a:extLst>
        </cdr:cNvPr>
        <cdr:cNvSpPr txBox="1"/>
      </cdr:nvSpPr>
      <cdr:spPr>
        <a:xfrm xmlns:a="http://schemas.openxmlformats.org/drawingml/2006/main">
          <a:off x="7784453" y="50800"/>
          <a:ext cx="1555490" cy="4787849"/>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Cp=2.14
Cpk=1.19
Cpu=3.08
Cpl=1.19
Est. Sigma(</a:t>
          </a:r>
          <a:r>
            <a:rPr lang="el-GR" sz="1000" kern="1200"/>
            <a:t>σ)=0.78
</a:t>
          </a:r>
          <a:r>
            <a:rPr lang="en-GB" sz="1000" kern="1200"/>
            <a:t>PPM&gt;USL=0.00
PPM&lt;LSL=178.58
Total PPM=178.58
Sigma Level=3.57
Subgroup Size=1</a:t>
          </a:r>
          <a:r>
            <a:rPr lang="en-GB" sz="1000" b="0" i="1" kern="1200"/>
            <a:t>
Overall Variation:
(dashed line</a:t>
          </a:r>
          <a:r>
            <a:rPr lang="en-GB" sz="1000" kern="1200"/>
            <a:t>)
Pp=1.93
Ppk=1.08
Ppu=2.79
Ppl=1.08
Sigma(s)= 0.862
PPM&gt;USL=0.00
PPM&lt;LSL=616.75
Total PPM=616.75
Sigma Level=3.231
Average=97.79
Count=8
No. Out of Spec=0 (0.00%)
Minimum=96.68
Maximum=99.19</a:t>
          </a:r>
        </a:p>
      </cdr:txBody>
    </cdr:sp>
  </cdr:relSizeAnchor>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EDC36132-46C1-41C5-7B11-3CBC5AC7D5C9}"/>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spc5</a:t>
          </a:r>
        </a:p>
      </cdr:txBody>
    </cdr:sp>
  </cdr:absSizeAnchor>
</c:userShapes>
</file>

<file path=word/drawings/drawing13.xml><?xml version="1.0" encoding="utf-8"?>
<c:userShapes xmlns:c="http://schemas.openxmlformats.org/drawingml/2006/chart">
  <cdr:absSizeAnchor xmlns:cdr="http://schemas.openxmlformats.org/drawingml/2006/chartDrawing">
    <cdr:from>
      <cdr:x>0.00684</cdr:x>
      <cdr:y>0.01048</cdr:y>
    </cdr:from>
    <cdr:ext cx="127000" cy="127000"/>
    <cdr:sp macro="" textlink="">
      <cdr:nvSpPr>
        <cdr:cNvPr id="2" name="spcchartid" hidden="1">
          <a:extLst xmlns:a="http://schemas.openxmlformats.org/drawingml/2006/main">
            <a:ext uri="{FF2B5EF4-FFF2-40B4-BE49-F238E27FC236}">
              <a16:creationId xmlns:a16="http://schemas.microsoft.com/office/drawing/2014/main" id="{A2F91E5B-F634-0650-6D66-4E966D3CE455}"/>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spc1</a:t>
          </a:r>
        </a:p>
      </cdr:txBody>
    </cdr:sp>
  </cdr:absSizeAnchor>
</c:userShapes>
</file>

<file path=word/drawings/drawing14.xml><?xml version="1.0" encoding="utf-8"?>
<c:userShapes xmlns:c="http://schemas.openxmlformats.org/drawingml/2006/chart">
  <cdr:relSizeAnchor xmlns:cdr="http://schemas.openxmlformats.org/drawingml/2006/chartDrawing">
    <cdr:from>
      <cdr:x>0.81258</cdr:x>
      <cdr:y>0.03884</cdr:y>
    </cdr:from>
    <cdr:to>
      <cdr:x>0.98003</cdr:x>
      <cdr:y>0.82895</cdr:y>
    </cdr:to>
    <cdr:sp macro="" textlink="">
      <cdr:nvSpPr>
        <cdr:cNvPr id="2" name="ds">
          <a:extLst xmlns:a="http://schemas.openxmlformats.org/drawingml/2006/main">
            <a:ext uri="{FF2B5EF4-FFF2-40B4-BE49-F238E27FC236}">
              <a16:creationId xmlns:a16="http://schemas.microsoft.com/office/drawing/2014/main" id="{D391CF5C-1811-3267-AF2E-E68CBF553AB5}"/>
            </a:ext>
          </a:extLst>
        </cdr:cNvPr>
        <cdr:cNvSpPr txBox="1"/>
      </cdr:nvSpPr>
      <cdr:spPr>
        <a:xfrm xmlns:a="http://schemas.openxmlformats.org/drawingml/2006/main">
          <a:off x="5315723" y="83284"/>
          <a:ext cx="1095419" cy="1694308"/>
        </a:xfrm>
        <a:prstGeom xmlns:a="http://schemas.openxmlformats.org/drawingml/2006/main" prst="rect">
          <a:avLst/>
        </a:prstGeom>
      </cdr:spPr>
      <cdr:txBody>
        <a:bodyPr xmlns:a="http://schemas.openxmlformats.org/drawingml/2006/main" vertOverflow="clip" vert="horz" wrap="none" rtlCol="0">
          <a:spAutoFit/>
        </a:bodyPr>
        <a:lstStyle xmlns:a="http://schemas.openxmlformats.org/drawingml/2006/main"/>
        <a:p xmlns:a="http://schemas.openxmlformats.org/drawingml/2006/main">
          <a:pPr algn="l"/>
          <a:r>
            <a:rPr lang="en-GB" sz="1000" b="0" i="1" kern="1200"/>
            <a:t>Within Variation:
(solid line)</a:t>
          </a:r>
          <a:r>
            <a:rPr lang="en-GB" sz="1000" kern="1200"/>
            <a:t>
Cp=0.42
Cpk=0.41
Cpu=0.43
Cpl=0.41
Est. Sigma(</a:t>
          </a:r>
          <a:r>
            <a:rPr lang="el-GR" sz="1000" kern="1200"/>
            <a:t>σ)=0.238
</a:t>
          </a:r>
          <a:r>
            <a:rPr lang="en-GB" sz="1000" kern="1200"/>
            <a:t>PPM&gt;USL=101021.95
PPM&lt;LSL=106703.78
Total PPM=207725.74
Sigma Level=1.244
Subgroup Size=1</a:t>
          </a:r>
          <a:r>
            <a:rPr lang="en-GB" sz="1000" b="0" i="1" kern="1200"/>
            <a:t>
Overall Variation:
(dashed line</a:t>
          </a:r>
          <a:r>
            <a:rPr lang="en-GB" sz="1000" kern="1200"/>
            <a:t>)
Pp=0.52
Ppk=0.52
Ppu=0.53
Ppl=0.52
Sigma(s)= 0.191
PPM&gt;USL=56029.47
PPM&lt;LSL=60598.16
Total PPM=116627.64
Sigma Level=1.55
Average=4.196
Count=8
No. Out of Spec=0 (0.00%)
Minimum=4
Maximum=4.46</a:t>
          </a:r>
        </a:p>
      </cdr:txBody>
    </cdr:sp>
  </cdr:relSizeAnchor>
  <cdr:absSizeAnchor xmlns:cdr="http://schemas.openxmlformats.org/drawingml/2006/chartDrawing">
    <cdr:from>
      <cdr:x>0.00684</cdr:x>
      <cdr:y>0.01048</cdr:y>
    </cdr:from>
    <cdr:ext cx="127000" cy="127000"/>
    <cdr:sp macro="" textlink="">
      <cdr:nvSpPr>
        <cdr:cNvPr id="3" name="spcchartid" hidden="1">
          <a:extLst xmlns:a="http://schemas.openxmlformats.org/drawingml/2006/main">
            <a:ext uri="{FF2B5EF4-FFF2-40B4-BE49-F238E27FC236}">
              <a16:creationId xmlns:a16="http://schemas.microsoft.com/office/drawing/2014/main" id="{B8695A7C-8948-57DB-CCC2-318E49738C7C}"/>
            </a:ext>
          </a:extLst>
        </cdr:cNvPr>
        <cdr:cNvSpPr txBox="1"/>
      </cdr:nvSpPr>
      <cdr:spPr>
        <a:xfrm xmlns:a="http://schemas.openxmlformats.org/drawingml/2006/main">
          <a:off x="63500" y="63500"/>
          <a:ext cx="127000" cy="127000"/>
        </a:xfrm>
        <a:prstGeom xmlns:a="http://schemas.openxmlformats.org/drawingml/2006/main" prst="rect">
          <a:avLst/>
        </a:prstGeom>
      </cdr:spPr>
      <cdr:txBody>
        <a:bodyPr xmlns:a="http://schemas.openxmlformats.org/drawingml/2006/main" vertOverflow="clip" vert="horz" rtlCol="0"/>
        <a:lstStyle xmlns:a="http://schemas.openxmlformats.org/drawingml/2006/main"/>
        <a:p xmlns:a="http://schemas.openxmlformats.org/drawingml/2006/main">
          <a:r>
            <a:rPr lang="en-GB" sz="1100" kern="1200">
              <a:solidFill>
                <a:srgbClr val="FFFFFF"/>
              </a:solidFill>
            </a:rPr>
            <a:t>spc4</a:t>
          </a:r>
        </a:p>
      </cdr:txBody>
    </cdr:sp>
  </cdr:abs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811</TotalTime>
  <Pages>18</Pages>
  <Words>2687</Words>
  <Characters>15322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BIOMEDICAL</dc:creator>
  <cp:keywords/>
  <dc:description/>
  <cp:lastModifiedBy>AYUBA MUSTAPHA</cp:lastModifiedBy>
  <cp:revision>19</cp:revision>
  <dcterms:created xsi:type="dcterms:W3CDTF">2190-01-01T09:06:00Z</dcterms:created>
  <dcterms:modified xsi:type="dcterms:W3CDTF">2026-04-22T07:28:00Z</dcterms:modified>
</cp:coreProperties>
</file>