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90B0E" w14:textId="77777777" w:rsidR="00D069FE" w:rsidRPr="00650355" w:rsidRDefault="00D069FE" w:rsidP="00D069FE">
      <w:pPr>
        <w:spacing w:line="276" w:lineRule="auto"/>
        <w:jc w:val="both"/>
        <w:rPr>
          <w:rFonts w:asciiTheme="minorHAnsi" w:hAnsiTheme="minorHAnsi" w:cstheme="minorHAnsi"/>
          <w:sz w:val="22"/>
          <w:szCs w:val="22"/>
        </w:rPr>
      </w:pPr>
      <w:bookmarkStart w:id="0" w:name="_Hlk191886844"/>
    </w:p>
    <w:p w14:paraId="7039E3C3"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color w:val="3366FF"/>
          <w:sz w:val="22"/>
          <w:szCs w:val="22"/>
        </w:rPr>
        <w:t>BIOMEDICAL LIMITED</w:t>
      </w:r>
    </w:p>
    <w:p w14:paraId="77E39B36" w14:textId="77777777" w:rsidR="00D069FE" w:rsidRPr="00650355" w:rsidRDefault="00D069FE" w:rsidP="00D069FE">
      <w:pPr>
        <w:pStyle w:val="Heading2"/>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ANNUAL PRODUCT QUALITY REVIEW</w:t>
      </w:r>
    </w:p>
    <w:p w14:paraId="71C64BB1" w14:textId="77777777" w:rsidR="00D069FE" w:rsidRPr="00650355" w:rsidRDefault="00D069FE" w:rsidP="00D069FE">
      <w:pPr>
        <w:spacing w:line="276" w:lineRule="auto"/>
        <w:jc w:val="both"/>
        <w:rPr>
          <w:rFonts w:asciiTheme="minorHAnsi" w:hAnsiTheme="minorHAnsi" w:cstheme="minorHAnsi"/>
          <w:b/>
          <w:sz w:val="22"/>
          <w:szCs w:val="22"/>
          <w:lang w:val="it-IT"/>
        </w:rPr>
      </w:pPr>
      <w:r>
        <w:rPr>
          <w:rFonts w:asciiTheme="minorHAnsi" w:hAnsiTheme="minorHAnsi" w:cstheme="minorHAnsi"/>
          <w:b/>
          <w:sz w:val="22"/>
          <w:szCs w:val="22"/>
          <w:lang w:val="it-IT"/>
        </w:rPr>
        <w:t>(YEAR – 2025</w:t>
      </w:r>
      <w:r w:rsidRPr="00650355">
        <w:rPr>
          <w:rFonts w:asciiTheme="minorHAnsi" w:hAnsiTheme="minorHAnsi" w:cstheme="minorHAnsi"/>
          <w:b/>
          <w:sz w:val="22"/>
          <w:szCs w:val="22"/>
          <w:lang w:val="it-IT"/>
        </w:rPr>
        <w:t>)</w:t>
      </w:r>
      <w:r w:rsidRPr="00650355">
        <w:rPr>
          <w:rFonts w:asciiTheme="minorHAnsi" w:hAnsiTheme="minorHAnsi" w:cstheme="minorHAnsi"/>
          <w:b/>
          <w:bCs/>
          <w:sz w:val="22"/>
          <w:szCs w:val="22"/>
          <w:lang w:val="it-IT"/>
        </w:rPr>
        <w:tab/>
      </w:r>
    </w:p>
    <w:p w14:paraId="5F52C6DA" w14:textId="77777777" w:rsidR="00D069FE" w:rsidRPr="00650355" w:rsidRDefault="00D069FE" w:rsidP="00D069FE">
      <w:pPr>
        <w:pStyle w:val="Heading1"/>
        <w:spacing w:line="276" w:lineRule="auto"/>
        <w:jc w:val="both"/>
        <w:rPr>
          <w:rFonts w:asciiTheme="minorHAnsi" w:hAnsiTheme="minorHAnsi" w:cstheme="minorHAnsi"/>
          <w:b/>
          <w:bCs w:val="0"/>
          <w:sz w:val="22"/>
          <w:szCs w:val="22"/>
          <w:lang w:val="it-IT"/>
        </w:rPr>
      </w:pPr>
      <w:r w:rsidRPr="00650355">
        <w:rPr>
          <w:rFonts w:asciiTheme="minorHAnsi" w:hAnsiTheme="minorHAnsi" w:cstheme="minorHAnsi"/>
          <w:b/>
          <w:bCs w:val="0"/>
          <w:sz w:val="22"/>
          <w:szCs w:val="22"/>
          <w:lang w:val="it-IT"/>
        </w:rPr>
        <w:t xml:space="preserve">Protocol No. </w:t>
      </w:r>
      <w:r w:rsidRPr="00650355">
        <w:rPr>
          <w:rFonts w:asciiTheme="minorHAnsi" w:hAnsiTheme="minorHAnsi" w:cstheme="minorHAnsi"/>
          <w:b/>
          <w:bCs w:val="0"/>
          <w:sz w:val="22"/>
          <w:szCs w:val="22"/>
          <w:lang w:val="it-IT"/>
        </w:rPr>
        <w:tab/>
      </w:r>
      <w:r w:rsidRPr="00650355">
        <w:rPr>
          <w:rFonts w:asciiTheme="minorHAnsi" w:hAnsiTheme="minorHAnsi" w:cstheme="minorHAnsi"/>
          <w:b/>
          <w:bCs w:val="0"/>
          <w:sz w:val="22"/>
          <w:szCs w:val="22"/>
          <w:lang w:val="it-IT"/>
        </w:rPr>
        <w:tab/>
      </w:r>
      <w:r w:rsidRPr="00650355">
        <w:rPr>
          <w:rFonts w:asciiTheme="minorHAnsi" w:hAnsiTheme="minorHAnsi" w:cstheme="minorHAnsi"/>
          <w:b/>
          <w:bCs w:val="0"/>
          <w:sz w:val="22"/>
          <w:szCs w:val="22"/>
          <w:lang w:val="it-IT"/>
        </w:rPr>
        <w:tab/>
      </w:r>
      <w:r w:rsidRPr="00650355">
        <w:rPr>
          <w:rFonts w:asciiTheme="minorHAnsi" w:hAnsiTheme="minorHAnsi" w:cstheme="minorHAnsi"/>
          <w:b/>
          <w:bCs w:val="0"/>
          <w:sz w:val="22"/>
          <w:szCs w:val="22"/>
          <w:lang w:val="it-IT"/>
        </w:rPr>
        <w:tab/>
        <w:t>: BML/QA/APQR/QA/00</w:t>
      </w:r>
      <w:r>
        <w:rPr>
          <w:rFonts w:asciiTheme="minorHAnsi" w:hAnsiTheme="minorHAnsi" w:cstheme="minorHAnsi"/>
          <w:b/>
          <w:bCs w:val="0"/>
          <w:sz w:val="22"/>
          <w:szCs w:val="22"/>
          <w:lang w:val="it-IT"/>
        </w:rPr>
        <w:t>2</w:t>
      </w:r>
    </w:p>
    <w:p w14:paraId="05A37549" w14:textId="77777777" w:rsidR="00D069FE" w:rsidRPr="00650355" w:rsidRDefault="00D069FE" w:rsidP="00D069FE">
      <w:pPr>
        <w:pStyle w:val="Heading3"/>
        <w:spacing w:line="276" w:lineRule="auto"/>
        <w:ind w:left="0"/>
        <w:jc w:val="both"/>
        <w:rPr>
          <w:rFonts w:asciiTheme="minorHAnsi" w:hAnsiTheme="minorHAnsi" w:cstheme="minorHAnsi"/>
          <w:sz w:val="22"/>
          <w:szCs w:val="22"/>
        </w:rPr>
      </w:pPr>
      <w:r>
        <w:rPr>
          <w:rFonts w:asciiTheme="minorHAnsi" w:hAnsiTheme="minorHAnsi" w:cstheme="minorHAnsi"/>
          <w:sz w:val="22"/>
          <w:szCs w:val="22"/>
        </w:rPr>
        <w:t>Protocol Date</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 23/04/2025</w:t>
      </w:r>
    </w:p>
    <w:p w14:paraId="6AD72E0F" w14:textId="77777777" w:rsidR="00D069FE" w:rsidRPr="00650355" w:rsidRDefault="00D069FE" w:rsidP="00D069FE">
      <w:pPr>
        <w:spacing w:line="276" w:lineRule="auto"/>
        <w:jc w:val="both"/>
        <w:rPr>
          <w:rFonts w:asciiTheme="minorHAnsi" w:hAnsiTheme="minorHAnsi" w:cstheme="minorHAnsi"/>
          <w:b/>
          <w:bCs/>
          <w:sz w:val="22"/>
          <w:szCs w:val="22"/>
        </w:rPr>
      </w:pPr>
      <w:r w:rsidRPr="00650355">
        <w:rPr>
          <w:rFonts w:asciiTheme="minorHAnsi" w:hAnsiTheme="minorHAnsi" w:cstheme="minorHAnsi"/>
          <w:b/>
          <w:bCs/>
          <w:sz w:val="22"/>
          <w:szCs w:val="22"/>
        </w:rPr>
        <w:t>Total No. of Pages</w:t>
      </w:r>
      <w:r w:rsidRPr="00650355">
        <w:rPr>
          <w:rFonts w:asciiTheme="minorHAnsi" w:hAnsiTheme="minorHAnsi" w:cstheme="minorHAnsi"/>
          <w:sz w:val="22"/>
          <w:szCs w:val="22"/>
        </w:rPr>
        <w:tab/>
      </w:r>
      <w:r w:rsidRPr="00650355">
        <w:rPr>
          <w:rFonts w:asciiTheme="minorHAnsi" w:hAnsiTheme="minorHAnsi" w:cstheme="minorHAnsi"/>
          <w:sz w:val="22"/>
          <w:szCs w:val="22"/>
        </w:rPr>
        <w:tab/>
      </w:r>
      <w:r w:rsidRPr="00650355">
        <w:rPr>
          <w:rFonts w:asciiTheme="minorHAnsi" w:hAnsiTheme="minorHAnsi" w:cstheme="minorHAnsi"/>
          <w:sz w:val="22"/>
          <w:szCs w:val="22"/>
        </w:rPr>
        <w:tab/>
      </w:r>
      <w:r w:rsidRPr="00650355">
        <w:rPr>
          <w:rFonts w:asciiTheme="minorHAnsi" w:hAnsiTheme="minorHAnsi" w:cstheme="minorHAnsi"/>
          <w:b/>
          <w:sz w:val="22"/>
          <w:szCs w:val="22"/>
        </w:rPr>
        <w:t xml:space="preserve">: </w:t>
      </w:r>
    </w:p>
    <w:p w14:paraId="5C0EECA9" w14:textId="77777777" w:rsidR="00D069FE" w:rsidRPr="00650355" w:rsidRDefault="00D069FE" w:rsidP="00D069FE">
      <w:pPr>
        <w:spacing w:line="276" w:lineRule="auto"/>
        <w:ind w:left="2880" w:right="-331" w:hanging="2880"/>
        <w:jc w:val="both"/>
        <w:rPr>
          <w:rFonts w:asciiTheme="minorHAnsi" w:hAnsiTheme="minorHAnsi" w:cstheme="minorHAnsi"/>
          <w:sz w:val="22"/>
          <w:szCs w:val="22"/>
        </w:rPr>
      </w:pPr>
      <w:r w:rsidRPr="00650355">
        <w:rPr>
          <w:rFonts w:asciiTheme="minorHAnsi" w:hAnsiTheme="minorHAnsi" w:cstheme="minorHAnsi"/>
          <w:b/>
          <w:bCs/>
          <w:sz w:val="22"/>
          <w:szCs w:val="22"/>
        </w:rPr>
        <w:t xml:space="preserve">PRODUCT NAME                         </w:t>
      </w:r>
      <w:r w:rsidRPr="00650355">
        <w:rPr>
          <w:rFonts w:asciiTheme="minorHAnsi" w:hAnsiTheme="minorHAnsi" w:cstheme="minorHAnsi"/>
          <w:b/>
          <w:bCs/>
          <w:sz w:val="22"/>
          <w:szCs w:val="22"/>
        </w:rPr>
        <w:tab/>
      </w:r>
      <w:r w:rsidRPr="00650355">
        <w:rPr>
          <w:rFonts w:asciiTheme="minorHAnsi" w:hAnsiTheme="minorHAnsi" w:cstheme="minorHAnsi"/>
          <w:b/>
          <w:bCs/>
          <w:sz w:val="22"/>
          <w:szCs w:val="22"/>
        </w:rPr>
        <w:tab/>
      </w:r>
      <w:r w:rsidRPr="00650355">
        <w:rPr>
          <w:rFonts w:asciiTheme="minorHAnsi" w:hAnsiTheme="minorHAnsi" w:cstheme="minorHAnsi"/>
          <w:b/>
          <w:sz w:val="22"/>
          <w:szCs w:val="22"/>
        </w:rPr>
        <w:t xml:space="preserve">: </w:t>
      </w:r>
      <w:r w:rsidRPr="00650355">
        <w:rPr>
          <w:rFonts w:asciiTheme="minorHAnsi" w:hAnsiTheme="minorHAnsi" w:cstheme="minorHAnsi"/>
          <w:sz w:val="22"/>
          <w:szCs w:val="22"/>
        </w:rPr>
        <w:t>Biomedical Paracetamol Syrup</w:t>
      </w:r>
    </w:p>
    <w:p w14:paraId="4399E8EF" w14:textId="77777777" w:rsidR="00D069FE" w:rsidRPr="00650355" w:rsidRDefault="00D069FE" w:rsidP="00D069FE">
      <w:pPr>
        <w:spacing w:line="276" w:lineRule="auto"/>
        <w:ind w:left="2880" w:right="-331" w:hanging="2880"/>
        <w:jc w:val="both"/>
        <w:rPr>
          <w:rFonts w:asciiTheme="minorHAnsi" w:hAnsiTheme="minorHAnsi" w:cstheme="minorHAnsi"/>
          <w:b/>
          <w:bCs/>
          <w:sz w:val="22"/>
          <w:szCs w:val="22"/>
        </w:rPr>
      </w:pPr>
    </w:p>
    <w:p w14:paraId="0289F4FD" w14:textId="77777777" w:rsidR="00D069FE" w:rsidRPr="00650355" w:rsidRDefault="00D069FE" w:rsidP="00D069FE">
      <w:pPr>
        <w:spacing w:line="276" w:lineRule="auto"/>
        <w:ind w:left="2880" w:right="-331" w:hanging="2880"/>
        <w:jc w:val="both"/>
        <w:rPr>
          <w:rFonts w:asciiTheme="minorHAnsi" w:hAnsiTheme="minorHAnsi" w:cstheme="minorHAnsi"/>
          <w:b/>
          <w:sz w:val="22"/>
          <w:szCs w:val="22"/>
        </w:rPr>
      </w:pPr>
      <w:r w:rsidRPr="00650355">
        <w:rPr>
          <w:rFonts w:asciiTheme="minorHAnsi" w:hAnsiTheme="minorHAnsi" w:cstheme="minorHAnsi"/>
          <w:b/>
          <w:bCs/>
          <w:sz w:val="22"/>
          <w:szCs w:val="22"/>
        </w:rPr>
        <w:t xml:space="preserve">GENERIC NAME                               </w:t>
      </w:r>
      <w:r w:rsidRPr="00650355">
        <w:rPr>
          <w:rFonts w:asciiTheme="minorHAnsi" w:hAnsiTheme="minorHAnsi" w:cstheme="minorHAnsi"/>
          <w:b/>
          <w:bCs/>
          <w:sz w:val="22"/>
          <w:szCs w:val="22"/>
        </w:rPr>
        <w:tab/>
        <w:t xml:space="preserve">: </w:t>
      </w:r>
      <w:proofErr w:type="spellStart"/>
      <w:r w:rsidRPr="00650355">
        <w:rPr>
          <w:rFonts w:asciiTheme="minorHAnsi" w:hAnsiTheme="minorHAnsi" w:cstheme="minorHAnsi"/>
          <w:sz w:val="22"/>
          <w:szCs w:val="22"/>
        </w:rPr>
        <w:t>Paediatric</w:t>
      </w:r>
      <w:proofErr w:type="spellEnd"/>
      <w:r w:rsidRPr="00650355">
        <w:rPr>
          <w:rFonts w:asciiTheme="minorHAnsi" w:hAnsiTheme="minorHAnsi" w:cstheme="minorHAnsi"/>
          <w:sz w:val="22"/>
          <w:szCs w:val="22"/>
        </w:rPr>
        <w:t xml:space="preserve"> Paracetamol Oral Solution</w:t>
      </w:r>
    </w:p>
    <w:p w14:paraId="0188516D" w14:textId="77777777" w:rsidR="00D069FE" w:rsidRPr="00650355" w:rsidRDefault="00D069FE" w:rsidP="00D069FE">
      <w:pPr>
        <w:pStyle w:val="Header"/>
        <w:spacing w:line="276" w:lineRule="auto"/>
        <w:jc w:val="both"/>
      </w:pPr>
      <w:r w:rsidRPr="00650355">
        <w:rPr>
          <w:b/>
        </w:rPr>
        <w:t>COMPOSITION</w:t>
      </w:r>
      <w:r w:rsidRPr="00650355">
        <w:tab/>
      </w:r>
      <w:r w:rsidRPr="00650355">
        <w:tab/>
        <w:t xml:space="preserve">       </w:t>
      </w:r>
      <w:r w:rsidRPr="00650355">
        <w:tab/>
      </w:r>
      <w:r w:rsidRPr="00650355">
        <w:tab/>
        <w:t>: Each 5ml contains</w:t>
      </w:r>
    </w:p>
    <w:p w14:paraId="65A868F6" w14:textId="77777777" w:rsidR="00D069FE" w:rsidRPr="00650355" w:rsidRDefault="00D069FE" w:rsidP="00D069FE">
      <w:pPr>
        <w:pStyle w:val="Header"/>
        <w:spacing w:line="276" w:lineRule="auto"/>
        <w:jc w:val="both"/>
      </w:pPr>
      <w:r w:rsidRPr="00650355">
        <w:t xml:space="preserve">                                                              </w:t>
      </w:r>
      <w:r w:rsidRPr="00650355">
        <w:tab/>
        <w:t xml:space="preserve">  Paracetamol BP         120mg</w:t>
      </w:r>
    </w:p>
    <w:p w14:paraId="08CF9635" w14:textId="77777777" w:rsidR="00D069FE" w:rsidRPr="00650355" w:rsidRDefault="00D069FE" w:rsidP="00D069FE">
      <w:pPr>
        <w:pStyle w:val="Header"/>
        <w:spacing w:line="276" w:lineRule="auto"/>
        <w:jc w:val="both"/>
      </w:pPr>
      <w:r w:rsidRPr="00650355">
        <w:tab/>
      </w:r>
      <w:r w:rsidRPr="00650355">
        <w:tab/>
      </w:r>
      <w:r w:rsidRPr="00650355">
        <w:tab/>
      </w:r>
      <w:r w:rsidRPr="00650355">
        <w:tab/>
        <w:t xml:space="preserve">        </w:t>
      </w:r>
      <w:r w:rsidRPr="00650355">
        <w:tab/>
      </w:r>
      <w:r>
        <w:t xml:space="preserve">   </w:t>
      </w:r>
      <w:proofErr w:type="spellStart"/>
      <w:r w:rsidRPr="00650355">
        <w:t>Flavour</w:t>
      </w:r>
      <w:proofErr w:type="spellEnd"/>
      <w:r w:rsidRPr="00650355">
        <w:t xml:space="preserve">: Strawberry </w:t>
      </w:r>
      <w:proofErr w:type="spellStart"/>
      <w:r w:rsidRPr="00650355">
        <w:t>Flavour</w:t>
      </w:r>
      <w:proofErr w:type="spellEnd"/>
      <w:r w:rsidRPr="00650355">
        <w:t xml:space="preserve"> IN</w:t>
      </w:r>
    </w:p>
    <w:p w14:paraId="1EC224C1" w14:textId="77777777" w:rsidR="00D069FE" w:rsidRPr="00650355" w:rsidRDefault="00D069FE" w:rsidP="00D069FE">
      <w:pPr>
        <w:pStyle w:val="Header"/>
        <w:spacing w:line="276" w:lineRule="auto"/>
        <w:jc w:val="both"/>
        <w:rPr>
          <w:b/>
        </w:rPr>
      </w:pPr>
      <w:r w:rsidRPr="00650355">
        <w:tab/>
      </w:r>
      <w:r w:rsidRPr="00650355">
        <w:tab/>
      </w:r>
      <w:r w:rsidRPr="00650355">
        <w:tab/>
      </w:r>
      <w:r w:rsidRPr="00650355">
        <w:tab/>
      </w:r>
      <w:r w:rsidRPr="00650355">
        <w:tab/>
      </w:r>
      <w:r>
        <w:t xml:space="preserve">   </w:t>
      </w:r>
      <w:r w:rsidRPr="00650355">
        <w:t>Colour: Allura red</w:t>
      </w:r>
    </w:p>
    <w:p w14:paraId="1908CE1E" w14:textId="77777777" w:rsidR="00D069FE" w:rsidRPr="00650355" w:rsidRDefault="00D069FE" w:rsidP="00D069FE">
      <w:pPr>
        <w:pStyle w:val="Header"/>
        <w:spacing w:line="276" w:lineRule="auto"/>
        <w:jc w:val="both"/>
      </w:pPr>
    </w:p>
    <w:p w14:paraId="01D80BC0" w14:textId="77777777" w:rsidR="00D069FE" w:rsidRPr="00650355" w:rsidRDefault="00D069FE" w:rsidP="00D069FE">
      <w:pPr>
        <w:pStyle w:val="Header"/>
        <w:spacing w:line="276" w:lineRule="auto"/>
        <w:jc w:val="both"/>
      </w:pPr>
      <w:r w:rsidRPr="00650355">
        <w:rPr>
          <w:b/>
        </w:rPr>
        <w:t>PACK SIZE</w:t>
      </w:r>
      <w:r w:rsidRPr="00650355">
        <w:tab/>
      </w:r>
      <w:r w:rsidRPr="00650355">
        <w:tab/>
      </w:r>
      <w:r w:rsidRPr="00650355">
        <w:tab/>
        <w:t xml:space="preserve">      </w:t>
      </w:r>
      <w:r w:rsidRPr="00650355">
        <w:tab/>
        <w:t>: 60ml in an Amber Colour PET Bottle</w:t>
      </w:r>
    </w:p>
    <w:p w14:paraId="584776BA" w14:textId="77777777" w:rsidR="00D069FE" w:rsidRPr="00650355" w:rsidRDefault="00D069FE" w:rsidP="00D069FE">
      <w:pPr>
        <w:pStyle w:val="Header"/>
        <w:spacing w:line="276" w:lineRule="auto"/>
        <w:ind w:left="3600" w:hanging="3600"/>
        <w:jc w:val="both"/>
      </w:pPr>
      <w:r w:rsidRPr="00650355">
        <w:rPr>
          <w:b/>
        </w:rPr>
        <w:t xml:space="preserve">PACKAGING TYPES AVAILABLE     </w:t>
      </w:r>
      <w:r w:rsidRPr="00650355">
        <w:rPr>
          <w:b/>
        </w:rPr>
        <w:tab/>
        <w:t xml:space="preserve">: </w:t>
      </w:r>
      <w:r w:rsidRPr="00650355">
        <w:t xml:space="preserve">60ml Amber Colour PET Bottle duly labeled &amp;packed in a </w:t>
      </w:r>
      <w:r>
        <w:t xml:space="preserve">   </w:t>
      </w:r>
      <w:r w:rsidRPr="00650355">
        <w:t>Mono-carton.</w:t>
      </w:r>
    </w:p>
    <w:p w14:paraId="48A29D55" w14:textId="77777777" w:rsidR="00D069FE" w:rsidRPr="00650355" w:rsidRDefault="00D069FE" w:rsidP="00D069FE">
      <w:pPr>
        <w:pStyle w:val="Header"/>
        <w:spacing w:line="276" w:lineRule="auto"/>
        <w:jc w:val="both"/>
      </w:pPr>
      <w:r w:rsidRPr="00650355">
        <w:t xml:space="preserve">                                                               </w:t>
      </w:r>
      <w:r w:rsidRPr="00650355">
        <w:tab/>
        <w:t xml:space="preserve">Corrugated cardboard boxes carton </w:t>
      </w:r>
    </w:p>
    <w:p w14:paraId="217A959B" w14:textId="77777777" w:rsidR="00D069FE" w:rsidRPr="00650355" w:rsidRDefault="00D069FE" w:rsidP="00D069FE">
      <w:pPr>
        <w:pStyle w:val="BodyTextIndent"/>
        <w:spacing w:line="276" w:lineRule="auto"/>
        <w:ind w:left="0"/>
        <w:rPr>
          <w:rFonts w:asciiTheme="minorHAnsi" w:hAnsiTheme="minorHAnsi" w:cstheme="minorHAnsi"/>
          <w:sz w:val="22"/>
          <w:szCs w:val="22"/>
        </w:rPr>
      </w:pPr>
      <w:r w:rsidRPr="00650355">
        <w:rPr>
          <w:rFonts w:asciiTheme="minorHAnsi" w:hAnsiTheme="minorHAnsi" w:cstheme="minorHAnsi"/>
          <w:b/>
          <w:sz w:val="22"/>
          <w:szCs w:val="22"/>
        </w:rPr>
        <w:t xml:space="preserve">MASTER FORMULAR NUMBER      </w:t>
      </w:r>
      <w:r w:rsidRPr="00650355">
        <w:rPr>
          <w:rFonts w:asciiTheme="minorHAnsi" w:hAnsiTheme="minorHAnsi" w:cstheme="minorHAnsi"/>
          <w:b/>
          <w:sz w:val="22"/>
          <w:szCs w:val="22"/>
        </w:rPr>
        <w:tab/>
      </w:r>
      <w:r w:rsidRPr="00650355">
        <w:rPr>
          <w:rFonts w:asciiTheme="minorHAnsi" w:hAnsiTheme="minorHAnsi" w:cstheme="minorHAnsi"/>
          <w:sz w:val="22"/>
          <w:szCs w:val="22"/>
        </w:rPr>
        <w:t xml:space="preserve">: </w:t>
      </w:r>
      <w:proofErr w:type="spellStart"/>
      <w:r w:rsidRPr="00650355">
        <w:rPr>
          <w:rFonts w:asciiTheme="minorHAnsi" w:hAnsiTheme="minorHAnsi" w:cstheme="minorHAnsi"/>
          <w:sz w:val="22"/>
          <w:szCs w:val="22"/>
        </w:rPr>
        <w:t>BML</w:t>
      </w:r>
      <w:proofErr w:type="spellEnd"/>
      <w:r w:rsidRPr="00650355">
        <w:rPr>
          <w:rFonts w:asciiTheme="minorHAnsi" w:hAnsiTheme="minorHAnsi" w:cstheme="minorHAnsi"/>
          <w:sz w:val="22"/>
          <w:szCs w:val="22"/>
        </w:rPr>
        <w:t>/QA/MFR/001SYP</w:t>
      </w:r>
    </w:p>
    <w:p w14:paraId="76CA18F9" w14:textId="77777777" w:rsidR="00D069FE" w:rsidRPr="00650355" w:rsidRDefault="00D069FE" w:rsidP="00D069FE">
      <w:pPr>
        <w:pStyle w:val="BodyTextIndent"/>
        <w:spacing w:line="276" w:lineRule="auto"/>
        <w:ind w:left="0"/>
        <w:rPr>
          <w:rFonts w:asciiTheme="minorHAnsi" w:hAnsiTheme="minorHAnsi" w:cstheme="minorHAnsi"/>
          <w:sz w:val="22"/>
          <w:szCs w:val="22"/>
        </w:rPr>
      </w:pPr>
      <w:r w:rsidRPr="00650355">
        <w:rPr>
          <w:rFonts w:asciiTheme="minorHAnsi" w:hAnsiTheme="minorHAnsi" w:cstheme="minorHAnsi"/>
          <w:b/>
          <w:sz w:val="22"/>
          <w:szCs w:val="22"/>
        </w:rPr>
        <w:t>SHELF LIFE</w:t>
      </w:r>
      <w:r w:rsidRPr="00650355">
        <w:rPr>
          <w:rFonts w:asciiTheme="minorHAnsi" w:hAnsiTheme="minorHAnsi" w:cstheme="minorHAnsi"/>
          <w:sz w:val="22"/>
          <w:szCs w:val="22"/>
        </w:rPr>
        <w:t xml:space="preserve">:                                          </w:t>
      </w:r>
      <w:r w:rsidRPr="00650355">
        <w:rPr>
          <w:rFonts w:asciiTheme="minorHAnsi" w:hAnsiTheme="minorHAnsi" w:cstheme="minorHAnsi"/>
          <w:sz w:val="22"/>
          <w:szCs w:val="22"/>
        </w:rPr>
        <w:tab/>
        <w:t xml:space="preserve">  3 Years</w:t>
      </w:r>
    </w:p>
    <w:p w14:paraId="422CF51A" w14:textId="77777777" w:rsidR="00D069FE" w:rsidRPr="00650355" w:rsidRDefault="00D069FE" w:rsidP="00D069FE">
      <w:pPr>
        <w:pStyle w:val="BodyTextIndent"/>
        <w:spacing w:line="276" w:lineRule="auto"/>
        <w:ind w:left="0"/>
        <w:rPr>
          <w:rFonts w:asciiTheme="minorHAnsi" w:hAnsiTheme="minorHAnsi" w:cstheme="minorHAnsi"/>
          <w:sz w:val="22"/>
          <w:szCs w:val="22"/>
        </w:rPr>
      </w:pPr>
      <w:r w:rsidRPr="00650355">
        <w:rPr>
          <w:rFonts w:asciiTheme="minorHAnsi" w:hAnsiTheme="minorHAnsi" w:cstheme="minorHAnsi"/>
          <w:b/>
          <w:sz w:val="22"/>
          <w:szCs w:val="22"/>
        </w:rPr>
        <w:t xml:space="preserve">TIME PERIOD COVERED                   </w:t>
      </w:r>
      <w:r w:rsidRPr="00650355">
        <w:rPr>
          <w:rFonts w:asciiTheme="minorHAnsi" w:hAnsiTheme="minorHAnsi" w:cstheme="minorHAnsi"/>
          <w:b/>
          <w:sz w:val="22"/>
          <w:szCs w:val="22"/>
        </w:rPr>
        <w:tab/>
      </w:r>
      <w:r>
        <w:rPr>
          <w:rFonts w:asciiTheme="minorHAnsi" w:hAnsiTheme="minorHAnsi" w:cstheme="minorHAnsi"/>
          <w:sz w:val="22"/>
          <w:szCs w:val="22"/>
        </w:rPr>
        <w:t xml:space="preserve">: JANUARY – </w:t>
      </w:r>
      <w:proofErr w:type="gramStart"/>
      <w:r>
        <w:rPr>
          <w:rFonts w:asciiTheme="minorHAnsi" w:hAnsiTheme="minorHAnsi" w:cstheme="minorHAnsi"/>
          <w:sz w:val="22"/>
          <w:szCs w:val="22"/>
        </w:rPr>
        <w:t>DECEMBER,</w:t>
      </w:r>
      <w:proofErr w:type="gramEnd"/>
      <w:r>
        <w:rPr>
          <w:rFonts w:asciiTheme="minorHAnsi" w:hAnsiTheme="minorHAnsi" w:cstheme="minorHAnsi"/>
          <w:sz w:val="22"/>
          <w:szCs w:val="22"/>
        </w:rPr>
        <w:t xml:space="preserve"> 2025</w:t>
      </w:r>
    </w:p>
    <w:p w14:paraId="51C3CEF8" w14:textId="77777777" w:rsidR="00D069FE" w:rsidRPr="00650355" w:rsidRDefault="00D069FE" w:rsidP="00D069FE">
      <w:pPr>
        <w:pStyle w:val="Header"/>
        <w:spacing w:line="276" w:lineRule="auto"/>
        <w:jc w:val="both"/>
      </w:pPr>
    </w:p>
    <w:p w14:paraId="5FE7E8D8" w14:textId="77777777" w:rsidR="00D069FE" w:rsidRPr="00650355" w:rsidRDefault="00D069FE" w:rsidP="00D069FE">
      <w:pPr>
        <w:pStyle w:val="Header"/>
        <w:spacing w:line="276" w:lineRule="auto"/>
        <w:jc w:val="both"/>
        <w:rPr>
          <w:b/>
        </w:rPr>
      </w:pPr>
      <w:r w:rsidRPr="00650355">
        <w:rPr>
          <w:b/>
        </w:rPr>
        <w:t>PRODUCT CODE</w:t>
      </w:r>
      <w:r w:rsidRPr="00650355">
        <w:rPr>
          <w:b/>
        </w:rPr>
        <w:tab/>
      </w:r>
      <w:r w:rsidRPr="00650355">
        <w:rPr>
          <w:b/>
        </w:rPr>
        <w:tab/>
      </w:r>
      <w:r w:rsidRPr="00650355">
        <w:rPr>
          <w:b/>
        </w:rPr>
        <w:tab/>
      </w:r>
      <w:r w:rsidRPr="00650355">
        <w:t>: BL</w:t>
      </w:r>
    </w:p>
    <w:p w14:paraId="5EDC7DC2" w14:textId="77777777" w:rsidR="00D069FE" w:rsidRPr="00650355" w:rsidRDefault="00D069FE" w:rsidP="00D069FE">
      <w:pPr>
        <w:spacing w:line="276" w:lineRule="auto"/>
        <w:jc w:val="both"/>
        <w:rPr>
          <w:rFonts w:asciiTheme="minorHAnsi" w:hAnsiTheme="minorHAnsi" w:cstheme="minorHAnsi"/>
          <w:b/>
          <w:bCs/>
          <w:sz w:val="22"/>
          <w:szCs w:val="22"/>
        </w:rPr>
      </w:pPr>
    </w:p>
    <w:p w14:paraId="4BD16CC5" w14:textId="77777777" w:rsidR="00D069FE" w:rsidRPr="00650355" w:rsidRDefault="00D069FE" w:rsidP="00D069FE">
      <w:pPr>
        <w:spacing w:line="276" w:lineRule="auto"/>
        <w:jc w:val="both"/>
        <w:rPr>
          <w:rFonts w:asciiTheme="minorHAnsi" w:hAnsiTheme="minorHAnsi" w:cstheme="minorHAnsi"/>
          <w:b/>
          <w:bCs/>
          <w:sz w:val="22"/>
          <w:szCs w:val="22"/>
        </w:rPr>
      </w:pPr>
    </w:p>
    <w:p w14:paraId="3C468D9F" w14:textId="77777777" w:rsidR="00D069FE" w:rsidRPr="00650355" w:rsidRDefault="00D069FE" w:rsidP="00D069FE">
      <w:pPr>
        <w:spacing w:line="276" w:lineRule="auto"/>
        <w:jc w:val="both"/>
        <w:rPr>
          <w:rFonts w:asciiTheme="minorHAnsi" w:hAnsiTheme="minorHAnsi" w:cstheme="minorHAnsi"/>
          <w:b/>
          <w:bCs/>
          <w:sz w:val="22"/>
          <w:szCs w:val="22"/>
        </w:rPr>
      </w:pPr>
    </w:p>
    <w:p w14:paraId="79B3CE3F" w14:textId="77777777" w:rsidR="00D069FE" w:rsidRPr="00650355" w:rsidRDefault="00D069FE" w:rsidP="00D069FE">
      <w:pPr>
        <w:spacing w:line="276" w:lineRule="auto"/>
        <w:jc w:val="both"/>
        <w:rPr>
          <w:rFonts w:asciiTheme="minorHAnsi" w:hAnsiTheme="minorHAnsi" w:cstheme="minorHAnsi"/>
          <w:b/>
          <w:bCs/>
          <w:sz w:val="22"/>
          <w:szCs w:val="22"/>
        </w:rPr>
      </w:pPr>
    </w:p>
    <w:p w14:paraId="01FC3DA7" w14:textId="77777777" w:rsidR="00D069FE" w:rsidRPr="00650355" w:rsidRDefault="00D069FE" w:rsidP="00D069FE">
      <w:pPr>
        <w:spacing w:line="276" w:lineRule="auto"/>
        <w:jc w:val="both"/>
        <w:rPr>
          <w:rFonts w:asciiTheme="minorHAnsi" w:hAnsiTheme="minorHAnsi" w:cstheme="minorHAnsi"/>
          <w:b/>
          <w:bCs/>
          <w:sz w:val="22"/>
          <w:szCs w:val="22"/>
        </w:rPr>
      </w:pPr>
    </w:p>
    <w:p w14:paraId="44D5DF66" w14:textId="77777777" w:rsidR="00D069FE" w:rsidRPr="00650355" w:rsidRDefault="00D069FE" w:rsidP="00D069FE">
      <w:pPr>
        <w:spacing w:line="276" w:lineRule="auto"/>
        <w:jc w:val="both"/>
        <w:rPr>
          <w:rFonts w:asciiTheme="minorHAnsi" w:hAnsiTheme="minorHAnsi" w:cstheme="minorHAnsi"/>
          <w:b/>
          <w:bCs/>
          <w:sz w:val="22"/>
          <w:szCs w:val="22"/>
        </w:rPr>
      </w:pPr>
    </w:p>
    <w:p w14:paraId="5BE81A95" w14:textId="77777777" w:rsidR="00D069FE" w:rsidRPr="004B421F" w:rsidRDefault="00D069FE" w:rsidP="00D069FE">
      <w:pPr>
        <w:spacing w:line="276" w:lineRule="auto"/>
        <w:jc w:val="center"/>
        <w:rPr>
          <w:rFonts w:asciiTheme="minorHAnsi" w:hAnsiTheme="minorHAnsi" w:cstheme="minorHAnsi"/>
          <w:b/>
          <w:bCs/>
          <w:caps/>
          <w:sz w:val="28"/>
          <w:szCs w:val="28"/>
        </w:rPr>
      </w:pPr>
      <w:r w:rsidRPr="004B421F">
        <w:rPr>
          <w:rFonts w:asciiTheme="minorHAnsi" w:hAnsiTheme="minorHAnsi" w:cstheme="minorHAnsi"/>
          <w:b/>
          <w:bCs/>
          <w:caps/>
          <w:sz w:val="28"/>
          <w:szCs w:val="28"/>
        </w:rPr>
        <w:t>BIOMEDICAL LIMITED</w:t>
      </w:r>
    </w:p>
    <w:p w14:paraId="72509E64" w14:textId="77777777" w:rsidR="00D069FE" w:rsidRPr="004B421F" w:rsidRDefault="00D069FE" w:rsidP="00D069FE">
      <w:pPr>
        <w:spacing w:line="276" w:lineRule="auto"/>
        <w:jc w:val="center"/>
        <w:rPr>
          <w:rFonts w:asciiTheme="minorHAnsi" w:hAnsiTheme="minorHAnsi" w:cstheme="minorHAnsi"/>
          <w:sz w:val="28"/>
          <w:szCs w:val="28"/>
        </w:rPr>
        <w:sectPr w:rsidR="00D069FE" w:rsidRPr="004B421F" w:rsidSect="001C533C">
          <w:headerReference w:type="even" r:id="rId7"/>
          <w:headerReference w:type="default" r:id="rId8"/>
          <w:footerReference w:type="even" r:id="rId9"/>
          <w:footerReference w:type="default" r:id="rId10"/>
          <w:headerReference w:type="first" r:id="rId11"/>
          <w:footerReference w:type="first" r:id="rId12"/>
          <w:pgSz w:w="11909" w:h="16834" w:code="9"/>
          <w:pgMar w:top="1008" w:right="1440" w:bottom="1008" w:left="1440" w:header="720" w:footer="720" w:gutter="0"/>
          <w:pgBorders w:display="firstPage" w:offsetFrom="page">
            <w:top w:val="triple" w:sz="4" w:space="24" w:color="auto"/>
            <w:left w:val="triple" w:sz="4" w:space="24" w:color="auto"/>
            <w:bottom w:val="triple" w:sz="4" w:space="24" w:color="auto"/>
            <w:right w:val="triple" w:sz="4" w:space="24" w:color="auto"/>
          </w:pgBorders>
          <w:cols w:space="720"/>
          <w:docGrid w:linePitch="273"/>
        </w:sectPr>
      </w:pPr>
      <w:r w:rsidRPr="004B421F">
        <w:rPr>
          <w:rFonts w:asciiTheme="minorHAnsi" w:hAnsiTheme="minorHAnsi" w:cstheme="minorHAnsi"/>
          <w:sz w:val="28"/>
          <w:szCs w:val="28"/>
        </w:rPr>
        <w:t xml:space="preserve">1, </w:t>
      </w:r>
      <w:proofErr w:type="spellStart"/>
      <w:r w:rsidRPr="004B421F">
        <w:rPr>
          <w:rFonts w:asciiTheme="minorHAnsi" w:hAnsiTheme="minorHAnsi" w:cstheme="minorHAnsi"/>
          <w:sz w:val="28"/>
          <w:szCs w:val="28"/>
        </w:rPr>
        <w:t>Ohimege</w:t>
      </w:r>
      <w:proofErr w:type="spellEnd"/>
      <w:r w:rsidRPr="004B421F">
        <w:rPr>
          <w:rFonts w:asciiTheme="minorHAnsi" w:hAnsiTheme="minorHAnsi" w:cstheme="minorHAnsi"/>
          <w:sz w:val="28"/>
          <w:szCs w:val="28"/>
        </w:rPr>
        <w:t xml:space="preserve"> Road, Industrial Estate, Gaa- Imam, Ilorin</w:t>
      </w:r>
      <w:r>
        <w:rPr>
          <w:rFonts w:asciiTheme="minorHAnsi" w:hAnsiTheme="minorHAnsi" w:cstheme="minorHAnsi"/>
          <w:sz w:val="28"/>
          <w:szCs w:val="28"/>
        </w:rPr>
        <w:t xml:space="preserve"> Kwara State Nigeria.</w:t>
      </w:r>
    </w:p>
    <w:p w14:paraId="19D9617C" w14:textId="77777777" w:rsidR="00D069FE" w:rsidRDefault="00D069FE" w:rsidP="00D069FE">
      <w:pPr>
        <w:spacing w:line="276" w:lineRule="auto"/>
        <w:jc w:val="both"/>
        <w:rPr>
          <w:rFonts w:asciiTheme="minorHAnsi" w:hAnsiTheme="minorHAnsi" w:cstheme="minorHAnsi"/>
          <w:b/>
          <w:bCs/>
          <w:noProof/>
          <w:sz w:val="22"/>
          <w:szCs w:val="22"/>
        </w:rPr>
      </w:pPr>
      <w:r>
        <w:rPr>
          <w:rFonts w:asciiTheme="minorHAnsi" w:hAnsiTheme="minorHAnsi" w:cstheme="minorHAnsi"/>
          <w:b/>
          <w:bCs/>
          <w:noProof/>
          <w:sz w:val="22"/>
          <w:szCs w:val="22"/>
        </w:rPr>
        <w:lastRenderedPageBreak/>
        <w:t>APPROVAL PAGE</w:t>
      </w:r>
    </w:p>
    <w:tbl>
      <w:tblPr>
        <w:tblW w:w="9656"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0"/>
        <w:gridCol w:w="1620"/>
        <w:gridCol w:w="2790"/>
        <w:gridCol w:w="2430"/>
        <w:gridCol w:w="1736"/>
      </w:tblGrid>
      <w:tr w:rsidR="00D069FE" w:rsidRPr="00CF74BD" w14:paraId="7007FF45" w14:textId="77777777" w:rsidTr="001C533C">
        <w:trPr>
          <w:trHeight w:val="278"/>
        </w:trPr>
        <w:tc>
          <w:tcPr>
            <w:tcW w:w="1080" w:type="dxa"/>
            <w:vAlign w:val="center"/>
          </w:tcPr>
          <w:p w14:paraId="437D8EF7"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Sr. No</w:t>
            </w:r>
          </w:p>
        </w:tc>
        <w:tc>
          <w:tcPr>
            <w:tcW w:w="1620" w:type="dxa"/>
            <w:vAlign w:val="center"/>
          </w:tcPr>
          <w:p w14:paraId="42E2670E"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Subject</w:t>
            </w:r>
          </w:p>
        </w:tc>
        <w:tc>
          <w:tcPr>
            <w:tcW w:w="2790" w:type="dxa"/>
            <w:vAlign w:val="center"/>
          </w:tcPr>
          <w:p w14:paraId="02986F50"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Name</w:t>
            </w:r>
          </w:p>
        </w:tc>
        <w:tc>
          <w:tcPr>
            <w:tcW w:w="2430" w:type="dxa"/>
            <w:vAlign w:val="center"/>
          </w:tcPr>
          <w:p w14:paraId="2CF300C4"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Designation</w:t>
            </w:r>
          </w:p>
        </w:tc>
        <w:tc>
          <w:tcPr>
            <w:tcW w:w="1736" w:type="dxa"/>
            <w:vAlign w:val="center"/>
          </w:tcPr>
          <w:p w14:paraId="01713B99"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Sign/Date</w:t>
            </w:r>
          </w:p>
        </w:tc>
      </w:tr>
      <w:tr w:rsidR="00D069FE" w:rsidRPr="00CF74BD" w14:paraId="5C7BE7D2" w14:textId="77777777" w:rsidTr="001C533C">
        <w:trPr>
          <w:trHeight w:val="1079"/>
        </w:trPr>
        <w:tc>
          <w:tcPr>
            <w:tcW w:w="1080" w:type="dxa"/>
            <w:vAlign w:val="center"/>
          </w:tcPr>
          <w:p w14:paraId="7DD8FE16"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1</w:t>
            </w:r>
          </w:p>
        </w:tc>
        <w:tc>
          <w:tcPr>
            <w:tcW w:w="1620" w:type="dxa"/>
            <w:vAlign w:val="center"/>
          </w:tcPr>
          <w:p w14:paraId="08989FAF"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Compiled by</w:t>
            </w:r>
          </w:p>
          <w:p w14:paraId="6232C2A1" w14:textId="77777777" w:rsidR="00D069FE" w:rsidRPr="00CF74BD" w:rsidRDefault="00D069FE" w:rsidP="001C533C">
            <w:pPr>
              <w:spacing w:line="360" w:lineRule="auto"/>
              <w:rPr>
                <w:rFonts w:asciiTheme="minorHAnsi" w:hAnsiTheme="minorHAnsi" w:cstheme="minorHAnsi"/>
                <w:b/>
                <w:bCs/>
              </w:rPr>
            </w:pPr>
          </w:p>
        </w:tc>
        <w:tc>
          <w:tcPr>
            <w:tcW w:w="2790" w:type="dxa"/>
            <w:vAlign w:val="center"/>
          </w:tcPr>
          <w:p w14:paraId="50619452" w14:textId="6F07A267" w:rsidR="00D069FE" w:rsidRPr="00CF74BD" w:rsidRDefault="00086535" w:rsidP="001C533C">
            <w:pPr>
              <w:spacing w:line="360" w:lineRule="auto"/>
              <w:rPr>
                <w:rFonts w:asciiTheme="minorHAnsi" w:hAnsiTheme="minorHAnsi" w:cstheme="minorHAnsi"/>
                <w:b/>
                <w:bCs/>
              </w:rPr>
            </w:pPr>
            <w:r>
              <w:rPr>
                <w:rFonts w:asciiTheme="minorHAnsi" w:hAnsiTheme="minorHAnsi" w:cstheme="minorHAnsi"/>
                <w:b/>
                <w:bCs/>
              </w:rPr>
              <w:t>Olawale Ogunleye</w:t>
            </w:r>
          </w:p>
        </w:tc>
        <w:tc>
          <w:tcPr>
            <w:tcW w:w="2430" w:type="dxa"/>
            <w:vAlign w:val="center"/>
          </w:tcPr>
          <w:p w14:paraId="4A83F4F7"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Quality Assurance Officer</w:t>
            </w:r>
          </w:p>
        </w:tc>
        <w:tc>
          <w:tcPr>
            <w:tcW w:w="1736" w:type="dxa"/>
            <w:vAlign w:val="center"/>
          </w:tcPr>
          <w:p w14:paraId="43598624" w14:textId="77777777" w:rsidR="00D069FE" w:rsidRPr="00CF74BD" w:rsidRDefault="00D069FE" w:rsidP="001C533C">
            <w:pPr>
              <w:spacing w:line="360" w:lineRule="auto"/>
              <w:rPr>
                <w:rFonts w:asciiTheme="minorHAnsi" w:hAnsiTheme="minorHAnsi" w:cstheme="minorHAnsi"/>
                <w:b/>
                <w:bCs/>
              </w:rPr>
            </w:pPr>
          </w:p>
        </w:tc>
      </w:tr>
      <w:tr w:rsidR="00D069FE" w:rsidRPr="00CF74BD" w14:paraId="0EB7DCE8" w14:textId="77777777" w:rsidTr="001C533C">
        <w:trPr>
          <w:trHeight w:val="1079"/>
        </w:trPr>
        <w:tc>
          <w:tcPr>
            <w:tcW w:w="1080" w:type="dxa"/>
            <w:vAlign w:val="center"/>
          </w:tcPr>
          <w:p w14:paraId="18794DD7" w14:textId="77777777" w:rsidR="00D069FE" w:rsidRPr="00CF74BD" w:rsidRDefault="00D069FE" w:rsidP="001C533C">
            <w:pPr>
              <w:spacing w:line="360" w:lineRule="auto"/>
              <w:rPr>
                <w:rFonts w:asciiTheme="minorHAnsi" w:hAnsiTheme="minorHAnsi" w:cstheme="minorHAnsi"/>
                <w:b/>
                <w:bCs/>
              </w:rPr>
            </w:pPr>
            <w:r>
              <w:rPr>
                <w:rFonts w:asciiTheme="minorHAnsi" w:hAnsiTheme="minorHAnsi" w:cstheme="minorHAnsi"/>
                <w:b/>
                <w:bCs/>
              </w:rPr>
              <w:t>2</w:t>
            </w:r>
          </w:p>
        </w:tc>
        <w:tc>
          <w:tcPr>
            <w:tcW w:w="1620" w:type="dxa"/>
            <w:vAlign w:val="center"/>
          </w:tcPr>
          <w:p w14:paraId="00ABEFD3" w14:textId="77777777" w:rsidR="00D069FE" w:rsidRPr="00CF74BD" w:rsidRDefault="00D069FE" w:rsidP="001C533C">
            <w:pPr>
              <w:spacing w:line="360" w:lineRule="auto"/>
              <w:rPr>
                <w:rFonts w:asciiTheme="minorHAnsi" w:hAnsiTheme="minorHAnsi" w:cstheme="minorHAnsi"/>
                <w:b/>
                <w:bCs/>
              </w:rPr>
            </w:pPr>
            <w:r>
              <w:rPr>
                <w:rFonts w:asciiTheme="minorHAnsi" w:hAnsiTheme="minorHAnsi" w:cstheme="minorHAnsi"/>
                <w:b/>
                <w:bCs/>
              </w:rPr>
              <w:t>Reviewed by</w:t>
            </w:r>
          </w:p>
        </w:tc>
        <w:tc>
          <w:tcPr>
            <w:tcW w:w="2790" w:type="dxa"/>
            <w:vAlign w:val="center"/>
          </w:tcPr>
          <w:p w14:paraId="5F1C2666" w14:textId="77777777" w:rsidR="00D069FE" w:rsidRPr="00CF74BD" w:rsidRDefault="00D069FE" w:rsidP="001C533C">
            <w:pPr>
              <w:spacing w:line="360" w:lineRule="auto"/>
              <w:rPr>
                <w:rFonts w:asciiTheme="minorHAnsi" w:hAnsiTheme="minorHAnsi" w:cstheme="minorHAnsi"/>
                <w:b/>
                <w:bCs/>
              </w:rPr>
            </w:pPr>
            <w:proofErr w:type="spellStart"/>
            <w:r>
              <w:rPr>
                <w:rFonts w:asciiTheme="minorHAnsi" w:hAnsiTheme="minorHAnsi" w:cstheme="minorHAnsi"/>
                <w:b/>
                <w:bCs/>
              </w:rPr>
              <w:t>Robiu</w:t>
            </w:r>
            <w:proofErr w:type="spellEnd"/>
            <w:r>
              <w:rPr>
                <w:rFonts w:asciiTheme="minorHAnsi" w:hAnsiTheme="minorHAnsi" w:cstheme="minorHAnsi"/>
                <w:b/>
                <w:bCs/>
              </w:rPr>
              <w:t xml:space="preserve"> Idowu M.</w:t>
            </w:r>
          </w:p>
        </w:tc>
        <w:tc>
          <w:tcPr>
            <w:tcW w:w="2430" w:type="dxa"/>
            <w:vAlign w:val="center"/>
          </w:tcPr>
          <w:p w14:paraId="55FA1276" w14:textId="77777777" w:rsidR="00D069FE" w:rsidRPr="00CF74BD" w:rsidRDefault="00D069FE" w:rsidP="001C533C">
            <w:pPr>
              <w:spacing w:line="360" w:lineRule="auto"/>
              <w:rPr>
                <w:rFonts w:asciiTheme="minorHAnsi" w:hAnsiTheme="minorHAnsi" w:cstheme="minorHAnsi"/>
                <w:b/>
                <w:bCs/>
              </w:rPr>
            </w:pPr>
            <w:r>
              <w:rPr>
                <w:rFonts w:asciiTheme="minorHAnsi" w:hAnsiTheme="minorHAnsi" w:cstheme="minorHAnsi"/>
                <w:b/>
                <w:bCs/>
              </w:rPr>
              <w:t>Production Pharmacist</w:t>
            </w:r>
          </w:p>
        </w:tc>
        <w:tc>
          <w:tcPr>
            <w:tcW w:w="1736" w:type="dxa"/>
            <w:vAlign w:val="center"/>
          </w:tcPr>
          <w:p w14:paraId="75A32463" w14:textId="77777777" w:rsidR="00D069FE" w:rsidRPr="00CF74BD" w:rsidRDefault="00D069FE" w:rsidP="001C533C">
            <w:pPr>
              <w:spacing w:line="360" w:lineRule="auto"/>
              <w:rPr>
                <w:rFonts w:asciiTheme="minorHAnsi" w:hAnsiTheme="minorHAnsi" w:cstheme="minorHAnsi"/>
                <w:b/>
                <w:bCs/>
              </w:rPr>
            </w:pPr>
          </w:p>
        </w:tc>
      </w:tr>
      <w:tr w:rsidR="00D069FE" w:rsidRPr="00CF74BD" w14:paraId="5C1CEACF" w14:textId="77777777" w:rsidTr="001C533C">
        <w:trPr>
          <w:trHeight w:val="1250"/>
        </w:trPr>
        <w:tc>
          <w:tcPr>
            <w:tcW w:w="1080" w:type="dxa"/>
            <w:vAlign w:val="center"/>
          </w:tcPr>
          <w:p w14:paraId="3EA27C55" w14:textId="77777777" w:rsidR="00D069FE" w:rsidRPr="00CF74BD" w:rsidRDefault="00D069FE" w:rsidP="001C533C">
            <w:pPr>
              <w:spacing w:line="360" w:lineRule="auto"/>
              <w:rPr>
                <w:rFonts w:asciiTheme="minorHAnsi" w:hAnsiTheme="minorHAnsi" w:cstheme="minorHAnsi"/>
                <w:b/>
                <w:bCs/>
              </w:rPr>
            </w:pPr>
            <w:r>
              <w:rPr>
                <w:rFonts w:asciiTheme="minorHAnsi" w:hAnsiTheme="minorHAnsi" w:cstheme="minorHAnsi"/>
                <w:b/>
                <w:bCs/>
              </w:rPr>
              <w:t>3</w:t>
            </w:r>
          </w:p>
        </w:tc>
        <w:tc>
          <w:tcPr>
            <w:tcW w:w="1620" w:type="dxa"/>
            <w:vAlign w:val="center"/>
          </w:tcPr>
          <w:p w14:paraId="7A88B0BA" w14:textId="77777777" w:rsidR="00D069FE" w:rsidRPr="00CF74BD" w:rsidRDefault="00D069FE" w:rsidP="001C533C">
            <w:pPr>
              <w:spacing w:line="360" w:lineRule="auto"/>
              <w:rPr>
                <w:rFonts w:asciiTheme="minorHAnsi" w:hAnsiTheme="minorHAnsi" w:cstheme="minorHAnsi"/>
                <w:b/>
                <w:bCs/>
              </w:rPr>
            </w:pPr>
            <w:r>
              <w:rPr>
                <w:rFonts w:asciiTheme="minorHAnsi" w:hAnsiTheme="minorHAnsi" w:cstheme="minorHAnsi"/>
                <w:b/>
                <w:bCs/>
              </w:rPr>
              <w:t>Approved</w:t>
            </w:r>
            <w:r w:rsidRPr="00CF74BD">
              <w:rPr>
                <w:rFonts w:asciiTheme="minorHAnsi" w:hAnsiTheme="minorHAnsi" w:cstheme="minorHAnsi"/>
                <w:b/>
                <w:bCs/>
              </w:rPr>
              <w:t xml:space="preserve"> by</w:t>
            </w:r>
          </w:p>
        </w:tc>
        <w:tc>
          <w:tcPr>
            <w:tcW w:w="2790" w:type="dxa"/>
            <w:vAlign w:val="center"/>
          </w:tcPr>
          <w:p w14:paraId="68F0C654"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Koroma</w:t>
            </w:r>
            <w:r>
              <w:rPr>
                <w:rFonts w:asciiTheme="minorHAnsi" w:hAnsiTheme="minorHAnsi" w:cstheme="minorHAnsi"/>
                <w:b/>
                <w:bCs/>
              </w:rPr>
              <w:t xml:space="preserve"> </w:t>
            </w:r>
            <w:r w:rsidRPr="00CF74BD">
              <w:rPr>
                <w:rFonts w:asciiTheme="minorHAnsi" w:hAnsiTheme="minorHAnsi" w:cstheme="minorHAnsi"/>
                <w:b/>
                <w:bCs/>
              </w:rPr>
              <w:t>Abigael A.</w:t>
            </w:r>
          </w:p>
        </w:tc>
        <w:tc>
          <w:tcPr>
            <w:tcW w:w="2430" w:type="dxa"/>
            <w:vAlign w:val="center"/>
          </w:tcPr>
          <w:p w14:paraId="77F580F8" w14:textId="77777777"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Quality Assurance Manager</w:t>
            </w:r>
          </w:p>
        </w:tc>
        <w:tc>
          <w:tcPr>
            <w:tcW w:w="1736" w:type="dxa"/>
            <w:vAlign w:val="center"/>
          </w:tcPr>
          <w:p w14:paraId="20619EFC" w14:textId="77777777" w:rsidR="00D069FE" w:rsidRPr="00CF74BD" w:rsidRDefault="00D069FE" w:rsidP="001C533C">
            <w:pPr>
              <w:spacing w:line="360" w:lineRule="auto"/>
              <w:rPr>
                <w:rFonts w:asciiTheme="minorHAnsi" w:hAnsiTheme="minorHAnsi" w:cstheme="minorHAnsi"/>
                <w:b/>
                <w:bCs/>
              </w:rPr>
            </w:pPr>
          </w:p>
        </w:tc>
      </w:tr>
      <w:tr w:rsidR="00D069FE" w:rsidRPr="00CF74BD" w14:paraId="3141B141" w14:textId="77777777" w:rsidTr="001C533C">
        <w:trPr>
          <w:trHeight w:val="1430"/>
        </w:trPr>
        <w:tc>
          <w:tcPr>
            <w:tcW w:w="1080" w:type="dxa"/>
            <w:vAlign w:val="center"/>
          </w:tcPr>
          <w:p w14:paraId="5C68E90E" w14:textId="77777777" w:rsidR="00D069FE" w:rsidRPr="00CF74BD" w:rsidRDefault="00D069FE" w:rsidP="001C533C">
            <w:pPr>
              <w:spacing w:line="360" w:lineRule="auto"/>
              <w:rPr>
                <w:rFonts w:asciiTheme="minorHAnsi" w:hAnsiTheme="minorHAnsi" w:cstheme="minorHAnsi"/>
                <w:b/>
                <w:bCs/>
              </w:rPr>
            </w:pPr>
            <w:r>
              <w:rPr>
                <w:rFonts w:asciiTheme="minorHAnsi" w:hAnsiTheme="minorHAnsi" w:cstheme="minorHAnsi"/>
                <w:b/>
                <w:bCs/>
              </w:rPr>
              <w:t>4</w:t>
            </w:r>
          </w:p>
        </w:tc>
        <w:tc>
          <w:tcPr>
            <w:tcW w:w="1620" w:type="dxa"/>
            <w:vAlign w:val="center"/>
          </w:tcPr>
          <w:p w14:paraId="3FC1A078" w14:textId="77777777" w:rsidR="00D069FE" w:rsidRPr="00CF74BD" w:rsidRDefault="00D069FE" w:rsidP="001C533C">
            <w:pPr>
              <w:spacing w:line="360" w:lineRule="auto"/>
              <w:rPr>
                <w:rFonts w:asciiTheme="minorHAnsi" w:hAnsiTheme="minorHAnsi" w:cstheme="minorHAnsi"/>
                <w:b/>
                <w:bCs/>
              </w:rPr>
            </w:pPr>
            <w:r>
              <w:rPr>
                <w:rFonts w:asciiTheme="minorHAnsi" w:hAnsiTheme="minorHAnsi" w:cstheme="minorHAnsi"/>
                <w:b/>
                <w:bCs/>
              </w:rPr>
              <w:t>Authorized b</w:t>
            </w:r>
            <w:r w:rsidRPr="00CF74BD">
              <w:rPr>
                <w:rFonts w:asciiTheme="minorHAnsi" w:hAnsiTheme="minorHAnsi" w:cstheme="minorHAnsi"/>
                <w:b/>
                <w:bCs/>
              </w:rPr>
              <w:t>y</w:t>
            </w:r>
          </w:p>
        </w:tc>
        <w:tc>
          <w:tcPr>
            <w:tcW w:w="2790" w:type="dxa"/>
            <w:vAlign w:val="center"/>
          </w:tcPr>
          <w:p w14:paraId="0235E208" w14:textId="02074560" w:rsidR="00D069FE" w:rsidRPr="00CF74BD" w:rsidRDefault="00086535" w:rsidP="001C533C">
            <w:pPr>
              <w:spacing w:line="360" w:lineRule="auto"/>
              <w:rPr>
                <w:rFonts w:asciiTheme="minorHAnsi" w:hAnsiTheme="minorHAnsi" w:cstheme="minorHAnsi"/>
                <w:b/>
                <w:bCs/>
              </w:rPr>
            </w:pPr>
            <w:r>
              <w:rPr>
                <w:rFonts w:asciiTheme="minorHAnsi" w:hAnsiTheme="minorHAnsi" w:cstheme="minorHAnsi"/>
                <w:b/>
                <w:bCs/>
              </w:rPr>
              <w:t>Agboola L. A.</w:t>
            </w:r>
          </w:p>
        </w:tc>
        <w:tc>
          <w:tcPr>
            <w:tcW w:w="2430" w:type="dxa"/>
            <w:vAlign w:val="center"/>
          </w:tcPr>
          <w:p w14:paraId="682CF67D" w14:textId="67043A16" w:rsidR="00D069FE" w:rsidRPr="00CF74BD" w:rsidRDefault="00D069FE" w:rsidP="001C533C">
            <w:pPr>
              <w:spacing w:line="360" w:lineRule="auto"/>
              <w:rPr>
                <w:rFonts w:asciiTheme="minorHAnsi" w:hAnsiTheme="minorHAnsi" w:cstheme="minorHAnsi"/>
                <w:b/>
                <w:bCs/>
              </w:rPr>
            </w:pPr>
            <w:r w:rsidRPr="00CF74BD">
              <w:rPr>
                <w:rFonts w:asciiTheme="minorHAnsi" w:hAnsiTheme="minorHAnsi" w:cstheme="minorHAnsi"/>
                <w:b/>
                <w:bCs/>
              </w:rPr>
              <w:t>Factory Manager</w:t>
            </w:r>
          </w:p>
        </w:tc>
        <w:tc>
          <w:tcPr>
            <w:tcW w:w="1736" w:type="dxa"/>
            <w:vAlign w:val="center"/>
          </w:tcPr>
          <w:p w14:paraId="1FF91259" w14:textId="77777777" w:rsidR="00D069FE" w:rsidRPr="00CF74BD" w:rsidRDefault="00D069FE" w:rsidP="001C533C">
            <w:pPr>
              <w:spacing w:line="360" w:lineRule="auto"/>
              <w:rPr>
                <w:rFonts w:asciiTheme="minorHAnsi" w:hAnsiTheme="minorHAnsi" w:cstheme="minorHAnsi"/>
                <w:b/>
                <w:bCs/>
              </w:rPr>
            </w:pPr>
          </w:p>
        </w:tc>
      </w:tr>
    </w:tbl>
    <w:p w14:paraId="4039EB0C" w14:textId="77777777" w:rsidR="00D069FE" w:rsidRDefault="00D069FE" w:rsidP="00D069FE">
      <w:pPr>
        <w:spacing w:line="276" w:lineRule="auto"/>
        <w:jc w:val="both"/>
        <w:rPr>
          <w:rFonts w:asciiTheme="minorHAnsi" w:hAnsiTheme="minorHAnsi" w:cstheme="minorHAnsi"/>
          <w:b/>
          <w:bCs/>
          <w:noProof/>
          <w:sz w:val="22"/>
          <w:szCs w:val="22"/>
        </w:rPr>
      </w:pPr>
    </w:p>
    <w:p w14:paraId="08FAFC6F" w14:textId="77777777" w:rsidR="00D069FE" w:rsidRDefault="00D069FE" w:rsidP="00D069FE">
      <w:pPr>
        <w:spacing w:line="276" w:lineRule="auto"/>
        <w:jc w:val="both"/>
        <w:rPr>
          <w:rFonts w:asciiTheme="minorHAnsi" w:hAnsiTheme="minorHAnsi" w:cstheme="minorHAnsi"/>
          <w:b/>
          <w:bCs/>
          <w:sz w:val="22"/>
          <w:szCs w:val="22"/>
        </w:rPr>
      </w:pPr>
    </w:p>
    <w:p w14:paraId="1FB2F655" w14:textId="77777777" w:rsidR="00D069FE" w:rsidRDefault="00D069FE" w:rsidP="00D069FE">
      <w:pPr>
        <w:spacing w:line="276" w:lineRule="auto"/>
        <w:jc w:val="both"/>
        <w:rPr>
          <w:rFonts w:asciiTheme="minorHAnsi" w:hAnsiTheme="minorHAnsi" w:cstheme="minorHAnsi"/>
          <w:b/>
          <w:bCs/>
          <w:sz w:val="22"/>
          <w:szCs w:val="22"/>
        </w:rPr>
      </w:pPr>
    </w:p>
    <w:p w14:paraId="2FA0E3B6" w14:textId="77777777" w:rsidR="00D069FE" w:rsidRDefault="00D069FE" w:rsidP="00D069FE">
      <w:pPr>
        <w:spacing w:line="276" w:lineRule="auto"/>
        <w:jc w:val="both"/>
        <w:rPr>
          <w:rFonts w:asciiTheme="minorHAnsi" w:hAnsiTheme="minorHAnsi" w:cstheme="minorHAnsi"/>
          <w:b/>
          <w:bCs/>
          <w:sz w:val="22"/>
          <w:szCs w:val="22"/>
        </w:rPr>
      </w:pPr>
    </w:p>
    <w:p w14:paraId="4A4C85DF" w14:textId="77777777" w:rsidR="00D069FE" w:rsidRDefault="00D069FE" w:rsidP="00D069FE">
      <w:pPr>
        <w:spacing w:line="276" w:lineRule="auto"/>
        <w:jc w:val="both"/>
        <w:rPr>
          <w:rFonts w:asciiTheme="minorHAnsi" w:hAnsiTheme="minorHAnsi" w:cstheme="minorHAnsi"/>
          <w:b/>
          <w:bCs/>
          <w:sz w:val="22"/>
          <w:szCs w:val="22"/>
        </w:rPr>
      </w:pPr>
    </w:p>
    <w:p w14:paraId="74B8A429" w14:textId="77777777" w:rsidR="00D069FE" w:rsidRDefault="00D069FE" w:rsidP="00D069FE">
      <w:pPr>
        <w:spacing w:line="276" w:lineRule="auto"/>
        <w:jc w:val="both"/>
        <w:rPr>
          <w:rFonts w:asciiTheme="minorHAnsi" w:hAnsiTheme="minorHAnsi" w:cstheme="minorHAnsi"/>
          <w:b/>
          <w:bCs/>
          <w:sz w:val="22"/>
          <w:szCs w:val="22"/>
        </w:rPr>
      </w:pPr>
    </w:p>
    <w:p w14:paraId="6A7EA52A" w14:textId="77777777" w:rsidR="00D069FE" w:rsidRDefault="00D069FE" w:rsidP="00D069FE">
      <w:pPr>
        <w:spacing w:line="276" w:lineRule="auto"/>
        <w:jc w:val="both"/>
        <w:rPr>
          <w:rFonts w:asciiTheme="minorHAnsi" w:hAnsiTheme="minorHAnsi" w:cstheme="minorHAnsi"/>
          <w:b/>
          <w:bCs/>
          <w:sz w:val="22"/>
          <w:szCs w:val="22"/>
        </w:rPr>
      </w:pPr>
    </w:p>
    <w:p w14:paraId="1793283B" w14:textId="77777777" w:rsidR="00D069FE" w:rsidRDefault="00D069FE" w:rsidP="00D069FE">
      <w:pPr>
        <w:spacing w:line="276" w:lineRule="auto"/>
        <w:jc w:val="both"/>
        <w:rPr>
          <w:rFonts w:asciiTheme="minorHAnsi" w:hAnsiTheme="minorHAnsi" w:cstheme="minorHAnsi"/>
          <w:b/>
          <w:bCs/>
          <w:sz w:val="22"/>
          <w:szCs w:val="22"/>
        </w:rPr>
      </w:pPr>
    </w:p>
    <w:p w14:paraId="037B2F76" w14:textId="77777777" w:rsidR="00D069FE" w:rsidRDefault="00D069FE" w:rsidP="00D069FE">
      <w:pPr>
        <w:spacing w:line="276" w:lineRule="auto"/>
        <w:jc w:val="both"/>
        <w:rPr>
          <w:rFonts w:asciiTheme="minorHAnsi" w:hAnsiTheme="minorHAnsi" w:cstheme="minorHAnsi"/>
          <w:b/>
          <w:bCs/>
          <w:sz w:val="22"/>
          <w:szCs w:val="22"/>
        </w:rPr>
      </w:pPr>
    </w:p>
    <w:p w14:paraId="27D8750C" w14:textId="77777777" w:rsidR="00D069FE" w:rsidRDefault="00D069FE" w:rsidP="00D069FE">
      <w:pPr>
        <w:spacing w:line="276" w:lineRule="auto"/>
        <w:jc w:val="both"/>
        <w:rPr>
          <w:rFonts w:asciiTheme="minorHAnsi" w:hAnsiTheme="minorHAnsi" w:cstheme="minorHAnsi"/>
          <w:b/>
          <w:bCs/>
          <w:sz w:val="22"/>
          <w:szCs w:val="22"/>
        </w:rPr>
      </w:pPr>
    </w:p>
    <w:p w14:paraId="360F0329" w14:textId="77777777" w:rsidR="00D069FE" w:rsidRDefault="00D069FE" w:rsidP="00D069FE">
      <w:pPr>
        <w:spacing w:line="276" w:lineRule="auto"/>
        <w:jc w:val="both"/>
        <w:rPr>
          <w:rFonts w:asciiTheme="minorHAnsi" w:hAnsiTheme="minorHAnsi" w:cstheme="minorHAnsi"/>
          <w:b/>
          <w:bCs/>
          <w:sz w:val="22"/>
          <w:szCs w:val="22"/>
        </w:rPr>
      </w:pPr>
    </w:p>
    <w:p w14:paraId="78F8FF67" w14:textId="77777777" w:rsidR="00D069FE" w:rsidRDefault="00D069FE" w:rsidP="00D069FE">
      <w:pPr>
        <w:spacing w:line="276" w:lineRule="auto"/>
        <w:jc w:val="both"/>
        <w:rPr>
          <w:rFonts w:asciiTheme="minorHAnsi" w:hAnsiTheme="minorHAnsi" w:cstheme="minorHAnsi"/>
          <w:b/>
          <w:bCs/>
          <w:sz w:val="22"/>
          <w:szCs w:val="22"/>
        </w:rPr>
      </w:pPr>
    </w:p>
    <w:p w14:paraId="036B0583" w14:textId="77777777" w:rsidR="00D069FE" w:rsidRDefault="00D069FE" w:rsidP="00D069FE">
      <w:pPr>
        <w:spacing w:line="276" w:lineRule="auto"/>
        <w:jc w:val="both"/>
        <w:rPr>
          <w:rFonts w:asciiTheme="minorHAnsi" w:hAnsiTheme="minorHAnsi" w:cstheme="minorHAnsi"/>
          <w:b/>
          <w:bCs/>
          <w:sz w:val="22"/>
          <w:szCs w:val="22"/>
        </w:rPr>
      </w:pPr>
    </w:p>
    <w:p w14:paraId="3BBF2611" w14:textId="77777777" w:rsidR="00D069FE" w:rsidRDefault="00D069FE" w:rsidP="00D069FE">
      <w:pPr>
        <w:spacing w:line="276" w:lineRule="auto"/>
        <w:jc w:val="both"/>
        <w:rPr>
          <w:rFonts w:asciiTheme="minorHAnsi" w:hAnsiTheme="minorHAnsi" w:cstheme="minorHAnsi"/>
          <w:b/>
          <w:bCs/>
          <w:sz w:val="22"/>
          <w:szCs w:val="22"/>
        </w:rPr>
      </w:pPr>
    </w:p>
    <w:p w14:paraId="2F242BD9" w14:textId="77777777" w:rsidR="00D069FE" w:rsidRDefault="00D069FE" w:rsidP="00D069FE">
      <w:pPr>
        <w:spacing w:line="276" w:lineRule="auto"/>
        <w:jc w:val="both"/>
        <w:rPr>
          <w:rFonts w:asciiTheme="minorHAnsi" w:hAnsiTheme="minorHAnsi" w:cstheme="minorHAnsi"/>
          <w:b/>
          <w:bCs/>
          <w:sz w:val="22"/>
          <w:szCs w:val="22"/>
        </w:rPr>
      </w:pPr>
    </w:p>
    <w:p w14:paraId="19B2FD39" w14:textId="77777777" w:rsidR="00D069FE" w:rsidRDefault="00D069FE" w:rsidP="00D069FE">
      <w:pPr>
        <w:spacing w:line="276" w:lineRule="auto"/>
        <w:jc w:val="both"/>
        <w:rPr>
          <w:rFonts w:asciiTheme="minorHAnsi" w:hAnsiTheme="minorHAnsi" w:cstheme="minorHAnsi"/>
          <w:b/>
          <w:bCs/>
          <w:sz w:val="22"/>
          <w:szCs w:val="22"/>
        </w:rPr>
      </w:pPr>
    </w:p>
    <w:p w14:paraId="02A941F0" w14:textId="77777777" w:rsidR="00D069FE" w:rsidRDefault="00D069FE" w:rsidP="00D069FE">
      <w:pPr>
        <w:spacing w:line="276" w:lineRule="auto"/>
        <w:jc w:val="both"/>
        <w:rPr>
          <w:rFonts w:asciiTheme="minorHAnsi" w:hAnsiTheme="minorHAnsi" w:cstheme="minorHAnsi"/>
          <w:b/>
          <w:bCs/>
          <w:sz w:val="22"/>
          <w:szCs w:val="22"/>
        </w:rPr>
      </w:pPr>
    </w:p>
    <w:p w14:paraId="32533994" w14:textId="77777777" w:rsidR="00D069FE" w:rsidRDefault="00D069FE" w:rsidP="00D069FE">
      <w:pPr>
        <w:spacing w:line="276" w:lineRule="auto"/>
        <w:jc w:val="both"/>
        <w:rPr>
          <w:rFonts w:asciiTheme="minorHAnsi" w:hAnsiTheme="minorHAnsi" w:cstheme="minorHAnsi"/>
          <w:b/>
          <w:bCs/>
          <w:sz w:val="22"/>
          <w:szCs w:val="22"/>
        </w:rPr>
      </w:pPr>
    </w:p>
    <w:p w14:paraId="3DD4AEBF" w14:textId="77777777" w:rsidR="00D069FE" w:rsidRDefault="00D069FE" w:rsidP="00D069FE">
      <w:pPr>
        <w:spacing w:line="276" w:lineRule="auto"/>
        <w:jc w:val="both"/>
        <w:rPr>
          <w:rFonts w:asciiTheme="minorHAnsi" w:hAnsiTheme="minorHAnsi" w:cstheme="minorHAnsi"/>
          <w:b/>
          <w:bCs/>
          <w:sz w:val="22"/>
          <w:szCs w:val="22"/>
        </w:rPr>
      </w:pPr>
    </w:p>
    <w:p w14:paraId="2340A6E9" w14:textId="77777777" w:rsidR="00D069FE" w:rsidRDefault="00D069FE" w:rsidP="00D069FE">
      <w:pPr>
        <w:spacing w:line="276" w:lineRule="auto"/>
        <w:jc w:val="both"/>
        <w:rPr>
          <w:rFonts w:asciiTheme="minorHAnsi" w:hAnsiTheme="minorHAnsi" w:cstheme="minorHAnsi"/>
          <w:b/>
          <w:bCs/>
          <w:sz w:val="22"/>
          <w:szCs w:val="22"/>
        </w:rPr>
      </w:pPr>
    </w:p>
    <w:p w14:paraId="0250041A" w14:textId="77777777" w:rsidR="00D069FE" w:rsidRDefault="00D069FE" w:rsidP="00D069FE">
      <w:pPr>
        <w:spacing w:line="276" w:lineRule="auto"/>
        <w:jc w:val="both"/>
        <w:rPr>
          <w:rFonts w:asciiTheme="minorHAnsi" w:hAnsiTheme="minorHAnsi" w:cstheme="minorHAnsi"/>
          <w:b/>
          <w:bCs/>
          <w:sz w:val="22"/>
          <w:szCs w:val="22"/>
        </w:rPr>
      </w:pPr>
    </w:p>
    <w:p w14:paraId="52BA098C" w14:textId="77777777" w:rsidR="00D069FE" w:rsidRDefault="00D069FE" w:rsidP="00D069FE">
      <w:pPr>
        <w:spacing w:line="276" w:lineRule="auto"/>
        <w:jc w:val="both"/>
        <w:rPr>
          <w:rFonts w:asciiTheme="minorHAnsi" w:hAnsiTheme="minorHAnsi" w:cstheme="minorHAnsi"/>
          <w:b/>
          <w:bCs/>
          <w:sz w:val="22"/>
          <w:szCs w:val="22"/>
        </w:rPr>
      </w:pPr>
    </w:p>
    <w:p w14:paraId="460D313A" w14:textId="77777777" w:rsidR="00D069FE" w:rsidRDefault="00D069FE" w:rsidP="00D069FE">
      <w:pPr>
        <w:spacing w:line="276" w:lineRule="auto"/>
        <w:jc w:val="both"/>
        <w:rPr>
          <w:rFonts w:asciiTheme="minorHAnsi" w:hAnsiTheme="minorHAnsi" w:cstheme="minorHAnsi"/>
          <w:b/>
          <w:bCs/>
          <w:sz w:val="22"/>
          <w:szCs w:val="22"/>
        </w:rPr>
      </w:pPr>
    </w:p>
    <w:p w14:paraId="03266819" w14:textId="77777777" w:rsidR="00D069FE" w:rsidRPr="00650355" w:rsidRDefault="00D069FE" w:rsidP="00D069FE">
      <w:pPr>
        <w:spacing w:line="276" w:lineRule="auto"/>
        <w:jc w:val="both"/>
        <w:rPr>
          <w:rFonts w:asciiTheme="minorHAnsi" w:hAnsiTheme="minorHAnsi" w:cstheme="minorHAnsi"/>
          <w:b/>
          <w:bCs/>
          <w:sz w:val="22"/>
          <w:szCs w:val="22"/>
        </w:rPr>
      </w:pPr>
    </w:p>
    <w:p w14:paraId="73743B61" w14:textId="77777777" w:rsidR="00D069FE" w:rsidRDefault="00D069FE" w:rsidP="00D069FE">
      <w:pPr>
        <w:pStyle w:val="Heading5"/>
        <w:jc w:val="both"/>
        <w:rPr>
          <w:rFonts w:asciiTheme="minorHAnsi" w:hAnsiTheme="minorHAnsi" w:cstheme="minorHAnsi"/>
          <w:sz w:val="22"/>
          <w:szCs w:val="22"/>
          <w:u w:val="none"/>
        </w:rPr>
      </w:pPr>
      <w:r>
        <w:rPr>
          <w:rFonts w:asciiTheme="minorHAnsi" w:hAnsiTheme="minorHAnsi" w:cstheme="minorHAnsi"/>
          <w:sz w:val="22"/>
          <w:szCs w:val="22"/>
        </w:rPr>
        <w:lastRenderedPageBreak/>
        <w:t>INDEX</w:t>
      </w:r>
      <w:r>
        <w:rPr>
          <w:rFonts w:asciiTheme="minorHAnsi" w:hAnsiTheme="minorHAnsi" w:cstheme="minorHAnsi"/>
          <w:sz w:val="22"/>
          <w:szCs w:val="22"/>
          <w:u w:val="none"/>
        </w:rPr>
        <w:tab/>
      </w:r>
      <w:r>
        <w:rPr>
          <w:rFonts w:asciiTheme="minorHAnsi" w:hAnsiTheme="minorHAnsi" w:cstheme="minorHAnsi"/>
          <w:sz w:val="22"/>
          <w:szCs w:val="22"/>
          <w:u w:val="none"/>
        </w:rPr>
        <w:tab/>
      </w:r>
      <w:r>
        <w:rPr>
          <w:rFonts w:asciiTheme="minorHAnsi" w:hAnsiTheme="minorHAnsi" w:cstheme="minorHAnsi"/>
          <w:sz w:val="22"/>
          <w:szCs w:val="22"/>
          <w:u w:val="none"/>
        </w:rPr>
        <w:tab/>
      </w:r>
      <w:r>
        <w:rPr>
          <w:rFonts w:asciiTheme="minorHAnsi" w:hAnsiTheme="minorHAnsi" w:cstheme="minorHAnsi"/>
          <w:sz w:val="22"/>
          <w:szCs w:val="22"/>
          <w:u w:val="none"/>
        </w:rPr>
        <w:tab/>
      </w:r>
      <w:r>
        <w:rPr>
          <w:rFonts w:asciiTheme="minorHAnsi" w:hAnsiTheme="minorHAnsi" w:cstheme="minorHAnsi"/>
          <w:sz w:val="22"/>
          <w:szCs w:val="22"/>
          <w:u w:val="none"/>
        </w:rPr>
        <w:tab/>
      </w:r>
      <w:r>
        <w:rPr>
          <w:rFonts w:asciiTheme="minorHAnsi" w:hAnsiTheme="minorHAnsi" w:cstheme="minorHAnsi"/>
          <w:sz w:val="22"/>
          <w:szCs w:val="22"/>
          <w:u w:val="none"/>
        </w:rPr>
        <w:tab/>
      </w:r>
      <w:r>
        <w:rPr>
          <w:rFonts w:asciiTheme="minorHAnsi" w:hAnsiTheme="minorHAnsi" w:cstheme="minorHAnsi"/>
          <w:sz w:val="22"/>
          <w:szCs w:val="22"/>
          <w:u w:val="none"/>
        </w:rPr>
        <w:tab/>
      </w:r>
      <w:r>
        <w:rPr>
          <w:rFonts w:asciiTheme="minorHAnsi" w:hAnsiTheme="minorHAnsi" w:cstheme="minorHAnsi"/>
          <w:sz w:val="22"/>
          <w:szCs w:val="22"/>
          <w:u w:val="none"/>
        </w:rPr>
        <w:tab/>
      </w:r>
      <w:r>
        <w:rPr>
          <w:rFonts w:asciiTheme="minorHAnsi" w:hAnsiTheme="minorHAnsi" w:cstheme="minorHAnsi"/>
          <w:sz w:val="22"/>
          <w:szCs w:val="22"/>
          <w:u w:val="none"/>
        </w:rPr>
        <w:tab/>
      </w:r>
      <w:r>
        <w:rPr>
          <w:rFonts w:asciiTheme="minorHAnsi" w:hAnsiTheme="minorHAnsi" w:cstheme="minorHAnsi"/>
          <w:sz w:val="22"/>
          <w:szCs w:val="22"/>
          <w:u w:val="none"/>
        </w:rPr>
        <w:tab/>
      </w:r>
      <w:r>
        <w:rPr>
          <w:rFonts w:asciiTheme="minorHAnsi" w:hAnsiTheme="minorHAnsi" w:cstheme="minorHAnsi"/>
          <w:sz w:val="22"/>
          <w:szCs w:val="22"/>
          <w:u w:val="none"/>
        </w:rPr>
        <w:tab/>
        <w:t>Page</w:t>
      </w:r>
    </w:p>
    <w:p w14:paraId="4D16F033"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Cover </w:t>
      </w:r>
      <w:proofErr w:type="gramStart"/>
      <w:r>
        <w:rPr>
          <w:rFonts w:asciiTheme="minorHAnsi" w:hAnsiTheme="minorHAnsi" w:cstheme="minorHAnsi"/>
          <w:b/>
          <w:bCs/>
          <w:sz w:val="22"/>
          <w:szCs w:val="22"/>
        </w:rPr>
        <w:t>page ---------------------------------------------------------------------</w:t>
      </w:r>
      <w:r>
        <w:rPr>
          <w:rFonts w:asciiTheme="minorHAnsi" w:hAnsiTheme="minorHAnsi" w:cstheme="minorHAnsi"/>
          <w:b/>
          <w:bCs/>
          <w:sz w:val="22"/>
          <w:szCs w:val="22"/>
        </w:rPr>
        <w:tab/>
      </w:r>
      <w:r>
        <w:rPr>
          <w:rFonts w:asciiTheme="minorHAnsi" w:hAnsiTheme="minorHAnsi" w:cstheme="minorHAnsi"/>
          <w:b/>
          <w:bCs/>
          <w:sz w:val="22"/>
          <w:szCs w:val="22"/>
        </w:rPr>
        <w:tab/>
      </w:r>
      <w:proofErr w:type="gramEnd"/>
      <w:r>
        <w:rPr>
          <w:rFonts w:asciiTheme="minorHAnsi" w:hAnsiTheme="minorHAnsi" w:cstheme="minorHAnsi"/>
          <w:b/>
          <w:bCs/>
          <w:sz w:val="22"/>
          <w:szCs w:val="22"/>
        </w:rPr>
        <w:tab/>
        <w:t>1</w:t>
      </w:r>
    </w:p>
    <w:p w14:paraId="0409BDF5"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Approval </w:t>
      </w:r>
      <w:proofErr w:type="gramStart"/>
      <w:r>
        <w:rPr>
          <w:rFonts w:asciiTheme="minorHAnsi" w:hAnsiTheme="minorHAnsi" w:cstheme="minorHAnsi"/>
          <w:b/>
          <w:bCs/>
          <w:sz w:val="22"/>
          <w:szCs w:val="22"/>
        </w:rPr>
        <w:t>page -----------------------------------------------------------------</w:t>
      </w:r>
      <w:r>
        <w:rPr>
          <w:rFonts w:asciiTheme="minorHAnsi" w:hAnsiTheme="minorHAnsi" w:cstheme="minorHAnsi"/>
          <w:b/>
          <w:bCs/>
          <w:sz w:val="22"/>
          <w:szCs w:val="22"/>
        </w:rPr>
        <w:tab/>
      </w:r>
      <w:r>
        <w:rPr>
          <w:rFonts w:asciiTheme="minorHAnsi" w:hAnsiTheme="minorHAnsi" w:cstheme="minorHAnsi"/>
          <w:b/>
          <w:bCs/>
          <w:sz w:val="22"/>
          <w:szCs w:val="22"/>
        </w:rPr>
        <w:tab/>
      </w:r>
      <w:proofErr w:type="gramEnd"/>
      <w:r>
        <w:rPr>
          <w:rFonts w:asciiTheme="minorHAnsi" w:hAnsiTheme="minorHAnsi" w:cstheme="minorHAnsi"/>
          <w:b/>
          <w:bCs/>
          <w:sz w:val="22"/>
          <w:szCs w:val="22"/>
        </w:rPr>
        <w:tab/>
        <w:t>2</w:t>
      </w:r>
    </w:p>
    <w:p w14:paraId="04C902ED"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Table of contents  ------------------------------------------------------------            </w:t>
      </w:r>
      <w:r>
        <w:rPr>
          <w:rFonts w:asciiTheme="minorHAnsi" w:hAnsiTheme="minorHAnsi" w:cstheme="minorHAnsi"/>
          <w:b/>
          <w:bCs/>
          <w:sz w:val="22"/>
          <w:szCs w:val="22"/>
        </w:rPr>
        <w:tab/>
      </w:r>
      <w:r>
        <w:rPr>
          <w:rFonts w:asciiTheme="minorHAnsi" w:hAnsiTheme="minorHAnsi" w:cstheme="minorHAnsi"/>
          <w:b/>
          <w:bCs/>
          <w:sz w:val="22"/>
          <w:szCs w:val="22"/>
        </w:rPr>
        <w:tab/>
        <w:t>3</w:t>
      </w:r>
    </w:p>
    <w:p w14:paraId="2E81E3F0"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proofErr w:type="gramStart"/>
      <w:r>
        <w:rPr>
          <w:rFonts w:asciiTheme="minorHAnsi" w:hAnsiTheme="minorHAnsi" w:cstheme="minorHAnsi"/>
          <w:b/>
          <w:bCs/>
          <w:sz w:val="22"/>
          <w:szCs w:val="22"/>
        </w:rPr>
        <w:t xml:space="preserve">Scope </w:t>
      </w:r>
      <w:r>
        <w:rPr>
          <w:rFonts w:asciiTheme="minorHAnsi" w:hAnsiTheme="minorHAnsi" w:cstheme="minorHAnsi"/>
          <w:b/>
          <w:bCs/>
          <w:sz w:val="22"/>
          <w:szCs w:val="22"/>
        </w:rPr>
        <w:tab/>
        <w:t>---------------------------------------------------------------------------</w:t>
      </w:r>
      <w:r>
        <w:rPr>
          <w:rFonts w:asciiTheme="minorHAnsi" w:hAnsiTheme="minorHAnsi" w:cstheme="minorHAnsi"/>
          <w:b/>
          <w:bCs/>
          <w:sz w:val="22"/>
          <w:szCs w:val="22"/>
        </w:rPr>
        <w:tab/>
      </w:r>
      <w:r>
        <w:rPr>
          <w:rFonts w:asciiTheme="minorHAnsi" w:hAnsiTheme="minorHAnsi" w:cstheme="minorHAnsi"/>
          <w:b/>
          <w:bCs/>
          <w:sz w:val="22"/>
          <w:szCs w:val="22"/>
        </w:rPr>
        <w:tab/>
      </w:r>
      <w:proofErr w:type="gramEnd"/>
      <w:r>
        <w:rPr>
          <w:rFonts w:asciiTheme="minorHAnsi" w:hAnsiTheme="minorHAnsi" w:cstheme="minorHAnsi"/>
          <w:b/>
          <w:bCs/>
          <w:sz w:val="22"/>
          <w:szCs w:val="22"/>
        </w:rPr>
        <w:tab/>
        <w:t>4</w:t>
      </w:r>
    </w:p>
    <w:p w14:paraId="48123D9C"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Description of product  -----------------------------------------------------              </w:t>
      </w:r>
      <w:r>
        <w:rPr>
          <w:rFonts w:asciiTheme="minorHAnsi" w:hAnsiTheme="minorHAnsi" w:cstheme="minorHAnsi"/>
          <w:b/>
          <w:bCs/>
          <w:sz w:val="22"/>
          <w:szCs w:val="22"/>
        </w:rPr>
        <w:tab/>
      </w:r>
      <w:r>
        <w:rPr>
          <w:rFonts w:asciiTheme="minorHAnsi" w:hAnsiTheme="minorHAnsi" w:cstheme="minorHAnsi"/>
          <w:b/>
          <w:bCs/>
          <w:sz w:val="22"/>
          <w:szCs w:val="22"/>
        </w:rPr>
        <w:tab/>
        <w:t>4</w:t>
      </w:r>
    </w:p>
    <w:p w14:paraId="7ED27830"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Review of products batches </w:t>
      </w:r>
      <w:proofErr w:type="gramStart"/>
      <w:r>
        <w:rPr>
          <w:rFonts w:asciiTheme="minorHAnsi" w:hAnsiTheme="minorHAnsi" w:cstheme="minorHAnsi"/>
          <w:b/>
          <w:bCs/>
          <w:sz w:val="22"/>
          <w:szCs w:val="22"/>
        </w:rPr>
        <w:t>manufactured -</w:t>
      </w:r>
      <w:proofErr w:type="gramEnd"/>
      <w:r>
        <w:rPr>
          <w:rFonts w:asciiTheme="minorHAnsi" w:hAnsiTheme="minorHAnsi" w:cstheme="minorHAnsi"/>
          <w:b/>
          <w:bCs/>
          <w:sz w:val="22"/>
          <w:szCs w:val="22"/>
        </w:rPr>
        <w:t>------------------------------------</w:t>
      </w:r>
      <w:proofErr w:type="gramStart"/>
      <w:r>
        <w:rPr>
          <w:rFonts w:asciiTheme="minorHAnsi" w:hAnsiTheme="minorHAnsi" w:cstheme="minorHAnsi"/>
          <w:b/>
          <w:bCs/>
          <w:sz w:val="22"/>
          <w:szCs w:val="22"/>
        </w:rPr>
        <w:t>-</w:t>
      </w:r>
      <w:r>
        <w:rPr>
          <w:rFonts w:asciiTheme="minorHAnsi" w:hAnsiTheme="minorHAnsi" w:cstheme="minorHAnsi"/>
          <w:b/>
          <w:bCs/>
          <w:sz w:val="22"/>
          <w:szCs w:val="22"/>
        </w:rPr>
        <w:tab/>
      </w:r>
      <w:r>
        <w:rPr>
          <w:rFonts w:asciiTheme="minorHAnsi" w:hAnsiTheme="minorHAnsi" w:cstheme="minorHAnsi"/>
          <w:b/>
          <w:bCs/>
          <w:sz w:val="22"/>
          <w:szCs w:val="22"/>
        </w:rPr>
        <w:tab/>
        <w:t>4</w:t>
      </w:r>
      <w:proofErr w:type="gramEnd"/>
    </w:p>
    <w:p w14:paraId="6B59C691"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Review of starting and packaging materials used in the FPP ----------------</w:t>
      </w:r>
      <w:r>
        <w:rPr>
          <w:rFonts w:asciiTheme="minorHAnsi" w:hAnsiTheme="minorHAnsi" w:cstheme="minorHAnsi"/>
          <w:b/>
          <w:bCs/>
          <w:sz w:val="22"/>
          <w:szCs w:val="22"/>
        </w:rPr>
        <w:tab/>
        <w:t>4-6</w:t>
      </w:r>
    </w:p>
    <w:p w14:paraId="6E238FB3"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Review and statistical analysis of Quality control   ---------------------------</w:t>
      </w:r>
      <w:proofErr w:type="gramStart"/>
      <w:r>
        <w:rPr>
          <w:rFonts w:asciiTheme="minorHAnsi" w:hAnsiTheme="minorHAnsi" w:cstheme="minorHAnsi"/>
          <w:b/>
          <w:bCs/>
          <w:sz w:val="22"/>
          <w:szCs w:val="22"/>
        </w:rPr>
        <w:t>-</w:t>
      </w:r>
      <w:r>
        <w:rPr>
          <w:rFonts w:asciiTheme="minorHAnsi" w:hAnsiTheme="minorHAnsi" w:cstheme="minorHAnsi"/>
          <w:b/>
          <w:bCs/>
          <w:sz w:val="22"/>
          <w:szCs w:val="22"/>
        </w:rPr>
        <w:tab/>
      </w:r>
      <w:r>
        <w:rPr>
          <w:rFonts w:asciiTheme="minorHAnsi" w:hAnsiTheme="minorHAnsi" w:cstheme="minorHAnsi"/>
          <w:b/>
          <w:bCs/>
          <w:sz w:val="22"/>
          <w:szCs w:val="22"/>
        </w:rPr>
        <w:tab/>
        <w:t>7</w:t>
      </w:r>
      <w:proofErr w:type="gramEnd"/>
      <w:r>
        <w:rPr>
          <w:rFonts w:asciiTheme="minorHAnsi" w:hAnsiTheme="minorHAnsi" w:cstheme="minorHAnsi"/>
          <w:b/>
          <w:bCs/>
          <w:sz w:val="22"/>
          <w:szCs w:val="22"/>
        </w:rPr>
        <w:t>-13</w:t>
      </w:r>
    </w:p>
    <w:p w14:paraId="654CBCF0"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Summary of Process </w:t>
      </w:r>
      <w:proofErr w:type="gramStart"/>
      <w:r>
        <w:rPr>
          <w:rFonts w:asciiTheme="minorHAnsi" w:hAnsiTheme="minorHAnsi" w:cstheme="minorHAnsi"/>
          <w:b/>
          <w:bCs/>
          <w:sz w:val="22"/>
          <w:szCs w:val="22"/>
        </w:rPr>
        <w:t>Capability-</w:t>
      </w:r>
      <w:proofErr w:type="gramEnd"/>
      <w:r>
        <w:rPr>
          <w:rFonts w:asciiTheme="minorHAnsi" w:hAnsiTheme="minorHAnsi" w:cstheme="minorHAnsi"/>
          <w:b/>
          <w:bCs/>
          <w:sz w:val="22"/>
          <w:szCs w:val="22"/>
        </w:rPr>
        <w:t>--------------------------------------------------------</w:t>
      </w:r>
      <w:r>
        <w:rPr>
          <w:rFonts w:asciiTheme="minorHAnsi" w:hAnsiTheme="minorHAnsi" w:cstheme="minorHAnsi"/>
          <w:b/>
          <w:bCs/>
          <w:sz w:val="22"/>
          <w:szCs w:val="22"/>
        </w:rPr>
        <w:tab/>
        <w:t>14</w:t>
      </w:r>
    </w:p>
    <w:p w14:paraId="4BF92737"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Review of batches with </w:t>
      </w:r>
      <w:proofErr w:type="spellStart"/>
      <w:r>
        <w:rPr>
          <w:rFonts w:asciiTheme="minorHAnsi" w:hAnsiTheme="minorHAnsi" w:cstheme="minorHAnsi"/>
          <w:b/>
          <w:bCs/>
          <w:sz w:val="22"/>
          <w:szCs w:val="22"/>
        </w:rPr>
        <w:t>Out-of</w:t>
      </w:r>
      <w:proofErr w:type="spellEnd"/>
      <w:r>
        <w:rPr>
          <w:rFonts w:asciiTheme="minorHAnsi" w:hAnsiTheme="minorHAnsi" w:cstheme="minorHAnsi"/>
          <w:b/>
          <w:bCs/>
          <w:sz w:val="22"/>
          <w:szCs w:val="22"/>
        </w:rPr>
        <w:t xml:space="preserve"> </w:t>
      </w:r>
      <w:proofErr w:type="gramStart"/>
      <w:r>
        <w:rPr>
          <w:rFonts w:asciiTheme="minorHAnsi" w:hAnsiTheme="minorHAnsi" w:cstheme="minorHAnsi"/>
          <w:b/>
          <w:bCs/>
          <w:sz w:val="22"/>
          <w:szCs w:val="22"/>
        </w:rPr>
        <w:t>specification -</w:t>
      </w:r>
      <w:proofErr w:type="gramEnd"/>
      <w:r>
        <w:rPr>
          <w:rFonts w:asciiTheme="minorHAnsi" w:hAnsiTheme="minorHAnsi" w:cstheme="minorHAnsi"/>
          <w:b/>
          <w:bCs/>
          <w:sz w:val="22"/>
          <w:szCs w:val="22"/>
        </w:rPr>
        <w:t>------------------------------------</w:t>
      </w:r>
      <w:r>
        <w:rPr>
          <w:rFonts w:asciiTheme="minorHAnsi" w:hAnsiTheme="minorHAnsi" w:cstheme="minorHAnsi"/>
          <w:b/>
          <w:bCs/>
          <w:sz w:val="22"/>
          <w:szCs w:val="22"/>
        </w:rPr>
        <w:tab/>
        <w:t>14</w:t>
      </w:r>
    </w:p>
    <w:p w14:paraId="306255A1"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Review of critical deviations, non-conformances and investigations ------</w:t>
      </w:r>
      <w:r>
        <w:rPr>
          <w:rFonts w:asciiTheme="minorHAnsi" w:hAnsiTheme="minorHAnsi" w:cstheme="minorHAnsi"/>
          <w:b/>
          <w:bCs/>
          <w:sz w:val="22"/>
          <w:szCs w:val="22"/>
        </w:rPr>
        <w:tab/>
        <w:t>14</w:t>
      </w:r>
    </w:p>
    <w:p w14:paraId="477BC380"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Review of change control ------------------------------------------------------------   </w:t>
      </w:r>
      <w:r>
        <w:rPr>
          <w:rFonts w:asciiTheme="minorHAnsi" w:hAnsiTheme="minorHAnsi" w:cstheme="minorHAnsi"/>
          <w:b/>
          <w:bCs/>
          <w:sz w:val="22"/>
          <w:szCs w:val="22"/>
        </w:rPr>
        <w:tab/>
        <w:t>14</w:t>
      </w:r>
    </w:p>
    <w:p w14:paraId="7207E04F"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Review on changes in formulation process ------------------------------------</w:t>
      </w:r>
      <w:r>
        <w:rPr>
          <w:rFonts w:asciiTheme="minorHAnsi" w:hAnsiTheme="minorHAnsi" w:cstheme="minorHAnsi"/>
          <w:b/>
          <w:bCs/>
          <w:sz w:val="22"/>
          <w:szCs w:val="22"/>
        </w:rPr>
        <w:tab/>
        <w:t xml:space="preserve">  </w:t>
      </w:r>
      <w:r>
        <w:rPr>
          <w:rFonts w:asciiTheme="minorHAnsi" w:hAnsiTheme="minorHAnsi" w:cstheme="minorHAnsi"/>
          <w:b/>
          <w:bCs/>
          <w:sz w:val="22"/>
          <w:szCs w:val="22"/>
        </w:rPr>
        <w:tab/>
        <w:t>15</w:t>
      </w:r>
    </w:p>
    <w:p w14:paraId="33353C99"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Review </w:t>
      </w:r>
      <w:proofErr w:type="gramStart"/>
      <w:r>
        <w:rPr>
          <w:rFonts w:asciiTheme="minorHAnsi" w:hAnsiTheme="minorHAnsi" w:cstheme="minorHAnsi"/>
          <w:b/>
          <w:bCs/>
          <w:sz w:val="22"/>
          <w:szCs w:val="22"/>
        </w:rPr>
        <w:t>on</w:t>
      </w:r>
      <w:proofErr w:type="gramEnd"/>
      <w:r>
        <w:rPr>
          <w:rFonts w:asciiTheme="minorHAnsi" w:hAnsiTheme="minorHAnsi" w:cstheme="minorHAnsi"/>
          <w:b/>
          <w:bCs/>
          <w:sz w:val="22"/>
          <w:szCs w:val="22"/>
        </w:rPr>
        <w:t xml:space="preserve"> results of stability monitoring program ------------------------------</w:t>
      </w:r>
      <w:r>
        <w:rPr>
          <w:rFonts w:asciiTheme="minorHAnsi" w:hAnsiTheme="minorHAnsi" w:cstheme="minorHAnsi"/>
          <w:b/>
          <w:bCs/>
          <w:sz w:val="22"/>
          <w:szCs w:val="22"/>
        </w:rPr>
        <w:tab/>
        <w:t>15</w:t>
      </w:r>
    </w:p>
    <w:p w14:paraId="1C6283D7"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Review of quality-related returns, complaints and recalls ---------------------</w:t>
      </w:r>
      <w:r>
        <w:rPr>
          <w:rFonts w:asciiTheme="minorHAnsi" w:hAnsiTheme="minorHAnsi" w:cstheme="minorHAnsi"/>
          <w:b/>
          <w:bCs/>
          <w:sz w:val="22"/>
          <w:szCs w:val="22"/>
        </w:rPr>
        <w:tab/>
        <w:t>15</w:t>
      </w:r>
    </w:p>
    <w:p w14:paraId="0A6882CF"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Review of corrective </w:t>
      </w:r>
      <w:proofErr w:type="gramStart"/>
      <w:r>
        <w:rPr>
          <w:rFonts w:asciiTheme="minorHAnsi" w:hAnsiTheme="minorHAnsi" w:cstheme="minorHAnsi"/>
          <w:b/>
          <w:bCs/>
          <w:sz w:val="22"/>
          <w:szCs w:val="22"/>
        </w:rPr>
        <w:t>actions -</w:t>
      </w:r>
      <w:proofErr w:type="gramEnd"/>
      <w:r>
        <w:rPr>
          <w:rFonts w:asciiTheme="minorHAnsi" w:hAnsiTheme="minorHAnsi" w:cstheme="minorHAnsi"/>
          <w:b/>
          <w:bCs/>
          <w:sz w:val="22"/>
          <w:szCs w:val="22"/>
        </w:rPr>
        <w:t>-----------------------------------------------------------</w:t>
      </w:r>
      <w:r>
        <w:rPr>
          <w:rFonts w:asciiTheme="minorHAnsi" w:hAnsiTheme="minorHAnsi" w:cstheme="minorHAnsi"/>
          <w:b/>
          <w:bCs/>
          <w:sz w:val="22"/>
          <w:szCs w:val="22"/>
        </w:rPr>
        <w:tab/>
        <w:t>15</w:t>
      </w:r>
    </w:p>
    <w:p w14:paraId="666EFF69"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Review of observed adverse drug </w:t>
      </w:r>
      <w:proofErr w:type="gramStart"/>
      <w:r>
        <w:rPr>
          <w:rFonts w:asciiTheme="minorHAnsi" w:hAnsiTheme="minorHAnsi" w:cstheme="minorHAnsi"/>
          <w:b/>
          <w:bCs/>
          <w:sz w:val="22"/>
          <w:szCs w:val="22"/>
        </w:rPr>
        <w:t>reactions -</w:t>
      </w:r>
      <w:proofErr w:type="gramEnd"/>
      <w:r>
        <w:rPr>
          <w:rFonts w:asciiTheme="minorHAnsi" w:hAnsiTheme="minorHAnsi" w:cstheme="minorHAnsi"/>
          <w:b/>
          <w:bCs/>
          <w:sz w:val="22"/>
          <w:szCs w:val="22"/>
        </w:rPr>
        <w:t>---------------------------------------</w:t>
      </w:r>
      <w:r>
        <w:rPr>
          <w:rFonts w:asciiTheme="minorHAnsi" w:hAnsiTheme="minorHAnsi" w:cstheme="minorHAnsi"/>
          <w:b/>
          <w:bCs/>
          <w:sz w:val="22"/>
          <w:szCs w:val="22"/>
        </w:rPr>
        <w:tab/>
        <w:t>16</w:t>
      </w:r>
    </w:p>
    <w:p w14:paraId="4B495289"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Review of periodic risk-benefit evaluation </w:t>
      </w:r>
      <w:proofErr w:type="gramStart"/>
      <w:r>
        <w:rPr>
          <w:rFonts w:asciiTheme="minorHAnsi" w:hAnsiTheme="minorHAnsi" w:cstheme="minorHAnsi"/>
          <w:b/>
          <w:bCs/>
          <w:sz w:val="22"/>
          <w:szCs w:val="22"/>
        </w:rPr>
        <w:t>reports -</w:t>
      </w:r>
      <w:proofErr w:type="gramEnd"/>
      <w:r>
        <w:rPr>
          <w:rFonts w:asciiTheme="minorHAnsi" w:hAnsiTheme="minorHAnsi" w:cstheme="minorHAnsi"/>
          <w:b/>
          <w:bCs/>
          <w:sz w:val="22"/>
          <w:szCs w:val="22"/>
        </w:rPr>
        <w:t>------------------------------</w:t>
      </w:r>
      <w:r>
        <w:rPr>
          <w:rFonts w:asciiTheme="minorHAnsi" w:hAnsiTheme="minorHAnsi" w:cstheme="minorHAnsi"/>
          <w:b/>
          <w:bCs/>
          <w:sz w:val="22"/>
          <w:szCs w:val="22"/>
        </w:rPr>
        <w:tab/>
        <w:t>16</w:t>
      </w:r>
    </w:p>
    <w:p w14:paraId="56F0211E"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bCs/>
          <w:sz w:val="22"/>
          <w:szCs w:val="22"/>
        </w:rPr>
        <w:t xml:space="preserve">Review of post marketing surveillance </w:t>
      </w:r>
      <w:proofErr w:type="gramStart"/>
      <w:r>
        <w:rPr>
          <w:rFonts w:asciiTheme="minorHAnsi" w:hAnsiTheme="minorHAnsi" w:cstheme="minorHAnsi"/>
          <w:b/>
          <w:bCs/>
          <w:sz w:val="22"/>
          <w:szCs w:val="22"/>
        </w:rPr>
        <w:t>activities -</w:t>
      </w:r>
      <w:proofErr w:type="gramEnd"/>
      <w:r>
        <w:rPr>
          <w:rFonts w:asciiTheme="minorHAnsi" w:hAnsiTheme="minorHAnsi" w:cstheme="minorHAnsi"/>
          <w:b/>
          <w:bCs/>
          <w:sz w:val="22"/>
          <w:szCs w:val="22"/>
        </w:rPr>
        <w:t>---------------------------------</w:t>
      </w:r>
      <w:r>
        <w:rPr>
          <w:rFonts w:asciiTheme="minorHAnsi" w:hAnsiTheme="minorHAnsi" w:cstheme="minorHAnsi"/>
          <w:b/>
          <w:bCs/>
          <w:sz w:val="22"/>
          <w:szCs w:val="22"/>
        </w:rPr>
        <w:tab/>
        <w:t>16</w:t>
      </w:r>
    </w:p>
    <w:p w14:paraId="55336373"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r>
        <w:rPr>
          <w:rFonts w:asciiTheme="minorHAnsi" w:hAnsiTheme="minorHAnsi" w:cstheme="minorHAnsi"/>
          <w:b/>
          <w:sz w:val="22"/>
          <w:szCs w:val="22"/>
        </w:rPr>
        <w:t xml:space="preserve">Comparative Product Quality </w:t>
      </w:r>
      <w:proofErr w:type="gramStart"/>
      <w:r>
        <w:rPr>
          <w:rFonts w:asciiTheme="minorHAnsi" w:hAnsiTheme="minorHAnsi" w:cstheme="minorHAnsi"/>
          <w:b/>
          <w:sz w:val="22"/>
          <w:szCs w:val="22"/>
        </w:rPr>
        <w:t>Review</w:t>
      </w:r>
      <w:r>
        <w:rPr>
          <w:rFonts w:asciiTheme="minorHAnsi" w:hAnsiTheme="minorHAnsi" w:cstheme="minorHAnsi"/>
          <w:b/>
          <w:bCs/>
          <w:sz w:val="22"/>
          <w:szCs w:val="22"/>
        </w:rPr>
        <w:t>-</w:t>
      </w:r>
      <w:proofErr w:type="gramEnd"/>
      <w:r>
        <w:rPr>
          <w:rFonts w:asciiTheme="minorHAnsi" w:hAnsiTheme="minorHAnsi" w:cstheme="minorHAnsi"/>
          <w:b/>
          <w:bCs/>
          <w:sz w:val="22"/>
          <w:szCs w:val="22"/>
        </w:rPr>
        <w:t>-------------------------------------------------</w:t>
      </w:r>
      <w:r>
        <w:rPr>
          <w:rFonts w:asciiTheme="minorHAnsi" w:hAnsiTheme="minorHAnsi" w:cstheme="minorHAnsi"/>
          <w:b/>
          <w:bCs/>
          <w:sz w:val="22"/>
          <w:szCs w:val="22"/>
        </w:rPr>
        <w:tab/>
        <w:t>16</w:t>
      </w:r>
    </w:p>
    <w:p w14:paraId="2F7B0DAB" w14:textId="77777777" w:rsidR="00D069FE" w:rsidRDefault="00D069FE" w:rsidP="00D069FE">
      <w:pPr>
        <w:numPr>
          <w:ilvl w:val="0"/>
          <w:numId w:val="1"/>
        </w:numPr>
        <w:tabs>
          <w:tab w:val="left" w:pos="1407"/>
        </w:tabs>
        <w:spacing w:line="360" w:lineRule="auto"/>
        <w:jc w:val="both"/>
        <w:rPr>
          <w:rFonts w:asciiTheme="minorHAnsi" w:hAnsiTheme="minorHAnsi" w:cstheme="minorHAnsi"/>
          <w:b/>
          <w:bCs/>
          <w:sz w:val="22"/>
          <w:szCs w:val="22"/>
        </w:rPr>
      </w:pPr>
      <w:proofErr w:type="gramStart"/>
      <w:r>
        <w:rPr>
          <w:rFonts w:asciiTheme="minorHAnsi" w:hAnsiTheme="minorHAnsi" w:cstheme="minorHAnsi"/>
          <w:b/>
          <w:bCs/>
          <w:sz w:val="22"/>
          <w:szCs w:val="22"/>
        </w:rPr>
        <w:t>Conclusion-</w:t>
      </w:r>
      <w:proofErr w:type="gramEnd"/>
      <w:r>
        <w:rPr>
          <w:rFonts w:asciiTheme="minorHAnsi" w:hAnsiTheme="minorHAnsi" w:cstheme="minorHAnsi"/>
          <w:b/>
          <w:bCs/>
          <w:sz w:val="22"/>
          <w:szCs w:val="22"/>
        </w:rPr>
        <w:t>---------------------------------------------------------------------------------------</w:t>
      </w:r>
      <w:r>
        <w:rPr>
          <w:rFonts w:asciiTheme="minorHAnsi" w:hAnsiTheme="minorHAnsi" w:cstheme="minorHAnsi"/>
          <w:b/>
          <w:bCs/>
          <w:sz w:val="22"/>
          <w:szCs w:val="22"/>
        </w:rPr>
        <w:tab/>
        <w:t>17</w:t>
      </w:r>
    </w:p>
    <w:p w14:paraId="1EC81943" w14:textId="77777777" w:rsidR="00D069FE" w:rsidRDefault="00D069FE" w:rsidP="00D069FE">
      <w:pPr>
        <w:tabs>
          <w:tab w:val="left" w:pos="1407"/>
        </w:tabs>
        <w:spacing w:line="360" w:lineRule="auto"/>
        <w:ind w:left="720"/>
        <w:jc w:val="both"/>
        <w:rPr>
          <w:rFonts w:asciiTheme="minorHAnsi" w:hAnsiTheme="minorHAnsi" w:cstheme="minorHAnsi"/>
          <w:b/>
          <w:bCs/>
          <w:sz w:val="22"/>
          <w:szCs w:val="22"/>
        </w:rPr>
      </w:pPr>
    </w:p>
    <w:p w14:paraId="7D7DE565"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61D64D86"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7568F501"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568C13B5"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56DCF9C5"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7666CD6F"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60E4177B"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2965A2C6"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3B225EA5"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3095BC2E" w14:textId="77777777" w:rsidR="00D069FE" w:rsidRDefault="00D069FE" w:rsidP="00D069FE">
      <w:pPr>
        <w:tabs>
          <w:tab w:val="left" w:pos="1407"/>
        </w:tabs>
        <w:spacing w:line="276" w:lineRule="auto"/>
        <w:ind w:left="720"/>
        <w:jc w:val="both"/>
        <w:rPr>
          <w:rFonts w:asciiTheme="minorHAnsi" w:hAnsiTheme="minorHAnsi" w:cstheme="minorHAnsi"/>
          <w:b/>
          <w:bCs/>
          <w:sz w:val="22"/>
          <w:szCs w:val="22"/>
        </w:rPr>
      </w:pPr>
    </w:p>
    <w:p w14:paraId="7B60FB30" w14:textId="77777777" w:rsidR="00D069FE" w:rsidRDefault="00D069FE" w:rsidP="00D069FE">
      <w:pPr>
        <w:tabs>
          <w:tab w:val="left" w:pos="1407"/>
        </w:tabs>
        <w:spacing w:line="276" w:lineRule="auto"/>
        <w:jc w:val="both"/>
        <w:rPr>
          <w:rFonts w:asciiTheme="minorHAnsi" w:hAnsiTheme="minorHAnsi" w:cstheme="minorHAnsi"/>
          <w:b/>
          <w:bCs/>
          <w:sz w:val="22"/>
          <w:szCs w:val="22"/>
        </w:rPr>
      </w:pPr>
    </w:p>
    <w:p w14:paraId="52914F68" w14:textId="77777777" w:rsidR="00D069FE" w:rsidRDefault="00D069FE" w:rsidP="00D069FE">
      <w:pPr>
        <w:tabs>
          <w:tab w:val="left" w:pos="1407"/>
        </w:tabs>
        <w:spacing w:line="276" w:lineRule="auto"/>
        <w:jc w:val="both"/>
        <w:rPr>
          <w:rFonts w:asciiTheme="minorHAnsi" w:hAnsiTheme="minorHAnsi" w:cstheme="minorHAnsi"/>
          <w:b/>
          <w:bCs/>
          <w:sz w:val="22"/>
          <w:szCs w:val="22"/>
        </w:rPr>
      </w:pPr>
    </w:p>
    <w:p w14:paraId="2BA02312" w14:textId="77777777" w:rsidR="00D069FE" w:rsidRPr="00650355" w:rsidRDefault="00D069FE" w:rsidP="00D069FE">
      <w:pPr>
        <w:pStyle w:val="ListParagraph"/>
        <w:numPr>
          <w:ilvl w:val="0"/>
          <w:numId w:val="2"/>
        </w:numPr>
        <w:spacing w:line="276" w:lineRule="auto"/>
        <w:jc w:val="both"/>
        <w:rPr>
          <w:rFonts w:asciiTheme="minorHAnsi" w:hAnsiTheme="minorHAnsi" w:cstheme="minorHAnsi"/>
          <w:b/>
          <w:bCs/>
          <w:sz w:val="22"/>
          <w:szCs w:val="22"/>
        </w:rPr>
      </w:pPr>
      <w:r w:rsidRPr="00650355">
        <w:rPr>
          <w:rFonts w:asciiTheme="minorHAnsi" w:hAnsiTheme="minorHAnsi" w:cstheme="minorHAnsi"/>
          <w:b/>
          <w:bCs/>
          <w:sz w:val="22"/>
          <w:szCs w:val="22"/>
        </w:rPr>
        <w:lastRenderedPageBreak/>
        <w:t xml:space="preserve">SCOPE: </w:t>
      </w:r>
    </w:p>
    <w:p w14:paraId="396E3EA9" w14:textId="6B29CAFB" w:rsidR="00D069FE" w:rsidRPr="00650355" w:rsidRDefault="00D069FE" w:rsidP="00D069FE">
      <w:pPr>
        <w:pStyle w:val="ListParagraph"/>
        <w:spacing w:line="276" w:lineRule="auto"/>
        <w:ind w:left="360"/>
        <w:jc w:val="both"/>
        <w:rPr>
          <w:rFonts w:asciiTheme="minorHAnsi" w:hAnsiTheme="minorHAnsi" w:cstheme="minorHAnsi"/>
          <w:bCs/>
          <w:sz w:val="22"/>
          <w:szCs w:val="22"/>
        </w:rPr>
      </w:pPr>
      <w:r w:rsidRPr="00650355">
        <w:rPr>
          <w:rFonts w:asciiTheme="minorHAnsi" w:hAnsiTheme="minorHAnsi" w:cstheme="minorHAnsi"/>
          <w:sz w:val="22"/>
          <w:szCs w:val="22"/>
        </w:rPr>
        <w:t>Thi</w:t>
      </w:r>
      <w:r w:rsidRPr="00650355">
        <w:rPr>
          <w:rFonts w:asciiTheme="minorHAnsi" w:hAnsiTheme="minorHAnsi" w:cstheme="minorHAnsi"/>
          <w:bCs/>
          <w:sz w:val="22"/>
          <w:szCs w:val="22"/>
        </w:rPr>
        <w:t>s covers internal annual products quality review, and all these parameters are monitored; changes in physical appearance of the product, chemical analysis (pH, Assay)</w:t>
      </w:r>
      <w:r w:rsidR="00A16E01">
        <w:rPr>
          <w:rFonts w:asciiTheme="minorHAnsi" w:hAnsiTheme="minorHAnsi" w:cstheme="minorHAnsi"/>
          <w:bCs/>
          <w:sz w:val="22"/>
          <w:szCs w:val="22"/>
        </w:rPr>
        <w:t>,</w:t>
      </w:r>
      <w:r w:rsidRPr="00650355">
        <w:rPr>
          <w:rFonts w:asciiTheme="minorHAnsi" w:hAnsiTheme="minorHAnsi" w:cstheme="minorHAnsi"/>
          <w:bCs/>
          <w:sz w:val="22"/>
          <w:szCs w:val="22"/>
        </w:rPr>
        <w:t xml:space="preserve"> microbiological analysis (Total Viable Count), </w:t>
      </w:r>
      <w:r w:rsidR="00A16E01" w:rsidRPr="00650355">
        <w:rPr>
          <w:rFonts w:asciiTheme="minorHAnsi" w:hAnsiTheme="minorHAnsi" w:cstheme="minorHAnsi"/>
          <w:bCs/>
          <w:sz w:val="22"/>
          <w:szCs w:val="22"/>
        </w:rPr>
        <w:t xml:space="preserve">and </w:t>
      </w:r>
      <w:r w:rsidRPr="00650355">
        <w:rPr>
          <w:rFonts w:asciiTheme="minorHAnsi" w:hAnsiTheme="minorHAnsi" w:cstheme="minorHAnsi"/>
          <w:bCs/>
          <w:sz w:val="22"/>
          <w:szCs w:val="22"/>
        </w:rPr>
        <w:t>post market surveillance.</w:t>
      </w:r>
    </w:p>
    <w:p w14:paraId="55669A0F"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p>
    <w:p w14:paraId="5C3101EC" w14:textId="77777777" w:rsidR="00D069FE" w:rsidRPr="00650355" w:rsidRDefault="00D069FE" w:rsidP="00D069FE">
      <w:pPr>
        <w:pStyle w:val="ListParagraph"/>
        <w:numPr>
          <w:ilvl w:val="0"/>
          <w:numId w:val="2"/>
        </w:numPr>
        <w:spacing w:line="276" w:lineRule="auto"/>
        <w:jc w:val="both"/>
        <w:rPr>
          <w:rFonts w:asciiTheme="minorHAnsi" w:hAnsiTheme="minorHAnsi" w:cstheme="minorHAnsi"/>
          <w:b/>
          <w:bCs/>
          <w:sz w:val="22"/>
          <w:szCs w:val="22"/>
        </w:rPr>
      </w:pPr>
      <w:r w:rsidRPr="00650355">
        <w:rPr>
          <w:rFonts w:asciiTheme="minorHAnsi" w:hAnsiTheme="minorHAnsi" w:cstheme="minorHAnsi"/>
          <w:b/>
          <w:bCs/>
          <w:sz w:val="22"/>
          <w:szCs w:val="22"/>
        </w:rPr>
        <w:t>DESCRIPTION OF PRODUCT</w:t>
      </w:r>
    </w:p>
    <w:p w14:paraId="5F2397B8" w14:textId="77777777" w:rsidR="00D069FE" w:rsidRPr="00650355" w:rsidRDefault="00D069FE" w:rsidP="00D069FE">
      <w:pPr>
        <w:spacing w:line="276" w:lineRule="auto"/>
        <w:jc w:val="both"/>
        <w:rPr>
          <w:rFonts w:asciiTheme="minorHAnsi" w:hAnsiTheme="minorHAnsi" w:cstheme="minorHAnsi"/>
          <w:b/>
          <w:bCs/>
          <w:sz w:val="22"/>
          <w:szCs w:val="22"/>
        </w:rPr>
      </w:pPr>
      <w:r>
        <w:rPr>
          <w:rFonts w:asciiTheme="minorHAnsi" w:hAnsiTheme="minorHAnsi" w:cstheme="minorHAnsi"/>
          <w:sz w:val="22"/>
          <w:szCs w:val="22"/>
        </w:rPr>
        <w:t xml:space="preserve">Biomedical Paracetamol syrup is a </w:t>
      </w:r>
      <w:proofErr w:type="gramStart"/>
      <w:r>
        <w:rPr>
          <w:rFonts w:asciiTheme="minorHAnsi" w:hAnsiTheme="minorHAnsi" w:cstheme="minorHAnsi"/>
          <w:sz w:val="22"/>
          <w:szCs w:val="22"/>
        </w:rPr>
        <w:t xml:space="preserve">red </w:t>
      </w:r>
      <w:proofErr w:type="spellStart"/>
      <w:r>
        <w:rPr>
          <w:rFonts w:asciiTheme="minorHAnsi" w:hAnsiTheme="minorHAnsi" w:cstheme="minorHAnsi"/>
          <w:sz w:val="22"/>
          <w:szCs w:val="22"/>
        </w:rPr>
        <w:t>coloured</w:t>
      </w:r>
      <w:proofErr w:type="spellEnd"/>
      <w:proofErr w:type="gramEnd"/>
      <w:r>
        <w:rPr>
          <w:rFonts w:asciiTheme="minorHAnsi" w:hAnsiTheme="minorHAnsi" w:cstheme="minorHAnsi"/>
          <w:sz w:val="22"/>
          <w:szCs w:val="22"/>
        </w:rPr>
        <w:t xml:space="preserve"> liquid oral preparation in an Amber Color</w:t>
      </w:r>
      <w:r w:rsidRPr="00610F7B">
        <w:rPr>
          <w:rFonts w:asciiTheme="minorHAnsi" w:hAnsiTheme="minorHAnsi" w:cstheme="minorHAnsi"/>
          <w:sz w:val="22"/>
          <w:szCs w:val="22"/>
        </w:rPr>
        <w:t xml:space="preserve"> PET Bottle duly labeled and packed in a Mono-carton. </w:t>
      </w:r>
      <w:r w:rsidRPr="007D3D9C">
        <w:rPr>
          <w:rFonts w:asciiTheme="minorHAnsi" w:hAnsiTheme="minorHAnsi" w:cstheme="minorHAnsi"/>
          <w:sz w:val="22"/>
          <w:szCs w:val="22"/>
        </w:rPr>
        <w:t xml:space="preserve">Formulated for the treatment of </w:t>
      </w:r>
      <w:r>
        <w:rPr>
          <w:rFonts w:asciiTheme="minorHAnsi" w:hAnsiTheme="minorHAnsi" w:cstheme="minorHAnsi"/>
          <w:sz w:val="22"/>
          <w:szCs w:val="22"/>
        </w:rPr>
        <w:t>pyrexia and mild to moderate; the clear solut</w:t>
      </w:r>
      <w:r w:rsidRPr="007D3D9C">
        <w:rPr>
          <w:rFonts w:asciiTheme="minorHAnsi" w:hAnsiTheme="minorHAnsi" w:cstheme="minorHAnsi"/>
          <w:sz w:val="22"/>
          <w:szCs w:val="22"/>
        </w:rPr>
        <w:t xml:space="preserve">ion’s manufacturing process is carefully carried out to ensure </w:t>
      </w:r>
      <w:r>
        <w:rPr>
          <w:rFonts w:asciiTheme="minorHAnsi" w:hAnsiTheme="minorHAnsi" w:cstheme="minorHAnsi"/>
          <w:sz w:val="22"/>
          <w:szCs w:val="22"/>
        </w:rPr>
        <w:t>the appropriate pH of the solution and a label claim of 120mg/5ml and consistency throughout the shelf-life</w:t>
      </w:r>
      <w:r w:rsidRPr="007D3D9C">
        <w:rPr>
          <w:rFonts w:asciiTheme="minorHAnsi" w:hAnsiTheme="minorHAnsi" w:cstheme="minorHAnsi"/>
          <w:sz w:val="22"/>
          <w:szCs w:val="22"/>
        </w:rPr>
        <w:t xml:space="preserve"> is achieved. Careful control of all other parameters as mentioned in the scope and under the section for the reviews of the quality control of the product in this piece are </w:t>
      </w:r>
      <w:proofErr w:type="gramStart"/>
      <w:r w:rsidRPr="007D3D9C">
        <w:rPr>
          <w:rFonts w:asciiTheme="minorHAnsi" w:hAnsiTheme="minorHAnsi" w:cstheme="minorHAnsi"/>
          <w:sz w:val="22"/>
          <w:szCs w:val="22"/>
        </w:rPr>
        <w:t>assured at all times</w:t>
      </w:r>
      <w:proofErr w:type="gramEnd"/>
      <w:r w:rsidRPr="007D3D9C">
        <w:rPr>
          <w:rFonts w:asciiTheme="minorHAnsi" w:hAnsiTheme="minorHAnsi" w:cstheme="minorHAnsi"/>
          <w:sz w:val="22"/>
          <w:szCs w:val="22"/>
        </w:rPr>
        <w:t>.</w:t>
      </w:r>
    </w:p>
    <w:p w14:paraId="738057A4" w14:textId="77777777" w:rsidR="00D069FE" w:rsidRPr="00650355" w:rsidRDefault="00D069FE" w:rsidP="00D069FE">
      <w:pPr>
        <w:pStyle w:val="ListParagraph"/>
        <w:numPr>
          <w:ilvl w:val="0"/>
          <w:numId w:val="2"/>
        </w:numPr>
        <w:spacing w:line="276" w:lineRule="auto"/>
        <w:jc w:val="both"/>
        <w:rPr>
          <w:rFonts w:asciiTheme="minorHAnsi" w:hAnsiTheme="minorHAnsi" w:cstheme="minorHAnsi"/>
          <w:b/>
          <w:bCs/>
          <w:sz w:val="22"/>
          <w:szCs w:val="22"/>
        </w:rPr>
      </w:pPr>
      <w:r w:rsidRPr="00650355">
        <w:rPr>
          <w:rFonts w:asciiTheme="minorHAnsi" w:hAnsiTheme="minorHAnsi" w:cstheme="minorHAnsi"/>
          <w:b/>
          <w:bCs/>
          <w:sz w:val="22"/>
          <w:szCs w:val="22"/>
        </w:rPr>
        <w:t>REVIEWS</w:t>
      </w:r>
    </w:p>
    <w:p w14:paraId="1DAF1AB4" w14:textId="77777777" w:rsidR="00D069FE" w:rsidRPr="00650355" w:rsidRDefault="00D069FE" w:rsidP="00D069FE">
      <w:pPr>
        <w:pStyle w:val="ListParagraph"/>
        <w:numPr>
          <w:ilvl w:val="1"/>
          <w:numId w:val="2"/>
        </w:numPr>
        <w:spacing w:line="276" w:lineRule="auto"/>
        <w:jc w:val="both"/>
        <w:rPr>
          <w:rFonts w:asciiTheme="minorHAnsi" w:hAnsiTheme="minorHAnsi" w:cstheme="minorHAnsi"/>
          <w:b/>
          <w:bCs/>
          <w:sz w:val="22"/>
          <w:szCs w:val="22"/>
        </w:rPr>
      </w:pPr>
      <w:r w:rsidRPr="00650355">
        <w:rPr>
          <w:rFonts w:asciiTheme="minorHAnsi" w:hAnsiTheme="minorHAnsi" w:cstheme="minorHAnsi"/>
          <w:b/>
          <w:bCs/>
          <w:sz w:val="22"/>
          <w:szCs w:val="22"/>
        </w:rPr>
        <w:t>REVIEW OF PRODUCT BATCHES MANUFACTURED</w:t>
      </w:r>
    </w:p>
    <w:p w14:paraId="61A02310" w14:textId="624AE855" w:rsidR="00D069FE" w:rsidRPr="00650355" w:rsidRDefault="00D069FE" w:rsidP="00D069FE">
      <w:pPr>
        <w:pStyle w:val="BodyTextIndent"/>
        <w:spacing w:line="276" w:lineRule="auto"/>
        <w:ind w:left="426"/>
        <w:rPr>
          <w:rFonts w:asciiTheme="minorHAnsi" w:hAnsiTheme="minorHAnsi" w:cstheme="minorHAnsi"/>
          <w:sz w:val="22"/>
          <w:szCs w:val="22"/>
        </w:rPr>
      </w:pPr>
      <w:r w:rsidRPr="00650355">
        <w:rPr>
          <w:rFonts w:asciiTheme="minorHAnsi" w:hAnsiTheme="minorHAnsi" w:cstheme="minorHAnsi"/>
          <w:sz w:val="22"/>
          <w:szCs w:val="22"/>
        </w:rPr>
        <w:t>A batch of Biomedical Paracetamol Syrup 120mg/5ml comprises of about 41,666 bottles. Total No. of Batches produced within the period Jan</w:t>
      </w:r>
      <w:r>
        <w:rPr>
          <w:rFonts w:asciiTheme="minorHAnsi" w:hAnsiTheme="minorHAnsi" w:cstheme="minorHAnsi"/>
          <w:sz w:val="22"/>
          <w:szCs w:val="22"/>
        </w:rPr>
        <w:t>uary 2025 to December 2025</w:t>
      </w:r>
      <w:r w:rsidRPr="00650355">
        <w:rPr>
          <w:rFonts w:asciiTheme="minorHAnsi" w:hAnsiTheme="minorHAnsi" w:cstheme="minorHAnsi"/>
          <w:sz w:val="22"/>
          <w:szCs w:val="22"/>
        </w:rPr>
        <w:t xml:space="preserve"> </w:t>
      </w:r>
      <w:r>
        <w:rPr>
          <w:rFonts w:asciiTheme="minorHAnsi" w:hAnsiTheme="minorHAnsi" w:cstheme="minorHAnsi"/>
          <w:sz w:val="22"/>
          <w:szCs w:val="22"/>
        </w:rPr>
        <w:t>is 30</w:t>
      </w:r>
      <w:r w:rsidRPr="00650355">
        <w:rPr>
          <w:rFonts w:asciiTheme="minorHAnsi" w:hAnsiTheme="minorHAnsi" w:cstheme="minorHAnsi"/>
          <w:sz w:val="22"/>
          <w:szCs w:val="22"/>
        </w:rPr>
        <w:t xml:space="preserve"> b</w:t>
      </w:r>
      <w:r>
        <w:rPr>
          <w:rFonts w:asciiTheme="minorHAnsi" w:hAnsiTheme="minorHAnsi" w:cstheme="minorHAnsi"/>
          <w:sz w:val="22"/>
          <w:szCs w:val="22"/>
        </w:rPr>
        <w:t xml:space="preserve">atches </w:t>
      </w:r>
      <w:r w:rsidR="007E3D7E">
        <w:rPr>
          <w:rFonts w:asciiTheme="minorHAnsi" w:hAnsiTheme="minorHAnsi" w:cstheme="minorHAnsi"/>
          <w:sz w:val="22"/>
          <w:szCs w:val="22"/>
        </w:rPr>
        <w:t>i</w:t>
      </w:r>
      <w:r>
        <w:rPr>
          <w:rFonts w:asciiTheme="minorHAnsi" w:hAnsiTheme="minorHAnsi" w:cstheme="minorHAnsi"/>
          <w:sz w:val="22"/>
          <w:szCs w:val="22"/>
        </w:rPr>
        <w:t>.e. from Batch no.:BL25001 to BL25030</w:t>
      </w:r>
      <w:r w:rsidRPr="00650355">
        <w:rPr>
          <w:rFonts w:asciiTheme="minorHAnsi" w:hAnsiTheme="minorHAnsi" w:cstheme="minorHAnsi"/>
          <w:sz w:val="22"/>
          <w:szCs w:val="22"/>
        </w:rPr>
        <w:t>; all the batches produced have shown reliability of the manufacturing and the testing procedures in delivering constant and reproducible good product quality.</w:t>
      </w:r>
    </w:p>
    <w:p w14:paraId="576DF514" w14:textId="77777777" w:rsidR="00D069FE" w:rsidRPr="00650355" w:rsidRDefault="00D069FE" w:rsidP="00D069FE">
      <w:pPr>
        <w:pStyle w:val="BodyTextIndent"/>
        <w:spacing w:line="276" w:lineRule="auto"/>
        <w:ind w:left="426"/>
        <w:rPr>
          <w:rFonts w:asciiTheme="minorHAnsi" w:hAnsiTheme="minorHAnsi" w:cstheme="minorHAnsi"/>
          <w:sz w:val="22"/>
          <w:szCs w:val="22"/>
        </w:rPr>
      </w:pPr>
    </w:p>
    <w:p w14:paraId="305FD90F" w14:textId="77777777" w:rsidR="00D069FE" w:rsidRPr="00650355" w:rsidRDefault="00D069FE" w:rsidP="00D069FE">
      <w:pPr>
        <w:pStyle w:val="BodyTextIndent"/>
        <w:numPr>
          <w:ilvl w:val="1"/>
          <w:numId w:val="2"/>
        </w:numPr>
        <w:spacing w:line="276" w:lineRule="auto"/>
        <w:rPr>
          <w:rFonts w:asciiTheme="minorHAnsi" w:hAnsiTheme="minorHAnsi" w:cstheme="minorHAnsi"/>
          <w:b/>
          <w:sz w:val="22"/>
          <w:szCs w:val="22"/>
        </w:rPr>
      </w:pPr>
      <w:r w:rsidRPr="00650355">
        <w:rPr>
          <w:rFonts w:asciiTheme="minorHAnsi" w:hAnsiTheme="minorHAnsi" w:cstheme="minorHAnsi"/>
          <w:b/>
          <w:sz w:val="22"/>
          <w:szCs w:val="22"/>
        </w:rPr>
        <w:t>REVIEW OF STARTING AND PRIMARY PACKAGING MATERIALS USED IN THE FPP</w:t>
      </w:r>
    </w:p>
    <w:p w14:paraId="6816D14A" w14:textId="77777777" w:rsidR="00D069FE" w:rsidRPr="00650355" w:rsidRDefault="00D069FE" w:rsidP="00D069FE">
      <w:pPr>
        <w:pStyle w:val="BodyTextIndent"/>
        <w:spacing w:line="276" w:lineRule="auto"/>
        <w:ind w:left="426"/>
        <w:rPr>
          <w:rFonts w:asciiTheme="minorHAnsi" w:hAnsiTheme="minorHAnsi" w:cstheme="minorHAnsi"/>
          <w:sz w:val="22"/>
          <w:szCs w:val="22"/>
        </w:rPr>
      </w:pPr>
      <w:r w:rsidRPr="00650355">
        <w:rPr>
          <w:rFonts w:asciiTheme="minorHAnsi" w:hAnsiTheme="minorHAnsi" w:cstheme="minorHAnsi"/>
          <w:sz w:val="22"/>
          <w:szCs w:val="22"/>
        </w:rPr>
        <w:t xml:space="preserve">The starting materials for the manufacture of Biomedical Paracetamol Syrup 120mg/5ml  are Paracetamol powder BP (active ingredient), Citric Acid BP (excipient), Propylene Glycol (excipient), Ethanol (excipient), Sucrose (excipient), Sodium benzoate (excipient), </w:t>
      </w:r>
      <w:proofErr w:type="spellStart"/>
      <w:r w:rsidRPr="00650355">
        <w:rPr>
          <w:rFonts w:asciiTheme="minorHAnsi" w:hAnsiTheme="minorHAnsi" w:cstheme="minorHAnsi"/>
          <w:sz w:val="22"/>
          <w:szCs w:val="22"/>
        </w:rPr>
        <w:t>SCMC</w:t>
      </w:r>
      <w:proofErr w:type="spellEnd"/>
      <w:r w:rsidRPr="00650355">
        <w:rPr>
          <w:rFonts w:asciiTheme="minorHAnsi" w:hAnsiTheme="minorHAnsi" w:cstheme="minorHAnsi"/>
          <w:sz w:val="22"/>
          <w:szCs w:val="22"/>
        </w:rPr>
        <w:t xml:space="preserve"> (High -viscosity grade) (excipient), Allura red (excipient), Strawberry flavor (excipient) and </w:t>
      </w:r>
      <w:r w:rsidRPr="00650355">
        <w:rPr>
          <w:rFonts w:asciiTheme="minorHAnsi" w:eastAsia="Calibri" w:hAnsiTheme="minorHAnsi" w:cstheme="minorHAnsi"/>
          <w:sz w:val="22"/>
          <w:szCs w:val="22"/>
        </w:rPr>
        <w:t>Purified water BP</w:t>
      </w:r>
      <w:r w:rsidRPr="00650355">
        <w:rPr>
          <w:rFonts w:asciiTheme="minorHAnsi" w:hAnsiTheme="minorHAnsi" w:cstheme="minorHAnsi"/>
          <w:sz w:val="22"/>
          <w:szCs w:val="22"/>
        </w:rPr>
        <w:t xml:space="preserve"> (excipient). Paracetamol powder BP, Citric Acid BP, Propylene Glycol, Ethanol, Sucrose , Sodium benzoate, </w:t>
      </w:r>
      <w:proofErr w:type="spellStart"/>
      <w:r w:rsidRPr="00650355">
        <w:rPr>
          <w:rFonts w:asciiTheme="minorHAnsi" w:hAnsiTheme="minorHAnsi" w:cstheme="minorHAnsi"/>
          <w:sz w:val="22"/>
          <w:szCs w:val="22"/>
        </w:rPr>
        <w:t>SCMC</w:t>
      </w:r>
      <w:proofErr w:type="spellEnd"/>
      <w:r w:rsidRPr="00650355">
        <w:rPr>
          <w:rFonts w:asciiTheme="minorHAnsi" w:hAnsiTheme="minorHAnsi" w:cstheme="minorHAnsi"/>
          <w:sz w:val="22"/>
          <w:szCs w:val="22"/>
        </w:rPr>
        <w:t xml:space="preserve"> (High -viscosity grade) , Allura red and Strawberry flavor  are sourced from approved vendors while </w:t>
      </w:r>
      <w:r w:rsidRPr="00650355">
        <w:rPr>
          <w:rFonts w:asciiTheme="minorHAnsi" w:eastAsia="Calibri" w:hAnsiTheme="minorHAnsi" w:cstheme="minorHAnsi"/>
          <w:sz w:val="22"/>
          <w:szCs w:val="22"/>
        </w:rPr>
        <w:t>Purified water BP</w:t>
      </w:r>
      <w:r w:rsidRPr="00650355">
        <w:rPr>
          <w:rFonts w:asciiTheme="minorHAnsi" w:hAnsiTheme="minorHAnsi" w:cstheme="minorHAnsi"/>
          <w:sz w:val="22"/>
          <w:szCs w:val="22"/>
        </w:rPr>
        <w:t xml:space="preserve"> is produced in house. The starting materials are each tested to comply with respective pharmacopeia and in-house specifications. The table below shows the different consignments of Paracetamol powder BP, Citric Acid BP, Propylene Glycol, Ethanol, Sucrose , Sodium benzoate, </w:t>
      </w:r>
      <w:proofErr w:type="spellStart"/>
      <w:r w:rsidRPr="00650355">
        <w:rPr>
          <w:rFonts w:asciiTheme="minorHAnsi" w:hAnsiTheme="minorHAnsi" w:cstheme="minorHAnsi"/>
          <w:sz w:val="22"/>
          <w:szCs w:val="22"/>
        </w:rPr>
        <w:t>SCMC</w:t>
      </w:r>
      <w:proofErr w:type="spellEnd"/>
      <w:r w:rsidRPr="00650355">
        <w:rPr>
          <w:rFonts w:asciiTheme="minorHAnsi" w:hAnsiTheme="minorHAnsi" w:cstheme="minorHAnsi"/>
          <w:sz w:val="22"/>
          <w:szCs w:val="22"/>
        </w:rPr>
        <w:t xml:space="preserve"> (High -viscosity grade) , Allura red and Strawberry flavor  received and used in the manufacture of Biomedical Paracetamol Syrup 120mg/5ml within the year under review. All the batches of the active material received met the specifications of pharmacopeia.</w:t>
      </w:r>
    </w:p>
    <w:p w14:paraId="4E67F09A" w14:textId="77777777" w:rsidR="00D069FE" w:rsidRPr="00650355" w:rsidRDefault="00D069FE" w:rsidP="00D069FE">
      <w:pPr>
        <w:pStyle w:val="BodyTextIndent"/>
        <w:spacing w:line="276" w:lineRule="auto"/>
        <w:ind w:left="426"/>
        <w:rPr>
          <w:rFonts w:asciiTheme="minorHAnsi" w:hAnsiTheme="minorHAnsi" w:cstheme="minorHAnsi"/>
          <w:sz w:val="22"/>
          <w:szCs w:val="22"/>
        </w:rPr>
      </w:pPr>
    </w:p>
    <w:p w14:paraId="0486334B" w14:textId="77777777" w:rsidR="00D069FE" w:rsidRPr="00650355" w:rsidRDefault="00D069FE" w:rsidP="00D069FE">
      <w:pPr>
        <w:spacing w:line="276" w:lineRule="auto"/>
        <w:jc w:val="both"/>
        <w:rPr>
          <w:rFonts w:asciiTheme="minorHAnsi" w:hAnsiTheme="minorHAnsi" w:cstheme="minorHAnsi"/>
          <w:b/>
          <w:bCs/>
          <w:sz w:val="22"/>
          <w:szCs w:val="22"/>
        </w:rPr>
      </w:pPr>
      <w:r w:rsidRPr="00650355">
        <w:rPr>
          <w:rFonts w:asciiTheme="minorHAnsi" w:hAnsiTheme="minorHAnsi" w:cstheme="minorHAnsi"/>
          <w:b/>
          <w:bCs/>
          <w:sz w:val="22"/>
          <w:szCs w:val="22"/>
        </w:rPr>
        <w:t xml:space="preserve">    3.2.1 VENDORS</w:t>
      </w:r>
    </w:p>
    <w:p w14:paraId="2B6A7494" w14:textId="77777777" w:rsidR="00D069FE" w:rsidRPr="00650355" w:rsidRDefault="00D069FE" w:rsidP="00D069FE">
      <w:pPr>
        <w:spacing w:line="276" w:lineRule="auto"/>
        <w:ind w:left="426"/>
        <w:jc w:val="both"/>
        <w:rPr>
          <w:rFonts w:asciiTheme="minorHAnsi" w:hAnsiTheme="minorHAnsi" w:cstheme="minorHAnsi"/>
          <w:sz w:val="22"/>
          <w:szCs w:val="22"/>
        </w:rPr>
      </w:pPr>
      <w:r w:rsidRPr="00650355">
        <w:rPr>
          <w:rFonts w:asciiTheme="minorHAnsi" w:hAnsiTheme="minorHAnsi" w:cstheme="minorHAnsi"/>
          <w:sz w:val="22"/>
          <w:szCs w:val="22"/>
        </w:rPr>
        <w:t>All the raw materials used in the production of these batches are sourced from the approved vendors only.</w:t>
      </w:r>
    </w:p>
    <w:p w14:paraId="2E070B50" w14:textId="77777777" w:rsidR="00D069FE" w:rsidRPr="00650355" w:rsidRDefault="00D069FE" w:rsidP="00D069FE">
      <w:pPr>
        <w:spacing w:line="276" w:lineRule="auto"/>
        <w:jc w:val="both"/>
        <w:rPr>
          <w:rFonts w:asciiTheme="minorHAnsi" w:hAnsiTheme="minorHAnsi" w:cstheme="minorHAnsi"/>
          <w:b/>
          <w:bCs/>
          <w:sz w:val="22"/>
          <w:szCs w:val="22"/>
        </w:rPr>
      </w:pPr>
    </w:p>
    <w:p w14:paraId="5F49C2B8" w14:textId="77777777" w:rsidR="00D069FE" w:rsidRPr="00650355" w:rsidRDefault="00D069FE" w:rsidP="00D069FE">
      <w:pPr>
        <w:spacing w:line="276" w:lineRule="auto"/>
        <w:jc w:val="both"/>
        <w:rPr>
          <w:rFonts w:asciiTheme="minorHAnsi" w:hAnsiTheme="minorHAnsi" w:cstheme="minorHAnsi"/>
          <w:b/>
          <w:bCs/>
          <w:sz w:val="22"/>
          <w:szCs w:val="22"/>
        </w:rPr>
      </w:pPr>
    </w:p>
    <w:p w14:paraId="2BBFF1B3" w14:textId="77777777" w:rsidR="00D069FE" w:rsidRPr="00650355" w:rsidRDefault="00D069FE" w:rsidP="00D069FE">
      <w:pPr>
        <w:spacing w:line="276" w:lineRule="auto"/>
        <w:jc w:val="both"/>
        <w:rPr>
          <w:rFonts w:asciiTheme="minorHAnsi" w:hAnsiTheme="minorHAnsi" w:cstheme="minorHAnsi"/>
          <w:b/>
          <w:bCs/>
          <w:sz w:val="22"/>
          <w:szCs w:val="22"/>
        </w:rPr>
      </w:pPr>
    </w:p>
    <w:p w14:paraId="7DA8263B" w14:textId="77777777" w:rsidR="00D069FE" w:rsidRPr="00650355" w:rsidRDefault="00D069FE" w:rsidP="00D069FE">
      <w:pPr>
        <w:spacing w:line="276" w:lineRule="auto"/>
        <w:jc w:val="both"/>
        <w:rPr>
          <w:rFonts w:asciiTheme="minorHAnsi" w:hAnsiTheme="minorHAnsi" w:cstheme="minorHAnsi"/>
          <w:b/>
          <w:bCs/>
          <w:sz w:val="22"/>
          <w:szCs w:val="22"/>
        </w:rPr>
      </w:pPr>
    </w:p>
    <w:p w14:paraId="36CFAD34" w14:textId="77777777" w:rsidR="00D069FE" w:rsidRPr="00650355" w:rsidRDefault="00D069FE" w:rsidP="00D069FE">
      <w:pPr>
        <w:spacing w:line="276" w:lineRule="auto"/>
        <w:jc w:val="both"/>
        <w:rPr>
          <w:rFonts w:asciiTheme="minorHAnsi" w:hAnsiTheme="minorHAnsi" w:cstheme="minorHAnsi"/>
          <w:b/>
          <w:bCs/>
          <w:sz w:val="22"/>
          <w:szCs w:val="22"/>
        </w:rPr>
      </w:pPr>
    </w:p>
    <w:p w14:paraId="583482D3" w14:textId="77777777" w:rsidR="00D069FE" w:rsidRPr="00650355" w:rsidRDefault="00D069FE" w:rsidP="00D069FE">
      <w:pPr>
        <w:spacing w:line="276" w:lineRule="auto"/>
        <w:jc w:val="both"/>
        <w:rPr>
          <w:rFonts w:asciiTheme="minorHAnsi" w:hAnsiTheme="minorHAnsi" w:cstheme="minorHAnsi"/>
          <w:b/>
          <w:bCs/>
          <w:sz w:val="22"/>
          <w:szCs w:val="22"/>
        </w:rPr>
      </w:pPr>
    </w:p>
    <w:p w14:paraId="718BB7CF" w14:textId="77777777" w:rsidR="00D069FE" w:rsidRPr="00650355" w:rsidRDefault="00D069FE" w:rsidP="00D069FE">
      <w:pPr>
        <w:spacing w:line="276" w:lineRule="auto"/>
        <w:jc w:val="both"/>
        <w:rPr>
          <w:rFonts w:asciiTheme="minorHAnsi" w:hAnsiTheme="minorHAnsi" w:cstheme="minorHAnsi"/>
          <w:b/>
          <w:bCs/>
          <w:sz w:val="22"/>
          <w:szCs w:val="22"/>
        </w:rPr>
      </w:pPr>
    </w:p>
    <w:p w14:paraId="18177444"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lastRenderedPageBreak/>
        <w:t>3.2.2 RAW MATERIAL (API) MANUFACTURER/ SUPPLIER PERFORMANCE REVIEW</w:t>
      </w:r>
    </w:p>
    <w:tbl>
      <w:tblPr>
        <w:tblStyle w:val="TableGrid"/>
        <w:tblW w:w="10530" w:type="dxa"/>
        <w:tblInd w:w="-612" w:type="dxa"/>
        <w:tblLayout w:type="fixed"/>
        <w:tblLook w:val="04A0" w:firstRow="1" w:lastRow="0" w:firstColumn="1" w:lastColumn="0" w:noHBand="0" w:noVBand="1"/>
      </w:tblPr>
      <w:tblGrid>
        <w:gridCol w:w="1620"/>
        <w:gridCol w:w="1687"/>
        <w:gridCol w:w="1823"/>
        <w:gridCol w:w="1431"/>
        <w:gridCol w:w="1417"/>
        <w:gridCol w:w="1418"/>
        <w:gridCol w:w="1134"/>
      </w:tblGrid>
      <w:tr w:rsidR="00D069FE" w:rsidRPr="00650355" w14:paraId="474F0AEF" w14:textId="77777777" w:rsidTr="001C533C">
        <w:tc>
          <w:tcPr>
            <w:tcW w:w="1620" w:type="dxa"/>
          </w:tcPr>
          <w:p w14:paraId="56D4161D" w14:textId="77777777" w:rsidR="00D069FE" w:rsidRPr="00650355" w:rsidRDefault="00D069FE" w:rsidP="001C533C">
            <w:pPr>
              <w:spacing w:line="276" w:lineRule="auto"/>
              <w:rPr>
                <w:rFonts w:asciiTheme="minorHAnsi" w:hAnsiTheme="minorHAnsi" w:cstheme="minorHAnsi"/>
                <w:b/>
                <w:sz w:val="22"/>
                <w:szCs w:val="22"/>
              </w:rPr>
            </w:pPr>
            <w:r w:rsidRPr="00650355">
              <w:rPr>
                <w:rFonts w:asciiTheme="minorHAnsi" w:hAnsiTheme="minorHAnsi" w:cstheme="minorHAnsi"/>
                <w:b/>
                <w:sz w:val="22"/>
                <w:szCs w:val="22"/>
              </w:rPr>
              <w:t>Name of API</w:t>
            </w:r>
          </w:p>
        </w:tc>
        <w:tc>
          <w:tcPr>
            <w:tcW w:w="1687" w:type="dxa"/>
          </w:tcPr>
          <w:p w14:paraId="21614655" w14:textId="77777777" w:rsidR="00D069FE" w:rsidRPr="00650355" w:rsidRDefault="00D069FE" w:rsidP="001C533C">
            <w:pPr>
              <w:spacing w:line="276" w:lineRule="auto"/>
              <w:rPr>
                <w:rFonts w:asciiTheme="minorHAnsi" w:hAnsiTheme="minorHAnsi" w:cstheme="minorHAnsi"/>
                <w:b/>
                <w:sz w:val="22"/>
                <w:szCs w:val="22"/>
              </w:rPr>
            </w:pPr>
            <w:r w:rsidRPr="00650355">
              <w:rPr>
                <w:rFonts w:asciiTheme="minorHAnsi" w:hAnsiTheme="minorHAnsi" w:cstheme="minorHAnsi"/>
                <w:b/>
                <w:sz w:val="22"/>
                <w:szCs w:val="22"/>
              </w:rPr>
              <w:t xml:space="preserve">Manufacturer </w:t>
            </w:r>
          </w:p>
          <w:p w14:paraId="2BD3DEA8" w14:textId="77777777" w:rsidR="00D069FE" w:rsidRPr="00650355" w:rsidRDefault="00D069FE" w:rsidP="001C533C">
            <w:pPr>
              <w:spacing w:line="276" w:lineRule="auto"/>
              <w:rPr>
                <w:rFonts w:asciiTheme="minorHAnsi" w:hAnsiTheme="minorHAnsi" w:cstheme="minorHAnsi"/>
                <w:b/>
                <w:sz w:val="22"/>
                <w:szCs w:val="22"/>
              </w:rPr>
            </w:pPr>
            <w:r w:rsidRPr="00650355">
              <w:rPr>
                <w:rFonts w:asciiTheme="minorHAnsi" w:hAnsiTheme="minorHAnsi" w:cstheme="minorHAnsi"/>
                <w:b/>
                <w:sz w:val="22"/>
                <w:szCs w:val="22"/>
              </w:rPr>
              <w:t>(Name and  Address)</w:t>
            </w:r>
          </w:p>
        </w:tc>
        <w:tc>
          <w:tcPr>
            <w:tcW w:w="1823" w:type="dxa"/>
          </w:tcPr>
          <w:p w14:paraId="7A119A36" w14:textId="77777777" w:rsidR="00D069FE" w:rsidRPr="00650355" w:rsidRDefault="00D069FE" w:rsidP="001C533C">
            <w:pPr>
              <w:spacing w:line="276" w:lineRule="auto"/>
              <w:rPr>
                <w:rFonts w:asciiTheme="minorHAnsi" w:hAnsiTheme="minorHAnsi" w:cstheme="minorHAnsi"/>
                <w:b/>
                <w:sz w:val="22"/>
                <w:szCs w:val="22"/>
              </w:rPr>
            </w:pPr>
            <w:r w:rsidRPr="00650355">
              <w:rPr>
                <w:rFonts w:asciiTheme="minorHAnsi" w:hAnsiTheme="minorHAnsi" w:cstheme="minorHAnsi"/>
                <w:b/>
                <w:sz w:val="22"/>
                <w:szCs w:val="22"/>
              </w:rPr>
              <w:t>Supplier</w:t>
            </w:r>
          </w:p>
          <w:p w14:paraId="1055F8E4" w14:textId="77777777" w:rsidR="00D069FE" w:rsidRPr="00650355" w:rsidRDefault="00D069FE" w:rsidP="001C533C">
            <w:pPr>
              <w:spacing w:line="276" w:lineRule="auto"/>
              <w:rPr>
                <w:rFonts w:asciiTheme="minorHAnsi" w:hAnsiTheme="minorHAnsi" w:cstheme="minorHAnsi"/>
                <w:b/>
                <w:sz w:val="22"/>
                <w:szCs w:val="22"/>
              </w:rPr>
            </w:pPr>
            <w:r w:rsidRPr="00650355">
              <w:rPr>
                <w:rFonts w:asciiTheme="minorHAnsi" w:hAnsiTheme="minorHAnsi" w:cstheme="minorHAnsi"/>
                <w:b/>
                <w:sz w:val="22"/>
                <w:szCs w:val="22"/>
              </w:rPr>
              <w:t xml:space="preserve"> (Name and  Address)</w:t>
            </w:r>
          </w:p>
        </w:tc>
        <w:tc>
          <w:tcPr>
            <w:tcW w:w="1431" w:type="dxa"/>
          </w:tcPr>
          <w:p w14:paraId="4D39EC43" w14:textId="77777777" w:rsidR="00D069FE" w:rsidRPr="00650355" w:rsidRDefault="00D069FE" w:rsidP="001C533C">
            <w:pPr>
              <w:spacing w:line="276" w:lineRule="auto"/>
              <w:rPr>
                <w:rFonts w:asciiTheme="minorHAnsi" w:hAnsiTheme="minorHAnsi" w:cstheme="minorHAnsi"/>
                <w:b/>
                <w:sz w:val="22"/>
                <w:szCs w:val="22"/>
              </w:rPr>
            </w:pPr>
            <w:r w:rsidRPr="00650355">
              <w:rPr>
                <w:rFonts w:asciiTheme="minorHAnsi" w:hAnsiTheme="minorHAnsi" w:cstheme="minorHAnsi"/>
                <w:b/>
                <w:sz w:val="22"/>
                <w:szCs w:val="22"/>
              </w:rPr>
              <w:t>Consignment / Batches Received</w:t>
            </w:r>
          </w:p>
        </w:tc>
        <w:tc>
          <w:tcPr>
            <w:tcW w:w="1417" w:type="dxa"/>
          </w:tcPr>
          <w:p w14:paraId="4229B156" w14:textId="77777777" w:rsidR="00D069FE" w:rsidRPr="00650355" w:rsidRDefault="00D069FE" w:rsidP="001C533C">
            <w:pPr>
              <w:spacing w:line="276" w:lineRule="auto"/>
              <w:rPr>
                <w:rFonts w:asciiTheme="minorHAnsi" w:hAnsiTheme="minorHAnsi" w:cstheme="minorHAnsi"/>
                <w:b/>
                <w:sz w:val="22"/>
                <w:szCs w:val="22"/>
              </w:rPr>
            </w:pPr>
            <w:r w:rsidRPr="00650355">
              <w:rPr>
                <w:rFonts w:asciiTheme="minorHAnsi" w:hAnsiTheme="minorHAnsi" w:cstheme="minorHAnsi"/>
                <w:b/>
                <w:sz w:val="22"/>
                <w:szCs w:val="22"/>
              </w:rPr>
              <w:t>Consignment Approved</w:t>
            </w:r>
          </w:p>
        </w:tc>
        <w:tc>
          <w:tcPr>
            <w:tcW w:w="1418" w:type="dxa"/>
          </w:tcPr>
          <w:p w14:paraId="548518C4" w14:textId="77777777" w:rsidR="00D069FE" w:rsidRPr="00650355" w:rsidRDefault="00D069FE" w:rsidP="001C533C">
            <w:pPr>
              <w:spacing w:line="276" w:lineRule="auto"/>
              <w:rPr>
                <w:rFonts w:asciiTheme="minorHAnsi" w:hAnsiTheme="minorHAnsi" w:cstheme="minorHAnsi"/>
                <w:b/>
                <w:sz w:val="22"/>
                <w:szCs w:val="22"/>
              </w:rPr>
            </w:pPr>
            <w:r w:rsidRPr="00650355">
              <w:rPr>
                <w:rFonts w:asciiTheme="minorHAnsi" w:hAnsiTheme="minorHAnsi" w:cstheme="minorHAnsi"/>
                <w:b/>
                <w:sz w:val="22"/>
                <w:szCs w:val="22"/>
              </w:rPr>
              <w:t>Consignment Rejected</w:t>
            </w:r>
          </w:p>
        </w:tc>
        <w:tc>
          <w:tcPr>
            <w:tcW w:w="1134" w:type="dxa"/>
          </w:tcPr>
          <w:p w14:paraId="1113FFF5" w14:textId="77777777" w:rsidR="00D069FE" w:rsidRPr="00650355" w:rsidRDefault="00D069FE" w:rsidP="001C533C">
            <w:pPr>
              <w:spacing w:line="276" w:lineRule="auto"/>
              <w:rPr>
                <w:rFonts w:asciiTheme="minorHAnsi" w:hAnsiTheme="minorHAnsi" w:cstheme="minorHAnsi"/>
                <w:b/>
                <w:sz w:val="22"/>
                <w:szCs w:val="22"/>
              </w:rPr>
            </w:pPr>
            <w:r w:rsidRPr="00650355">
              <w:rPr>
                <w:rFonts w:asciiTheme="minorHAnsi" w:hAnsiTheme="minorHAnsi" w:cstheme="minorHAnsi"/>
                <w:b/>
                <w:sz w:val="22"/>
                <w:szCs w:val="22"/>
              </w:rPr>
              <w:t>Causes of Rejection</w:t>
            </w:r>
          </w:p>
        </w:tc>
      </w:tr>
      <w:tr w:rsidR="00D069FE" w:rsidRPr="00D069FE" w14:paraId="4F16F8C9" w14:textId="77777777" w:rsidTr="001C533C">
        <w:tc>
          <w:tcPr>
            <w:tcW w:w="1620" w:type="dxa"/>
          </w:tcPr>
          <w:p w14:paraId="3E633DC1" w14:textId="77777777" w:rsidR="00D069FE" w:rsidRPr="007E3D7E" w:rsidRDefault="00D069FE" w:rsidP="001C533C">
            <w:pPr>
              <w:rPr>
                <w:rFonts w:asciiTheme="minorHAnsi" w:hAnsiTheme="minorHAnsi" w:cstheme="minorHAnsi"/>
                <w:sz w:val="22"/>
                <w:szCs w:val="22"/>
              </w:rPr>
            </w:pPr>
            <w:r w:rsidRPr="007E3D7E">
              <w:rPr>
                <w:rFonts w:asciiTheme="minorHAnsi" w:hAnsiTheme="minorHAnsi" w:cstheme="minorHAnsi"/>
                <w:sz w:val="22"/>
                <w:szCs w:val="22"/>
              </w:rPr>
              <w:t>Paracetamol Powder BP</w:t>
            </w:r>
          </w:p>
        </w:tc>
        <w:tc>
          <w:tcPr>
            <w:tcW w:w="1687" w:type="dxa"/>
          </w:tcPr>
          <w:p w14:paraId="0044E12B" w14:textId="26AB4040" w:rsidR="00D069FE" w:rsidRPr="007E3D7E" w:rsidRDefault="007E3D7E" w:rsidP="001C533C">
            <w:pPr>
              <w:rPr>
                <w:rFonts w:asciiTheme="minorHAnsi" w:hAnsiTheme="minorHAnsi" w:cstheme="minorHAnsi"/>
                <w:sz w:val="22"/>
                <w:szCs w:val="22"/>
              </w:rPr>
            </w:pPr>
            <w:r w:rsidRPr="007E3D7E">
              <w:rPr>
                <w:rFonts w:asciiTheme="minorHAnsi" w:hAnsiTheme="minorHAnsi" w:cstheme="minorHAnsi"/>
                <w:sz w:val="22"/>
                <w:szCs w:val="22"/>
              </w:rPr>
              <w:t>Liaoyuan City, China</w:t>
            </w:r>
          </w:p>
        </w:tc>
        <w:tc>
          <w:tcPr>
            <w:tcW w:w="1823" w:type="dxa"/>
          </w:tcPr>
          <w:p w14:paraId="6D7EF01B" w14:textId="72DFDBA4" w:rsidR="00D069FE" w:rsidRPr="007E3D7E" w:rsidRDefault="007E3D7E" w:rsidP="001C533C">
            <w:pPr>
              <w:rPr>
                <w:rFonts w:asciiTheme="minorHAnsi" w:hAnsiTheme="minorHAnsi" w:cstheme="minorHAnsi"/>
                <w:sz w:val="22"/>
                <w:szCs w:val="22"/>
              </w:rPr>
            </w:pPr>
            <w:r w:rsidRPr="007E3D7E">
              <w:rPr>
                <w:rFonts w:asciiTheme="minorHAnsi" w:hAnsiTheme="minorHAnsi" w:cstheme="minorHAnsi"/>
                <w:sz w:val="22"/>
                <w:szCs w:val="22"/>
              </w:rPr>
              <w:t>Sagar Overseas, Nigeria</w:t>
            </w:r>
          </w:p>
        </w:tc>
        <w:tc>
          <w:tcPr>
            <w:tcW w:w="1431" w:type="dxa"/>
          </w:tcPr>
          <w:p w14:paraId="39CE3292" w14:textId="0E56A3B2" w:rsidR="00D069FE" w:rsidRPr="007E3D7E" w:rsidRDefault="007E3D7E" w:rsidP="001C533C">
            <w:pPr>
              <w:rPr>
                <w:rFonts w:asciiTheme="minorHAnsi" w:hAnsiTheme="minorHAnsi" w:cstheme="minorHAnsi"/>
                <w:b/>
                <w:sz w:val="22"/>
                <w:szCs w:val="22"/>
              </w:rPr>
            </w:pPr>
            <w:r w:rsidRPr="007E3D7E">
              <w:rPr>
                <w:rFonts w:asciiTheme="minorHAnsi" w:hAnsiTheme="minorHAnsi" w:cstheme="minorHAnsi"/>
                <w:b/>
                <w:sz w:val="22"/>
                <w:szCs w:val="22"/>
              </w:rPr>
              <w:t>3</w:t>
            </w:r>
          </w:p>
        </w:tc>
        <w:tc>
          <w:tcPr>
            <w:tcW w:w="1417" w:type="dxa"/>
          </w:tcPr>
          <w:p w14:paraId="3676EF85" w14:textId="2567987A" w:rsidR="00D069FE" w:rsidRPr="007E3D7E" w:rsidRDefault="007E3D7E" w:rsidP="001C533C">
            <w:pPr>
              <w:rPr>
                <w:rFonts w:asciiTheme="minorHAnsi" w:hAnsiTheme="minorHAnsi" w:cstheme="minorHAnsi"/>
                <w:b/>
                <w:sz w:val="22"/>
                <w:szCs w:val="22"/>
              </w:rPr>
            </w:pPr>
            <w:r w:rsidRPr="007E3D7E">
              <w:rPr>
                <w:rFonts w:asciiTheme="minorHAnsi" w:hAnsiTheme="minorHAnsi" w:cstheme="minorHAnsi"/>
                <w:b/>
                <w:sz w:val="22"/>
                <w:szCs w:val="22"/>
              </w:rPr>
              <w:t>3</w:t>
            </w:r>
          </w:p>
        </w:tc>
        <w:tc>
          <w:tcPr>
            <w:tcW w:w="1418" w:type="dxa"/>
          </w:tcPr>
          <w:p w14:paraId="0BCF8B0D" w14:textId="77777777" w:rsidR="00D069FE" w:rsidRPr="007E3D7E" w:rsidRDefault="00D069FE" w:rsidP="001C533C">
            <w:pPr>
              <w:rPr>
                <w:rFonts w:asciiTheme="minorHAnsi" w:hAnsiTheme="minorHAnsi" w:cstheme="minorHAnsi"/>
                <w:b/>
                <w:sz w:val="22"/>
                <w:szCs w:val="22"/>
              </w:rPr>
            </w:pPr>
            <w:r w:rsidRPr="007E3D7E">
              <w:rPr>
                <w:rFonts w:asciiTheme="minorHAnsi" w:hAnsiTheme="minorHAnsi" w:cstheme="minorHAnsi"/>
                <w:b/>
                <w:sz w:val="22"/>
                <w:szCs w:val="22"/>
              </w:rPr>
              <w:t xml:space="preserve">Nil </w:t>
            </w:r>
          </w:p>
        </w:tc>
        <w:tc>
          <w:tcPr>
            <w:tcW w:w="1134" w:type="dxa"/>
          </w:tcPr>
          <w:p w14:paraId="34161B02" w14:textId="77777777" w:rsidR="00D069FE" w:rsidRPr="007E3D7E" w:rsidRDefault="00D069FE" w:rsidP="001C533C">
            <w:pPr>
              <w:rPr>
                <w:rFonts w:asciiTheme="minorHAnsi" w:hAnsiTheme="minorHAnsi" w:cstheme="minorHAnsi"/>
                <w:b/>
                <w:sz w:val="22"/>
                <w:szCs w:val="22"/>
              </w:rPr>
            </w:pPr>
            <w:r w:rsidRPr="007E3D7E">
              <w:rPr>
                <w:rFonts w:asciiTheme="minorHAnsi" w:hAnsiTheme="minorHAnsi" w:cstheme="minorHAnsi"/>
                <w:b/>
                <w:sz w:val="22"/>
                <w:szCs w:val="22"/>
              </w:rPr>
              <w:t xml:space="preserve">Nil </w:t>
            </w:r>
          </w:p>
        </w:tc>
      </w:tr>
      <w:tr w:rsidR="009476B1" w:rsidRPr="00D069FE" w14:paraId="1751FD4B" w14:textId="77777777" w:rsidTr="001C533C">
        <w:trPr>
          <w:trHeight w:val="160"/>
        </w:trPr>
        <w:tc>
          <w:tcPr>
            <w:tcW w:w="1620" w:type="dxa"/>
          </w:tcPr>
          <w:p w14:paraId="3F5327C9" w14:textId="7CC35AA8" w:rsidR="009476B1" w:rsidRPr="00610F7B" w:rsidRDefault="009476B1" w:rsidP="009476B1">
            <w:pPr>
              <w:rPr>
                <w:rFonts w:asciiTheme="minorHAnsi" w:hAnsiTheme="minorHAnsi" w:cstheme="minorHAnsi"/>
              </w:rPr>
            </w:pPr>
            <w:r w:rsidRPr="00610F7B">
              <w:rPr>
                <w:rFonts w:asciiTheme="minorHAnsi" w:hAnsiTheme="minorHAnsi" w:cstheme="minorHAnsi"/>
              </w:rPr>
              <w:t>Citric Acid</w:t>
            </w:r>
            <w:r w:rsidR="005F6915">
              <w:rPr>
                <w:rFonts w:asciiTheme="minorHAnsi" w:hAnsiTheme="minorHAnsi" w:cstheme="minorHAnsi"/>
              </w:rPr>
              <w:t xml:space="preserve"> anhydrous</w:t>
            </w:r>
            <w:r w:rsidRPr="00610F7B">
              <w:rPr>
                <w:rFonts w:asciiTheme="minorHAnsi" w:hAnsiTheme="minorHAnsi" w:cstheme="minorHAnsi"/>
              </w:rPr>
              <w:t xml:space="preserve"> BP</w:t>
            </w:r>
          </w:p>
        </w:tc>
        <w:tc>
          <w:tcPr>
            <w:tcW w:w="1687" w:type="dxa"/>
          </w:tcPr>
          <w:p w14:paraId="742A3204" w14:textId="77777777" w:rsidR="009476B1" w:rsidRPr="0071272E" w:rsidRDefault="009476B1" w:rsidP="009476B1">
            <w:pPr>
              <w:spacing w:line="276" w:lineRule="auto"/>
              <w:rPr>
                <w:rFonts w:asciiTheme="minorHAnsi" w:hAnsiTheme="minorHAnsi" w:cstheme="minorHAnsi"/>
                <w:sz w:val="22"/>
                <w:szCs w:val="22"/>
                <w:highlight w:val="yellow"/>
              </w:rPr>
            </w:pPr>
            <w:r w:rsidRPr="000C54E0">
              <w:rPr>
                <w:rFonts w:asciiTheme="minorHAnsi" w:hAnsiTheme="minorHAnsi" w:cstheme="minorHAnsi"/>
                <w:sz w:val="22"/>
                <w:szCs w:val="22"/>
              </w:rPr>
              <w:t>Shandong Ensign Industry</w:t>
            </w:r>
          </w:p>
        </w:tc>
        <w:tc>
          <w:tcPr>
            <w:tcW w:w="1823" w:type="dxa"/>
          </w:tcPr>
          <w:p w14:paraId="11CDC827" w14:textId="77777777" w:rsidR="009476B1" w:rsidRPr="0071272E" w:rsidRDefault="009476B1" w:rsidP="009476B1">
            <w:pPr>
              <w:spacing w:line="276" w:lineRule="auto"/>
              <w:rPr>
                <w:rFonts w:asciiTheme="minorHAnsi" w:hAnsiTheme="minorHAnsi" w:cstheme="minorHAnsi"/>
                <w:sz w:val="22"/>
                <w:szCs w:val="22"/>
                <w:highlight w:val="yellow"/>
              </w:rPr>
            </w:pPr>
            <w:r w:rsidRPr="000C54E0">
              <w:rPr>
                <w:rFonts w:asciiTheme="minorHAnsi" w:hAnsiTheme="minorHAnsi" w:cstheme="minorHAnsi"/>
                <w:sz w:val="22"/>
                <w:szCs w:val="22"/>
              </w:rPr>
              <w:t>Sagar Overseas</w:t>
            </w:r>
          </w:p>
        </w:tc>
        <w:tc>
          <w:tcPr>
            <w:tcW w:w="1431" w:type="dxa"/>
          </w:tcPr>
          <w:p w14:paraId="1E844E05" w14:textId="77777777" w:rsidR="009476B1" w:rsidRPr="000C54E0" w:rsidRDefault="009476B1" w:rsidP="009476B1">
            <w:pPr>
              <w:spacing w:line="276" w:lineRule="auto"/>
              <w:rPr>
                <w:rFonts w:asciiTheme="minorHAnsi" w:hAnsiTheme="minorHAnsi" w:cstheme="minorHAnsi"/>
                <w:b/>
                <w:sz w:val="22"/>
                <w:szCs w:val="22"/>
              </w:rPr>
            </w:pPr>
            <w:r w:rsidRPr="000C54E0">
              <w:rPr>
                <w:rFonts w:asciiTheme="minorHAnsi" w:hAnsiTheme="minorHAnsi" w:cstheme="minorHAnsi"/>
                <w:b/>
                <w:sz w:val="22"/>
                <w:szCs w:val="22"/>
              </w:rPr>
              <w:t>1</w:t>
            </w:r>
          </w:p>
        </w:tc>
        <w:tc>
          <w:tcPr>
            <w:tcW w:w="1417" w:type="dxa"/>
          </w:tcPr>
          <w:p w14:paraId="54B1E517" w14:textId="77777777" w:rsidR="009476B1" w:rsidRPr="000C54E0" w:rsidRDefault="009476B1" w:rsidP="009476B1">
            <w:pPr>
              <w:spacing w:line="276" w:lineRule="auto"/>
              <w:rPr>
                <w:rFonts w:asciiTheme="minorHAnsi" w:hAnsiTheme="minorHAnsi" w:cstheme="minorHAnsi"/>
                <w:b/>
                <w:sz w:val="22"/>
                <w:szCs w:val="22"/>
              </w:rPr>
            </w:pPr>
            <w:r w:rsidRPr="000C54E0">
              <w:rPr>
                <w:rFonts w:asciiTheme="minorHAnsi" w:hAnsiTheme="minorHAnsi" w:cstheme="minorHAnsi"/>
                <w:b/>
                <w:sz w:val="22"/>
                <w:szCs w:val="22"/>
              </w:rPr>
              <w:t>1</w:t>
            </w:r>
          </w:p>
        </w:tc>
        <w:tc>
          <w:tcPr>
            <w:tcW w:w="1418" w:type="dxa"/>
          </w:tcPr>
          <w:p w14:paraId="47AE83F0" w14:textId="77777777" w:rsidR="009476B1" w:rsidRPr="00610F7B" w:rsidRDefault="009476B1"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c>
          <w:tcPr>
            <w:tcW w:w="1134" w:type="dxa"/>
          </w:tcPr>
          <w:p w14:paraId="0D086D33" w14:textId="77777777" w:rsidR="009476B1" w:rsidRPr="00D069FE" w:rsidRDefault="009476B1" w:rsidP="009476B1">
            <w:pPr>
              <w:rPr>
                <w:rFonts w:asciiTheme="minorHAnsi" w:hAnsiTheme="minorHAnsi" w:cstheme="minorHAnsi"/>
                <w:b/>
                <w:sz w:val="22"/>
                <w:szCs w:val="22"/>
                <w:highlight w:val="yellow"/>
              </w:rPr>
            </w:pPr>
            <w:r w:rsidRPr="00A14B86">
              <w:rPr>
                <w:rFonts w:asciiTheme="minorHAnsi" w:hAnsiTheme="minorHAnsi" w:cstheme="minorHAnsi"/>
                <w:b/>
                <w:sz w:val="22"/>
                <w:szCs w:val="22"/>
              </w:rPr>
              <w:t xml:space="preserve">Nil </w:t>
            </w:r>
          </w:p>
        </w:tc>
      </w:tr>
      <w:tr w:rsidR="00A14B86" w:rsidRPr="00D069FE" w14:paraId="3FC864E6" w14:textId="77777777" w:rsidTr="001C533C">
        <w:tc>
          <w:tcPr>
            <w:tcW w:w="1620" w:type="dxa"/>
            <w:vMerge w:val="restart"/>
            <w:vAlign w:val="center"/>
          </w:tcPr>
          <w:p w14:paraId="3F6EEFD3" w14:textId="77777777" w:rsidR="00A14B86" w:rsidRPr="00D069FE" w:rsidRDefault="00A14B86" w:rsidP="009476B1">
            <w:pPr>
              <w:rPr>
                <w:rFonts w:asciiTheme="minorHAnsi" w:hAnsiTheme="minorHAnsi" w:cstheme="minorHAnsi"/>
                <w:sz w:val="22"/>
                <w:szCs w:val="22"/>
                <w:highlight w:val="yellow"/>
              </w:rPr>
            </w:pPr>
            <w:r w:rsidRPr="009476B1">
              <w:rPr>
                <w:rFonts w:asciiTheme="minorHAnsi" w:hAnsiTheme="minorHAnsi" w:cstheme="minorHAnsi"/>
                <w:sz w:val="22"/>
                <w:szCs w:val="22"/>
              </w:rPr>
              <w:t>Propylene Glycol</w:t>
            </w:r>
          </w:p>
        </w:tc>
        <w:tc>
          <w:tcPr>
            <w:tcW w:w="1687" w:type="dxa"/>
          </w:tcPr>
          <w:p w14:paraId="1DF359BB" w14:textId="77777777" w:rsidR="00A14B86" w:rsidRPr="002B2011" w:rsidRDefault="00A14B86" w:rsidP="009476B1">
            <w:pPr>
              <w:spacing w:line="276" w:lineRule="auto"/>
              <w:rPr>
                <w:rFonts w:asciiTheme="minorHAnsi" w:hAnsiTheme="minorHAnsi" w:cstheme="minorHAnsi"/>
                <w:sz w:val="22"/>
                <w:szCs w:val="22"/>
              </w:rPr>
            </w:pPr>
            <w:proofErr w:type="spellStart"/>
            <w:r w:rsidRPr="002B2011">
              <w:rPr>
                <w:rFonts w:asciiTheme="minorHAnsi" w:hAnsiTheme="minorHAnsi" w:cstheme="minorHAnsi"/>
                <w:sz w:val="22"/>
                <w:szCs w:val="22"/>
              </w:rPr>
              <w:t>Shinghwa</w:t>
            </w:r>
            <w:proofErr w:type="spellEnd"/>
            <w:r w:rsidRPr="002B2011">
              <w:rPr>
                <w:rFonts w:asciiTheme="minorHAnsi" w:hAnsiTheme="minorHAnsi" w:cstheme="minorHAnsi"/>
                <w:sz w:val="22"/>
                <w:szCs w:val="22"/>
              </w:rPr>
              <w:t xml:space="preserve"> Amperex, China.</w:t>
            </w:r>
          </w:p>
        </w:tc>
        <w:tc>
          <w:tcPr>
            <w:tcW w:w="1823" w:type="dxa"/>
          </w:tcPr>
          <w:p w14:paraId="1BC619E0" w14:textId="77777777" w:rsidR="00A14B86" w:rsidRPr="0071272E" w:rsidRDefault="00A14B86" w:rsidP="009476B1">
            <w:pPr>
              <w:spacing w:line="276" w:lineRule="auto"/>
              <w:rPr>
                <w:rFonts w:asciiTheme="minorHAnsi" w:hAnsiTheme="minorHAnsi" w:cstheme="minorHAnsi"/>
                <w:sz w:val="22"/>
                <w:szCs w:val="22"/>
                <w:highlight w:val="yellow"/>
              </w:rPr>
            </w:pPr>
            <w:proofErr w:type="spellStart"/>
            <w:r w:rsidRPr="002B2011">
              <w:rPr>
                <w:rFonts w:asciiTheme="minorHAnsi" w:hAnsiTheme="minorHAnsi" w:cstheme="minorHAnsi"/>
                <w:sz w:val="22"/>
                <w:szCs w:val="22"/>
              </w:rPr>
              <w:t>Bdv</w:t>
            </w:r>
            <w:proofErr w:type="spellEnd"/>
            <w:r w:rsidRPr="002B2011">
              <w:rPr>
                <w:rFonts w:asciiTheme="minorHAnsi" w:hAnsiTheme="minorHAnsi" w:cstheme="minorHAnsi"/>
                <w:sz w:val="22"/>
                <w:szCs w:val="22"/>
              </w:rPr>
              <w:t xml:space="preserve"> China.</w:t>
            </w:r>
          </w:p>
        </w:tc>
        <w:tc>
          <w:tcPr>
            <w:tcW w:w="1431" w:type="dxa"/>
          </w:tcPr>
          <w:p w14:paraId="19DB7008"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7" w:type="dxa"/>
          </w:tcPr>
          <w:p w14:paraId="1265AB97"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8" w:type="dxa"/>
          </w:tcPr>
          <w:p w14:paraId="61747AAC"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c>
          <w:tcPr>
            <w:tcW w:w="1134" w:type="dxa"/>
          </w:tcPr>
          <w:p w14:paraId="4C9308E0"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r>
      <w:tr w:rsidR="00A14B86" w:rsidRPr="00D069FE" w14:paraId="1E005A4E" w14:textId="77777777" w:rsidTr="001C533C">
        <w:tc>
          <w:tcPr>
            <w:tcW w:w="1620" w:type="dxa"/>
            <w:vMerge/>
            <w:vAlign w:val="center"/>
          </w:tcPr>
          <w:p w14:paraId="05D39823" w14:textId="77777777" w:rsidR="00A14B86" w:rsidRPr="00D069FE" w:rsidRDefault="00A14B86" w:rsidP="009476B1">
            <w:pPr>
              <w:rPr>
                <w:rFonts w:asciiTheme="minorHAnsi" w:hAnsiTheme="minorHAnsi" w:cstheme="minorHAnsi"/>
                <w:sz w:val="22"/>
                <w:szCs w:val="22"/>
                <w:highlight w:val="yellow"/>
              </w:rPr>
            </w:pPr>
          </w:p>
        </w:tc>
        <w:tc>
          <w:tcPr>
            <w:tcW w:w="1687" w:type="dxa"/>
          </w:tcPr>
          <w:p w14:paraId="21801C42" w14:textId="77777777" w:rsidR="00A14B86" w:rsidRPr="002B2011" w:rsidRDefault="00A14B86" w:rsidP="009476B1">
            <w:pPr>
              <w:spacing w:line="276" w:lineRule="auto"/>
              <w:rPr>
                <w:rFonts w:asciiTheme="minorHAnsi" w:hAnsiTheme="minorHAnsi" w:cstheme="minorHAnsi"/>
                <w:sz w:val="22"/>
                <w:szCs w:val="22"/>
              </w:rPr>
            </w:pPr>
            <w:r w:rsidRPr="002B2011">
              <w:rPr>
                <w:rFonts w:asciiTheme="minorHAnsi" w:hAnsiTheme="minorHAnsi" w:cstheme="minorHAnsi"/>
                <w:sz w:val="22"/>
                <w:szCs w:val="22"/>
              </w:rPr>
              <w:t>Dow Chemical Company</w:t>
            </w:r>
          </w:p>
        </w:tc>
        <w:tc>
          <w:tcPr>
            <w:tcW w:w="1823" w:type="dxa"/>
          </w:tcPr>
          <w:p w14:paraId="4AC8C387" w14:textId="77777777" w:rsidR="00A14B86" w:rsidRPr="0071272E" w:rsidRDefault="00A14B86" w:rsidP="009476B1">
            <w:pPr>
              <w:spacing w:line="276" w:lineRule="auto"/>
              <w:rPr>
                <w:rFonts w:asciiTheme="minorHAnsi" w:hAnsiTheme="minorHAnsi" w:cstheme="minorHAnsi"/>
                <w:sz w:val="22"/>
                <w:szCs w:val="22"/>
                <w:highlight w:val="yellow"/>
              </w:rPr>
            </w:pPr>
            <w:r w:rsidRPr="000C54E0">
              <w:rPr>
                <w:rFonts w:asciiTheme="minorHAnsi" w:hAnsiTheme="minorHAnsi" w:cstheme="minorHAnsi"/>
                <w:sz w:val="22"/>
                <w:szCs w:val="22"/>
              </w:rPr>
              <w:t>Sagar Overseas</w:t>
            </w:r>
          </w:p>
        </w:tc>
        <w:tc>
          <w:tcPr>
            <w:tcW w:w="1431" w:type="dxa"/>
          </w:tcPr>
          <w:p w14:paraId="1301EAB0"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2</w:t>
            </w:r>
          </w:p>
        </w:tc>
        <w:tc>
          <w:tcPr>
            <w:tcW w:w="1417" w:type="dxa"/>
          </w:tcPr>
          <w:p w14:paraId="4B9510D8"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2</w:t>
            </w:r>
          </w:p>
        </w:tc>
        <w:tc>
          <w:tcPr>
            <w:tcW w:w="1418" w:type="dxa"/>
          </w:tcPr>
          <w:p w14:paraId="30B3FD12"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c>
          <w:tcPr>
            <w:tcW w:w="1134" w:type="dxa"/>
          </w:tcPr>
          <w:p w14:paraId="040063C6"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r>
      <w:tr w:rsidR="00A14B86" w:rsidRPr="00D069FE" w14:paraId="2D7BD986" w14:textId="77777777" w:rsidTr="001C533C">
        <w:tc>
          <w:tcPr>
            <w:tcW w:w="1620" w:type="dxa"/>
            <w:vMerge/>
            <w:vAlign w:val="center"/>
          </w:tcPr>
          <w:p w14:paraId="0E951EBB" w14:textId="77777777" w:rsidR="00A14B86" w:rsidRPr="00D069FE" w:rsidRDefault="00A14B86" w:rsidP="009476B1">
            <w:pPr>
              <w:rPr>
                <w:rFonts w:asciiTheme="minorHAnsi" w:hAnsiTheme="minorHAnsi" w:cstheme="minorHAnsi"/>
                <w:sz w:val="22"/>
                <w:szCs w:val="22"/>
                <w:highlight w:val="yellow"/>
              </w:rPr>
            </w:pPr>
          </w:p>
        </w:tc>
        <w:tc>
          <w:tcPr>
            <w:tcW w:w="1687" w:type="dxa"/>
          </w:tcPr>
          <w:p w14:paraId="09C8AED9" w14:textId="77777777" w:rsidR="00A14B86" w:rsidRPr="002B2011" w:rsidRDefault="00A14B86" w:rsidP="009476B1">
            <w:pPr>
              <w:spacing w:line="276" w:lineRule="auto"/>
              <w:rPr>
                <w:rFonts w:asciiTheme="minorHAnsi" w:hAnsiTheme="minorHAnsi" w:cstheme="minorHAnsi"/>
                <w:sz w:val="22"/>
                <w:szCs w:val="22"/>
              </w:rPr>
            </w:pPr>
            <w:r w:rsidRPr="002B2011">
              <w:rPr>
                <w:rFonts w:asciiTheme="minorHAnsi" w:hAnsiTheme="minorHAnsi" w:cstheme="minorHAnsi"/>
                <w:sz w:val="22"/>
                <w:szCs w:val="22"/>
              </w:rPr>
              <w:t xml:space="preserve">Tianjin </w:t>
            </w:r>
            <w:proofErr w:type="spellStart"/>
            <w:r w:rsidRPr="002B2011">
              <w:rPr>
                <w:rFonts w:asciiTheme="minorHAnsi" w:hAnsiTheme="minorHAnsi" w:cstheme="minorHAnsi"/>
                <w:sz w:val="22"/>
                <w:szCs w:val="22"/>
              </w:rPr>
              <w:t>Dongda</w:t>
            </w:r>
            <w:proofErr w:type="spellEnd"/>
            <w:r w:rsidRPr="002B2011">
              <w:rPr>
                <w:rFonts w:asciiTheme="minorHAnsi" w:hAnsiTheme="minorHAnsi" w:cstheme="minorHAnsi"/>
                <w:sz w:val="22"/>
                <w:szCs w:val="22"/>
              </w:rPr>
              <w:t xml:space="preserve"> Chemical</w:t>
            </w:r>
          </w:p>
        </w:tc>
        <w:tc>
          <w:tcPr>
            <w:tcW w:w="1823" w:type="dxa"/>
          </w:tcPr>
          <w:p w14:paraId="72E8762C" w14:textId="77777777" w:rsidR="00A14B86" w:rsidRPr="000C54E0" w:rsidRDefault="00A14B86" w:rsidP="009476B1">
            <w:pPr>
              <w:spacing w:line="276" w:lineRule="auto"/>
              <w:rPr>
                <w:rFonts w:asciiTheme="minorHAnsi" w:hAnsiTheme="minorHAnsi" w:cstheme="minorHAnsi"/>
                <w:sz w:val="22"/>
                <w:szCs w:val="22"/>
              </w:rPr>
            </w:pPr>
            <w:r w:rsidRPr="000C54E0">
              <w:rPr>
                <w:rFonts w:asciiTheme="minorHAnsi" w:hAnsiTheme="minorHAnsi" w:cstheme="minorHAnsi"/>
                <w:sz w:val="22"/>
                <w:szCs w:val="22"/>
              </w:rPr>
              <w:t>Sagar Overseas</w:t>
            </w:r>
          </w:p>
        </w:tc>
        <w:tc>
          <w:tcPr>
            <w:tcW w:w="1431" w:type="dxa"/>
          </w:tcPr>
          <w:p w14:paraId="5B0A70CA"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7" w:type="dxa"/>
          </w:tcPr>
          <w:p w14:paraId="3A95EA7F"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8" w:type="dxa"/>
          </w:tcPr>
          <w:p w14:paraId="2451E04E"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c>
          <w:tcPr>
            <w:tcW w:w="1134" w:type="dxa"/>
          </w:tcPr>
          <w:p w14:paraId="7416E5D4"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r>
      <w:tr w:rsidR="00A14B86" w:rsidRPr="00D069FE" w14:paraId="021E575C" w14:textId="77777777" w:rsidTr="001C533C">
        <w:tc>
          <w:tcPr>
            <w:tcW w:w="1620" w:type="dxa"/>
            <w:vMerge/>
            <w:vAlign w:val="center"/>
          </w:tcPr>
          <w:p w14:paraId="0354A58D" w14:textId="77777777" w:rsidR="00A14B86" w:rsidRPr="00D069FE" w:rsidRDefault="00A14B86" w:rsidP="009476B1">
            <w:pPr>
              <w:rPr>
                <w:rFonts w:asciiTheme="minorHAnsi" w:hAnsiTheme="minorHAnsi" w:cstheme="minorHAnsi"/>
                <w:sz w:val="22"/>
                <w:szCs w:val="22"/>
                <w:highlight w:val="yellow"/>
              </w:rPr>
            </w:pPr>
          </w:p>
        </w:tc>
        <w:tc>
          <w:tcPr>
            <w:tcW w:w="1687" w:type="dxa"/>
          </w:tcPr>
          <w:p w14:paraId="615FCAB8" w14:textId="77777777" w:rsidR="00A14B86" w:rsidRPr="002B2011" w:rsidRDefault="00A14B86" w:rsidP="009476B1">
            <w:pPr>
              <w:spacing w:line="276" w:lineRule="auto"/>
              <w:rPr>
                <w:rFonts w:asciiTheme="minorHAnsi" w:hAnsiTheme="minorHAnsi" w:cstheme="minorHAnsi"/>
                <w:sz w:val="22"/>
                <w:szCs w:val="22"/>
              </w:rPr>
            </w:pPr>
            <w:r w:rsidRPr="002B2011">
              <w:rPr>
                <w:rFonts w:asciiTheme="minorHAnsi" w:hAnsiTheme="minorHAnsi" w:cstheme="minorHAnsi"/>
                <w:sz w:val="22"/>
                <w:szCs w:val="22"/>
              </w:rPr>
              <w:t xml:space="preserve">Gulshan Polyols Limited, </w:t>
            </w:r>
            <w:proofErr w:type="spellStart"/>
            <w:r w:rsidRPr="002B2011">
              <w:rPr>
                <w:rFonts w:asciiTheme="minorHAnsi" w:hAnsiTheme="minorHAnsi" w:cstheme="minorHAnsi"/>
                <w:sz w:val="22"/>
                <w:szCs w:val="22"/>
              </w:rPr>
              <w:t>Inidia</w:t>
            </w:r>
            <w:proofErr w:type="spellEnd"/>
          </w:p>
        </w:tc>
        <w:tc>
          <w:tcPr>
            <w:tcW w:w="1823" w:type="dxa"/>
          </w:tcPr>
          <w:p w14:paraId="32F0CD0A" w14:textId="77777777" w:rsidR="00A14B86" w:rsidRPr="000C54E0" w:rsidRDefault="00A14B86" w:rsidP="009476B1">
            <w:pPr>
              <w:spacing w:line="276" w:lineRule="auto"/>
              <w:rPr>
                <w:rFonts w:asciiTheme="minorHAnsi" w:hAnsiTheme="minorHAnsi" w:cstheme="minorHAnsi"/>
                <w:sz w:val="22"/>
                <w:szCs w:val="22"/>
              </w:rPr>
            </w:pPr>
            <w:r>
              <w:rPr>
                <w:rFonts w:asciiTheme="minorHAnsi" w:hAnsiTheme="minorHAnsi" w:cstheme="minorHAnsi"/>
                <w:sz w:val="22"/>
                <w:szCs w:val="22"/>
              </w:rPr>
              <w:t xml:space="preserve">Sagar Overseas Limited, Lagos </w:t>
            </w:r>
          </w:p>
        </w:tc>
        <w:tc>
          <w:tcPr>
            <w:tcW w:w="1431" w:type="dxa"/>
          </w:tcPr>
          <w:p w14:paraId="5AF6BB18"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2</w:t>
            </w:r>
          </w:p>
        </w:tc>
        <w:tc>
          <w:tcPr>
            <w:tcW w:w="1417" w:type="dxa"/>
          </w:tcPr>
          <w:p w14:paraId="467465FA"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2</w:t>
            </w:r>
          </w:p>
        </w:tc>
        <w:tc>
          <w:tcPr>
            <w:tcW w:w="1418" w:type="dxa"/>
          </w:tcPr>
          <w:p w14:paraId="7A7914FD"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c>
          <w:tcPr>
            <w:tcW w:w="1134" w:type="dxa"/>
          </w:tcPr>
          <w:p w14:paraId="122720B4"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r>
      <w:tr w:rsidR="00A14B86" w:rsidRPr="00D069FE" w14:paraId="14925405" w14:textId="77777777" w:rsidTr="009476B1">
        <w:trPr>
          <w:trHeight w:val="358"/>
        </w:trPr>
        <w:tc>
          <w:tcPr>
            <w:tcW w:w="1620" w:type="dxa"/>
            <w:vMerge/>
            <w:vAlign w:val="center"/>
          </w:tcPr>
          <w:p w14:paraId="610A2037" w14:textId="77777777" w:rsidR="00A14B86" w:rsidRPr="00D069FE" w:rsidRDefault="00A14B86" w:rsidP="009476B1">
            <w:pPr>
              <w:rPr>
                <w:rFonts w:asciiTheme="minorHAnsi" w:hAnsiTheme="minorHAnsi" w:cstheme="minorHAnsi"/>
                <w:sz w:val="22"/>
                <w:szCs w:val="22"/>
                <w:highlight w:val="yellow"/>
              </w:rPr>
            </w:pPr>
          </w:p>
        </w:tc>
        <w:tc>
          <w:tcPr>
            <w:tcW w:w="1687" w:type="dxa"/>
          </w:tcPr>
          <w:p w14:paraId="5C82B5DF" w14:textId="77777777" w:rsidR="00A14B86" w:rsidRPr="002B2011" w:rsidRDefault="00A14B86" w:rsidP="009476B1">
            <w:pPr>
              <w:spacing w:line="276" w:lineRule="auto"/>
              <w:rPr>
                <w:rFonts w:asciiTheme="minorHAnsi" w:hAnsiTheme="minorHAnsi" w:cstheme="minorHAnsi"/>
                <w:sz w:val="22"/>
                <w:szCs w:val="22"/>
              </w:rPr>
            </w:pPr>
            <w:r w:rsidRPr="002B2011">
              <w:rPr>
                <w:rFonts w:asciiTheme="minorHAnsi" w:hAnsiTheme="minorHAnsi" w:cstheme="minorHAnsi"/>
                <w:sz w:val="22"/>
                <w:szCs w:val="22"/>
              </w:rPr>
              <w:t>BUA foods (Sugar refinery), Lagos, State.</w:t>
            </w:r>
          </w:p>
        </w:tc>
        <w:tc>
          <w:tcPr>
            <w:tcW w:w="1823" w:type="dxa"/>
          </w:tcPr>
          <w:p w14:paraId="1D881F54" w14:textId="77777777" w:rsidR="00A14B86" w:rsidRPr="000C54E0" w:rsidRDefault="00A14B86" w:rsidP="009476B1">
            <w:pPr>
              <w:spacing w:line="276" w:lineRule="auto"/>
              <w:rPr>
                <w:rFonts w:asciiTheme="minorHAnsi" w:hAnsiTheme="minorHAnsi" w:cstheme="minorHAnsi"/>
                <w:sz w:val="22"/>
                <w:szCs w:val="22"/>
              </w:rPr>
            </w:pPr>
            <w:r w:rsidRPr="002B2011">
              <w:rPr>
                <w:rFonts w:asciiTheme="minorHAnsi" w:hAnsiTheme="minorHAnsi" w:cstheme="minorHAnsi"/>
                <w:sz w:val="22"/>
                <w:szCs w:val="22"/>
              </w:rPr>
              <w:t>BUA foods (Sugar refinery), Lagos, State.</w:t>
            </w:r>
          </w:p>
        </w:tc>
        <w:tc>
          <w:tcPr>
            <w:tcW w:w="1431" w:type="dxa"/>
          </w:tcPr>
          <w:p w14:paraId="0A26A1E6"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7" w:type="dxa"/>
          </w:tcPr>
          <w:p w14:paraId="071DB9DE"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8" w:type="dxa"/>
          </w:tcPr>
          <w:p w14:paraId="1A702DCD"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c>
          <w:tcPr>
            <w:tcW w:w="1134" w:type="dxa"/>
          </w:tcPr>
          <w:p w14:paraId="5C99D522"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r>
      <w:tr w:rsidR="00A14B86" w:rsidRPr="00D069FE" w14:paraId="3B494E04" w14:textId="77777777" w:rsidTr="001C533C">
        <w:tc>
          <w:tcPr>
            <w:tcW w:w="1620" w:type="dxa"/>
            <w:vMerge/>
            <w:vAlign w:val="center"/>
          </w:tcPr>
          <w:p w14:paraId="4CADEF0D" w14:textId="77777777" w:rsidR="00A14B86" w:rsidRPr="00D069FE" w:rsidRDefault="00A14B86" w:rsidP="009476B1">
            <w:pPr>
              <w:rPr>
                <w:rFonts w:asciiTheme="minorHAnsi" w:hAnsiTheme="minorHAnsi" w:cstheme="minorHAnsi"/>
                <w:sz w:val="22"/>
                <w:szCs w:val="22"/>
                <w:highlight w:val="yellow"/>
              </w:rPr>
            </w:pPr>
          </w:p>
        </w:tc>
        <w:tc>
          <w:tcPr>
            <w:tcW w:w="1687" w:type="dxa"/>
          </w:tcPr>
          <w:p w14:paraId="47B89825" w14:textId="77777777" w:rsidR="00A14B86" w:rsidRPr="00B44ADE" w:rsidRDefault="00A14B86" w:rsidP="009476B1">
            <w:pPr>
              <w:spacing w:line="276" w:lineRule="auto"/>
              <w:rPr>
                <w:rFonts w:asciiTheme="minorHAnsi" w:hAnsiTheme="minorHAnsi" w:cstheme="minorHAnsi"/>
                <w:sz w:val="22"/>
                <w:szCs w:val="22"/>
              </w:rPr>
            </w:pPr>
            <w:proofErr w:type="spellStart"/>
            <w:r w:rsidRPr="00B44ADE">
              <w:rPr>
                <w:rFonts w:asciiTheme="minorHAnsi" w:hAnsiTheme="minorHAnsi" w:cstheme="minorHAnsi"/>
                <w:sz w:val="22"/>
                <w:szCs w:val="22"/>
              </w:rPr>
              <w:t>Mebula</w:t>
            </w:r>
            <w:proofErr w:type="spellEnd"/>
            <w:r w:rsidRPr="00B44ADE">
              <w:rPr>
                <w:rFonts w:asciiTheme="minorHAnsi" w:hAnsiTheme="minorHAnsi" w:cstheme="minorHAnsi"/>
                <w:sz w:val="22"/>
                <w:szCs w:val="22"/>
              </w:rPr>
              <w:t xml:space="preserve"> Healthcare Limited</w:t>
            </w:r>
          </w:p>
        </w:tc>
        <w:tc>
          <w:tcPr>
            <w:tcW w:w="1823" w:type="dxa"/>
          </w:tcPr>
          <w:p w14:paraId="0FB195CA" w14:textId="77777777" w:rsidR="00A14B86" w:rsidRPr="0071272E" w:rsidRDefault="00A14B86" w:rsidP="009476B1">
            <w:pPr>
              <w:spacing w:line="276" w:lineRule="auto"/>
              <w:rPr>
                <w:rFonts w:asciiTheme="minorHAnsi" w:hAnsiTheme="minorHAnsi" w:cstheme="minorHAnsi"/>
                <w:sz w:val="22"/>
                <w:szCs w:val="22"/>
                <w:highlight w:val="yellow"/>
              </w:rPr>
            </w:pPr>
            <w:r w:rsidRPr="000C54E0">
              <w:rPr>
                <w:rFonts w:asciiTheme="minorHAnsi" w:hAnsiTheme="minorHAnsi" w:cstheme="minorHAnsi"/>
                <w:sz w:val="22"/>
                <w:szCs w:val="22"/>
              </w:rPr>
              <w:t>Sagar Overseas</w:t>
            </w:r>
            <w:r>
              <w:rPr>
                <w:rFonts w:asciiTheme="minorHAnsi" w:hAnsiTheme="minorHAnsi" w:cstheme="minorHAnsi"/>
                <w:sz w:val="22"/>
                <w:szCs w:val="22"/>
              </w:rPr>
              <w:t xml:space="preserve"> Limited.</w:t>
            </w:r>
          </w:p>
        </w:tc>
        <w:tc>
          <w:tcPr>
            <w:tcW w:w="1431" w:type="dxa"/>
          </w:tcPr>
          <w:p w14:paraId="2ACC31C3"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7" w:type="dxa"/>
          </w:tcPr>
          <w:p w14:paraId="769DD556"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8" w:type="dxa"/>
          </w:tcPr>
          <w:p w14:paraId="200E39BB"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c>
          <w:tcPr>
            <w:tcW w:w="1134" w:type="dxa"/>
          </w:tcPr>
          <w:p w14:paraId="5CC98D94"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r>
      <w:tr w:rsidR="00A14B86" w:rsidRPr="00D069FE" w14:paraId="4976DBB7" w14:textId="77777777" w:rsidTr="001C533C">
        <w:tc>
          <w:tcPr>
            <w:tcW w:w="1620" w:type="dxa"/>
            <w:vMerge/>
            <w:vAlign w:val="center"/>
          </w:tcPr>
          <w:p w14:paraId="0642D4D6" w14:textId="77777777" w:rsidR="00A14B86" w:rsidRPr="00D069FE" w:rsidRDefault="00A14B86" w:rsidP="009476B1">
            <w:pPr>
              <w:rPr>
                <w:rFonts w:asciiTheme="minorHAnsi" w:hAnsiTheme="minorHAnsi" w:cstheme="minorHAnsi"/>
                <w:sz w:val="22"/>
                <w:szCs w:val="22"/>
                <w:highlight w:val="yellow"/>
              </w:rPr>
            </w:pPr>
          </w:p>
        </w:tc>
        <w:tc>
          <w:tcPr>
            <w:tcW w:w="1687" w:type="dxa"/>
          </w:tcPr>
          <w:p w14:paraId="4CEBC000" w14:textId="77777777" w:rsidR="00A14B86" w:rsidRPr="00B44ADE" w:rsidRDefault="00A14B86" w:rsidP="009476B1">
            <w:pPr>
              <w:spacing w:line="276" w:lineRule="auto"/>
              <w:rPr>
                <w:rFonts w:asciiTheme="minorHAnsi" w:hAnsiTheme="minorHAnsi" w:cstheme="minorHAnsi"/>
                <w:sz w:val="22"/>
                <w:szCs w:val="22"/>
              </w:rPr>
            </w:pPr>
            <w:r w:rsidRPr="00B44ADE">
              <w:rPr>
                <w:rFonts w:asciiTheme="minorHAnsi" w:hAnsiTheme="minorHAnsi" w:cstheme="minorHAnsi"/>
                <w:sz w:val="22"/>
                <w:szCs w:val="22"/>
              </w:rPr>
              <w:t xml:space="preserve">SK plc Global co </w:t>
            </w:r>
            <w:proofErr w:type="spellStart"/>
            <w:r w:rsidRPr="00B44ADE">
              <w:rPr>
                <w:rFonts w:asciiTheme="minorHAnsi" w:hAnsiTheme="minorHAnsi" w:cstheme="minorHAnsi"/>
                <w:sz w:val="22"/>
                <w:szCs w:val="22"/>
              </w:rPr>
              <w:t>Limted</w:t>
            </w:r>
            <w:proofErr w:type="spellEnd"/>
            <w:r w:rsidRPr="00B44ADE">
              <w:rPr>
                <w:rFonts w:asciiTheme="minorHAnsi" w:hAnsiTheme="minorHAnsi" w:cstheme="minorHAnsi"/>
                <w:sz w:val="22"/>
                <w:szCs w:val="22"/>
              </w:rPr>
              <w:t>, South Korea.</w:t>
            </w:r>
          </w:p>
        </w:tc>
        <w:tc>
          <w:tcPr>
            <w:tcW w:w="1823" w:type="dxa"/>
          </w:tcPr>
          <w:p w14:paraId="0B31AAED" w14:textId="77777777" w:rsidR="00A14B86" w:rsidRPr="000C54E0" w:rsidRDefault="00A14B86" w:rsidP="009476B1">
            <w:pPr>
              <w:spacing w:line="276" w:lineRule="auto"/>
              <w:rPr>
                <w:rFonts w:asciiTheme="minorHAnsi" w:hAnsiTheme="minorHAnsi" w:cstheme="minorHAnsi"/>
                <w:sz w:val="22"/>
                <w:szCs w:val="22"/>
              </w:rPr>
            </w:pPr>
            <w:r w:rsidRPr="000C54E0">
              <w:rPr>
                <w:rFonts w:asciiTheme="minorHAnsi" w:hAnsiTheme="minorHAnsi" w:cstheme="minorHAnsi"/>
                <w:sz w:val="22"/>
                <w:szCs w:val="22"/>
              </w:rPr>
              <w:t>Sagar Overseas</w:t>
            </w:r>
            <w:r>
              <w:rPr>
                <w:rFonts w:asciiTheme="minorHAnsi" w:hAnsiTheme="minorHAnsi" w:cstheme="minorHAnsi"/>
                <w:sz w:val="22"/>
                <w:szCs w:val="22"/>
              </w:rPr>
              <w:t xml:space="preserve"> Limited.</w:t>
            </w:r>
          </w:p>
        </w:tc>
        <w:tc>
          <w:tcPr>
            <w:tcW w:w="1431" w:type="dxa"/>
          </w:tcPr>
          <w:p w14:paraId="0B77014B"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7" w:type="dxa"/>
          </w:tcPr>
          <w:p w14:paraId="6F7960C0" w14:textId="77777777" w:rsidR="00A14B86" w:rsidRPr="002B2011" w:rsidRDefault="00A14B86" w:rsidP="009476B1">
            <w:pPr>
              <w:spacing w:line="276" w:lineRule="auto"/>
              <w:rPr>
                <w:rFonts w:asciiTheme="minorHAnsi" w:hAnsiTheme="minorHAnsi" w:cstheme="minorHAnsi"/>
                <w:b/>
                <w:sz w:val="22"/>
                <w:szCs w:val="22"/>
              </w:rPr>
            </w:pPr>
            <w:r w:rsidRPr="002B2011">
              <w:rPr>
                <w:rFonts w:asciiTheme="minorHAnsi" w:hAnsiTheme="minorHAnsi" w:cstheme="minorHAnsi"/>
                <w:b/>
                <w:sz w:val="22"/>
                <w:szCs w:val="22"/>
              </w:rPr>
              <w:t>1</w:t>
            </w:r>
          </w:p>
        </w:tc>
        <w:tc>
          <w:tcPr>
            <w:tcW w:w="1418" w:type="dxa"/>
          </w:tcPr>
          <w:p w14:paraId="1E81A308"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c>
          <w:tcPr>
            <w:tcW w:w="1134" w:type="dxa"/>
          </w:tcPr>
          <w:p w14:paraId="6E58385B" w14:textId="77777777" w:rsidR="00A14B86" w:rsidRPr="00610F7B" w:rsidRDefault="00A14B86"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r>
      <w:tr w:rsidR="009476B1" w:rsidRPr="00D069FE" w14:paraId="0196B23B" w14:textId="77777777" w:rsidTr="001C533C">
        <w:tc>
          <w:tcPr>
            <w:tcW w:w="1620" w:type="dxa"/>
          </w:tcPr>
          <w:p w14:paraId="6FD7E19B" w14:textId="77777777" w:rsidR="009476B1" w:rsidRPr="00D069FE" w:rsidRDefault="009476B1" w:rsidP="009476B1">
            <w:pPr>
              <w:rPr>
                <w:rFonts w:asciiTheme="minorHAnsi" w:hAnsiTheme="minorHAnsi" w:cstheme="minorHAnsi"/>
                <w:sz w:val="22"/>
                <w:szCs w:val="22"/>
                <w:highlight w:val="yellow"/>
              </w:rPr>
            </w:pPr>
            <w:r w:rsidRPr="009476B1">
              <w:rPr>
                <w:rFonts w:asciiTheme="minorHAnsi" w:hAnsiTheme="minorHAnsi" w:cstheme="minorHAnsi"/>
                <w:sz w:val="22"/>
                <w:szCs w:val="22"/>
              </w:rPr>
              <w:t>Sucrose</w:t>
            </w:r>
          </w:p>
        </w:tc>
        <w:tc>
          <w:tcPr>
            <w:tcW w:w="1687" w:type="dxa"/>
          </w:tcPr>
          <w:p w14:paraId="47F6E740" w14:textId="77777777" w:rsidR="009476B1" w:rsidRPr="00B44ADE" w:rsidRDefault="009476B1" w:rsidP="009476B1">
            <w:pPr>
              <w:spacing w:line="276" w:lineRule="auto"/>
              <w:rPr>
                <w:rFonts w:asciiTheme="minorHAnsi" w:hAnsiTheme="minorHAnsi" w:cstheme="minorHAnsi"/>
                <w:sz w:val="22"/>
                <w:szCs w:val="22"/>
              </w:rPr>
            </w:pPr>
            <w:r w:rsidRPr="00B44ADE">
              <w:rPr>
                <w:rFonts w:asciiTheme="minorHAnsi" w:hAnsiTheme="minorHAnsi" w:cstheme="minorHAnsi"/>
                <w:sz w:val="22"/>
                <w:szCs w:val="22"/>
              </w:rPr>
              <w:t>BUA Sugar, Refinery Limited, Lagos.</w:t>
            </w:r>
          </w:p>
        </w:tc>
        <w:tc>
          <w:tcPr>
            <w:tcW w:w="1823" w:type="dxa"/>
          </w:tcPr>
          <w:p w14:paraId="66126A79" w14:textId="77777777" w:rsidR="009476B1" w:rsidRPr="00B44ADE" w:rsidRDefault="009476B1" w:rsidP="009476B1">
            <w:pPr>
              <w:spacing w:line="276" w:lineRule="auto"/>
              <w:rPr>
                <w:rFonts w:asciiTheme="minorHAnsi" w:hAnsiTheme="minorHAnsi" w:cstheme="minorHAnsi"/>
                <w:sz w:val="22"/>
                <w:szCs w:val="22"/>
              </w:rPr>
            </w:pPr>
            <w:r w:rsidRPr="00B44ADE">
              <w:rPr>
                <w:rFonts w:asciiTheme="minorHAnsi" w:hAnsiTheme="minorHAnsi" w:cstheme="minorHAnsi"/>
                <w:sz w:val="22"/>
                <w:szCs w:val="22"/>
              </w:rPr>
              <w:t>BUA Sugar, Refinery Limited, Lagos.</w:t>
            </w:r>
          </w:p>
        </w:tc>
        <w:tc>
          <w:tcPr>
            <w:tcW w:w="1431" w:type="dxa"/>
          </w:tcPr>
          <w:p w14:paraId="6B8B9732" w14:textId="3D464117" w:rsidR="009476B1" w:rsidRPr="00B44ADE" w:rsidRDefault="006710CB" w:rsidP="009476B1">
            <w:pPr>
              <w:spacing w:line="276" w:lineRule="auto"/>
              <w:rPr>
                <w:rFonts w:asciiTheme="minorHAnsi" w:hAnsiTheme="minorHAnsi" w:cstheme="minorHAnsi"/>
                <w:b/>
                <w:sz w:val="22"/>
                <w:szCs w:val="22"/>
              </w:rPr>
            </w:pPr>
            <w:r>
              <w:rPr>
                <w:rFonts w:asciiTheme="minorHAnsi" w:hAnsiTheme="minorHAnsi" w:cstheme="minorHAnsi"/>
                <w:b/>
                <w:sz w:val="22"/>
                <w:szCs w:val="22"/>
              </w:rPr>
              <w:t>7</w:t>
            </w:r>
          </w:p>
        </w:tc>
        <w:tc>
          <w:tcPr>
            <w:tcW w:w="1417" w:type="dxa"/>
          </w:tcPr>
          <w:p w14:paraId="653440F0" w14:textId="55C9C530" w:rsidR="009476B1" w:rsidRPr="00B44ADE" w:rsidRDefault="006710CB" w:rsidP="009476B1">
            <w:pPr>
              <w:spacing w:line="276" w:lineRule="auto"/>
              <w:rPr>
                <w:rFonts w:asciiTheme="minorHAnsi" w:hAnsiTheme="minorHAnsi" w:cstheme="minorHAnsi"/>
                <w:b/>
                <w:sz w:val="22"/>
                <w:szCs w:val="22"/>
              </w:rPr>
            </w:pPr>
            <w:r>
              <w:rPr>
                <w:rFonts w:asciiTheme="minorHAnsi" w:hAnsiTheme="minorHAnsi" w:cstheme="minorHAnsi"/>
                <w:b/>
                <w:sz w:val="22"/>
                <w:szCs w:val="22"/>
              </w:rPr>
              <w:t>7</w:t>
            </w:r>
          </w:p>
        </w:tc>
        <w:tc>
          <w:tcPr>
            <w:tcW w:w="1418" w:type="dxa"/>
          </w:tcPr>
          <w:p w14:paraId="20AC270F" w14:textId="77777777" w:rsidR="009476B1" w:rsidRPr="00610F7B" w:rsidRDefault="009476B1"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c>
          <w:tcPr>
            <w:tcW w:w="1134" w:type="dxa"/>
          </w:tcPr>
          <w:p w14:paraId="07632532" w14:textId="77777777" w:rsidR="009476B1" w:rsidRPr="00610F7B" w:rsidRDefault="009476B1" w:rsidP="009476B1">
            <w:pPr>
              <w:spacing w:line="276" w:lineRule="auto"/>
              <w:rPr>
                <w:rFonts w:asciiTheme="minorHAnsi" w:hAnsiTheme="minorHAnsi" w:cstheme="minorHAnsi"/>
                <w:b/>
                <w:sz w:val="22"/>
                <w:szCs w:val="22"/>
              </w:rPr>
            </w:pPr>
            <w:r w:rsidRPr="00610F7B">
              <w:rPr>
                <w:rFonts w:asciiTheme="minorHAnsi" w:hAnsiTheme="minorHAnsi" w:cstheme="minorHAnsi"/>
                <w:b/>
                <w:sz w:val="22"/>
                <w:szCs w:val="22"/>
              </w:rPr>
              <w:t xml:space="preserve">Nil </w:t>
            </w:r>
          </w:p>
        </w:tc>
      </w:tr>
      <w:tr w:rsidR="00D069FE" w:rsidRPr="00D069FE" w14:paraId="41FF8AE2" w14:textId="77777777" w:rsidTr="001C533C">
        <w:tc>
          <w:tcPr>
            <w:tcW w:w="1620" w:type="dxa"/>
          </w:tcPr>
          <w:p w14:paraId="7EF0C25F" w14:textId="77777777" w:rsidR="00D069FE" w:rsidRPr="00A14B86" w:rsidRDefault="00D069FE" w:rsidP="001C533C">
            <w:pPr>
              <w:rPr>
                <w:rFonts w:asciiTheme="minorHAnsi" w:hAnsiTheme="minorHAnsi" w:cstheme="minorHAnsi"/>
                <w:sz w:val="22"/>
                <w:szCs w:val="22"/>
              </w:rPr>
            </w:pPr>
            <w:r w:rsidRPr="00A14B86">
              <w:rPr>
                <w:rFonts w:asciiTheme="minorHAnsi" w:hAnsiTheme="minorHAnsi" w:cstheme="minorHAnsi"/>
                <w:sz w:val="22"/>
                <w:szCs w:val="22"/>
              </w:rPr>
              <w:t>Ethanol</w:t>
            </w:r>
          </w:p>
        </w:tc>
        <w:tc>
          <w:tcPr>
            <w:tcW w:w="1687" w:type="dxa"/>
          </w:tcPr>
          <w:p w14:paraId="755DA76D" w14:textId="77777777" w:rsidR="00D069FE" w:rsidRPr="00A14B86" w:rsidRDefault="00D069FE" w:rsidP="001C533C">
            <w:pPr>
              <w:rPr>
                <w:rFonts w:asciiTheme="minorHAnsi" w:hAnsiTheme="minorHAnsi" w:cstheme="minorHAnsi"/>
                <w:sz w:val="22"/>
                <w:szCs w:val="22"/>
              </w:rPr>
            </w:pPr>
            <w:r w:rsidRPr="00A14B86">
              <w:rPr>
                <w:rFonts w:asciiTheme="minorHAnsi" w:hAnsiTheme="minorHAnsi" w:cstheme="minorHAnsi"/>
                <w:sz w:val="22"/>
                <w:szCs w:val="22"/>
              </w:rPr>
              <w:t>Greenfield Global.</w:t>
            </w:r>
          </w:p>
        </w:tc>
        <w:tc>
          <w:tcPr>
            <w:tcW w:w="1823" w:type="dxa"/>
          </w:tcPr>
          <w:p w14:paraId="24ECF69D" w14:textId="4B260ADD" w:rsidR="00D069FE" w:rsidRPr="00A14B86" w:rsidRDefault="00A14B86" w:rsidP="001C533C">
            <w:pPr>
              <w:rPr>
                <w:rFonts w:asciiTheme="minorHAnsi" w:hAnsiTheme="minorHAnsi" w:cstheme="minorHAnsi"/>
                <w:sz w:val="22"/>
                <w:szCs w:val="22"/>
              </w:rPr>
            </w:pPr>
            <w:proofErr w:type="spellStart"/>
            <w:r w:rsidRPr="00A14B86">
              <w:rPr>
                <w:rFonts w:asciiTheme="minorHAnsi" w:hAnsiTheme="minorHAnsi" w:cstheme="minorHAnsi"/>
                <w:sz w:val="22"/>
                <w:szCs w:val="22"/>
              </w:rPr>
              <w:t>Fiyique</w:t>
            </w:r>
            <w:proofErr w:type="spellEnd"/>
            <w:r w:rsidRPr="00A14B86">
              <w:rPr>
                <w:rFonts w:asciiTheme="minorHAnsi" w:hAnsiTheme="minorHAnsi" w:cstheme="minorHAnsi"/>
                <w:sz w:val="22"/>
                <w:szCs w:val="22"/>
              </w:rPr>
              <w:t xml:space="preserve"> Ventures Ltd, Lagos</w:t>
            </w:r>
          </w:p>
        </w:tc>
        <w:tc>
          <w:tcPr>
            <w:tcW w:w="1431" w:type="dxa"/>
          </w:tcPr>
          <w:p w14:paraId="31BD9BCF" w14:textId="5B755C8B" w:rsidR="00D069FE" w:rsidRPr="00A14B86" w:rsidRDefault="00A14B86" w:rsidP="001C533C">
            <w:pPr>
              <w:rPr>
                <w:rFonts w:asciiTheme="minorHAnsi" w:hAnsiTheme="minorHAnsi" w:cstheme="minorHAnsi"/>
                <w:b/>
                <w:sz w:val="22"/>
                <w:szCs w:val="22"/>
              </w:rPr>
            </w:pPr>
            <w:r w:rsidRPr="00A14B86">
              <w:rPr>
                <w:rFonts w:asciiTheme="minorHAnsi" w:hAnsiTheme="minorHAnsi" w:cstheme="minorHAnsi"/>
                <w:b/>
                <w:sz w:val="22"/>
                <w:szCs w:val="22"/>
              </w:rPr>
              <w:t>3</w:t>
            </w:r>
          </w:p>
        </w:tc>
        <w:tc>
          <w:tcPr>
            <w:tcW w:w="1417" w:type="dxa"/>
          </w:tcPr>
          <w:p w14:paraId="520F2592" w14:textId="1099ABA1" w:rsidR="00D069FE" w:rsidRPr="00A14B86" w:rsidRDefault="00A14B86" w:rsidP="001C533C">
            <w:pPr>
              <w:rPr>
                <w:rFonts w:asciiTheme="minorHAnsi" w:hAnsiTheme="minorHAnsi" w:cstheme="minorHAnsi"/>
                <w:b/>
                <w:sz w:val="22"/>
                <w:szCs w:val="22"/>
              </w:rPr>
            </w:pPr>
            <w:r w:rsidRPr="00A14B86">
              <w:rPr>
                <w:rFonts w:asciiTheme="minorHAnsi" w:hAnsiTheme="minorHAnsi" w:cstheme="minorHAnsi"/>
                <w:b/>
                <w:sz w:val="22"/>
                <w:szCs w:val="22"/>
              </w:rPr>
              <w:t>3</w:t>
            </w:r>
          </w:p>
        </w:tc>
        <w:tc>
          <w:tcPr>
            <w:tcW w:w="1418" w:type="dxa"/>
          </w:tcPr>
          <w:p w14:paraId="2A2135EC" w14:textId="77777777" w:rsidR="00D069FE" w:rsidRPr="00A14B86" w:rsidRDefault="00D069FE" w:rsidP="001C533C">
            <w:pPr>
              <w:rPr>
                <w:rFonts w:asciiTheme="minorHAnsi" w:hAnsiTheme="minorHAnsi" w:cstheme="minorHAnsi"/>
                <w:b/>
                <w:sz w:val="22"/>
                <w:szCs w:val="22"/>
              </w:rPr>
            </w:pPr>
            <w:r w:rsidRPr="00A14B86">
              <w:rPr>
                <w:rFonts w:asciiTheme="minorHAnsi" w:hAnsiTheme="minorHAnsi" w:cstheme="minorHAnsi"/>
                <w:b/>
                <w:sz w:val="22"/>
                <w:szCs w:val="22"/>
              </w:rPr>
              <w:t xml:space="preserve">Nil </w:t>
            </w:r>
          </w:p>
        </w:tc>
        <w:tc>
          <w:tcPr>
            <w:tcW w:w="1134" w:type="dxa"/>
          </w:tcPr>
          <w:p w14:paraId="571E5714" w14:textId="77777777" w:rsidR="00D069FE" w:rsidRPr="00A14B86" w:rsidRDefault="00D069FE" w:rsidP="001C533C">
            <w:pPr>
              <w:rPr>
                <w:rFonts w:asciiTheme="minorHAnsi" w:hAnsiTheme="minorHAnsi" w:cstheme="minorHAnsi"/>
                <w:b/>
                <w:sz w:val="22"/>
                <w:szCs w:val="22"/>
              </w:rPr>
            </w:pPr>
            <w:r w:rsidRPr="00A14B86">
              <w:rPr>
                <w:rFonts w:asciiTheme="minorHAnsi" w:hAnsiTheme="minorHAnsi" w:cstheme="minorHAnsi"/>
                <w:b/>
                <w:sz w:val="22"/>
                <w:szCs w:val="22"/>
              </w:rPr>
              <w:t xml:space="preserve">Nil </w:t>
            </w:r>
          </w:p>
        </w:tc>
      </w:tr>
      <w:tr w:rsidR="00D069FE" w:rsidRPr="00D069FE" w14:paraId="1A616473" w14:textId="77777777" w:rsidTr="001C533C">
        <w:tc>
          <w:tcPr>
            <w:tcW w:w="1620" w:type="dxa"/>
          </w:tcPr>
          <w:p w14:paraId="64638AD5" w14:textId="77777777" w:rsidR="00D069FE" w:rsidRPr="00A14B86" w:rsidRDefault="00D069FE" w:rsidP="001C533C">
            <w:pPr>
              <w:rPr>
                <w:rFonts w:asciiTheme="minorHAnsi" w:hAnsiTheme="minorHAnsi" w:cstheme="minorHAnsi"/>
                <w:sz w:val="22"/>
                <w:szCs w:val="22"/>
              </w:rPr>
            </w:pPr>
            <w:r w:rsidRPr="00A14B86">
              <w:rPr>
                <w:rFonts w:asciiTheme="minorHAnsi" w:hAnsiTheme="minorHAnsi" w:cstheme="minorHAnsi"/>
                <w:sz w:val="22"/>
                <w:szCs w:val="22"/>
              </w:rPr>
              <w:t>Sodium benzoate</w:t>
            </w:r>
          </w:p>
        </w:tc>
        <w:tc>
          <w:tcPr>
            <w:tcW w:w="1687" w:type="dxa"/>
          </w:tcPr>
          <w:p w14:paraId="59D1F0F5" w14:textId="77777777" w:rsidR="00D069FE" w:rsidRPr="00A14B86" w:rsidRDefault="00D069FE" w:rsidP="001C533C">
            <w:pPr>
              <w:rPr>
                <w:rFonts w:asciiTheme="minorHAnsi" w:hAnsiTheme="minorHAnsi" w:cstheme="minorHAnsi"/>
                <w:sz w:val="22"/>
                <w:szCs w:val="22"/>
              </w:rPr>
            </w:pPr>
            <w:r w:rsidRPr="00A14B86">
              <w:rPr>
                <w:rFonts w:asciiTheme="minorHAnsi" w:hAnsiTheme="minorHAnsi" w:cstheme="minorHAnsi"/>
                <w:sz w:val="22"/>
                <w:szCs w:val="22"/>
              </w:rPr>
              <w:t xml:space="preserve">Tianjin </w:t>
            </w:r>
            <w:proofErr w:type="spellStart"/>
            <w:r w:rsidRPr="00A14B86">
              <w:rPr>
                <w:rFonts w:asciiTheme="minorHAnsi" w:hAnsiTheme="minorHAnsi" w:cstheme="minorHAnsi"/>
                <w:sz w:val="22"/>
                <w:szCs w:val="22"/>
              </w:rPr>
              <w:t>Dongda</w:t>
            </w:r>
            <w:proofErr w:type="spellEnd"/>
            <w:r w:rsidRPr="00A14B86">
              <w:rPr>
                <w:rFonts w:asciiTheme="minorHAnsi" w:hAnsiTheme="minorHAnsi" w:cstheme="minorHAnsi"/>
                <w:sz w:val="22"/>
                <w:szCs w:val="22"/>
              </w:rPr>
              <w:t xml:space="preserve"> Chemical Group.</w:t>
            </w:r>
          </w:p>
        </w:tc>
        <w:tc>
          <w:tcPr>
            <w:tcW w:w="1823" w:type="dxa"/>
          </w:tcPr>
          <w:p w14:paraId="6615D034" w14:textId="4DCAFF11" w:rsidR="00D069FE" w:rsidRPr="00A14B86" w:rsidRDefault="00A14B86" w:rsidP="001C533C">
            <w:pPr>
              <w:rPr>
                <w:rFonts w:asciiTheme="minorHAnsi" w:hAnsiTheme="minorHAnsi" w:cstheme="minorHAnsi"/>
                <w:sz w:val="22"/>
                <w:szCs w:val="22"/>
              </w:rPr>
            </w:pPr>
            <w:r w:rsidRPr="00A14B86">
              <w:rPr>
                <w:rFonts w:asciiTheme="minorHAnsi" w:hAnsiTheme="minorHAnsi" w:cstheme="minorHAnsi"/>
                <w:sz w:val="22"/>
                <w:szCs w:val="22"/>
              </w:rPr>
              <w:t>Sagar Overseas Limited</w:t>
            </w:r>
            <w:r w:rsidRPr="00A14B86">
              <w:rPr>
                <w:rFonts w:asciiTheme="minorHAnsi" w:hAnsiTheme="minorHAnsi" w:cstheme="minorHAnsi"/>
                <w:sz w:val="22"/>
                <w:szCs w:val="22"/>
              </w:rPr>
              <w:t>, Lagos</w:t>
            </w:r>
          </w:p>
        </w:tc>
        <w:tc>
          <w:tcPr>
            <w:tcW w:w="1431" w:type="dxa"/>
          </w:tcPr>
          <w:p w14:paraId="6DE135A0" w14:textId="77777777" w:rsidR="00D069FE" w:rsidRPr="00A14B86" w:rsidRDefault="00D069FE" w:rsidP="001C533C">
            <w:pPr>
              <w:rPr>
                <w:rFonts w:asciiTheme="minorHAnsi" w:hAnsiTheme="minorHAnsi" w:cstheme="minorHAnsi"/>
                <w:b/>
                <w:sz w:val="22"/>
                <w:szCs w:val="22"/>
              </w:rPr>
            </w:pPr>
            <w:r w:rsidRPr="00A14B86">
              <w:rPr>
                <w:rFonts w:asciiTheme="minorHAnsi" w:hAnsiTheme="minorHAnsi" w:cstheme="minorHAnsi"/>
                <w:b/>
                <w:sz w:val="22"/>
                <w:szCs w:val="22"/>
              </w:rPr>
              <w:t>1</w:t>
            </w:r>
          </w:p>
        </w:tc>
        <w:tc>
          <w:tcPr>
            <w:tcW w:w="1417" w:type="dxa"/>
          </w:tcPr>
          <w:p w14:paraId="73D33A0D" w14:textId="77777777" w:rsidR="00D069FE" w:rsidRPr="00A14B86" w:rsidRDefault="00D069FE" w:rsidP="001C533C">
            <w:pPr>
              <w:rPr>
                <w:rFonts w:asciiTheme="minorHAnsi" w:hAnsiTheme="minorHAnsi" w:cstheme="minorHAnsi"/>
                <w:b/>
                <w:sz w:val="22"/>
                <w:szCs w:val="22"/>
              </w:rPr>
            </w:pPr>
            <w:r w:rsidRPr="00A14B86">
              <w:rPr>
                <w:rFonts w:asciiTheme="minorHAnsi" w:hAnsiTheme="minorHAnsi" w:cstheme="minorHAnsi"/>
                <w:b/>
                <w:sz w:val="22"/>
                <w:szCs w:val="22"/>
              </w:rPr>
              <w:t>1</w:t>
            </w:r>
          </w:p>
        </w:tc>
        <w:tc>
          <w:tcPr>
            <w:tcW w:w="1418" w:type="dxa"/>
          </w:tcPr>
          <w:p w14:paraId="0966F98A" w14:textId="77777777" w:rsidR="00D069FE" w:rsidRPr="00A14B86" w:rsidRDefault="00D069FE" w:rsidP="001C533C">
            <w:pPr>
              <w:rPr>
                <w:rFonts w:asciiTheme="minorHAnsi" w:hAnsiTheme="minorHAnsi" w:cstheme="minorHAnsi"/>
                <w:b/>
                <w:sz w:val="22"/>
                <w:szCs w:val="22"/>
              </w:rPr>
            </w:pPr>
            <w:r w:rsidRPr="00A14B86">
              <w:rPr>
                <w:rFonts w:asciiTheme="minorHAnsi" w:hAnsiTheme="minorHAnsi" w:cstheme="minorHAnsi"/>
                <w:b/>
                <w:sz w:val="22"/>
                <w:szCs w:val="22"/>
              </w:rPr>
              <w:t xml:space="preserve">Nil </w:t>
            </w:r>
          </w:p>
        </w:tc>
        <w:tc>
          <w:tcPr>
            <w:tcW w:w="1134" w:type="dxa"/>
          </w:tcPr>
          <w:p w14:paraId="4E7FDD80" w14:textId="77777777" w:rsidR="00D069FE" w:rsidRPr="00A14B86" w:rsidRDefault="00D069FE" w:rsidP="001C533C">
            <w:pPr>
              <w:rPr>
                <w:rFonts w:asciiTheme="minorHAnsi" w:hAnsiTheme="minorHAnsi" w:cstheme="minorHAnsi"/>
                <w:b/>
                <w:sz w:val="22"/>
                <w:szCs w:val="22"/>
              </w:rPr>
            </w:pPr>
            <w:r w:rsidRPr="00A14B86">
              <w:rPr>
                <w:rFonts w:asciiTheme="minorHAnsi" w:hAnsiTheme="minorHAnsi" w:cstheme="minorHAnsi"/>
                <w:b/>
                <w:sz w:val="22"/>
                <w:szCs w:val="22"/>
              </w:rPr>
              <w:t xml:space="preserve">Nil </w:t>
            </w:r>
          </w:p>
        </w:tc>
      </w:tr>
      <w:tr w:rsidR="00D069FE" w:rsidRPr="00D069FE" w14:paraId="59B9C0DB" w14:textId="77777777" w:rsidTr="001C533C">
        <w:tc>
          <w:tcPr>
            <w:tcW w:w="1620" w:type="dxa"/>
            <w:vAlign w:val="center"/>
          </w:tcPr>
          <w:p w14:paraId="6EDC6CEC" w14:textId="44E0A96F" w:rsidR="00D069FE" w:rsidRPr="006710CB" w:rsidRDefault="006710CB" w:rsidP="001C533C">
            <w:pPr>
              <w:rPr>
                <w:rFonts w:asciiTheme="minorHAnsi" w:hAnsiTheme="minorHAnsi" w:cstheme="minorHAnsi"/>
                <w:sz w:val="22"/>
                <w:szCs w:val="22"/>
              </w:rPr>
            </w:pPr>
            <w:proofErr w:type="spellStart"/>
            <w:r w:rsidRPr="006710CB">
              <w:rPr>
                <w:rFonts w:asciiTheme="minorHAnsi" w:hAnsiTheme="minorHAnsi" w:cstheme="minorHAnsi"/>
                <w:sz w:val="22"/>
                <w:szCs w:val="22"/>
              </w:rPr>
              <w:t>SCMC</w:t>
            </w:r>
            <w:proofErr w:type="spellEnd"/>
            <w:r w:rsidRPr="006710CB">
              <w:rPr>
                <w:rFonts w:asciiTheme="minorHAnsi" w:hAnsiTheme="minorHAnsi" w:cstheme="minorHAnsi"/>
                <w:sz w:val="22"/>
                <w:szCs w:val="22"/>
              </w:rPr>
              <w:t>(High viscosity grade)</w:t>
            </w:r>
          </w:p>
        </w:tc>
        <w:tc>
          <w:tcPr>
            <w:tcW w:w="1687" w:type="dxa"/>
          </w:tcPr>
          <w:p w14:paraId="194B912C" w14:textId="254303E6" w:rsidR="00D069FE" w:rsidRPr="006710CB" w:rsidRDefault="00D069FE" w:rsidP="001C533C">
            <w:pPr>
              <w:rPr>
                <w:rFonts w:asciiTheme="minorHAnsi" w:hAnsiTheme="minorHAnsi" w:cstheme="minorHAnsi"/>
                <w:sz w:val="22"/>
                <w:szCs w:val="22"/>
                <w:lang w:val="fr-FR"/>
              </w:rPr>
            </w:pPr>
            <w:r w:rsidRPr="006710CB">
              <w:rPr>
                <w:rFonts w:asciiTheme="minorHAnsi" w:hAnsiTheme="minorHAnsi" w:cstheme="minorHAnsi"/>
                <w:sz w:val="22"/>
                <w:szCs w:val="22"/>
                <w:lang w:val="fr-FR"/>
              </w:rPr>
              <w:t xml:space="preserve">Changzhou </w:t>
            </w:r>
            <w:proofErr w:type="spellStart"/>
            <w:r w:rsidRPr="006710CB">
              <w:rPr>
                <w:rFonts w:asciiTheme="minorHAnsi" w:hAnsiTheme="minorHAnsi" w:cstheme="minorHAnsi"/>
                <w:sz w:val="22"/>
                <w:szCs w:val="22"/>
                <w:lang w:val="fr-FR"/>
              </w:rPr>
              <w:t>Guoyu</w:t>
            </w:r>
            <w:proofErr w:type="spellEnd"/>
            <w:r w:rsidRPr="006710CB">
              <w:rPr>
                <w:rFonts w:asciiTheme="minorHAnsi" w:hAnsiTheme="minorHAnsi" w:cstheme="minorHAnsi"/>
                <w:sz w:val="22"/>
                <w:szCs w:val="22"/>
                <w:lang w:val="fr-FR"/>
              </w:rPr>
              <w:t xml:space="preserve"> </w:t>
            </w:r>
            <w:proofErr w:type="spellStart"/>
            <w:r w:rsidRPr="006710CB">
              <w:rPr>
                <w:rFonts w:asciiTheme="minorHAnsi" w:hAnsiTheme="minorHAnsi" w:cstheme="minorHAnsi"/>
                <w:sz w:val="22"/>
                <w:szCs w:val="22"/>
                <w:lang w:val="fr-FR"/>
              </w:rPr>
              <w:t>Environmental</w:t>
            </w:r>
            <w:proofErr w:type="spellEnd"/>
            <w:r w:rsidRPr="006710CB">
              <w:rPr>
                <w:rFonts w:asciiTheme="minorHAnsi" w:hAnsiTheme="minorHAnsi" w:cstheme="minorHAnsi"/>
                <w:sz w:val="22"/>
                <w:szCs w:val="22"/>
                <w:lang w:val="fr-FR"/>
              </w:rPr>
              <w:t xml:space="preserve"> Science</w:t>
            </w:r>
            <w:r w:rsidR="006710CB" w:rsidRPr="006710CB">
              <w:rPr>
                <w:rFonts w:asciiTheme="minorHAnsi" w:hAnsiTheme="minorHAnsi" w:cstheme="minorHAnsi"/>
                <w:sz w:val="22"/>
                <w:szCs w:val="22"/>
                <w:lang w:val="fr-FR"/>
              </w:rPr>
              <w:t>, China</w:t>
            </w:r>
          </w:p>
        </w:tc>
        <w:tc>
          <w:tcPr>
            <w:tcW w:w="1823" w:type="dxa"/>
          </w:tcPr>
          <w:p w14:paraId="030D0D25" w14:textId="77777777" w:rsidR="00D069FE" w:rsidRPr="006710CB" w:rsidRDefault="00D069FE" w:rsidP="001C533C">
            <w:pPr>
              <w:rPr>
                <w:rFonts w:asciiTheme="minorHAnsi" w:hAnsiTheme="minorHAnsi" w:cstheme="minorHAnsi"/>
                <w:sz w:val="22"/>
                <w:szCs w:val="22"/>
              </w:rPr>
            </w:pPr>
            <w:proofErr w:type="spellStart"/>
            <w:r w:rsidRPr="006710CB">
              <w:rPr>
                <w:rFonts w:asciiTheme="minorHAnsi" w:hAnsiTheme="minorHAnsi" w:cstheme="minorHAnsi"/>
                <w:sz w:val="22"/>
                <w:szCs w:val="22"/>
              </w:rPr>
              <w:t>Bdv</w:t>
            </w:r>
            <w:proofErr w:type="spellEnd"/>
            <w:r w:rsidRPr="006710CB">
              <w:rPr>
                <w:rFonts w:asciiTheme="minorHAnsi" w:hAnsiTheme="minorHAnsi" w:cstheme="minorHAnsi"/>
                <w:sz w:val="22"/>
                <w:szCs w:val="22"/>
              </w:rPr>
              <w:t xml:space="preserve"> Behrens, </w:t>
            </w:r>
            <w:proofErr w:type="spellStart"/>
            <w:r w:rsidRPr="006710CB">
              <w:rPr>
                <w:rFonts w:asciiTheme="minorHAnsi" w:hAnsiTheme="minorHAnsi" w:cstheme="minorHAnsi"/>
                <w:sz w:val="22"/>
                <w:szCs w:val="22"/>
              </w:rPr>
              <w:t>Gmbh</w:t>
            </w:r>
            <w:proofErr w:type="spellEnd"/>
            <w:r w:rsidRPr="006710CB">
              <w:rPr>
                <w:rFonts w:asciiTheme="minorHAnsi" w:hAnsiTheme="minorHAnsi" w:cstheme="minorHAnsi"/>
                <w:sz w:val="22"/>
                <w:szCs w:val="22"/>
              </w:rPr>
              <w:t>.</w:t>
            </w:r>
          </w:p>
        </w:tc>
        <w:tc>
          <w:tcPr>
            <w:tcW w:w="1431" w:type="dxa"/>
          </w:tcPr>
          <w:p w14:paraId="26BDF4D9"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1</w:t>
            </w:r>
          </w:p>
        </w:tc>
        <w:tc>
          <w:tcPr>
            <w:tcW w:w="1417" w:type="dxa"/>
          </w:tcPr>
          <w:p w14:paraId="6066E959"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1</w:t>
            </w:r>
          </w:p>
        </w:tc>
        <w:tc>
          <w:tcPr>
            <w:tcW w:w="1418" w:type="dxa"/>
          </w:tcPr>
          <w:p w14:paraId="6712D4DF"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 xml:space="preserve">Nil </w:t>
            </w:r>
          </w:p>
        </w:tc>
        <w:tc>
          <w:tcPr>
            <w:tcW w:w="1134" w:type="dxa"/>
          </w:tcPr>
          <w:p w14:paraId="587D4B2C"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 xml:space="preserve">Nil </w:t>
            </w:r>
          </w:p>
        </w:tc>
      </w:tr>
      <w:tr w:rsidR="00D069FE" w:rsidRPr="00D069FE" w14:paraId="6D0819DB" w14:textId="77777777" w:rsidTr="001C533C">
        <w:tc>
          <w:tcPr>
            <w:tcW w:w="1620" w:type="dxa"/>
          </w:tcPr>
          <w:p w14:paraId="462884A6" w14:textId="77777777" w:rsidR="00D069FE" w:rsidRPr="006710CB" w:rsidRDefault="00D069FE" w:rsidP="001C533C">
            <w:pPr>
              <w:rPr>
                <w:rFonts w:asciiTheme="minorHAnsi" w:hAnsiTheme="minorHAnsi" w:cstheme="minorHAnsi"/>
                <w:sz w:val="22"/>
                <w:szCs w:val="22"/>
              </w:rPr>
            </w:pPr>
            <w:r w:rsidRPr="006710CB">
              <w:rPr>
                <w:rFonts w:asciiTheme="minorHAnsi" w:hAnsiTheme="minorHAnsi" w:cstheme="minorHAnsi"/>
                <w:sz w:val="22"/>
                <w:szCs w:val="22"/>
              </w:rPr>
              <w:t>Allura red</w:t>
            </w:r>
          </w:p>
        </w:tc>
        <w:tc>
          <w:tcPr>
            <w:tcW w:w="1687" w:type="dxa"/>
          </w:tcPr>
          <w:p w14:paraId="1B75AE25" w14:textId="77777777" w:rsidR="00D069FE" w:rsidRPr="006710CB" w:rsidRDefault="00D069FE" w:rsidP="001C533C">
            <w:pPr>
              <w:rPr>
                <w:rFonts w:asciiTheme="minorHAnsi" w:hAnsiTheme="minorHAnsi" w:cstheme="minorHAnsi"/>
                <w:sz w:val="22"/>
                <w:szCs w:val="22"/>
              </w:rPr>
            </w:pPr>
            <w:r w:rsidRPr="006710CB">
              <w:rPr>
                <w:rFonts w:asciiTheme="minorHAnsi" w:hAnsiTheme="minorHAnsi" w:cstheme="minorHAnsi"/>
                <w:sz w:val="22"/>
                <w:szCs w:val="22"/>
              </w:rPr>
              <w:t>Sun Food Tech, India.</w:t>
            </w:r>
          </w:p>
        </w:tc>
        <w:tc>
          <w:tcPr>
            <w:tcW w:w="1823" w:type="dxa"/>
          </w:tcPr>
          <w:p w14:paraId="0CA6931E" w14:textId="77777777" w:rsidR="00D069FE" w:rsidRPr="006710CB" w:rsidRDefault="00D069FE" w:rsidP="001C533C">
            <w:pPr>
              <w:rPr>
                <w:rFonts w:asciiTheme="minorHAnsi" w:hAnsiTheme="minorHAnsi" w:cstheme="minorHAnsi"/>
                <w:sz w:val="22"/>
                <w:szCs w:val="22"/>
              </w:rPr>
            </w:pPr>
            <w:proofErr w:type="spellStart"/>
            <w:r w:rsidRPr="006710CB">
              <w:rPr>
                <w:rFonts w:asciiTheme="minorHAnsi" w:hAnsiTheme="minorHAnsi" w:cstheme="minorHAnsi"/>
                <w:sz w:val="22"/>
                <w:szCs w:val="22"/>
              </w:rPr>
              <w:t>Bdv</w:t>
            </w:r>
            <w:proofErr w:type="spellEnd"/>
            <w:r w:rsidRPr="006710CB">
              <w:rPr>
                <w:rFonts w:asciiTheme="minorHAnsi" w:hAnsiTheme="minorHAnsi" w:cstheme="minorHAnsi"/>
                <w:sz w:val="22"/>
                <w:szCs w:val="22"/>
              </w:rPr>
              <w:t xml:space="preserve"> Behrens, </w:t>
            </w:r>
            <w:proofErr w:type="spellStart"/>
            <w:r w:rsidRPr="006710CB">
              <w:rPr>
                <w:rFonts w:asciiTheme="minorHAnsi" w:hAnsiTheme="minorHAnsi" w:cstheme="minorHAnsi"/>
                <w:sz w:val="22"/>
                <w:szCs w:val="22"/>
              </w:rPr>
              <w:t>Gmbh</w:t>
            </w:r>
            <w:proofErr w:type="spellEnd"/>
            <w:r w:rsidRPr="006710CB">
              <w:rPr>
                <w:rFonts w:asciiTheme="minorHAnsi" w:hAnsiTheme="minorHAnsi" w:cstheme="minorHAnsi"/>
                <w:sz w:val="22"/>
                <w:szCs w:val="22"/>
              </w:rPr>
              <w:t>.</w:t>
            </w:r>
          </w:p>
        </w:tc>
        <w:tc>
          <w:tcPr>
            <w:tcW w:w="1431" w:type="dxa"/>
          </w:tcPr>
          <w:p w14:paraId="6D6698EC"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1</w:t>
            </w:r>
          </w:p>
        </w:tc>
        <w:tc>
          <w:tcPr>
            <w:tcW w:w="1417" w:type="dxa"/>
          </w:tcPr>
          <w:p w14:paraId="14058A53"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1</w:t>
            </w:r>
          </w:p>
        </w:tc>
        <w:tc>
          <w:tcPr>
            <w:tcW w:w="1418" w:type="dxa"/>
          </w:tcPr>
          <w:p w14:paraId="33985DE8"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 xml:space="preserve">Nil </w:t>
            </w:r>
          </w:p>
        </w:tc>
        <w:tc>
          <w:tcPr>
            <w:tcW w:w="1134" w:type="dxa"/>
          </w:tcPr>
          <w:p w14:paraId="77575941"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 xml:space="preserve">Nil </w:t>
            </w:r>
          </w:p>
        </w:tc>
      </w:tr>
      <w:tr w:rsidR="00D069FE" w:rsidRPr="00D069FE" w14:paraId="2A4F02D9" w14:textId="77777777" w:rsidTr="001C533C">
        <w:tc>
          <w:tcPr>
            <w:tcW w:w="1620" w:type="dxa"/>
          </w:tcPr>
          <w:p w14:paraId="6AD4E183" w14:textId="77777777" w:rsidR="00D069FE" w:rsidRPr="006710CB" w:rsidRDefault="00D069FE" w:rsidP="001C533C">
            <w:pPr>
              <w:rPr>
                <w:rFonts w:asciiTheme="minorHAnsi" w:hAnsiTheme="minorHAnsi" w:cstheme="minorHAnsi"/>
                <w:sz w:val="22"/>
                <w:szCs w:val="22"/>
              </w:rPr>
            </w:pPr>
            <w:r w:rsidRPr="006710CB">
              <w:rPr>
                <w:rFonts w:asciiTheme="minorHAnsi" w:hAnsiTheme="minorHAnsi" w:cstheme="minorHAnsi"/>
                <w:sz w:val="22"/>
                <w:szCs w:val="22"/>
              </w:rPr>
              <w:t>Strawberry flavor</w:t>
            </w:r>
          </w:p>
        </w:tc>
        <w:tc>
          <w:tcPr>
            <w:tcW w:w="1687" w:type="dxa"/>
          </w:tcPr>
          <w:p w14:paraId="03DC61A5" w14:textId="77777777" w:rsidR="00D069FE" w:rsidRPr="006710CB" w:rsidRDefault="00D069FE" w:rsidP="001C533C">
            <w:pPr>
              <w:rPr>
                <w:rFonts w:asciiTheme="minorHAnsi" w:hAnsiTheme="minorHAnsi" w:cstheme="minorHAnsi"/>
                <w:sz w:val="22"/>
                <w:szCs w:val="22"/>
              </w:rPr>
            </w:pPr>
            <w:r w:rsidRPr="006710CB">
              <w:rPr>
                <w:rFonts w:asciiTheme="minorHAnsi" w:hAnsiTheme="minorHAnsi" w:cstheme="minorHAnsi"/>
                <w:sz w:val="22"/>
                <w:szCs w:val="22"/>
              </w:rPr>
              <w:t xml:space="preserve">Lux </w:t>
            </w:r>
            <w:proofErr w:type="spellStart"/>
            <w:r w:rsidRPr="006710CB">
              <w:rPr>
                <w:rFonts w:asciiTheme="minorHAnsi" w:hAnsiTheme="minorHAnsi" w:cstheme="minorHAnsi"/>
                <w:sz w:val="22"/>
                <w:szCs w:val="22"/>
              </w:rPr>
              <w:t>Flavours</w:t>
            </w:r>
            <w:proofErr w:type="spellEnd"/>
            <w:r w:rsidRPr="006710CB">
              <w:rPr>
                <w:rFonts w:asciiTheme="minorHAnsi" w:hAnsiTheme="minorHAnsi" w:cstheme="minorHAnsi"/>
                <w:sz w:val="22"/>
                <w:szCs w:val="22"/>
              </w:rPr>
              <w:t>.</w:t>
            </w:r>
          </w:p>
        </w:tc>
        <w:tc>
          <w:tcPr>
            <w:tcW w:w="1823" w:type="dxa"/>
          </w:tcPr>
          <w:p w14:paraId="389A9E94" w14:textId="35E34367" w:rsidR="00D069FE" w:rsidRPr="006710CB" w:rsidRDefault="006710CB" w:rsidP="001C533C">
            <w:pPr>
              <w:rPr>
                <w:rFonts w:asciiTheme="minorHAnsi" w:hAnsiTheme="minorHAnsi" w:cstheme="minorHAnsi"/>
                <w:sz w:val="22"/>
                <w:szCs w:val="22"/>
              </w:rPr>
            </w:pPr>
            <w:r w:rsidRPr="006710CB">
              <w:rPr>
                <w:rFonts w:asciiTheme="minorHAnsi" w:hAnsiTheme="minorHAnsi" w:cstheme="minorHAnsi"/>
                <w:sz w:val="22"/>
                <w:szCs w:val="22"/>
              </w:rPr>
              <w:t>Vitra Ventures</w:t>
            </w:r>
          </w:p>
        </w:tc>
        <w:tc>
          <w:tcPr>
            <w:tcW w:w="1431" w:type="dxa"/>
          </w:tcPr>
          <w:p w14:paraId="1EC270FB"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1</w:t>
            </w:r>
          </w:p>
        </w:tc>
        <w:tc>
          <w:tcPr>
            <w:tcW w:w="1417" w:type="dxa"/>
          </w:tcPr>
          <w:p w14:paraId="2474FF2A"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1</w:t>
            </w:r>
          </w:p>
        </w:tc>
        <w:tc>
          <w:tcPr>
            <w:tcW w:w="1418" w:type="dxa"/>
          </w:tcPr>
          <w:p w14:paraId="376DA7A7"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 xml:space="preserve">Nil </w:t>
            </w:r>
          </w:p>
        </w:tc>
        <w:tc>
          <w:tcPr>
            <w:tcW w:w="1134" w:type="dxa"/>
          </w:tcPr>
          <w:p w14:paraId="04C590C2" w14:textId="77777777" w:rsidR="00D069FE" w:rsidRPr="006710CB" w:rsidRDefault="00D069FE" w:rsidP="001C533C">
            <w:pPr>
              <w:rPr>
                <w:rFonts w:asciiTheme="minorHAnsi" w:hAnsiTheme="minorHAnsi" w:cstheme="minorHAnsi"/>
                <w:b/>
                <w:sz w:val="22"/>
                <w:szCs w:val="22"/>
              </w:rPr>
            </w:pPr>
            <w:r w:rsidRPr="006710CB">
              <w:rPr>
                <w:rFonts w:asciiTheme="minorHAnsi" w:hAnsiTheme="minorHAnsi" w:cstheme="minorHAnsi"/>
                <w:b/>
                <w:sz w:val="22"/>
                <w:szCs w:val="22"/>
              </w:rPr>
              <w:t xml:space="preserve">Nil </w:t>
            </w:r>
          </w:p>
        </w:tc>
      </w:tr>
    </w:tbl>
    <w:p w14:paraId="342D044B" w14:textId="77777777" w:rsidR="00D069FE" w:rsidRDefault="00D069FE" w:rsidP="00D069FE">
      <w:pPr>
        <w:pStyle w:val="BodyTextIndent"/>
        <w:spacing w:line="276" w:lineRule="auto"/>
        <w:ind w:left="0"/>
        <w:rPr>
          <w:rFonts w:asciiTheme="minorHAnsi" w:hAnsiTheme="minorHAnsi" w:cstheme="minorHAnsi"/>
          <w:b/>
          <w:sz w:val="22"/>
          <w:szCs w:val="22"/>
        </w:rPr>
      </w:pPr>
    </w:p>
    <w:p w14:paraId="3E0A7355" w14:textId="77777777" w:rsidR="00D069FE" w:rsidRDefault="00D069FE" w:rsidP="00D069FE">
      <w:pPr>
        <w:pStyle w:val="BodyTextIndent"/>
        <w:spacing w:line="276" w:lineRule="auto"/>
        <w:ind w:left="0"/>
        <w:rPr>
          <w:rFonts w:asciiTheme="minorHAnsi" w:hAnsiTheme="minorHAnsi" w:cstheme="minorHAnsi"/>
          <w:b/>
          <w:sz w:val="22"/>
          <w:szCs w:val="22"/>
        </w:rPr>
      </w:pPr>
    </w:p>
    <w:p w14:paraId="31F765A9" w14:textId="77777777" w:rsidR="00D069FE" w:rsidRPr="00650355" w:rsidRDefault="00D069FE" w:rsidP="00D069FE">
      <w:pPr>
        <w:pStyle w:val="BodyTextIndent"/>
        <w:spacing w:line="276" w:lineRule="auto"/>
        <w:ind w:left="0"/>
        <w:rPr>
          <w:rFonts w:asciiTheme="minorHAnsi" w:hAnsiTheme="minorHAnsi" w:cstheme="minorHAnsi"/>
          <w:b/>
          <w:sz w:val="22"/>
          <w:szCs w:val="22"/>
        </w:rPr>
      </w:pPr>
      <w:r w:rsidRPr="00650355">
        <w:rPr>
          <w:rFonts w:asciiTheme="minorHAnsi" w:hAnsiTheme="minorHAnsi" w:cstheme="minorHAnsi"/>
          <w:b/>
          <w:sz w:val="22"/>
          <w:szCs w:val="22"/>
        </w:rPr>
        <w:lastRenderedPageBreak/>
        <w:t>3.2.3 PRIMARY PACKAGING MATERIAL</w:t>
      </w:r>
    </w:p>
    <w:p w14:paraId="7B03DFCE" w14:textId="77777777" w:rsidR="00D069FE" w:rsidRPr="00650355" w:rsidRDefault="00D069FE" w:rsidP="00D069FE">
      <w:pPr>
        <w:tabs>
          <w:tab w:val="left" w:pos="710"/>
          <w:tab w:val="left" w:pos="1530"/>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The FPP is contained in 60 Amber Colour PET Bottle with 28mm ROPP cap bought as a finished product from the manufacturer of the PET Bottle.</w:t>
      </w:r>
      <w:r w:rsidRPr="00650355">
        <w:rPr>
          <w:rFonts w:asciiTheme="minorHAnsi" w:hAnsiTheme="minorHAnsi" w:cstheme="minorHAnsi"/>
          <w:b/>
          <w:sz w:val="22"/>
          <w:szCs w:val="22"/>
        </w:rPr>
        <w:t xml:space="preserve"> </w:t>
      </w:r>
      <w:r w:rsidRPr="00650355">
        <w:rPr>
          <w:rFonts w:asciiTheme="minorHAnsi" w:hAnsiTheme="minorHAnsi" w:cstheme="minorHAnsi"/>
          <w:sz w:val="22"/>
          <w:szCs w:val="22"/>
        </w:rPr>
        <w:t>Manufacturer COA of the PET Bottle is reviewed and testing done in-house to confirm the quality specifications stated by the manufacturers as conform to in-house specifications set for the primary packaging material.</w:t>
      </w:r>
    </w:p>
    <w:p w14:paraId="5EADD2C0" w14:textId="77777777" w:rsidR="00D069FE" w:rsidRPr="00650355" w:rsidRDefault="00D069FE" w:rsidP="00D069FE">
      <w:pPr>
        <w:tabs>
          <w:tab w:val="left" w:pos="710"/>
          <w:tab w:val="left" w:pos="1530"/>
        </w:tabs>
        <w:spacing w:line="276" w:lineRule="auto"/>
        <w:jc w:val="both"/>
        <w:rPr>
          <w:rFonts w:asciiTheme="minorHAnsi" w:hAnsiTheme="minorHAnsi" w:cstheme="minorHAnsi"/>
          <w:sz w:val="22"/>
          <w:szCs w:val="22"/>
        </w:rPr>
      </w:pPr>
    </w:p>
    <w:p w14:paraId="4D7B05C3" w14:textId="77777777" w:rsidR="00D069FE" w:rsidRPr="00650355" w:rsidRDefault="00D069FE" w:rsidP="00D069FE">
      <w:pPr>
        <w:tabs>
          <w:tab w:val="left" w:pos="710"/>
          <w:tab w:val="left" w:pos="1530"/>
        </w:tabs>
        <w:spacing w:line="276" w:lineRule="auto"/>
        <w:jc w:val="both"/>
        <w:rPr>
          <w:rFonts w:asciiTheme="minorHAnsi" w:hAnsiTheme="minorHAnsi" w:cstheme="minorHAnsi"/>
          <w:sz w:val="22"/>
          <w:szCs w:val="22"/>
        </w:rPr>
      </w:pPr>
    </w:p>
    <w:tbl>
      <w:tblPr>
        <w:tblStyle w:val="TableGrid"/>
        <w:tblW w:w="10530" w:type="dxa"/>
        <w:tblInd w:w="-612" w:type="dxa"/>
        <w:tblLayout w:type="fixed"/>
        <w:tblLook w:val="04A0" w:firstRow="1" w:lastRow="0" w:firstColumn="1" w:lastColumn="0" w:noHBand="0" w:noVBand="1"/>
      </w:tblPr>
      <w:tblGrid>
        <w:gridCol w:w="1620"/>
        <w:gridCol w:w="1710"/>
        <w:gridCol w:w="1672"/>
        <w:gridCol w:w="1559"/>
        <w:gridCol w:w="1417"/>
        <w:gridCol w:w="1418"/>
        <w:gridCol w:w="1134"/>
      </w:tblGrid>
      <w:tr w:rsidR="00D069FE" w:rsidRPr="00D069FE" w14:paraId="05DA2915" w14:textId="77777777" w:rsidTr="001C533C">
        <w:tc>
          <w:tcPr>
            <w:tcW w:w="1620" w:type="dxa"/>
          </w:tcPr>
          <w:p w14:paraId="0398E6E8"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b/>
                <w:sz w:val="22"/>
                <w:szCs w:val="22"/>
              </w:rPr>
              <w:t>Name of Primary packaging Material</w:t>
            </w:r>
          </w:p>
        </w:tc>
        <w:tc>
          <w:tcPr>
            <w:tcW w:w="1710" w:type="dxa"/>
          </w:tcPr>
          <w:p w14:paraId="1BDEF653"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b/>
                <w:sz w:val="22"/>
                <w:szCs w:val="22"/>
              </w:rPr>
              <w:t xml:space="preserve">Manufacturer </w:t>
            </w:r>
          </w:p>
          <w:p w14:paraId="539C8FCA"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b/>
                <w:sz w:val="22"/>
                <w:szCs w:val="22"/>
              </w:rPr>
              <w:t>(Name and  Address)</w:t>
            </w:r>
          </w:p>
        </w:tc>
        <w:tc>
          <w:tcPr>
            <w:tcW w:w="1672" w:type="dxa"/>
          </w:tcPr>
          <w:p w14:paraId="384516B8"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b/>
                <w:sz w:val="22"/>
                <w:szCs w:val="22"/>
              </w:rPr>
              <w:t>Supplier</w:t>
            </w:r>
          </w:p>
          <w:p w14:paraId="4D855E9E"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b/>
                <w:sz w:val="22"/>
                <w:szCs w:val="22"/>
              </w:rPr>
              <w:t xml:space="preserve"> (Name and  Address)</w:t>
            </w:r>
          </w:p>
        </w:tc>
        <w:tc>
          <w:tcPr>
            <w:tcW w:w="1559" w:type="dxa"/>
          </w:tcPr>
          <w:p w14:paraId="108BC212"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b/>
                <w:sz w:val="22"/>
                <w:szCs w:val="22"/>
              </w:rPr>
              <w:t>Consignments / Batches Received</w:t>
            </w:r>
          </w:p>
        </w:tc>
        <w:tc>
          <w:tcPr>
            <w:tcW w:w="1417" w:type="dxa"/>
          </w:tcPr>
          <w:p w14:paraId="5CA0EAE1"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b/>
                <w:sz w:val="22"/>
                <w:szCs w:val="22"/>
              </w:rPr>
              <w:t>Consignment Approved</w:t>
            </w:r>
          </w:p>
        </w:tc>
        <w:tc>
          <w:tcPr>
            <w:tcW w:w="1418" w:type="dxa"/>
          </w:tcPr>
          <w:p w14:paraId="245F9860"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b/>
                <w:sz w:val="22"/>
                <w:szCs w:val="22"/>
              </w:rPr>
              <w:t>Consignment Rejected</w:t>
            </w:r>
          </w:p>
        </w:tc>
        <w:tc>
          <w:tcPr>
            <w:tcW w:w="1134" w:type="dxa"/>
          </w:tcPr>
          <w:p w14:paraId="02655E2A"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b/>
                <w:sz w:val="22"/>
                <w:szCs w:val="22"/>
              </w:rPr>
              <w:t>Causes of Rejection</w:t>
            </w:r>
          </w:p>
        </w:tc>
      </w:tr>
      <w:tr w:rsidR="00D069FE" w:rsidRPr="00650355" w14:paraId="76D3E961" w14:textId="77777777" w:rsidTr="001C533C">
        <w:tc>
          <w:tcPr>
            <w:tcW w:w="1620" w:type="dxa"/>
          </w:tcPr>
          <w:p w14:paraId="1D66CA79" w14:textId="77777777" w:rsidR="00D069FE" w:rsidRPr="006710CB" w:rsidRDefault="00D069FE" w:rsidP="001C533C">
            <w:pPr>
              <w:spacing w:line="276" w:lineRule="auto"/>
              <w:rPr>
                <w:rFonts w:asciiTheme="minorHAnsi" w:hAnsiTheme="minorHAnsi" w:cstheme="minorHAnsi"/>
                <w:b/>
                <w:sz w:val="22"/>
                <w:szCs w:val="22"/>
              </w:rPr>
            </w:pPr>
            <w:r w:rsidRPr="006710CB">
              <w:rPr>
                <w:rFonts w:asciiTheme="minorHAnsi" w:hAnsiTheme="minorHAnsi" w:cstheme="minorHAnsi"/>
                <w:sz w:val="22"/>
                <w:szCs w:val="22"/>
              </w:rPr>
              <w:t>60ml Amber Colour PET Bottle</w:t>
            </w:r>
          </w:p>
        </w:tc>
        <w:tc>
          <w:tcPr>
            <w:tcW w:w="1710" w:type="dxa"/>
          </w:tcPr>
          <w:p w14:paraId="0B724524" w14:textId="77777777" w:rsidR="00D069FE" w:rsidRPr="006710CB" w:rsidRDefault="00D069FE" w:rsidP="001C533C">
            <w:pPr>
              <w:spacing w:line="276" w:lineRule="auto"/>
              <w:rPr>
                <w:rFonts w:asciiTheme="minorHAnsi" w:hAnsiTheme="minorHAnsi" w:cstheme="minorHAnsi"/>
                <w:sz w:val="22"/>
                <w:szCs w:val="22"/>
              </w:rPr>
            </w:pPr>
            <w:r w:rsidRPr="006710CB">
              <w:rPr>
                <w:rFonts w:asciiTheme="minorHAnsi" w:hAnsiTheme="minorHAnsi" w:cstheme="minorHAnsi"/>
                <w:sz w:val="22"/>
                <w:szCs w:val="22"/>
              </w:rPr>
              <w:t>Poly Products Nigeria Limited.</w:t>
            </w:r>
          </w:p>
          <w:p w14:paraId="39D31B5B" w14:textId="77777777" w:rsidR="00D069FE" w:rsidRPr="006710CB" w:rsidRDefault="00D069FE" w:rsidP="001C533C">
            <w:pPr>
              <w:spacing w:line="276" w:lineRule="auto"/>
              <w:rPr>
                <w:rFonts w:asciiTheme="minorHAnsi" w:hAnsiTheme="minorHAnsi" w:cstheme="minorHAnsi"/>
                <w:sz w:val="22"/>
                <w:szCs w:val="22"/>
              </w:rPr>
            </w:pPr>
            <w:r w:rsidRPr="006710CB">
              <w:rPr>
                <w:rStyle w:val="Heading1Char"/>
                <w:rFonts w:asciiTheme="minorHAnsi" w:hAnsiTheme="minorHAnsi" w:cstheme="minorHAnsi"/>
                <w:sz w:val="22"/>
                <w:szCs w:val="22"/>
              </w:rPr>
              <w:t>Ogun State</w:t>
            </w:r>
            <w:r w:rsidRPr="006710CB">
              <w:rPr>
                <w:rFonts w:asciiTheme="minorHAnsi" w:hAnsiTheme="minorHAnsi" w:cstheme="minorHAnsi"/>
                <w:sz w:val="22"/>
                <w:szCs w:val="22"/>
              </w:rPr>
              <w:t>, Nigeria.</w:t>
            </w:r>
          </w:p>
        </w:tc>
        <w:tc>
          <w:tcPr>
            <w:tcW w:w="1672" w:type="dxa"/>
          </w:tcPr>
          <w:p w14:paraId="72CD46C3" w14:textId="77777777" w:rsidR="00D069FE" w:rsidRPr="006710CB" w:rsidRDefault="00D069FE" w:rsidP="001C533C">
            <w:pPr>
              <w:spacing w:line="276" w:lineRule="auto"/>
              <w:rPr>
                <w:rFonts w:asciiTheme="minorHAnsi" w:hAnsiTheme="minorHAnsi" w:cstheme="minorHAnsi"/>
                <w:sz w:val="22"/>
                <w:szCs w:val="22"/>
              </w:rPr>
            </w:pPr>
            <w:r w:rsidRPr="006710CB">
              <w:rPr>
                <w:rFonts w:asciiTheme="minorHAnsi" w:hAnsiTheme="minorHAnsi" w:cstheme="minorHAnsi"/>
                <w:sz w:val="22"/>
                <w:szCs w:val="22"/>
              </w:rPr>
              <w:t>Poly Products Nigeria Limited.</w:t>
            </w:r>
          </w:p>
          <w:p w14:paraId="4820A11F" w14:textId="77777777" w:rsidR="00D069FE" w:rsidRPr="006710CB" w:rsidRDefault="00D069FE" w:rsidP="001C533C">
            <w:pPr>
              <w:spacing w:line="276" w:lineRule="auto"/>
              <w:rPr>
                <w:rFonts w:asciiTheme="minorHAnsi" w:hAnsiTheme="minorHAnsi" w:cstheme="minorHAnsi"/>
                <w:sz w:val="22"/>
                <w:szCs w:val="22"/>
              </w:rPr>
            </w:pPr>
            <w:r w:rsidRPr="006710CB">
              <w:rPr>
                <w:rFonts w:asciiTheme="minorHAnsi" w:hAnsiTheme="minorHAnsi" w:cstheme="minorHAnsi"/>
                <w:sz w:val="22"/>
                <w:szCs w:val="22"/>
              </w:rPr>
              <w:t>Ogun State, Nigeria.</w:t>
            </w:r>
          </w:p>
        </w:tc>
        <w:tc>
          <w:tcPr>
            <w:tcW w:w="1559" w:type="dxa"/>
          </w:tcPr>
          <w:p w14:paraId="26D20CE3" w14:textId="75557912" w:rsidR="00D069FE" w:rsidRPr="006710CB" w:rsidRDefault="006710CB" w:rsidP="001C533C">
            <w:pPr>
              <w:spacing w:line="276" w:lineRule="auto"/>
              <w:rPr>
                <w:rFonts w:asciiTheme="minorHAnsi" w:hAnsiTheme="minorHAnsi" w:cstheme="minorHAnsi"/>
                <w:sz w:val="22"/>
                <w:szCs w:val="22"/>
              </w:rPr>
            </w:pPr>
            <w:r w:rsidRPr="006710CB">
              <w:rPr>
                <w:rFonts w:asciiTheme="minorHAnsi" w:hAnsiTheme="minorHAnsi" w:cstheme="minorHAnsi"/>
                <w:sz w:val="22"/>
                <w:szCs w:val="22"/>
              </w:rPr>
              <w:t>22</w:t>
            </w:r>
          </w:p>
        </w:tc>
        <w:tc>
          <w:tcPr>
            <w:tcW w:w="1417" w:type="dxa"/>
          </w:tcPr>
          <w:p w14:paraId="63452625" w14:textId="4C954486" w:rsidR="00D069FE" w:rsidRPr="006710CB" w:rsidRDefault="006710CB" w:rsidP="001C533C">
            <w:pPr>
              <w:spacing w:line="276" w:lineRule="auto"/>
              <w:rPr>
                <w:rFonts w:asciiTheme="minorHAnsi" w:hAnsiTheme="minorHAnsi" w:cstheme="minorHAnsi"/>
                <w:sz w:val="22"/>
                <w:szCs w:val="22"/>
              </w:rPr>
            </w:pPr>
            <w:r w:rsidRPr="006710CB">
              <w:rPr>
                <w:rFonts w:asciiTheme="minorHAnsi" w:hAnsiTheme="minorHAnsi" w:cstheme="minorHAnsi"/>
                <w:sz w:val="22"/>
                <w:szCs w:val="22"/>
              </w:rPr>
              <w:t>22</w:t>
            </w:r>
          </w:p>
        </w:tc>
        <w:tc>
          <w:tcPr>
            <w:tcW w:w="1418" w:type="dxa"/>
          </w:tcPr>
          <w:p w14:paraId="6ED556CB" w14:textId="77777777" w:rsidR="00D069FE" w:rsidRPr="006710CB" w:rsidRDefault="00D069FE" w:rsidP="001C533C">
            <w:pPr>
              <w:spacing w:line="276" w:lineRule="auto"/>
              <w:rPr>
                <w:rFonts w:asciiTheme="minorHAnsi" w:hAnsiTheme="minorHAnsi" w:cstheme="minorHAnsi"/>
                <w:sz w:val="22"/>
                <w:szCs w:val="22"/>
              </w:rPr>
            </w:pPr>
            <w:r w:rsidRPr="006710CB">
              <w:rPr>
                <w:rFonts w:asciiTheme="minorHAnsi" w:hAnsiTheme="minorHAnsi" w:cstheme="minorHAnsi"/>
                <w:sz w:val="22"/>
                <w:szCs w:val="22"/>
              </w:rPr>
              <w:t xml:space="preserve">Nil </w:t>
            </w:r>
          </w:p>
        </w:tc>
        <w:tc>
          <w:tcPr>
            <w:tcW w:w="1134" w:type="dxa"/>
          </w:tcPr>
          <w:p w14:paraId="096FA588" w14:textId="77777777" w:rsidR="00D069FE" w:rsidRPr="006710CB" w:rsidRDefault="00D069FE" w:rsidP="001C533C">
            <w:pPr>
              <w:spacing w:line="276" w:lineRule="auto"/>
              <w:rPr>
                <w:rFonts w:asciiTheme="minorHAnsi" w:hAnsiTheme="minorHAnsi" w:cstheme="minorHAnsi"/>
                <w:sz w:val="22"/>
                <w:szCs w:val="22"/>
              </w:rPr>
            </w:pPr>
            <w:r w:rsidRPr="006710CB">
              <w:rPr>
                <w:rFonts w:asciiTheme="minorHAnsi" w:hAnsiTheme="minorHAnsi" w:cstheme="minorHAnsi"/>
                <w:sz w:val="22"/>
                <w:szCs w:val="22"/>
              </w:rPr>
              <w:t xml:space="preserve">Nil </w:t>
            </w:r>
          </w:p>
          <w:p w14:paraId="1B2E0895" w14:textId="77777777" w:rsidR="00D069FE" w:rsidRPr="006710CB" w:rsidRDefault="00D069FE" w:rsidP="001C533C">
            <w:pPr>
              <w:spacing w:line="276" w:lineRule="auto"/>
              <w:rPr>
                <w:rFonts w:asciiTheme="minorHAnsi" w:hAnsiTheme="minorHAnsi" w:cstheme="minorHAnsi"/>
                <w:sz w:val="22"/>
                <w:szCs w:val="22"/>
              </w:rPr>
            </w:pPr>
          </w:p>
          <w:p w14:paraId="500BFC1E" w14:textId="77777777" w:rsidR="00D069FE" w:rsidRPr="006710CB" w:rsidRDefault="00D069FE" w:rsidP="001C533C">
            <w:pPr>
              <w:spacing w:line="276" w:lineRule="auto"/>
              <w:rPr>
                <w:rFonts w:asciiTheme="minorHAnsi" w:hAnsiTheme="minorHAnsi" w:cstheme="minorHAnsi"/>
                <w:sz w:val="22"/>
                <w:szCs w:val="22"/>
              </w:rPr>
            </w:pPr>
          </w:p>
        </w:tc>
      </w:tr>
    </w:tbl>
    <w:p w14:paraId="3AAD3050" w14:textId="77777777" w:rsidR="00D069FE" w:rsidRPr="00650355" w:rsidRDefault="00D069FE" w:rsidP="00D069FE">
      <w:pPr>
        <w:pStyle w:val="BodyTextIndent"/>
        <w:spacing w:line="276" w:lineRule="auto"/>
        <w:ind w:left="450"/>
        <w:rPr>
          <w:rFonts w:asciiTheme="minorHAnsi" w:hAnsiTheme="minorHAnsi" w:cstheme="minorHAnsi"/>
          <w:b/>
          <w:sz w:val="22"/>
          <w:szCs w:val="22"/>
        </w:rPr>
      </w:pPr>
    </w:p>
    <w:p w14:paraId="2123537E" w14:textId="77777777" w:rsidR="00D069FE" w:rsidRPr="00650355" w:rsidRDefault="00D069FE" w:rsidP="00D069FE">
      <w:pPr>
        <w:pStyle w:val="BodyTextIndent"/>
        <w:spacing w:line="276" w:lineRule="auto"/>
        <w:ind w:left="450"/>
        <w:rPr>
          <w:rFonts w:asciiTheme="minorHAnsi" w:hAnsiTheme="minorHAnsi" w:cstheme="minorHAnsi"/>
          <w:b/>
          <w:sz w:val="22"/>
          <w:szCs w:val="22"/>
        </w:rPr>
      </w:pPr>
    </w:p>
    <w:p w14:paraId="6346C7DC" w14:textId="77777777" w:rsidR="00D069FE" w:rsidRPr="00650355" w:rsidRDefault="00D069FE" w:rsidP="00D069FE">
      <w:pPr>
        <w:pStyle w:val="BodyTextIndent"/>
        <w:numPr>
          <w:ilvl w:val="1"/>
          <w:numId w:val="2"/>
        </w:numPr>
        <w:spacing w:line="276" w:lineRule="auto"/>
        <w:rPr>
          <w:rFonts w:asciiTheme="minorHAnsi" w:hAnsiTheme="minorHAnsi" w:cstheme="minorHAnsi"/>
          <w:b/>
          <w:sz w:val="22"/>
          <w:szCs w:val="22"/>
        </w:rPr>
      </w:pPr>
      <w:r w:rsidRPr="00650355">
        <w:rPr>
          <w:rFonts w:asciiTheme="minorHAnsi" w:hAnsiTheme="minorHAnsi" w:cstheme="minorHAnsi"/>
          <w:b/>
          <w:sz w:val="22"/>
          <w:szCs w:val="22"/>
        </w:rPr>
        <w:t>REVIEW AND STATISTICAL ANALYSIS OF QUALITY CONTROL AND IN-PROCESS CONTROL</w:t>
      </w:r>
    </w:p>
    <w:p w14:paraId="2D6E40E1" w14:textId="77777777" w:rsidR="00D069FE" w:rsidRPr="00650355" w:rsidRDefault="00D069FE" w:rsidP="00D069FE">
      <w:pPr>
        <w:pStyle w:val="BodyTextIndent"/>
        <w:spacing w:line="276" w:lineRule="auto"/>
        <w:ind w:left="360"/>
        <w:rPr>
          <w:rFonts w:asciiTheme="minorHAnsi" w:hAnsiTheme="minorHAnsi" w:cstheme="minorHAnsi"/>
          <w:b/>
          <w:sz w:val="22"/>
          <w:szCs w:val="22"/>
        </w:rPr>
      </w:pPr>
      <w:r w:rsidRPr="00650355">
        <w:rPr>
          <w:rFonts w:asciiTheme="minorHAnsi" w:hAnsiTheme="minorHAnsi" w:cstheme="minorHAnsi"/>
          <w:b/>
          <w:sz w:val="22"/>
          <w:szCs w:val="22"/>
        </w:rPr>
        <w:t>3.3.1 SPECIFICATIONS</w:t>
      </w:r>
    </w:p>
    <w:p w14:paraId="79BBB82C" w14:textId="77777777" w:rsidR="00D069FE" w:rsidRPr="00650355" w:rsidRDefault="00D069FE" w:rsidP="00D069FE">
      <w:pPr>
        <w:pStyle w:val="BodyTextIndent"/>
        <w:spacing w:line="276" w:lineRule="auto"/>
        <w:ind w:left="360"/>
        <w:rPr>
          <w:rFonts w:asciiTheme="minorHAnsi" w:hAnsiTheme="minorHAnsi" w:cstheme="minorHAnsi"/>
          <w:sz w:val="22"/>
          <w:szCs w:val="22"/>
        </w:rPr>
      </w:pPr>
      <w:r w:rsidRPr="00650355">
        <w:rPr>
          <w:rFonts w:asciiTheme="minorHAnsi" w:hAnsiTheme="minorHAnsi" w:cstheme="minorHAnsi"/>
          <w:sz w:val="22"/>
          <w:szCs w:val="22"/>
        </w:rPr>
        <w:t>Appearance: Deep Red Viscous Syrup</w:t>
      </w:r>
    </w:p>
    <w:p w14:paraId="31957848" w14:textId="77777777" w:rsidR="00D069FE" w:rsidRPr="00650355" w:rsidRDefault="00D069FE" w:rsidP="00D069FE">
      <w:pPr>
        <w:pStyle w:val="ListParagraph"/>
        <w:spacing w:line="276" w:lineRule="auto"/>
        <w:ind w:left="360"/>
        <w:jc w:val="both"/>
        <w:rPr>
          <w:rFonts w:asciiTheme="minorHAnsi" w:hAnsiTheme="minorHAnsi" w:cstheme="minorHAnsi"/>
          <w:b/>
          <w:sz w:val="22"/>
          <w:szCs w:val="22"/>
        </w:rPr>
      </w:pPr>
      <w:r w:rsidRPr="00650355">
        <w:rPr>
          <w:rFonts w:asciiTheme="minorHAnsi" w:hAnsiTheme="minorHAnsi" w:cstheme="minorHAnsi"/>
          <w:sz w:val="22"/>
          <w:szCs w:val="22"/>
        </w:rPr>
        <w:t>Paracetamol B.P.: 95.0% – 105.0%</w:t>
      </w:r>
    </w:p>
    <w:p w14:paraId="4E342537" w14:textId="77777777" w:rsidR="00D069FE" w:rsidRPr="00650355" w:rsidRDefault="00D069FE" w:rsidP="00D069FE">
      <w:pPr>
        <w:pStyle w:val="ListParagraph"/>
        <w:spacing w:line="276" w:lineRule="auto"/>
        <w:ind w:left="360"/>
        <w:jc w:val="both"/>
        <w:rPr>
          <w:rFonts w:asciiTheme="minorHAnsi" w:hAnsiTheme="minorHAnsi" w:cstheme="minorHAnsi"/>
          <w:sz w:val="22"/>
          <w:szCs w:val="22"/>
        </w:rPr>
      </w:pPr>
      <w:r w:rsidRPr="00650355">
        <w:rPr>
          <w:rFonts w:asciiTheme="minorHAnsi" w:hAnsiTheme="minorHAnsi" w:cstheme="minorHAnsi"/>
          <w:sz w:val="22"/>
          <w:szCs w:val="22"/>
        </w:rPr>
        <w:t>pH: 3.80 – 6.80</w:t>
      </w:r>
    </w:p>
    <w:p w14:paraId="41849EA0" w14:textId="77777777" w:rsidR="00D069FE" w:rsidRPr="00650355" w:rsidRDefault="00D069FE" w:rsidP="00D069FE">
      <w:pPr>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 xml:space="preserve">       Relative Density: 1.10g/ml – 1.20g/ml</w:t>
      </w:r>
    </w:p>
    <w:p w14:paraId="17C62C54" w14:textId="77777777" w:rsidR="00D069FE" w:rsidRPr="00650355" w:rsidRDefault="00D069FE" w:rsidP="00D069FE">
      <w:pPr>
        <w:spacing w:line="276" w:lineRule="auto"/>
        <w:jc w:val="both"/>
        <w:rPr>
          <w:rFonts w:asciiTheme="minorHAnsi" w:hAnsiTheme="minorHAnsi" w:cstheme="minorHAnsi"/>
          <w:b/>
          <w:sz w:val="22"/>
          <w:szCs w:val="22"/>
        </w:rPr>
      </w:pPr>
    </w:p>
    <w:p w14:paraId="73B0BF85" w14:textId="77777777" w:rsidR="007E3D7E" w:rsidRDefault="007E3D7E" w:rsidP="00D069FE">
      <w:pPr>
        <w:spacing w:line="276" w:lineRule="auto"/>
        <w:jc w:val="both"/>
        <w:rPr>
          <w:rFonts w:asciiTheme="minorHAnsi" w:hAnsiTheme="minorHAnsi" w:cstheme="minorHAnsi"/>
          <w:b/>
          <w:sz w:val="22"/>
          <w:szCs w:val="22"/>
        </w:rPr>
      </w:pPr>
    </w:p>
    <w:p w14:paraId="289F61F1" w14:textId="7C3AB7F9" w:rsidR="00D069FE" w:rsidRPr="00C90123" w:rsidRDefault="00D069FE" w:rsidP="00D069FE">
      <w:pPr>
        <w:spacing w:line="276" w:lineRule="auto"/>
        <w:jc w:val="both"/>
        <w:rPr>
          <w:rStyle w:val="Strong"/>
          <w:rFonts w:asciiTheme="minorHAnsi" w:hAnsiTheme="minorHAnsi" w:cstheme="minorHAnsi"/>
          <w:color w:val="0C0C0C"/>
          <w:sz w:val="22"/>
          <w:szCs w:val="22"/>
        </w:rPr>
      </w:pPr>
      <w:r w:rsidRPr="00C90123">
        <w:rPr>
          <w:rFonts w:asciiTheme="minorHAnsi" w:hAnsiTheme="minorHAnsi" w:cstheme="minorHAnsi"/>
          <w:b/>
          <w:sz w:val="22"/>
          <w:szCs w:val="22"/>
        </w:rPr>
        <w:t xml:space="preserve">3.3.2 </w:t>
      </w:r>
      <w:r>
        <w:rPr>
          <w:rFonts w:asciiTheme="minorHAnsi" w:hAnsiTheme="minorHAnsi" w:cstheme="minorHAnsi"/>
          <w:b/>
          <w:sz w:val="22"/>
          <w:szCs w:val="22"/>
        </w:rPr>
        <w:t>ANALYSIS</w:t>
      </w:r>
      <w:r w:rsidRPr="00C90123">
        <w:rPr>
          <w:rStyle w:val="Strong"/>
          <w:rFonts w:asciiTheme="minorHAnsi" w:hAnsiTheme="minorHAnsi" w:cstheme="minorHAnsi"/>
          <w:color w:val="0C0C0C"/>
          <w:sz w:val="22"/>
          <w:szCs w:val="22"/>
        </w:rPr>
        <w:t xml:space="preserve"> RESULTS: </w:t>
      </w:r>
    </w:p>
    <w:p w14:paraId="057D22B6" w14:textId="77777777" w:rsidR="00D069FE" w:rsidRPr="00CF30DD" w:rsidRDefault="00D069FE" w:rsidP="00D069FE">
      <w:pPr>
        <w:spacing w:line="276" w:lineRule="auto"/>
        <w:jc w:val="both"/>
        <w:rPr>
          <w:rFonts w:asciiTheme="minorHAnsi" w:hAnsiTheme="minorHAnsi" w:cstheme="minorHAnsi"/>
          <w:color w:val="0C0C0C"/>
          <w:sz w:val="22"/>
          <w:szCs w:val="22"/>
        </w:rPr>
      </w:pPr>
      <w:r>
        <w:rPr>
          <w:rFonts w:asciiTheme="minorHAnsi" w:hAnsiTheme="minorHAnsi" w:cstheme="minorHAnsi"/>
          <w:color w:val="0C0C0C"/>
          <w:sz w:val="22"/>
          <w:szCs w:val="22"/>
        </w:rPr>
        <w:t>The summary of analysis</w:t>
      </w:r>
      <w:r w:rsidRPr="00610F7B">
        <w:rPr>
          <w:rFonts w:asciiTheme="minorHAnsi" w:hAnsiTheme="minorHAnsi" w:cstheme="minorHAnsi"/>
          <w:color w:val="0C0C0C"/>
          <w:sz w:val="22"/>
          <w:szCs w:val="22"/>
        </w:rPr>
        <w:t xml:space="preserve"> results of all the batches manufactured was prepared and the table showing the results presented. The summary of results for the chemical </w:t>
      </w:r>
      <w:r>
        <w:rPr>
          <w:rFonts w:asciiTheme="minorHAnsi" w:hAnsiTheme="minorHAnsi" w:cstheme="minorHAnsi"/>
          <w:color w:val="0C0C0C"/>
          <w:sz w:val="22"/>
          <w:szCs w:val="22"/>
        </w:rPr>
        <w:t xml:space="preserve">and microbial </w:t>
      </w:r>
      <w:r w:rsidRPr="00610F7B">
        <w:rPr>
          <w:rFonts w:asciiTheme="minorHAnsi" w:hAnsiTheme="minorHAnsi" w:cstheme="minorHAnsi"/>
          <w:color w:val="0C0C0C"/>
          <w:sz w:val="22"/>
          <w:szCs w:val="22"/>
        </w:rPr>
        <w:t>analysis of th</w:t>
      </w:r>
      <w:r>
        <w:rPr>
          <w:rFonts w:asciiTheme="minorHAnsi" w:hAnsiTheme="minorHAnsi" w:cstheme="minorHAnsi"/>
          <w:color w:val="0C0C0C"/>
          <w:sz w:val="22"/>
          <w:szCs w:val="22"/>
        </w:rPr>
        <w:t>e batches manufactured is shown.</w:t>
      </w:r>
    </w:p>
    <w:p w14:paraId="2CA95086" w14:textId="77777777" w:rsidR="00D069FE" w:rsidRPr="00650355" w:rsidRDefault="00D069FE" w:rsidP="00D069FE">
      <w:pPr>
        <w:tabs>
          <w:tab w:val="left" w:pos="5576"/>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ab/>
      </w:r>
    </w:p>
    <w:p w14:paraId="77073502" w14:textId="77777777" w:rsidR="00D069FE" w:rsidRPr="00650355" w:rsidRDefault="00D069FE" w:rsidP="00D069FE">
      <w:pPr>
        <w:spacing w:after="200" w:line="276" w:lineRule="auto"/>
        <w:jc w:val="both"/>
        <w:rPr>
          <w:rFonts w:asciiTheme="minorHAnsi" w:eastAsiaTheme="minorHAnsi" w:hAnsiTheme="minorHAnsi" w:cstheme="minorHAnsi"/>
          <w:sz w:val="22"/>
          <w:szCs w:val="22"/>
          <w:lang w:val="en-GB"/>
        </w:rPr>
      </w:pPr>
      <w:r w:rsidRPr="00650355">
        <w:rPr>
          <w:rFonts w:asciiTheme="minorHAnsi" w:hAnsiTheme="minorHAnsi" w:cstheme="minorHAnsi"/>
          <w:b/>
          <w:sz w:val="22"/>
          <w:szCs w:val="22"/>
        </w:rPr>
        <w:t>Chemical/Microbial Analysis for Finished product Result</w:t>
      </w:r>
    </w:p>
    <w:tbl>
      <w:tblPr>
        <w:tblStyle w:val="TableGrid"/>
        <w:tblW w:w="11137" w:type="dxa"/>
        <w:tblInd w:w="-882" w:type="dxa"/>
        <w:tblLayout w:type="fixed"/>
        <w:tblLook w:val="04A0" w:firstRow="1" w:lastRow="0" w:firstColumn="1" w:lastColumn="0" w:noHBand="0" w:noVBand="1"/>
      </w:tblPr>
      <w:tblGrid>
        <w:gridCol w:w="540"/>
        <w:gridCol w:w="990"/>
        <w:gridCol w:w="1710"/>
        <w:gridCol w:w="1260"/>
        <w:gridCol w:w="1440"/>
        <w:gridCol w:w="1170"/>
        <w:gridCol w:w="1170"/>
        <w:gridCol w:w="1687"/>
        <w:gridCol w:w="1170"/>
      </w:tblGrid>
      <w:tr w:rsidR="007E3D7E" w:rsidRPr="00650355" w14:paraId="16162756" w14:textId="77777777" w:rsidTr="008A297C">
        <w:tc>
          <w:tcPr>
            <w:tcW w:w="540" w:type="dxa"/>
            <w:vAlign w:val="center"/>
          </w:tcPr>
          <w:p w14:paraId="4A8A9D95" w14:textId="3C7F31E0" w:rsidR="007E3D7E" w:rsidRPr="00650355" w:rsidRDefault="007E3D7E" w:rsidP="007E3D7E">
            <w:pPr>
              <w:spacing w:line="276" w:lineRule="auto"/>
              <w:jc w:val="both"/>
              <w:rPr>
                <w:rFonts w:asciiTheme="minorHAnsi" w:hAnsiTheme="minorHAnsi" w:cstheme="minorHAnsi"/>
                <w:sz w:val="22"/>
                <w:szCs w:val="22"/>
              </w:rPr>
            </w:pPr>
            <w:r w:rsidRPr="00650355">
              <w:rPr>
                <w:rFonts w:asciiTheme="minorHAnsi" w:hAnsiTheme="minorHAnsi" w:cstheme="minorHAnsi"/>
                <w:b/>
                <w:bCs/>
                <w:sz w:val="22"/>
                <w:szCs w:val="22"/>
              </w:rPr>
              <w:t>S/N</w:t>
            </w:r>
          </w:p>
        </w:tc>
        <w:tc>
          <w:tcPr>
            <w:tcW w:w="990" w:type="dxa"/>
            <w:vAlign w:val="center"/>
          </w:tcPr>
          <w:p w14:paraId="42CC2DAD" w14:textId="76A9234E" w:rsidR="007E3D7E" w:rsidRPr="00650355" w:rsidRDefault="007E3D7E" w:rsidP="007E3D7E">
            <w:pPr>
              <w:spacing w:line="276" w:lineRule="auto"/>
              <w:jc w:val="both"/>
              <w:rPr>
                <w:rFonts w:asciiTheme="minorHAnsi" w:hAnsiTheme="minorHAnsi" w:cstheme="minorHAnsi"/>
                <w:sz w:val="22"/>
                <w:szCs w:val="22"/>
              </w:rPr>
            </w:pPr>
            <w:r w:rsidRPr="00650355">
              <w:rPr>
                <w:rFonts w:asciiTheme="minorHAnsi" w:hAnsiTheme="minorHAnsi" w:cstheme="minorHAnsi"/>
                <w:b/>
                <w:bCs/>
                <w:sz w:val="22"/>
                <w:szCs w:val="22"/>
              </w:rPr>
              <w:t>BATCH NO</w:t>
            </w:r>
          </w:p>
        </w:tc>
        <w:tc>
          <w:tcPr>
            <w:tcW w:w="1710" w:type="dxa"/>
          </w:tcPr>
          <w:p w14:paraId="3708B164" w14:textId="77777777" w:rsidR="007E3D7E" w:rsidRPr="00650355" w:rsidRDefault="007E3D7E" w:rsidP="007E3D7E">
            <w:pPr>
              <w:spacing w:line="276" w:lineRule="auto"/>
              <w:ind w:left="19"/>
              <w:jc w:val="both"/>
              <w:rPr>
                <w:rFonts w:asciiTheme="minorHAnsi" w:hAnsiTheme="minorHAnsi" w:cstheme="minorHAnsi"/>
                <w:b/>
                <w:sz w:val="22"/>
                <w:szCs w:val="22"/>
              </w:rPr>
            </w:pPr>
            <w:r w:rsidRPr="00650355">
              <w:rPr>
                <w:rFonts w:asciiTheme="minorHAnsi" w:hAnsiTheme="minorHAnsi" w:cstheme="minorHAnsi"/>
                <w:b/>
                <w:sz w:val="22"/>
                <w:szCs w:val="22"/>
              </w:rPr>
              <w:t>PARACETAMOL</w:t>
            </w:r>
          </w:p>
          <w:p w14:paraId="2E0129CE" w14:textId="638A2C15" w:rsidR="007E3D7E" w:rsidRPr="00650355" w:rsidRDefault="007E3D7E" w:rsidP="007E3D7E">
            <w:pPr>
              <w:spacing w:line="276" w:lineRule="auto"/>
              <w:ind w:left="19"/>
              <w:jc w:val="both"/>
              <w:rPr>
                <w:rFonts w:asciiTheme="minorHAnsi" w:hAnsiTheme="minorHAnsi" w:cstheme="minorHAnsi"/>
                <w:b/>
                <w:sz w:val="22"/>
                <w:szCs w:val="22"/>
              </w:rPr>
            </w:pPr>
            <w:r w:rsidRPr="00650355">
              <w:rPr>
                <w:rFonts w:asciiTheme="minorHAnsi" w:hAnsiTheme="minorHAnsi" w:cstheme="minorHAnsi"/>
                <w:sz w:val="22"/>
                <w:szCs w:val="22"/>
              </w:rPr>
              <w:t>(95.0%– 105.0%)</w:t>
            </w:r>
          </w:p>
        </w:tc>
        <w:tc>
          <w:tcPr>
            <w:tcW w:w="1260" w:type="dxa"/>
          </w:tcPr>
          <w:p w14:paraId="46CA0AE7" w14:textId="77777777" w:rsidR="007E3D7E" w:rsidRPr="00650355" w:rsidRDefault="007E3D7E" w:rsidP="007E3D7E">
            <w:pPr>
              <w:spacing w:line="276" w:lineRule="auto"/>
              <w:jc w:val="both"/>
              <w:rPr>
                <w:rFonts w:asciiTheme="minorHAnsi" w:hAnsiTheme="minorHAnsi" w:cstheme="minorHAnsi"/>
                <w:sz w:val="22"/>
                <w:szCs w:val="22"/>
              </w:rPr>
            </w:pPr>
            <w:r w:rsidRPr="00650355">
              <w:rPr>
                <w:rFonts w:asciiTheme="minorHAnsi" w:hAnsiTheme="minorHAnsi" w:cstheme="minorHAnsi"/>
                <w:b/>
                <w:sz w:val="22"/>
                <w:szCs w:val="22"/>
              </w:rPr>
              <w:t>PH</w:t>
            </w:r>
            <w:r w:rsidRPr="00650355">
              <w:rPr>
                <w:rFonts w:asciiTheme="minorHAnsi" w:hAnsiTheme="minorHAnsi" w:cstheme="minorHAnsi"/>
                <w:sz w:val="22"/>
                <w:szCs w:val="22"/>
              </w:rPr>
              <w:t xml:space="preserve"> (SAMPLE)      </w:t>
            </w:r>
          </w:p>
          <w:p w14:paraId="7DAD8326" w14:textId="501121A0" w:rsidR="007E3D7E" w:rsidRPr="00650355" w:rsidRDefault="007E3D7E" w:rsidP="007E3D7E">
            <w:pPr>
              <w:spacing w:line="276" w:lineRule="auto"/>
              <w:jc w:val="both"/>
              <w:rPr>
                <w:rFonts w:asciiTheme="minorHAnsi" w:hAnsiTheme="minorHAnsi" w:cstheme="minorHAnsi"/>
                <w:b/>
                <w:sz w:val="22"/>
                <w:szCs w:val="22"/>
              </w:rPr>
            </w:pPr>
            <w:r w:rsidRPr="00650355">
              <w:rPr>
                <w:rFonts w:asciiTheme="minorHAnsi" w:hAnsiTheme="minorHAnsi" w:cstheme="minorHAnsi"/>
                <w:sz w:val="22"/>
                <w:szCs w:val="22"/>
              </w:rPr>
              <w:t>(3.80 – 6.80 )</w:t>
            </w:r>
          </w:p>
        </w:tc>
        <w:tc>
          <w:tcPr>
            <w:tcW w:w="1440" w:type="dxa"/>
          </w:tcPr>
          <w:p w14:paraId="3C43CB92" w14:textId="77777777" w:rsidR="007E3D7E" w:rsidRPr="00650355" w:rsidRDefault="007E3D7E" w:rsidP="007E3D7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RELATIVE DENSITY</w:t>
            </w:r>
          </w:p>
          <w:p w14:paraId="048D354E" w14:textId="0FE56EB8" w:rsidR="007E3D7E" w:rsidRPr="00650355" w:rsidRDefault="007E3D7E" w:rsidP="007E3D7E">
            <w:pPr>
              <w:spacing w:line="276" w:lineRule="auto"/>
              <w:jc w:val="both"/>
              <w:rPr>
                <w:rFonts w:asciiTheme="minorHAnsi" w:hAnsiTheme="minorHAnsi" w:cstheme="minorHAnsi"/>
                <w:b/>
                <w:sz w:val="22"/>
                <w:szCs w:val="22"/>
              </w:rPr>
            </w:pPr>
            <w:r w:rsidRPr="00650355">
              <w:rPr>
                <w:rFonts w:asciiTheme="minorHAnsi" w:hAnsiTheme="minorHAnsi" w:cstheme="minorHAnsi"/>
                <w:sz w:val="22"/>
                <w:szCs w:val="22"/>
              </w:rPr>
              <w:t>(1.10-1.20g/ml)</w:t>
            </w:r>
          </w:p>
        </w:tc>
        <w:tc>
          <w:tcPr>
            <w:tcW w:w="1170" w:type="dxa"/>
          </w:tcPr>
          <w:p w14:paraId="6FD531AD" w14:textId="77777777" w:rsidR="007E3D7E" w:rsidRPr="00650355" w:rsidRDefault="007E3D7E" w:rsidP="007E3D7E">
            <w:pPr>
              <w:spacing w:line="276" w:lineRule="auto"/>
              <w:jc w:val="both"/>
              <w:rPr>
                <w:rFonts w:asciiTheme="minorHAnsi" w:hAnsiTheme="minorHAnsi" w:cstheme="minorHAnsi"/>
                <w:sz w:val="22"/>
                <w:szCs w:val="22"/>
              </w:rPr>
            </w:pPr>
            <w:r w:rsidRPr="00650355">
              <w:rPr>
                <w:rFonts w:asciiTheme="minorHAnsi" w:hAnsiTheme="minorHAnsi" w:cstheme="minorHAnsi"/>
                <w:b/>
                <w:sz w:val="22"/>
                <w:szCs w:val="22"/>
              </w:rPr>
              <w:t>pH Water</w:t>
            </w:r>
            <w:r w:rsidRPr="00650355">
              <w:rPr>
                <w:rFonts w:asciiTheme="minorHAnsi" w:hAnsiTheme="minorHAnsi" w:cstheme="minorHAnsi"/>
                <w:sz w:val="22"/>
                <w:szCs w:val="22"/>
              </w:rPr>
              <w:t xml:space="preserve"> (DM)      </w:t>
            </w:r>
          </w:p>
          <w:p w14:paraId="3842A569" w14:textId="60DFB9D3" w:rsidR="007E3D7E" w:rsidRPr="00650355" w:rsidRDefault="007E3D7E" w:rsidP="007E3D7E">
            <w:pPr>
              <w:spacing w:line="276" w:lineRule="auto"/>
              <w:jc w:val="both"/>
              <w:rPr>
                <w:rFonts w:asciiTheme="minorHAnsi" w:hAnsiTheme="minorHAnsi" w:cstheme="minorHAnsi"/>
                <w:b/>
                <w:sz w:val="22"/>
                <w:szCs w:val="22"/>
              </w:rPr>
            </w:pPr>
            <w:r w:rsidRPr="00650355">
              <w:rPr>
                <w:rFonts w:asciiTheme="minorHAnsi" w:hAnsiTheme="minorHAnsi" w:cstheme="minorHAnsi"/>
                <w:sz w:val="22"/>
                <w:szCs w:val="22"/>
              </w:rPr>
              <w:t>(5.5 – 7.5 )</w:t>
            </w:r>
          </w:p>
        </w:tc>
        <w:tc>
          <w:tcPr>
            <w:tcW w:w="1170" w:type="dxa"/>
          </w:tcPr>
          <w:p w14:paraId="01E8B6C9" w14:textId="77777777" w:rsidR="007E3D7E" w:rsidRPr="00650355" w:rsidRDefault="007E3D7E" w:rsidP="007E3D7E">
            <w:pPr>
              <w:jc w:val="both"/>
              <w:rPr>
                <w:rFonts w:asciiTheme="minorHAnsi" w:hAnsiTheme="minorHAnsi" w:cstheme="minorHAnsi"/>
                <w:b/>
                <w:color w:val="000000"/>
                <w:sz w:val="22"/>
                <w:szCs w:val="22"/>
              </w:rPr>
            </w:pPr>
            <w:r w:rsidRPr="00650355">
              <w:rPr>
                <w:rFonts w:asciiTheme="minorHAnsi" w:hAnsiTheme="minorHAnsi" w:cstheme="minorHAnsi"/>
                <w:b/>
                <w:color w:val="000000"/>
                <w:sz w:val="22"/>
                <w:szCs w:val="22"/>
              </w:rPr>
              <w:t>BACTERIA</w:t>
            </w:r>
          </w:p>
          <w:p w14:paraId="57B8FC68" w14:textId="77777777" w:rsidR="007E3D7E" w:rsidRPr="00650355" w:rsidRDefault="007E3D7E" w:rsidP="007E3D7E">
            <w:pPr>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(NMT10</w:t>
            </w:r>
            <w:r w:rsidRPr="00650355">
              <w:rPr>
                <w:rFonts w:asciiTheme="minorHAnsi" w:hAnsiTheme="minorHAnsi" w:cstheme="minorHAnsi"/>
                <w:color w:val="000000"/>
                <w:sz w:val="22"/>
                <w:szCs w:val="22"/>
                <w:vertAlign w:val="superscript"/>
              </w:rPr>
              <w:t>3</w:t>
            </w:r>
            <w:r w:rsidRPr="00650355">
              <w:rPr>
                <w:rFonts w:asciiTheme="minorHAnsi" w:hAnsiTheme="minorHAnsi" w:cstheme="minorHAnsi"/>
                <w:color w:val="000000"/>
                <w:sz w:val="22"/>
                <w:szCs w:val="22"/>
              </w:rPr>
              <w:t>cfu/ml)</w:t>
            </w:r>
          </w:p>
          <w:p w14:paraId="6FD09032" w14:textId="77777777" w:rsidR="007E3D7E" w:rsidRPr="00650355" w:rsidRDefault="007E3D7E" w:rsidP="007E3D7E">
            <w:pPr>
              <w:jc w:val="both"/>
              <w:rPr>
                <w:rFonts w:asciiTheme="minorHAnsi" w:hAnsiTheme="minorHAnsi" w:cstheme="minorHAnsi"/>
                <w:b/>
                <w:color w:val="000000"/>
                <w:sz w:val="22"/>
                <w:szCs w:val="22"/>
              </w:rPr>
            </w:pPr>
          </w:p>
        </w:tc>
        <w:tc>
          <w:tcPr>
            <w:tcW w:w="1687" w:type="dxa"/>
          </w:tcPr>
          <w:p w14:paraId="6EB8153F" w14:textId="77777777" w:rsidR="007E3D7E" w:rsidRPr="00650355" w:rsidRDefault="007E3D7E" w:rsidP="007E3D7E">
            <w:pPr>
              <w:jc w:val="both"/>
              <w:rPr>
                <w:rFonts w:asciiTheme="minorHAnsi" w:hAnsiTheme="minorHAnsi" w:cstheme="minorHAnsi"/>
                <w:b/>
                <w:color w:val="000000"/>
                <w:sz w:val="22"/>
                <w:szCs w:val="22"/>
              </w:rPr>
            </w:pPr>
            <w:r w:rsidRPr="00650355">
              <w:rPr>
                <w:rFonts w:asciiTheme="minorHAnsi" w:hAnsiTheme="minorHAnsi" w:cstheme="minorHAnsi"/>
                <w:b/>
                <w:color w:val="000000"/>
                <w:sz w:val="22"/>
                <w:szCs w:val="22"/>
              </w:rPr>
              <w:t>MOULD/YEAST</w:t>
            </w:r>
          </w:p>
          <w:p w14:paraId="2713FF35" w14:textId="2C63F74D" w:rsidR="007E3D7E" w:rsidRPr="00650355" w:rsidRDefault="007E3D7E" w:rsidP="007E3D7E">
            <w:pPr>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(NMT10</w:t>
            </w:r>
            <w:r w:rsidR="00DD7288">
              <w:rPr>
                <w:rFonts w:asciiTheme="minorHAnsi" w:hAnsiTheme="minorHAnsi" w:cstheme="minorHAnsi"/>
                <w:color w:val="000000"/>
                <w:sz w:val="22"/>
                <w:szCs w:val="22"/>
                <w:vertAlign w:val="superscript"/>
              </w:rPr>
              <w:t>2</w:t>
            </w:r>
            <w:r w:rsidRPr="00650355">
              <w:rPr>
                <w:rFonts w:asciiTheme="minorHAnsi" w:hAnsiTheme="minorHAnsi" w:cstheme="minorHAnsi"/>
                <w:color w:val="000000"/>
                <w:sz w:val="22"/>
                <w:szCs w:val="22"/>
              </w:rPr>
              <w:t>cfu/ml)</w:t>
            </w:r>
          </w:p>
          <w:p w14:paraId="2F38D350" w14:textId="77777777" w:rsidR="007E3D7E" w:rsidRPr="00650355" w:rsidRDefault="007E3D7E" w:rsidP="007E3D7E">
            <w:pPr>
              <w:jc w:val="both"/>
              <w:rPr>
                <w:rFonts w:asciiTheme="minorHAnsi" w:hAnsiTheme="minorHAnsi" w:cstheme="minorHAnsi"/>
                <w:b/>
                <w:color w:val="000000"/>
                <w:sz w:val="22"/>
                <w:szCs w:val="22"/>
              </w:rPr>
            </w:pPr>
          </w:p>
        </w:tc>
        <w:tc>
          <w:tcPr>
            <w:tcW w:w="1170" w:type="dxa"/>
          </w:tcPr>
          <w:p w14:paraId="45326EB1" w14:textId="77777777" w:rsidR="007E3D7E" w:rsidRPr="00650355" w:rsidRDefault="007E3D7E" w:rsidP="007E3D7E">
            <w:pPr>
              <w:jc w:val="both"/>
              <w:rPr>
                <w:rFonts w:asciiTheme="minorHAnsi" w:hAnsiTheme="minorHAnsi" w:cstheme="minorHAnsi"/>
                <w:b/>
                <w:color w:val="000000"/>
                <w:sz w:val="22"/>
                <w:szCs w:val="22"/>
              </w:rPr>
            </w:pPr>
            <w:r w:rsidRPr="00650355">
              <w:rPr>
                <w:rFonts w:asciiTheme="minorHAnsi" w:hAnsiTheme="minorHAnsi" w:cstheme="minorHAnsi"/>
                <w:b/>
                <w:color w:val="000000"/>
                <w:sz w:val="22"/>
                <w:szCs w:val="22"/>
              </w:rPr>
              <w:t>COLIFORM</w:t>
            </w:r>
          </w:p>
          <w:p w14:paraId="320F755C" w14:textId="3ACD5F5B" w:rsidR="007E3D7E" w:rsidRPr="00650355" w:rsidRDefault="007E3D7E" w:rsidP="007E3D7E">
            <w:pPr>
              <w:jc w:val="both"/>
              <w:rPr>
                <w:rFonts w:asciiTheme="minorHAnsi" w:hAnsiTheme="minorHAnsi" w:cstheme="minorHAnsi"/>
                <w:b/>
                <w:color w:val="000000"/>
                <w:sz w:val="22"/>
                <w:szCs w:val="22"/>
              </w:rPr>
            </w:pPr>
            <w:r w:rsidRPr="00650355">
              <w:rPr>
                <w:rFonts w:asciiTheme="minorHAnsi" w:hAnsiTheme="minorHAnsi" w:cstheme="minorHAnsi"/>
                <w:sz w:val="22"/>
                <w:szCs w:val="22"/>
              </w:rPr>
              <w:t>(Must be absent)</w:t>
            </w:r>
          </w:p>
        </w:tc>
      </w:tr>
      <w:tr w:rsidR="007E3D7E" w:rsidRPr="00650355" w14:paraId="003A947F" w14:textId="77777777" w:rsidTr="008A297C">
        <w:tc>
          <w:tcPr>
            <w:tcW w:w="540" w:type="dxa"/>
          </w:tcPr>
          <w:p w14:paraId="41F3C988"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w:t>
            </w:r>
          </w:p>
        </w:tc>
        <w:tc>
          <w:tcPr>
            <w:tcW w:w="990" w:type="dxa"/>
          </w:tcPr>
          <w:p w14:paraId="40873E99" w14:textId="77777777" w:rsidR="007E3D7E" w:rsidRDefault="007E3D7E" w:rsidP="007E3D7E">
            <w:pPr>
              <w:rPr>
                <w:rFonts w:ascii="Calibri" w:hAnsi="Calibri" w:cs="Calibri"/>
                <w:color w:val="000000"/>
                <w:sz w:val="22"/>
                <w:szCs w:val="22"/>
              </w:rPr>
            </w:pPr>
            <w:bookmarkStart w:id="1" w:name="RANGE!A3:A32"/>
            <w:r>
              <w:rPr>
                <w:rFonts w:ascii="Calibri" w:hAnsi="Calibri" w:cs="Calibri"/>
                <w:color w:val="000000"/>
                <w:sz w:val="22"/>
                <w:szCs w:val="22"/>
              </w:rPr>
              <w:t>BL25001</w:t>
            </w:r>
            <w:bookmarkEnd w:id="1"/>
          </w:p>
        </w:tc>
        <w:tc>
          <w:tcPr>
            <w:tcW w:w="1710" w:type="dxa"/>
            <w:vAlign w:val="bottom"/>
          </w:tcPr>
          <w:p w14:paraId="1F794568" w14:textId="77777777" w:rsidR="007E3D7E" w:rsidRDefault="007E3D7E" w:rsidP="007E3D7E">
            <w:pPr>
              <w:jc w:val="right"/>
              <w:rPr>
                <w:rFonts w:ascii="Calibri" w:hAnsi="Calibri" w:cs="Calibri"/>
                <w:color w:val="000000"/>
                <w:sz w:val="22"/>
                <w:szCs w:val="22"/>
              </w:rPr>
            </w:pPr>
            <w:bookmarkStart w:id="2" w:name="RANGE!E3:E32"/>
            <w:r>
              <w:rPr>
                <w:rFonts w:ascii="Calibri" w:hAnsi="Calibri" w:cs="Calibri"/>
                <w:color w:val="000000"/>
                <w:sz w:val="22"/>
                <w:szCs w:val="22"/>
              </w:rPr>
              <w:t>99.65</w:t>
            </w:r>
            <w:bookmarkEnd w:id="2"/>
          </w:p>
        </w:tc>
        <w:tc>
          <w:tcPr>
            <w:tcW w:w="1260" w:type="dxa"/>
            <w:vAlign w:val="bottom"/>
          </w:tcPr>
          <w:p w14:paraId="0A6867BF" w14:textId="77777777" w:rsidR="007E3D7E" w:rsidRDefault="007E3D7E" w:rsidP="007E3D7E">
            <w:pPr>
              <w:jc w:val="right"/>
              <w:rPr>
                <w:rFonts w:ascii="Calibri" w:hAnsi="Calibri" w:cs="Calibri"/>
                <w:color w:val="000000"/>
                <w:sz w:val="22"/>
                <w:szCs w:val="22"/>
              </w:rPr>
            </w:pPr>
            <w:bookmarkStart w:id="3" w:name="RANGE!C3:C32"/>
            <w:r>
              <w:rPr>
                <w:rFonts w:ascii="Calibri" w:hAnsi="Calibri" w:cs="Calibri"/>
                <w:color w:val="000000"/>
                <w:sz w:val="22"/>
                <w:szCs w:val="22"/>
              </w:rPr>
              <w:t>4.69</w:t>
            </w:r>
            <w:bookmarkEnd w:id="3"/>
          </w:p>
        </w:tc>
        <w:tc>
          <w:tcPr>
            <w:tcW w:w="1440" w:type="dxa"/>
            <w:vAlign w:val="bottom"/>
          </w:tcPr>
          <w:p w14:paraId="6260D05E" w14:textId="77777777" w:rsidR="007E3D7E" w:rsidRDefault="007E3D7E" w:rsidP="007E3D7E">
            <w:pPr>
              <w:jc w:val="right"/>
              <w:rPr>
                <w:rFonts w:ascii="Calibri" w:hAnsi="Calibri" w:cs="Calibri"/>
                <w:color w:val="000000"/>
                <w:sz w:val="22"/>
                <w:szCs w:val="22"/>
              </w:rPr>
            </w:pPr>
            <w:bookmarkStart w:id="4" w:name="RANGE!D3:D32"/>
            <w:r>
              <w:rPr>
                <w:rFonts w:ascii="Calibri" w:hAnsi="Calibri" w:cs="Calibri"/>
                <w:color w:val="000000"/>
                <w:sz w:val="22"/>
                <w:szCs w:val="22"/>
              </w:rPr>
              <w:t>1.12</w:t>
            </w:r>
            <w:bookmarkEnd w:id="4"/>
          </w:p>
        </w:tc>
        <w:tc>
          <w:tcPr>
            <w:tcW w:w="1170" w:type="dxa"/>
            <w:vAlign w:val="bottom"/>
          </w:tcPr>
          <w:p w14:paraId="37269904" w14:textId="77777777" w:rsidR="007E3D7E" w:rsidRDefault="007E3D7E" w:rsidP="007E3D7E">
            <w:pPr>
              <w:jc w:val="right"/>
              <w:rPr>
                <w:rFonts w:ascii="Calibri" w:hAnsi="Calibri" w:cs="Calibri"/>
                <w:color w:val="000000"/>
                <w:sz w:val="22"/>
                <w:szCs w:val="22"/>
              </w:rPr>
            </w:pPr>
            <w:bookmarkStart w:id="5" w:name="RANGE!B3:B32"/>
            <w:r>
              <w:rPr>
                <w:rFonts w:ascii="Calibri" w:hAnsi="Calibri" w:cs="Calibri"/>
                <w:color w:val="000000"/>
                <w:sz w:val="22"/>
                <w:szCs w:val="22"/>
              </w:rPr>
              <w:t>6.43</w:t>
            </w:r>
            <w:bookmarkEnd w:id="5"/>
          </w:p>
        </w:tc>
        <w:tc>
          <w:tcPr>
            <w:tcW w:w="1170" w:type="dxa"/>
            <w:vAlign w:val="bottom"/>
          </w:tcPr>
          <w:p w14:paraId="5EC8F363" w14:textId="6564CD23" w:rsidR="007E3D7E" w:rsidRPr="00650355" w:rsidRDefault="00DD728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5E2DFB00" w14:textId="1E85BAF0" w:rsidR="007E3D7E" w:rsidRPr="00650355" w:rsidRDefault="00DD728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25030744"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3BA538C8" w14:textId="77777777" w:rsidTr="001C533C">
        <w:tc>
          <w:tcPr>
            <w:tcW w:w="540" w:type="dxa"/>
            <w:vAlign w:val="bottom"/>
          </w:tcPr>
          <w:p w14:paraId="625F88FA"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2</w:t>
            </w:r>
          </w:p>
        </w:tc>
        <w:tc>
          <w:tcPr>
            <w:tcW w:w="990" w:type="dxa"/>
            <w:vAlign w:val="bottom"/>
          </w:tcPr>
          <w:p w14:paraId="0616CB8C"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BL25002</w:t>
            </w:r>
          </w:p>
        </w:tc>
        <w:tc>
          <w:tcPr>
            <w:tcW w:w="1710" w:type="dxa"/>
            <w:vAlign w:val="bottom"/>
          </w:tcPr>
          <w:p w14:paraId="338B6ADD"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100.7</w:t>
            </w:r>
          </w:p>
        </w:tc>
        <w:tc>
          <w:tcPr>
            <w:tcW w:w="1260" w:type="dxa"/>
            <w:vAlign w:val="bottom"/>
          </w:tcPr>
          <w:p w14:paraId="068F7230"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4.79</w:t>
            </w:r>
          </w:p>
        </w:tc>
        <w:tc>
          <w:tcPr>
            <w:tcW w:w="1440" w:type="dxa"/>
            <w:vAlign w:val="bottom"/>
          </w:tcPr>
          <w:p w14:paraId="481C3D01"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1.12</w:t>
            </w:r>
          </w:p>
        </w:tc>
        <w:tc>
          <w:tcPr>
            <w:tcW w:w="1170" w:type="dxa"/>
            <w:vAlign w:val="bottom"/>
          </w:tcPr>
          <w:p w14:paraId="7E5D3796"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6.43</w:t>
            </w:r>
          </w:p>
        </w:tc>
        <w:tc>
          <w:tcPr>
            <w:tcW w:w="1170" w:type="dxa"/>
            <w:vAlign w:val="bottom"/>
          </w:tcPr>
          <w:p w14:paraId="592A68BB" w14:textId="7B47FC1C" w:rsidR="00C46A58" w:rsidRPr="00650355" w:rsidRDefault="00C46A58" w:rsidP="00C46A58">
            <w:pPr>
              <w:jc w:val="right"/>
              <w:rPr>
                <w:rFonts w:asciiTheme="minorHAnsi" w:hAnsiTheme="minorHAnsi" w:cstheme="minorHAnsi"/>
                <w:color w:val="000000"/>
                <w:sz w:val="22"/>
                <w:szCs w:val="22"/>
              </w:rPr>
            </w:pPr>
            <w:r>
              <w:rPr>
                <w:rFonts w:asciiTheme="minorHAnsi" w:hAnsiTheme="minorHAnsi" w:cstheme="minorHAnsi"/>
                <w:color w:val="000000"/>
                <w:sz w:val="22"/>
                <w:szCs w:val="22"/>
              </w:rPr>
              <w:t xml:space="preserve">00 </w:t>
            </w:r>
          </w:p>
        </w:tc>
        <w:tc>
          <w:tcPr>
            <w:tcW w:w="1687" w:type="dxa"/>
            <w:vAlign w:val="bottom"/>
          </w:tcPr>
          <w:p w14:paraId="4B00B5DC" w14:textId="467390CE"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754D9049"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454B639D" w14:textId="77777777" w:rsidTr="001C533C">
        <w:tc>
          <w:tcPr>
            <w:tcW w:w="540" w:type="dxa"/>
            <w:vAlign w:val="bottom"/>
          </w:tcPr>
          <w:p w14:paraId="4C8018A9"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3</w:t>
            </w:r>
          </w:p>
        </w:tc>
        <w:tc>
          <w:tcPr>
            <w:tcW w:w="990" w:type="dxa"/>
            <w:vAlign w:val="bottom"/>
          </w:tcPr>
          <w:p w14:paraId="693EFA96"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BL25003</w:t>
            </w:r>
          </w:p>
        </w:tc>
        <w:tc>
          <w:tcPr>
            <w:tcW w:w="1710" w:type="dxa"/>
            <w:vAlign w:val="bottom"/>
          </w:tcPr>
          <w:p w14:paraId="30203B9D"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100.37</w:t>
            </w:r>
          </w:p>
        </w:tc>
        <w:tc>
          <w:tcPr>
            <w:tcW w:w="1260" w:type="dxa"/>
            <w:vAlign w:val="bottom"/>
          </w:tcPr>
          <w:p w14:paraId="5F9BB7D2"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4.79</w:t>
            </w:r>
          </w:p>
        </w:tc>
        <w:tc>
          <w:tcPr>
            <w:tcW w:w="1440" w:type="dxa"/>
            <w:vAlign w:val="bottom"/>
          </w:tcPr>
          <w:p w14:paraId="73E7DF8F"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21785CD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6.42</w:t>
            </w:r>
          </w:p>
        </w:tc>
        <w:tc>
          <w:tcPr>
            <w:tcW w:w="1170" w:type="dxa"/>
            <w:vAlign w:val="bottom"/>
          </w:tcPr>
          <w:p w14:paraId="218EB9E4" w14:textId="6F5D7CF7"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7B7E171F" w14:textId="430A2E61"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2F4A026A"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3EF95B7D" w14:textId="77777777" w:rsidTr="001C533C">
        <w:tc>
          <w:tcPr>
            <w:tcW w:w="540" w:type="dxa"/>
            <w:vAlign w:val="bottom"/>
          </w:tcPr>
          <w:p w14:paraId="78396655"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4</w:t>
            </w:r>
          </w:p>
        </w:tc>
        <w:tc>
          <w:tcPr>
            <w:tcW w:w="990" w:type="dxa"/>
            <w:vAlign w:val="bottom"/>
          </w:tcPr>
          <w:p w14:paraId="4D17C516"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BL25004</w:t>
            </w:r>
          </w:p>
        </w:tc>
        <w:tc>
          <w:tcPr>
            <w:tcW w:w="1710" w:type="dxa"/>
            <w:vAlign w:val="bottom"/>
          </w:tcPr>
          <w:p w14:paraId="23F0C0B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100.12</w:t>
            </w:r>
          </w:p>
        </w:tc>
        <w:tc>
          <w:tcPr>
            <w:tcW w:w="1260" w:type="dxa"/>
            <w:vAlign w:val="bottom"/>
          </w:tcPr>
          <w:p w14:paraId="661E49FA"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4.81</w:t>
            </w:r>
          </w:p>
        </w:tc>
        <w:tc>
          <w:tcPr>
            <w:tcW w:w="1440" w:type="dxa"/>
            <w:vAlign w:val="bottom"/>
          </w:tcPr>
          <w:p w14:paraId="3308F4AE"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799F9086"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6.45</w:t>
            </w:r>
          </w:p>
        </w:tc>
        <w:tc>
          <w:tcPr>
            <w:tcW w:w="1170" w:type="dxa"/>
            <w:vAlign w:val="bottom"/>
          </w:tcPr>
          <w:p w14:paraId="7978524C" w14:textId="7C6134AD"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17FA23ED" w14:textId="786FA1F2"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7240E761"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449F7BF0" w14:textId="77777777" w:rsidTr="001C533C">
        <w:trPr>
          <w:trHeight w:val="225"/>
        </w:trPr>
        <w:tc>
          <w:tcPr>
            <w:tcW w:w="540" w:type="dxa"/>
            <w:vAlign w:val="bottom"/>
          </w:tcPr>
          <w:p w14:paraId="7F37AFEF"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5</w:t>
            </w:r>
          </w:p>
        </w:tc>
        <w:tc>
          <w:tcPr>
            <w:tcW w:w="990" w:type="dxa"/>
            <w:vAlign w:val="bottom"/>
          </w:tcPr>
          <w:p w14:paraId="166568C0"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BL25005</w:t>
            </w:r>
          </w:p>
        </w:tc>
        <w:tc>
          <w:tcPr>
            <w:tcW w:w="1710" w:type="dxa"/>
            <w:vAlign w:val="bottom"/>
          </w:tcPr>
          <w:p w14:paraId="4B704A37"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100.24</w:t>
            </w:r>
          </w:p>
        </w:tc>
        <w:tc>
          <w:tcPr>
            <w:tcW w:w="1260" w:type="dxa"/>
            <w:vAlign w:val="bottom"/>
          </w:tcPr>
          <w:p w14:paraId="2DDC103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4.84</w:t>
            </w:r>
          </w:p>
        </w:tc>
        <w:tc>
          <w:tcPr>
            <w:tcW w:w="1440" w:type="dxa"/>
            <w:vAlign w:val="bottom"/>
          </w:tcPr>
          <w:p w14:paraId="6E67384A"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08E76A12"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6.47</w:t>
            </w:r>
          </w:p>
        </w:tc>
        <w:tc>
          <w:tcPr>
            <w:tcW w:w="1170" w:type="dxa"/>
            <w:vAlign w:val="bottom"/>
          </w:tcPr>
          <w:p w14:paraId="30DCD955" w14:textId="662C7B39"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238A4C7A" w14:textId="792EF1D5"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0BA49973"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6AEEA4E3" w14:textId="77777777" w:rsidTr="001C533C">
        <w:trPr>
          <w:trHeight w:val="225"/>
        </w:trPr>
        <w:tc>
          <w:tcPr>
            <w:tcW w:w="540" w:type="dxa"/>
            <w:vAlign w:val="bottom"/>
          </w:tcPr>
          <w:p w14:paraId="356271A4"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6</w:t>
            </w:r>
          </w:p>
        </w:tc>
        <w:tc>
          <w:tcPr>
            <w:tcW w:w="990" w:type="dxa"/>
            <w:vAlign w:val="bottom"/>
          </w:tcPr>
          <w:p w14:paraId="1CAE770C"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BL25006</w:t>
            </w:r>
          </w:p>
        </w:tc>
        <w:tc>
          <w:tcPr>
            <w:tcW w:w="1710" w:type="dxa"/>
            <w:vAlign w:val="bottom"/>
          </w:tcPr>
          <w:p w14:paraId="6C19D25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100.9</w:t>
            </w:r>
          </w:p>
        </w:tc>
        <w:tc>
          <w:tcPr>
            <w:tcW w:w="1260" w:type="dxa"/>
            <w:vAlign w:val="bottom"/>
          </w:tcPr>
          <w:p w14:paraId="35A80CCF"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4.82</w:t>
            </w:r>
          </w:p>
        </w:tc>
        <w:tc>
          <w:tcPr>
            <w:tcW w:w="1440" w:type="dxa"/>
            <w:vAlign w:val="bottom"/>
          </w:tcPr>
          <w:p w14:paraId="0B001E92"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1EA17173"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6.42</w:t>
            </w:r>
          </w:p>
        </w:tc>
        <w:tc>
          <w:tcPr>
            <w:tcW w:w="1170" w:type="dxa"/>
            <w:vAlign w:val="bottom"/>
          </w:tcPr>
          <w:p w14:paraId="328A1B46" w14:textId="3EC6246A"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774525BE" w14:textId="27A40BFA"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32C5D7A5"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779A39F6" w14:textId="77777777" w:rsidTr="001C533C">
        <w:trPr>
          <w:trHeight w:val="165"/>
        </w:trPr>
        <w:tc>
          <w:tcPr>
            <w:tcW w:w="540" w:type="dxa"/>
            <w:vAlign w:val="bottom"/>
          </w:tcPr>
          <w:p w14:paraId="60389166"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lastRenderedPageBreak/>
              <w:t>7</w:t>
            </w:r>
          </w:p>
        </w:tc>
        <w:tc>
          <w:tcPr>
            <w:tcW w:w="990" w:type="dxa"/>
            <w:vAlign w:val="bottom"/>
          </w:tcPr>
          <w:p w14:paraId="752ED67C"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BL25007</w:t>
            </w:r>
          </w:p>
        </w:tc>
        <w:tc>
          <w:tcPr>
            <w:tcW w:w="1710" w:type="dxa"/>
            <w:vAlign w:val="bottom"/>
          </w:tcPr>
          <w:p w14:paraId="20E74A7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99.66</w:t>
            </w:r>
          </w:p>
        </w:tc>
        <w:tc>
          <w:tcPr>
            <w:tcW w:w="1260" w:type="dxa"/>
            <w:vAlign w:val="bottom"/>
          </w:tcPr>
          <w:p w14:paraId="64213F33"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4.87</w:t>
            </w:r>
          </w:p>
        </w:tc>
        <w:tc>
          <w:tcPr>
            <w:tcW w:w="1440" w:type="dxa"/>
            <w:vAlign w:val="bottom"/>
          </w:tcPr>
          <w:p w14:paraId="6A8284A8"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w:t>
            </w:r>
          </w:p>
        </w:tc>
        <w:tc>
          <w:tcPr>
            <w:tcW w:w="1170" w:type="dxa"/>
            <w:vAlign w:val="bottom"/>
          </w:tcPr>
          <w:p w14:paraId="2C2807E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6.41</w:t>
            </w:r>
          </w:p>
        </w:tc>
        <w:tc>
          <w:tcPr>
            <w:tcW w:w="1170" w:type="dxa"/>
            <w:vAlign w:val="bottom"/>
          </w:tcPr>
          <w:p w14:paraId="16C4382F" w14:textId="6535F832"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00AC21F1" w14:textId="4E8581B3"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669EDD3C"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3132B23A" w14:textId="77777777" w:rsidTr="001C533C">
        <w:trPr>
          <w:trHeight w:val="165"/>
        </w:trPr>
        <w:tc>
          <w:tcPr>
            <w:tcW w:w="540" w:type="dxa"/>
            <w:vAlign w:val="bottom"/>
          </w:tcPr>
          <w:p w14:paraId="72AE7EA3"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8</w:t>
            </w:r>
          </w:p>
        </w:tc>
        <w:tc>
          <w:tcPr>
            <w:tcW w:w="990" w:type="dxa"/>
            <w:vAlign w:val="bottom"/>
          </w:tcPr>
          <w:p w14:paraId="2B3D1F30"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BL25008</w:t>
            </w:r>
          </w:p>
        </w:tc>
        <w:tc>
          <w:tcPr>
            <w:tcW w:w="1710" w:type="dxa"/>
            <w:vAlign w:val="bottom"/>
          </w:tcPr>
          <w:p w14:paraId="62E2448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100.46</w:t>
            </w:r>
          </w:p>
        </w:tc>
        <w:tc>
          <w:tcPr>
            <w:tcW w:w="1260" w:type="dxa"/>
            <w:vAlign w:val="bottom"/>
          </w:tcPr>
          <w:p w14:paraId="1D6C1C48"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4.81</w:t>
            </w:r>
          </w:p>
        </w:tc>
        <w:tc>
          <w:tcPr>
            <w:tcW w:w="1440" w:type="dxa"/>
            <w:vAlign w:val="bottom"/>
          </w:tcPr>
          <w:p w14:paraId="5785A7D5"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3D8480A1"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6.43</w:t>
            </w:r>
          </w:p>
        </w:tc>
        <w:tc>
          <w:tcPr>
            <w:tcW w:w="1170" w:type="dxa"/>
            <w:vAlign w:val="bottom"/>
          </w:tcPr>
          <w:p w14:paraId="1F4769B2" w14:textId="50998D8E"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01</w:t>
            </w:r>
          </w:p>
        </w:tc>
        <w:tc>
          <w:tcPr>
            <w:tcW w:w="1687" w:type="dxa"/>
            <w:vAlign w:val="bottom"/>
          </w:tcPr>
          <w:p w14:paraId="11AE96E7" w14:textId="60DB1037" w:rsidR="007E3D7E" w:rsidRPr="00650355" w:rsidRDefault="00C46A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71DFC919"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3C68460A" w14:textId="77777777" w:rsidTr="001C533C">
        <w:tc>
          <w:tcPr>
            <w:tcW w:w="540" w:type="dxa"/>
            <w:vAlign w:val="bottom"/>
          </w:tcPr>
          <w:p w14:paraId="00EC3583"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9</w:t>
            </w:r>
          </w:p>
        </w:tc>
        <w:tc>
          <w:tcPr>
            <w:tcW w:w="990" w:type="dxa"/>
            <w:vAlign w:val="bottom"/>
          </w:tcPr>
          <w:p w14:paraId="00CD9F49"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BL25009</w:t>
            </w:r>
          </w:p>
        </w:tc>
        <w:tc>
          <w:tcPr>
            <w:tcW w:w="1710" w:type="dxa"/>
            <w:vAlign w:val="bottom"/>
          </w:tcPr>
          <w:p w14:paraId="6B646BF0"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99.53</w:t>
            </w:r>
          </w:p>
        </w:tc>
        <w:tc>
          <w:tcPr>
            <w:tcW w:w="1260" w:type="dxa"/>
            <w:vAlign w:val="bottom"/>
          </w:tcPr>
          <w:p w14:paraId="068DD947"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4.79</w:t>
            </w:r>
          </w:p>
        </w:tc>
        <w:tc>
          <w:tcPr>
            <w:tcW w:w="1440" w:type="dxa"/>
            <w:vAlign w:val="bottom"/>
          </w:tcPr>
          <w:p w14:paraId="0AD52022"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w:t>
            </w:r>
          </w:p>
        </w:tc>
        <w:tc>
          <w:tcPr>
            <w:tcW w:w="1170" w:type="dxa"/>
            <w:vAlign w:val="bottom"/>
          </w:tcPr>
          <w:p w14:paraId="2D3E79B1"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6.42</w:t>
            </w:r>
          </w:p>
        </w:tc>
        <w:tc>
          <w:tcPr>
            <w:tcW w:w="1170" w:type="dxa"/>
            <w:vAlign w:val="bottom"/>
          </w:tcPr>
          <w:p w14:paraId="50CF3DC3" w14:textId="16873834"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3981401A" w14:textId="49BADAB3"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2E84EC41"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413605CC" w14:textId="77777777" w:rsidTr="001C533C">
        <w:tc>
          <w:tcPr>
            <w:tcW w:w="540" w:type="dxa"/>
            <w:vAlign w:val="bottom"/>
          </w:tcPr>
          <w:p w14:paraId="0753D1F7"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10</w:t>
            </w:r>
          </w:p>
        </w:tc>
        <w:tc>
          <w:tcPr>
            <w:tcW w:w="990" w:type="dxa"/>
            <w:vAlign w:val="bottom"/>
          </w:tcPr>
          <w:p w14:paraId="35AAAC86"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BL25010</w:t>
            </w:r>
          </w:p>
        </w:tc>
        <w:tc>
          <w:tcPr>
            <w:tcW w:w="1710" w:type="dxa"/>
            <w:vAlign w:val="bottom"/>
          </w:tcPr>
          <w:p w14:paraId="6FA96891"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100.36</w:t>
            </w:r>
          </w:p>
        </w:tc>
        <w:tc>
          <w:tcPr>
            <w:tcW w:w="1260" w:type="dxa"/>
            <w:vAlign w:val="bottom"/>
          </w:tcPr>
          <w:p w14:paraId="511D855A"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4.48</w:t>
            </w:r>
          </w:p>
        </w:tc>
        <w:tc>
          <w:tcPr>
            <w:tcW w:w="1440" w:type="dxa"/>
            <w:vAlign w:val="bottom"/>
          </w:tcPr>
          <w:p w14:paraId="74919F2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119312EE"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w:t>
            </w:r>
          </w:p>
        </w:tc>
        <w:tc>
          <w:tcPr>
            <w:tcW w:w="1170" w:type="dxa"/>
            <w:vAlign w:val="bottom"/>
          </w:tcPr>
          <w:p w14:paraId="5249E8D6" w14:textId="5756CCDF"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01</w:t>
            </w:r>
          </w:p>
        </w:tc>
        <w:tc>
          <w:tcPr>
            <w:tcW w:w="1687" w:type="dxa"/>
            <w:vAlign w:val="bottom"/>
          </w:tcPr>
          <w:p w14:paraId="7876324E" w14:textId="3914EBFC"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6974CEFF"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55CBF571" w14:textId="77777777" w:rsidTr="001C533C">
        <w:tc>
          <w:tcPr>
            <w:tcW w:w="540" w:type="dxa"/>
            <w:vAlign w:val="bottom"/>
          </w:tcPr>
          <w:p w14:paraId="508931EF"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11</w:t>
            </w:r>
          </w:p>
        </w:tc>
        <w:tc>
          <w:tcPr>
            <w:tcW w:w="990" w:type="dxa"/>
            <w:vAlign w:val="bottom"/>
          </w:tcPr>
          <w:p w14:paraId="3A4D7AF6"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BL25011</w:t>
            </w:r>
          </w:p>
        </w:tc>
        <w:tc>
          <w:tcPr>
            <w:tcW w:w="1710" w:type="dxa"/>
            <w:vAlign w:val="bottom"/>
          </w:tcPr>
          <w:p w14:paraId="497300BD"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99.4</w:t>
            </w:r>
          </w:p>
        </w:tc>
        <w:tc>
          <w:tcPr>
            <w:tcW w:w="1260" w:type="dxa"/>
            <w:vAlign w:val="bottom"/>
          </w:tcPr>
          <w:p w14:paraId="5BF0368A"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4.72</w:t>
            </w:r>
          </w:p>
        </w:tc>
        <w:tc>
          <w:tcPr>
            <w:tcW w:w="1440" w:type="dxa"/>
            <w:vAlign w:val="bottom"/>
          </w:tcPr>
          <w:p w14:paraId="29692AD8"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w:t>
            </w:r>
          </w:p>
        </w:tc>
        <w:tc>
          <w:tcPr>
            <w:tcW w:w="1170" w:type="dxa"/>
            <w:vAlign w:val="bottom"/>
          </w:tcPr>
          <w:p w14:paraId="429D6AB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6.44</w:t>
            </w:r>
          </w:p>
        </w:tc>
        <w:tc>
          <w:tcPr>
            <w:tcW w:w="1170" w:type="dxa"/>
            <w:vAlign w:val="bottom"/>
          </w:tcPr>
          <w:p w14:paraId="2C141546" w14:textId="142BDC82"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1980DEA5" w14:textId="182C4134"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7FEA2CF7"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6E3057A4" w14:textId="77777777" w:rsidTr="001C533C">
        <w:tc>
          <w:tcPr>
            <w:tcW w:w="540" w:type="dxa"/>
            <w:vAlign w:val="bottom"/>
          </w:tcPr>
          <w:p w14:paraId="0C93D7AE"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12</w:t>
            </w:r>
          </w:p>
        </w:tc>
        <w:tc>
          <w:tcPr>
            <w:tcW w:w="990" w:type="dxa"/>
            <w:vAlign w:val="bottom"/>
          </w:tcPr>
          <w:p w14:paraId="1EC5E9B5"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BL25012</w:t>
            </w:r>
          </w:p>
        </w:tc>
        <w:tc>
          <w:tcPr>
            <w:tcW w:w="1710" w:type="dxa"/>
            <w:vAlign w:val="bottom"/>
          </w:tcPr>
          <w:p w14:paraId="29A380C6"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100.23</w:t>
            </w:r>
          </w:p>
        </w:tc>
        <w:tc>
          <w:tcPr>
            <w:tcW w:w="1260" w:type="dxa"/>
            <w:vAlign w:val="bottom"/>
          </w:tcPr>
          <w:p w14:paraId="008FF25E"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4.47</w:t>
            </w:r>
          </w:p>
        </w:tc>
        <w:tc>
          <w:tcPr>
            <w:tcW w:w="1440" w:type="dxa"/>
            <w:vAlign w:val="bottom"/>
          </w:tcPr>
          <w:p w14:paraId="2D51A9B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1.12</w:t>
            </w:r>
          </w:p>
        </w:tc>
        <w:tc>
          <w:tcPr>
            <w:tcW w:w="1170" w:type="dxa"/>
            <w:vAlign w:val="bottom"/>
          </w:tcPr>
          <w:p w14:paraId="30E963DF"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6.23</w:t>
            </w:r>
          </w:p>
        </w:tc>
        <w:tc>
          <w:tcPr>
            <w:tcW w:w="1170" w:type="dxa"/>
            <w:vAlign w:val="bottom"/>
          </w:tcPr>
          <w:p w14:paraId="04A92770" w14:textId="24751A5F"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685A9F1B" w14:textId="6FA9E0C9"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7796C5D4"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7271E9AB" w14:textId="77777777" w:rsidTr="001C533C">
        <w:tc>
          <w:tcPr>
            <w:tcW w:w="540" w:type="dxa"/>
            <w:vAlign w:val="bottom"/>
          </w:tcPr>
          <w:p w14:paraId="4F9F11B5"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13</w:t>
            </w:r>
          </w:p>
        </w:tc>
        <w:tc>
          <w:tcPr>
            <w:tcW w:w="990" w:type="dxa"/>
            <w:vAlign w:val="bottom"/>
          </w:tcPr>
          <w:p w14:paraId="24773295"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BL25013</w:t>
            </w:r>
          </w:p>
        </w:tc>
        <w:tc>
          <w:tcPr>
            <w:tcW w:w="1710" w:type="dxa"/>
            <w:vAlign w:val="bottom"/>
          </w:tcPr>
          <w:p w14:paraId="0BDC523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99.76</w:t>
            </w:r>
          </w:p>
        </w:tc>
        <w:tc>
          <w:tcPr>
            <w:tcW w:w="1260" w:type="dxa"/>
            <w:vAlign w:val="bottom"/>
          </w:tcPr>
          <w:p w14:paraId="1E4A40BA"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4.73</w:t>
            </w:r>
          </w:p>
        </w:tc>
        <w:tc>
          <w:tcPr>
            <w:tcW w:w="1440" w:type="dxa"/>
            <w:vAlign w:val="bottom"/>
          </w:tcPr>
          <w:p w14:paraId="21A1DD0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w:t>
            </w:r>
          </w:p>
        </w:tc>
        <w:tc>
          <w:tcPr>
            <w:tcW w:w="1170" w:type="dxa"/>
            <w:vAlign w:val="bottom"/>
          </w:tcPr>
          <w:p w14:paraId="59A893D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6.45</w:t>
            </w:r>
          </w:p>
        </w:tc>
        <w:tc>
          <w:tcPr>
            <w:tcW w:w="1170" w:type="dxa"/>
            <w:vAlign w:val="bottom"/>
          </w:tcPr>
          <w:p w14:paraId="333C20C1" w14:textId="12A272EE"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24C165CE" w14:textId="46D5F8E7"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2A6B5393"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6F1BD788" w14:textId="77777777" w:rsidTr="001C533C">
        <w:tc>
          <w:tcPr>
            <w:tcW w:w="540" w:type="dxa"/>
            <w:vAlign w:val="bottom"/>
          </w:tcPr>
          <w:p w14:paraId="171E38F7"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14</w:t>
            </w:r>
          </w:p>
        </w:tc>
        <w:tc>
          <w:tcPr>
            <w:tcW w:w="990" w:type="dxa"/>
            <w:vAlign w:val="bottom"/>
          </w:tcPr>
          <w:p w14:paraId="7D7C084F"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BL25014</w:t>
            </w:r>
          </w:p>
        </w:tc>
        <w:tc>
          <w:tcPr>
            <w:tcW w:w="1710" w:type="dxa"/>
            <w:vAlign w:val="bottom"/>
          </w:tcPr>
          <w:p w14:paraId="1A57C1D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100.22</w:t>
            </w:r>
          </w:p>
        </w:tc>
        <w:tc>
          <w:tcPr>
            <w:tcW w:w="1260" w:type="dxa"/>
            <w:vAlign w:val="bottom"/>
          </w:tcPr>
          <w:p w14:paraId="33B390B2"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4.88</w:t>
            </w:r>
          </w:p>
        </w:tc>
        <w:tc>
          <w:tcPr>
            <w:tcW w:w="1440" w:type="dxa"/>
            <w:vAlign w:val="bottom"/>
          </w:tcPr>
          <w:p w14:paraId="0AC2DCBA"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709A79C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w:t>
            </w:r>
          </w:p>
        </w:tc>
        <w:tc>
          <w:tcPr>
            <w:tcW w:w="1170" w:type="dxa"/>
            <w:vAlign w:val="bottom"/>
          </w:tcPr>
          <w:p w14:paraId="713F8A15" w14:textId="26324B41"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2DA134F3" w14:textId="5B746D0B"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1C7928B8"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63E7BA39" w14:textId="77777777" w:rsidTr="001C533C">
        <w:tc>
          <w:tcPr>
            <w:tcW w:w="540" w:type="dxa"/>
            <w:vAlign w:val="bottom"/>
          </w:tcPr>
          <w:p w14:paraId="1A28818E"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15</w:t>
            </w:r>
          </w:p>
        </w:tc>
        <w:tc>
          <w:tcPr>
            <w:tcW w:w="990" w:type="dxa"/>
            <w:vAlign w:val="bottom"/>
          </w:tcPr>
          <w:p w14:paraId="1EFEF5E3"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BL25015</w:t>
            </w:r>
          </w:p>
        </w:tc>
        <w:tc>
          <w:tcPr>
            <w:tcW w:w="1710" w:type="dxa"/>
            <w:vAlign w:val="bottom"/>
          </w:tcPr>
          <w:p w14:paraId="362BBC03"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w:t>
            </w:r>
          </w:p>
        </w:tc>
        <w:tc>
          <w:tcPr>
            <w:tcW w:w="1260" w:type="dxa"/>
            <w:vAlign w:val="bottom"/>
          </w:tcPr>
          <w:p w14:paraId="46D8A1E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4.45</w:t>
            </w:r>
          </w:p>
        </w:tc>
        <w:tc>
          <w:tcPr>
            <w:tcW w:w="1440" w:type="dxa"/>
            <w:vAlign w:val="bottom"/>
          </w:tcPr>
          <w:p w14:paraId="7FC8A49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4F5FF89F"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w:t>
            </w:r>
          </w:p>
        </w:tc>
        <w:tc>
          <w:tcPr>
            <w:tcW w:w="1170" w:type="dxa"/>
            <w:vAlign w:val="bottom"/>
          </w:tcPr>
          <w:p w14:paraId="2FD1C0A8" w14:textId="2D418F00"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04</w:t>
            </w:r>
          </w:p>
        </w:tc>
        <w:tc>
          <w:tcPr>
            <w:tcW w:w="1687" w:type="dxa"/>
            <w:vAlign w:val="bottom"/>
          </w:tcPr>
          <w:p w14:paraId="1CD8BF28" w14:textId="753CFB3E"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422A1801"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3B4C9A64" w14:textId="77777777" w:rsidTr="001C533C">
        <w:tc>
          <w:tcPr>
            <w:tcW w:w="540" w:type="dxa"/>
            <w:vAlign w:val="bottom"/>
          </w:tcPr>
          <w:p w14:paraId="4BE01112"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16</w:t>
            </w:r>
          </w:p>
        </w:tc>
        <w:tc>
          <w:tcPr>
            <w:tcW w:w="990" w:type="dxa"/>
            <w:vAlign w:val="bottom"/>
          </w:tcPr>
          <w:p w14:paraId="6DFBBCBF"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BL25016</w:t>
            </w:r>
          </w:p>
        </w:tc>
        <w:tc>
          <w:tcPr>
            <w:tcW w:w="1710" w:type="dxa"/>
            <w:vAlign w:val="bottom"/>
          </w:tcPr>
          <w:p w14:paraId="6D84EA17"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98.24</w:t>
            </w:r>
          </w:p>
        </w:tc>
        <w:tc>
          <w:tcPr>
            <w:tcW w:w="1260" w:type="dxa"/>
            <w:vAlign w:val="bottom"/>
          </w:tcPr>
          <w:p w14:paraId="1F155431"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4.69</w:t>
            </w:r>
          </w:p>
        </w:tc>
        <w:tc>
          <w:tcPr>
            <w:tcW w:w="1440" w:type="dxa"/>
            <w:vAlign w:val="bottom"/>
          </w:tcPr>
          <w:p w14:paraId="104B9B91"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3F9BD341"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w:t>
            </w:r>
          </w:p>
        </w:tc>
        <w:tc>
          <w:tcPr>
            <w:tcW w:w="1170" w:type="dxa"/>
            <w:vAlign w:val="bottom"/>
          </w:tcPr>
          <w:p w14:paraId="58044CB0" w14:textId="17653238"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01</w:t>
            </w:r>
          </w:p>
        </w:tc>
        <w:tc>
          <w:tcPr>
            <w:tcW w:w="1687" w:type="dxa"/>
            <w:vAlign w:val="bottom"/>
          </w:tcPr>
          <w:p w14:paraId="37FEE13E" w14:textId="75EB8377"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4813D12E"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1C826614" w14:textId="77777777" w:rsidTr="001C533C">
        <w:tc>
          <w:tcPr>
            <w:tcW w:w="540" w:type="dxa"/>
            <w:vAlign w:val="bottom"/>
          </w:tcPr>
          <w:p w14:paraId="04CBCF84"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17</w:t>
            </w:r>
          </w:p>
        </w:tc>
        <w:tc>
          <w:tcPr>
            <w:tcW w:w="990" w:type="dxa"/>
            <w:vAlign w:val="bottom"/>
          </w:tcPr>
          <w:p w14:paraId="19E49E9F"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BL25017</w:t>
            </w:r>
          </w:p>
        </w:tc>
        <w:tc>
          <w:tcPr>
            <w:tcW w:w="1710" w:type="dxa"/>
            <w:vAlign w:val="bottom"/>
          </w:tcPr>
          <w:p w14:paraId="72A5FEEB"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100.23</w:t>
            </w:r>
          </w:p>
        </w:tc>
        <w:tc>
          <w:tcPr>
            <w:tcW w:w="1260" w:type="dxa"/>
            <w:vAlign w:val="bottom"/>
          </w:tcPr>
          <w:p w14:paraId="6531704F"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4.67</w:t>
            </w:r>
          </w:p>
        </w:tc>
        <w:tc>
          <w:tcPr>
            <w:tcW w:w="1440" w:type="dxa"/>
            <w:vAlign w:val="bottom"/>
          </w:tcPr>
          <w:p w14:paraId="34AE791E"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24693563"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6.45</w:t>
            </w:r>
          </w:p>
        </w:tc>
        <w:tc>
          <w:tcPr>
            <w:tcW w:w="1170" w:type="dxa"/>
            <w:vAlign w:val="bottom"/>
          </w:tcPr>
          <w:p w14:paraId="7331E75C" w14:textId="3C110A2D"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5C85B0CD" w14:textId="0E682AE5"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0FDC9665"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137A79AF" w14:textId="77777777" w:rsidTr="001C533C">
        <w:tc>
          <w:tcPr>
            <w:tcW w:w="540" w:type="dxa"/>
            <w:vAlign w:val="bottom"/>
          </w:tcPr>
          <w:p w14:paraId="5192C862"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18</w:t>
            </w:r>
          </w:p>
        </w:tc>
        <w:tc>
          <w:tcPr>
            <w:tcW w:w="990" w:type="dxa"/>
            <w:vAlign w:val="bottom"/>
          </w:tcPr>
          <w:p w14:paraId="071E3D82"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BL25018</w:t>
            </w:r>
          </w:p>
        </w:tc>
        <w:tc>
          <w:tcPr>
            <w:tcW w:w="1710" w:type="dxa"/>
            <w:vAlign w:val="bottom"/>
          </w:tcPr>
          <w:p w14:paraId="2E2A58E7"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99.88</w:t>
            </w:r>
          </w:p>
        </w:tc>
        <w:tc>
          <w:tcPr>
            <w:tcW w:w="1260" w:type="dxa"/>
            <w:vAlign w:val="bottom"/>
          </w:tcPr>
          <w:p w14:paraId="29A163FF"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w:t>
            </w:r>
          </w:p>
        </w:tc>
        <w:tc>
          <w:tcPr>
            <w:tcW w:w="1440" w:type="dxa"/>
            <w:vAlign w:val="bottom"/>
          </w:tcPr>
          <w:p w14:paraId="2F85EB7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3FA6955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6.21</w:t>
            </w:r>
          </w:p>
        </w:tc>
        <w:tc>
          <w:tcPr>
            <w:tcW w:w="1170" w:type="dxa"/>
            <w:vAlign w:val="bottom"/>
          </w:tcPr>
          <w:p w14:paraId="74BCCA8D" w14:textId="05837E6E"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09B38527" w14:textId="35880941"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4707DB72"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36149133" w14:textId="77777777" w:rsidTr="001C533C">
        <w:tc>
          <w:tcPr>
            <w:tcW w:w="540" w:type="dxa"/>
            <w:vAlign w:val="bottom"/>
          </w:tcPr>
          <w:p w14:paraId="5C9AFD2C"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19</w:t>
            </w:r>
          </w:p>
        </w:tc>
        <w:tc>
          <w:tcPr>
            <w:tcW w:w="990" w:type="dxa"/>
            <w:vAlign w:val="bottom"/>
          </w:tcPr>
          <w:p w14:paraId="40EF6F94"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BL25019</w:t>
            </w:r>
          </w:p>
        </w:tc>
        <w:tc>
          <w:tcPr>
            <w:tcW w:w="1710" w:type="dxa"/>
            <w:vAlign w:val="bottom"/>
          </w:tcPr>
          <w:p w14:paraId="3C985E80"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99.64</w:t>
            </w:r>
          </w:p>
        </w:tc>
        <w:tc>
          <w:tcPr>
            <w:tcW w:w="1260" w:type="dxa"/>
            <w:vAlign w:val="bottom"/>
          </w:tcPr>
          <w:p w14:paraId="3C6E3742"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4.58</w:t>
            </w:r>
          </w:p>
        </w:tc>
        <w:tc>
          <w:tcPr>
            <w:tcW w:w="1440" w:type="dxa"/>
            <w:vAlign w:val="bottom"/>
          </w:tcPr>
          <w:p w14:paraId="6B4AA1E3"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w:t>
            </w:r>
          </w:p>
        </w:tc>
        <w:tc>
          <w:tcPr>
            <w:tcW w:w="1170" w:type="dxa"/>
            <w:vAlign w:val="bottom"/>
          </w:tcPr>
          <w:p w14:paraId="2931632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6.51</w:t>
            </w:r>
          </w:p>
        </w:tc>
        <w:tc>
          <w:tcPr>
            <w:tcW w:w="1170" w:type="dxa"/>
            <w:vAlign w:val="bottom"/>
          </w:tcPr>
          <w:p w14:paraId="66B6636D" w14:textId="79E6632C"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7E1141A2" w14:textId="027B04AC"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770FD969"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40A0C791" w14:textId="77777777" w:rsidTr="001C533C">
        <w:tc>
          <w:tcPr>
            <w:tcW w:w="540" w:type="dxa"/>
            <w:vAlign w:val="bottom"/>
          </w:tcPr>
          <w:p w14:paraId="4E131556"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20</w:t>
            </w:r>
          </w:p>
        </w:tc>
        <w:tc>
          <w:tcPr>
            <w:tcW w:w="990" w:type="dxa"/>
            <w:vAlign w:val="bottom"/>
          </w:tcPr>
          <w:p w14:paraId="4D266CD7"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BL25020</w:t>
            </w:r>
          </w:p>
        </w:tc>
        <w:tc>
          <w:tcPr>
            <w:tcW w:w="1710" w:type="dxa"/>
            <w:vAlign w:val="bottom"/>
          </w:tcPr>
          <w:p w14:paraId="562A63D3"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99.65</w:t>
            </w:r>
          </w:p>
        </w:tc>
        <w:tc>
          <w:tcPr>
            <w:tcW w:w="1260" w:type="dxa"/>
            <w:vAlign w:val="bottom"/>
          </w:tcPr>
          <w:p w14:paraId="334468D3"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4.65</w:t>
            </w:r>
          </w:p>
        </w:tc>
        <w:tc>
          <w:tcPr>
            <w:tcW w:w="1440" w:type="dxa"/>
            <w:vAlign w:val="bottom"/>
          </w:tcPr>
          <w:p w14:paraId="627631F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w:t>
            </w:r>
          </w:p>
        </w:tc>
        <w:tc>
          <w:tcPr>
            <w:tcW w:w="1170" w:type="dxa"/>
            <w:vAlign w:val="bottom"/>
          </w:tcPr>
          <w:p w14:paraId="6B674C88"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6.19</w:t>
            </w:r>
          </w:p>
        </w:tc>
        <w:tc>
          <w:tcPr>
            <w:tcW w:w="1170" w:type="dxa"/>
            <w:vAlign w:val="bottom"/>
          </w:tcPr>
          <w:p w14:paraId="74EFF703" w14:textId="6FD3DAB8"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34E426CD" w14:textId="5728CEA9" w:rsidR="007E3D7E" w:rsidRPr="00650355" w:rsidRDefault="002B2B89"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2FB151ED"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16533BD3" w14:textId="77777777" w:rsidTr="001C533C">
        <w:tc>
          <w:tcPr>
            <w:tcW w:w="540" w:type="dxa"/>
            <w:vAlign w:val="bottom"/>
          </w:tcPr>
          <w:p w14:paraId="7314D0AD"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21</w:t>
            </w:r>
          </w:p>
        </w:tc>
        <w:tc>
          <w:tcPr>
            <w:tcW w:w="990" w:type="dxa"/>
            <w:vAlign w:val="bottom"/>
          </w:tcPr>
          <w:p w14:paraId="0096763C"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BL25021</w:t>
            </w:r>
          </w:p>
        </w:tc>
        <w:tc>
          <w:tcPr>
            <w:tcW w:w="1710" w:type="dxa"/>
            <w:vAlign w:val="bottom"/>
          </w:tcPr>
          <w:p w14:paraId="2742992A"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100.58</w:t>
            </w:r>
          </w:p>
        </w:tc>
        <w:tc>
          <w:tcPr>
            <w:tcW w:w="1260" w:type="dxa"/>
            <w:vAlign w:val="bottom"/>
          </w:tcPr>
          <w:p w14:paraId="40FAB108"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4.86</w:t>
            </w:r>
          </w:p>
        </w:tc>
        <w:tc>
          <w:tcPr>
            <w:tcW w:w="1440" w:type="dxa"/>
            <w:vAlign w:val="bottom"/>
          </w:tcPr>
          <w:p w14:paraId="6C665DE7"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2E2D4EEB"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6.31</w:t>
            </w:r>
          </w:p>
        </w:tc>
        <w:tc>
          <w:tcPr>
            <w:tcW w:w="1170" w:type="dxa"/>
            <w:vAlign w:val="bottom"/>
          </w:tcPr>
          <w:p w14:paraId="1B396BB5" w14:textId="46C3FD56"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01</w:t>
            </w:r>
          </w:p>
        </w:tc>
        <w:tc>
          <w:tcPr>
            <w:tcW w:w="1687" w:type="dxa"/>
            <w:vAlign w:val="bottom"/>
          </w:tcPr>
          <w:p w14:paraId="04E5CC89" w14:textId="49603DFE"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7EE445B5"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64C85837" w14:textId="77777777" w:rsidTr="001C533C">
        <w:tc>
          <w:tcPr>
            <w:tcW w:w="540" w:type="dxa"/>
            <w:vAlign w:val="bottom"/>
          </w:tcPr>
          <w:p w14:paraId="122AC5ED"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22</w:t>
            </w:r>
          </w:p>
        </w:tc>
        <w:tc>
          <w:tcPr>
            <w:tcW w:w="990" w:type="dxa"/>
            <w:vAlign w:val="bottom"/>
          </w:tcPr>
          <w:p w14:paraId="0DF7D863"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BL25022</w:t>
            </w:r>
          </w:p>
        </w:tc>
        <w:tc>
          <w:tcPr>
            <w:tcW w:w="1710" w:type="dxa"/>
            <w:vAlign w:val="bottom"/>
          </w:tcPr>
          <w:p w14:paraId="783505C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99.88</w:t>
            </w:r>
          </w:p>
        </w:tc>
        <w:tc>
          <w:tcPr>
            <w:tcW w:w="1260" w:type="dxa"/>
            <w:vAlign w:val="bottom"/>
          </w:tcPr>
          <w:p w14:paraId="252BD63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4.84</w:t>
            </w:r>
          </w:p>
        </w:tc>
        <w:tc>
          <w:tcPr>
            <w:tcW w:w="1440" w:type="dxa"/>
            <w:vAlign w:val="bottom"/>
          </w:tcPr>
          <w:p w14:paraId="1DC61942"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53C3B691"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6.44</w:t>
            </w:r>
          </w:p>
        </w:tc>
        <w:tc>
          <w:tcPr>
            <w:tcW w:w="1170" w:type="dxa"/>
            <w:vAlign w:val="bottom"/>
          </w:tcPr>
          <w:p w14:paraId="163FBE5B" w14:textId="38BF8761"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26766F32" w14:textId="31BE1294"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2894853E"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1287654C" w14:textId="77777777" w:rsidTr="001C533C">
        <w:tc>
          <w:tcPr>
            <w:tcW w:w="540" w:type="dxa"/>
            <w:vAlign w:val="bottom"/>
          </w:tcPr>
          <w:p w14:paraId="74ED14C3"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23</w:t>
            </w:r>
          </w:p>
        </w:tc>
        <w:tc>
          <w:tcPr>
            <w:tcW w:w="990" w:type="dxa"/>
            <w:vAlign w:val="bottom"/>
          </w:tcPr>
          <w:p w14:paraId="4642746D"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BL25023</w:t>
            </w:r>
          </w:p>
        </w:tc>
        <w:tc>
          <w:tcPr>
            <w:tcW w:w="1710" w:type="dxa"/>
            <w:vAlign w:val="bottom"/>
          </w:tcPr>
          <w:p w14:paraId="7E794F8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98.34</w:t>
            </w:r>
          </w:p>
        </w:tc>
        <w:tc>
          <w:tcPr>
            <w:tcW w:w="1260" w:type="dxa"/>
            <w:vAlign w:val="bottom"/>
          </w:tcPr>
          <w:p w14:paraId="0EED4816"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4.61</w:t>
            </w:r>
          </w:p>
        </w:tc>
        <w:tc>
          <w:tcPr>
            <w:tcW w:w="1440" w:type="dxa"/>
            <w:vAlign w:val="bottom"/>
          </w:tcPr>
          <w:p w14:paraId="3FF33DA6"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1.12</w:t>
            </w:r>
          </w:p>
        </w:tc>
        <w:tc>
          <w:tcPr>
            <w:tcW w:w="1170" w:type="dxa"/>
            <w:vAlign w:val="bottom"/>
          </w:tcPr>
          <w:p w14:paraId="7190D1F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6.52</w:t>
            </w:r>
          </w:p>
        </w:tc>
        <w:tc>
          <w:tcPr>
            <w:tcW w:w="1170" w:type="dxa"/>
            <w:vAlign w:val="bottom"/>
          </w:tcPr>
          <w:p w14:paraId="5BD491BA" w14:textId="7773CFBD"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687" w:type="dxa"/>
            <w:vAlign w:val="bottom"/>
          </w:tcPr>
          <w:p w14:paraId="04E77D0B" w14:textId="55820804"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3FB4B4C3"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29B125B4" w14:textId="77777777" w:rsidTr="001C533C">
        <w:tc>
          <w:tcPr>
            <w:tcW w:w="540" w:type="dxa"/>
            <w:vAlign w:val="bottom"/>
          </w:tcPr>
          <w:p w14:paraId="6F45E0E2"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24</w:t>
            </w:r>
          </w:p>
        </w:tc>
        <w:tc>
          <w:tcPr>
            <w:tcW w:w="990" w:type="dxa"/>
            <w:vAlign w:val="bottom"/>
          </w:tcPr>
          <w:p w14:paraId="66D13ADB"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BL25024</w:t>
            </w:r>
          </w:p>
        </w:tc>
        <w:tc>
          <w:tcPr>
            <w:tcW w:w="1710" w:type="dxa"/>
            <w:vAlign w:val="bottom"/>
          </w:tcPr>
          <w:p w14:paraId="03CBCE0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99.19</w:t>
            </w:r>
          </w:p>
        </w:tc>
        <w:tc>
          <w:tcPr>
            <w:tcW w:w="1260" w:type="dxa"/>
            <w:vAlign w:val="bottom"/>
          </w:tcPr>
          <w:p w14:paraId="3CABE70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4.66</w:t>
            </w:r>
          </w:p>
        </w:tc>
        <w:tc>
          <w:tcPr>
            <w:tcW w:w="1440" w:type="dxa"/>
            <w:vAlign w:val="bottom"/>
          </w:tcPr>
          <w:p w14:paraId="29CA63B0"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1.12</w:t>
            </w:r>
          </w:p>
        </w:tc>
        <w:tc>
          <w:tcPr>
            <w:tcW w:w="1170" w:type="dxa"/>
            <w:vAlign w:val="bottom"/>
          </w:tcPr>
          <w:p w14:paraId="545F2B9B"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6.63</w:t>
            </w:r>
          </w:p>
        </w:tc>
        <w:tc>
          <w:tcPr>
            <w:tcW w:w="1170" w:type="dxa"/>
            <w:vAlign w:val="bottom"/>
          </w:tcPr>
          <w:p w14:paraId="6218BCE3" w14:textId="08E1FFDD"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01</w:t>
            </w:r>
          </w:p>
        </w:tc>
        <w:tc>
          <w:tcPr>
            <w:tcW w:w="1687" w:type="dxa"/>
            <w:vAlign w:val="bottom"/>
          </w:tcPr>
          <w:p w14:paraId="6A1339A9" w14:textId="593EC8E5"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7E98097E"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7DAEB91A" w14:textId="77777777" w:rsidTr="001C533C">
        <w:tc>
          <w:tcPr>
            <w:tcW w:w="540" w:type="dxa"/>
            <w:vAlign w:val="bottom"/>
          </w:tcPr>
          <w:p w14:paraId="0C0038D8" w14:textId="77777777" w:rsidR="007E3D7E" w:rsidRPr="00650355" w:rsidRDefault="007E3D7E" w:rsidP="007E3D7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25</w:t>
            </w:r>
          </w:p>
        </w:tc>
        <w:tc>
          <w:tcPr>
            <w:tcW w:w="990" w:type="dxa"/>
            <w:vAlign w:val="bottom"/>
          </w:tcPr>
          <w:p w14:paraId="7F9170C2"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BL25025</w:t>
            </w:r>
          </w:p>
        </w:tc>
        <w:tc>
          <w:tcPr>
            <w:tcW w:w="1710" w:type="dxa"/>
            <w:vAlign w:val="bottom"/>
          </w:tcPr>
          <w:p w14:paraId="099FCED2"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99.66</w:t>
            </w:r>
          </w:p>
        </w:tc>
        <w:tc>
          <w:tcPr>
            <w:tcW w:w="1260" w:type="dxa"/>
            <w:vAlign w:val="bottom"/>
          </w:tcPr>
          <w:p w14:paraId="52CE0A02"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4.62</w:t>
            </w:r>
          </w:p>
        </w:tc>
        <w:tc>
          <w:tcPr>
            <w:tcW w:w="1440" w:type="dxa"/>
            <w:vAlign w:val="bottom"/>
          </w:tcPr>
          <w:p w14:paraId="4562BFA6"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w:t>
            </w:r>
          </w:p>
        </w:tc>
        <w:tc>
          <w:tcPr>
            <w:tcW w:w="1170" w:type="dxa"/>
            <w:vAlign w:val="bottom"/>
          </w:tcPr>
          <w:p w14:paraId="785F23B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6.4</w:t>
            </w:r>
          </w:p>
        </w:tc>
        <w:tc>
          <w:tcPr>
            <w:tcW w:w="1170" w:type="dxa"/>
            <w:vAlign w:val="bottom"/>
          </w:tcPr>
          <w:p w14:paraId="74EADABB" w14:textId="67422EFB"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02</w:t>
            </w:r>
          </w:p>
        </w:tc>
        <w:tc>
          <w:tcPr>
            <w:tcW w:w="1687" w:type="dxa"/>
            <w:vAlign w:val="bottom"/>
          </w:tcPr>
          <w:p w14:paraId="70D62673" w14:textId="70B92216" w:rsidR="007E3D7E" w:rsidRPr="00650355" w:rsidRDefault="00C14958" w:rsidP="007E3D7E">
            <w:pPr>
              <w:jc w:val="right"/>
              <w:rPr>
                <w:rFonts w:asciiTheme="minorHAnsi" w:hAnsiTheme="minorHAnsi" w:cstheme="minorHAnsi"/>
                <w:color w:val="000000"/>
                <w:sz w:val="22"/>
                <w:szCs w:val="22"/>
              </w:rPr>
            </w:pPr>
            <w:r>
              <w:rPr>
                <w:rFonts w:asciiTheme="minorHAnsi" w:hAnsiTheme="minorHAnsi" w:cstheme="minorHAnsi"/>
                <w:color w:val="000000"/>
                <w:sz w:val="22"/>
                <w:szCs w:val="22"/>
              </w:rPr>
              <w:t>00</w:t>
            </w:r>
          </w:p>
        </w:tc>
        <w:tc>
          <w:tcPr>
            <w:tcW w:w="1170" w:type="dxa"/>
            <w:vAlign w:val="bottom"/>
          </w:tcPr>
          <w:p w14:paraId="628E06FB" w14:textId="77777777" w:rsidR="007E3D7E" w:rsidRPr="00650355" w:rsidRDefault="007E3D7E" w:rsidP="007E3D7E">
            <w:pPr>
              <w:rPr>
                <w:rFonts w:asciiTheme="minorHAnsi" w:hAnsiTheme="minorHAnsi" w:cstheme="minorHAnsi"/>
                <w:color w:val="000000"/>
                <w:sz w:val="22"/>
                <w:szCs w:val="22"/>
              </w:rPr>
            </w:pPr>
            <w:r w:rsidRPr="00650355">
              <w:rPr>
                <w:rFonts w:asciiTheme="minorHAnsi" w:hAnsiTheme="minorHAnsi" w:cstheme="minorHAnsi"/>
                <w:color w:val="000000"/>
                <w:sz w:val="22"/>
                <w:szCs w:val="22"/>
              </w:rPr>
              <w:t>COMPLIES</w:t>
            </w:r>
          </w:p>
        </w:tc>
      </w:tr>
      <w:tr w:rsidR="007E3D7E" w:rsidRPr="00650355" w14:paraId="744327AB" w14:textId="77777777" w:rsidTr="0023441D">
        <w:tc>
          <w:tcPr>
            <w:tcW w:w="540" w:type="dxa"/>
            <w:vAlign w:val="bottom"/>
          </w:tcPr>
          <w:p w14:paraId="33000631" w14:textId="77777777" w:rsidR="007E3D7E" w:rsidRPr="00650355" w:rsidRDefault="007E3D7E" w:rsidP="007E3D7E">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26</w:t>
            </w:r>
          </w:p>
        </w:tc>
        <w:tc>
          <w:tcPr>
            <w:tcW w:w="990" w:type="dxa"/>
            <w:vAlign w:val="bottom"/>
          </w:tcPr>
          <w:p w14:paraId="22FA676F"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BL25026</w:t>
            </w:r>
          </w:p>
        </w:tc>
        <w:tc>
          <w:tcPr>
            <w:tcW w:w="1710" w:type="dxa"/>
            <w:vAlign w:val="bottom"/>
          </w:tcPr>
          <w:p w14:paraId="7B5EDAC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99.76</w:t>
            </w:r>
          </w:p>
        </w:tc>
        <w:tc>
          <w:tcPr>
            <w:tcW w:w="1260" w:type="dxa"/>
            <w:vAlign w:val="bottom"/>
          </w:tcPr>
          <w:p w14:paraId="00FCBD46"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4.69</w:t>
            </w:r>
          </w:p>
        </w:tc>
        <w:tc>
          <w:tcPr>
            <w:tcW w:w="1440" w:type="dxa"/>
            <w:vAlign w:val="bottom"/>
          </w:tcPr>
          <w:p w14:paraId="7AF5CEF6"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w:t>
            </w:r>
          </w:p>
        </w:tc>
        <w:tc>
          <w:tcPr>
            <w:tcW w:w="1170" w:type="dxa"/>
            <w:vAlign w:val="bottom"/>
          </w:tcPr>
          <w:p w14:paraId="4311BDD6"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6.39</w:t>
            </w:r>
          </w:p>
        </w:tc>
        <w:tc>
          <w:tcPr>
            <w:tcW w:w="1170" w:type="dxa"/>
            <w:vAlign w:val="bottom"/>
          </w:tcPr>
          <w:p w14:paraId="1AAC9389" w14:textId="3CFB99B4" w:rsidR="007E3D7E" w:rsidRDefault="00C14958" w:rsidP="007E3D7E">
            <w:pPr>
              <w:jc w:val="right"/>
              <w:rPr>
                <w:rFonts w:ascii="Calibri" w:hAnsi="Calibri" w:cs="Calibri"/>
                <w:color w:val="000000"/>
                <w:sz w:val="22"/>
                <w:szCs w:val="22"/>
              </w:rPr>
            </w:pPr>
            <w:r>
              <w:rPr>
                <w:rFonts w:ascii="Calibri" w:hAnsi="Calibri" w:cs="Calibri"/>
                <w:color w:val="000000"/>
                <w:sz w:val="22"/>
                <w:szCs w:val="22"/>
              </w:rPr>
              <w:t>02</w:t>
            </w:r>
          </w:p>
        </w:tc>
        <w:tc>
          <w:tcPr>
            <w:tcW w:w="1687" w:type="dxa"/>
            <w:vAlign w:val="bottom"/>
          </w:tcPr>
          <w:p w14:paraId="69A4AB9C" w14:textId="2900C0E3" w:rsidR="007E3D7E" w:rsidRDefault="00C14958" w:rsidP="007E3D7E">
            <w:pPr>
              <w:jc w:val="right"/>
              <w:rPr>
                <w:rFonts w:ascii="Calibri" w:hAnsi="Calibri" w:cs="Calibri"/>
                <w:color w:val="000000"/>
                <w:sz w:val="22"/>
                <w:szCs w:val="22"/>
              </w:rPr>
            </w:pPr>
            <w:r>
              <w:rPr>
                <w:rFonts w:ascii="Calibri" w:hAnsi="Calibri" w:cs="Calibri"/>
                <w:color w:val="000000"/>
                <w:sz w:val="22"/>
                <w:szCs w:val="22"/>
              </w:rPr>
              <w:t>00</w:t>
            </w:r>
          </w:p>
        </w:tc>
        <w:tc>
          <w:tcPr>
            <w:tcW w:w="1170" w:type="dxa"/>
          </w:tcPr>
          <w:p w14:paraId="6D586C64" w14:textId="77777777" w:rsidR="007E3D7E" w:rsidRDefault="007E3D7E" w:rsidP="007E3D7E">
            <w:r w:rsidRPr="00CF053A">
              <w:rPr>
                <w:rFonts w:asciiTheme="minorHAnsi" w:hAnsiTheme="minorHAnsi" w:cstheme="minorHAnsi"/>
                <w:color w:val="000000"/>
                <w:sz w:val="22"/>
                <w:szCs w:val="22"/>
              </w:rPr>
              <w:t>COMPLIES</w:t>
            </w:r>
          </w:p>
        </w:tc>
      </w:tr>
      <w:tr w:rsidR="007E3D7E" w:rsidRPr="00650355" w14:paraId="0F94B6DC" w14:textId="77777777" w:rsidTr="0023441D">
        <w:tc>
          <w:tcPr>
            <w:tcW w:w="540" w:type="dxa"/>
            <w:vAlign w:val="bottom"/>
          </w:tcPr>
          <w:p w14:paraId="4F55C853" w14:textId="77777777" w:rsidR="007E3D7E" w:rsidRPr="00650355" w:rsidRDefault="007E3D7E" w:rsidP="007E3D7E">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27</w:t>
            </w:r>
          </w:p>
        </w:tc>
        <w:tc>
          <w:tcPr>
            <w:tcW w:w="990" w:type="dxa"/>
            <w:vAlign w:val="bottom"/>
          </w:tcPr>
          <w:p w14:paraId="28F30613"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BL25027</w:t>
            </w:r>
          </w:p>
        </w:tc>
        <w:tc>
          <w:tcPr>
            <w:tcW w:w="1710" w:type="dxa"/>
            <w:vAlign w:val="bottom"/>
          </w:tcPr>
          <w:p w14:paraId="0E3CCC4A"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98.12</w:t>
            </w:r>
          </w:p>
        </w:tc>
        <w:tc>
          <w:tcPr>
            <w:tcW w:w="1260" w:type="dxa"/>
            <w:vAlign w:val="bottom"/>
          </w:tcPr>
          <w:p w14:paraId="4D75EE00"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4.9</w:t>
            </w:r>
          </w:p>
        </w:tc>
        <w:tc>
          <w:tcPr>
            <w:tcW w:w="1440" w:type="dxa"/>
            <w:vAlign w:val="bottom"/>
          </w:tcPr>
          <w:p w14:paraId="40385BE7"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w:t>
            </w:r>
          </w:p>
        </w:tc>
        <w:tc>
          <w:tcPr>
            <w:tcW w:w="1170" w:type="dxa"/>
            <w:vAlign w:val="bottom"/>
          </w:tcPr>
          <w:p w14:paraId="4D2A87F5"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6.11</w:t>
            </w:r>
          </w:p>
        </w:tc>
        <w:tc>
          <w:tcPr>
            <w:tcW w:w="1170" w:type="dxa"/>
            <w:vAlign w:val="bottom"/>
          </w:tcPr>
          <w:p w14:paraId="73AE9014" w14:textId="6A342403" w:rsidR="007E3D7E" w:rsidRDefault="00C14958" w:rsidP="007E3D7E">
            <w:pPr>
              <w:jc w:val="right"/>
              <w:rPr>
                <w:rFonts w:ascii="Calibri" w:hAnsi="Calibri" w:cs="Calibri"/>
                <w:color w:val="000000"/>
                <w:sz w:val="22"/>
                <w:szCs w:val="22"/>
              </w:rPr>
            </w:pPr>
            <w:r>
              <w:rPr>
                <w:rFonts w:ascii="Calibri" w:hAnsi="Calibri" w:cs="Calibri"/>
                <w:color w:val="000000"/>
                <w:sz w:val="22"/>
                <w:szCs w:val="22"/>
              </w:rPr>
              <w:t>00</w:t>
            </w:r>
          </w:p>
        </w:tc>
        <w:tc>
          <w:tcPr>
            <w:tcW w:w="1687" w:type="dxa"/>
            <w:vAlign w:val="bottom"/>
          </w:tcPr>
          <w:p w14:paraId="0ADA3373" w14:textId="2A99E50B" w:rsidR="007E3D7E" w:rsidRDefault="00C14958" w:rsidP="007E3D7E">
            <w:pPr>
              <w:jc w:val="right"/>
              <w:rPr>
                <w:rFonts w:ascii="Calibri" w:hAnsi="Calibri" w:cs="Calibri"/>
                <w:color w:val="000000"/>
                <w:sz w:val="22"/>
                <w:szCs w:val="22"/>
              </w:rPr>
            </w:pPr>
            <w:r>
              <w:rPr>
                <w:rFonts w:ascii="Calibri" w:hAnsi="Calibri" w:cs="Calibri"/>
                <w:color w:val="000000"/>
                <w:sz w:val="22"/>
                <w:szCs w:val="22"/>
              </w:rPr>
              <w:t>00</w:t>
            </w:r>
          </w:p>
        </w:tc>
        <w:tc>
          <w:tcPr>
            <w:tcW w:w="1170" w:type="dxa"/>
          </w:tcPr>
          <w:p w14:paraId="6FF470B5" w14:textId="77777777" w:rsidR="007E3D7E" w:rsidRDefault="007E3D7E" w:rsidP="007E3D7E">
            <w:r w:rsidRPr="00CF053A">
              <w:rPr>
                <w:rFonts w:asciiTheme="minorHAnsi" w:hAnsiTheme="minorHAnsi" w:cstheme="minorHAnsi"/>
                <w:color w:val="000000"/>
                <w:sz w:val="22"/>
                <w:szCs w:val="22"/>
              </w:rPr>
              <w:t>COMPLIES</w:t>
            </w:r>
          </w:p>
        </w:tc>
      </w:tr>
      <w:tr w:rsidR="007E3D7E" w:rsidRPr="00650355" w14:paraId="58F983A3" w14:textId="77777777" w:rsidTr="0023441D">
        <w:tc>
          <w:tcPr>
            <w:tcW w:w="540" w:type="dxa"/>
            <w:vAlign w:val="bottom"/>
          </w:tcPr>
          <w:p w14:paraId="5737C700" w14:textId="77777777" w:rsidR="007E3D7E" w:rsidRPr="00650355" w:rsidRDefault="007E3D7E" w:rsidP="007E3D7E">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28</w:t>
            </w:r>
          </w:p>
        </w:tc>
        <w:tc>
          <w:tcPr>
            <w:tcW w:w="990" w:type="dxa"/>
            <w:vAlign w:val="bottom"/>
          </w:tcPr>
          <w:p w14:paraId="11DA23DE"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BL25028</w:t>
            </w:r>
          </w:p>
        </w:tc>
        <w:tc>
          <w:tcPr>
            <w:tcW w:w="1710" w:type="dxa"/>
            <w:vAlign w:val="bottom"/>
          </w:tcPr>
          <w:p w14:paraId="789EBF75"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98.28</w:t>
            </w:r>
          </w:p>
        </w:tc>
        <w:tc>
          <w:tcPr>
            <w:tcW w:w="1260" w:type="dxa"/>
            <w:vAlign w:val="bottom"/>
          </w:tcPr>
          <w:p w14:paraId="7D23D41A"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4.61</w:t>
            </w:r>
          </w:p>
        </w:tc>
        <w:tc>
          <w:tcPr>
            <w:tcW w:w="1440" w:type="dxa"/>
            <w:vAlign w:val="bottom"/>
          </w:tcPr>
          <w:p w14:paraId="628CD92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1.11</w:t>
            </w:r>
          </w:p>
        </w:tc>
        <w:tc>
          <w:tcPr>
            <w:tcW w:w="1170" w:type="dxa"/>
            <w:vAlign w:val="bottom"/>
          </w:tcPr>
          <w:p w14:paraId="5073F381"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6.13</w:t>
            </w:r>
          </w:p>
        </w:tc>
        <w:tc>
          <w:tcPr>
            <w:tcW w:w="1170" w:type="dxa"/>
            <w:vAlign w:val="bottom"/>
          </w:tcPr>
          <w:p w14:paraId="0B516E23" w14:textId="5B14901E" w:rsidR="007E3D7E" w:rsidRDefault="00DD7288" w:rsidP="007E3D7E">
            <w:pPr>
              <w:jc w:val="right"/>
              <w:rPr>
                <w:rFonts w:ascii="Calibri" w:hAnsi="Calibri" w:cs="Calibri"/>
                <w:color w:val="000000"/>
                <w:sz w:val="22"/>
                <w:szCs w:val="22"/>
              </w:rPr>
            </w:pPr>
            <w:r>
              <w:rPr>
                <w:rFonts w:ascii="Calibri" w:hAnsi="Calibri" w:cs="Calibri"/>
                <w:color w:val="000000"/>
                <w:sz w:val="22"/>
                <w:szCs w:val="22"/>
              </w:rPr>
              <w:t>00</w:t>
            </w:r>
          </w:p>
        </w:tc>
        <w:tc>
          <w:tcPr>
            <w:tcW w:w="1687" w:type="dxa"/>
            <w:vAlign w:val="bottom"/>
          </w:tcPr>
          <w:p w14:paraId="4DFAF920" w14:textId="268ABA5C" w:rsidR="007E3D7E" w:rsidRDefault="00DD7288" w:rsidP="007E3D7E">
            <w:pPr>
              <w:jc w:val="right"/>
              <w:rPr>
                <w:rFonts w:ascii="Calibri" w:hAnsi="Calibri" w:cs="Calibri"/>
                <w:color w:val="000000"/>
                <w:sz w:val="22"/>
                <w:szCs w:val="22"/>
              </w:rPr>
            </w:pPr>
            <w:r>
              <w:rPr>
                <w:rFonts w:ascii="Calibri" w:hAnsi="Calibri" w:cs="Calibri"/>
                <w:color w:val="000000"/>
                <w:sz w:val="22"/>
                <w:szCs w:val="22"/>
              </w:rPr>
              <w:t>00</w:t>
            </w:r>
          </w:p>
        </w:tc>
        <w:tc>
          <w:tcPr>
            <w:tcW w:w="1170" w:type="dxa"/>
          </w:tcPr>
          <w:p w14:paraId="3034143F" w14:textId="77777777" w:rsidR="007E3D7E" w:rsidRDefault="007E3D7E" w:rsidP="007E3D7E">
            <w:r w:rsidRPr="00CF053A">
              <w:rPr>
                <w:rFonts w:asciiTheme="minorHAnsi" w:hAnsiTheme="minorHAnsi" w:cstheme="minorHAnsi"/>
                <w:color w:val="000000"/>
                <w:sz w:val="22"/>
                <w:szCs w:val="22"/>
              </w:rPr>
              <w:t>COMPLIES</w:t>
            </w:r>
          </w:p>
        </w:tc>
      </w:tr>
      <w:tr w:rsidR="007E3D7E" w:rsidRPr="00650355" w14:paraId="19ED5262" w14:textId="77777777" w:rsidTr="0023441D">
        <w:tc>
          <w:tcPr>
            <w:tcW w:w="540" w:type="dxa"/>
            <w:vAlign w:val="bottom"/>
          </w:tcPr>
          <w:p w14:paraId="773BDA61" w14:textId="77777777" w:rsidR="007E3D7E" w:rsidRPr="00650355" w:rsidRDefault="007E3D7E" w:rsidP="007E3D7E">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29</w:t>
            </w:r>
          </w:p>
        </w:tc>
        <w:tc>
          <w:tcPr>
            <w:tcW w:w="990" w:type="dxa"/>
            <w:vAlign w:val="bottom"/>
          </w:tcPr>
          <w:p w14:paraId="4E35B718"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BL25029</w:t>
            </w:r>
          </w:p>
        </w:tc>
        <w:tc>
          <w:tcPr>
            <w:tcW w:w="1710" w:type="dxa"/>
            <w:vAlign w:val="bottom"/>
          </w:tcPr>
          <w:p w14:paraId="7DBDF74C"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99.21</w:t>
            </w:r>
          </w:p>
        </w:tc>
        <w:tc>
          <w:tcPr>
            <w:tcW w:w="1260" w:type="dxa"/>
            <w:vAlign w:val="bottom"/>
          </w:tcPr>
          <w:p w14:paraId="7BC507CE"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4.67</w:t>
            </w:r>
          </w:p>
        </w:tc>
        <w:tc>
          <w:tcPr>
            <w:tcW w:w="1440" w:type="dxa"/>
            <w:vAlign w:val="bottom"/>
          </w:tcPr>
          <w:p w14:paraId="50C96AF0"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1.12</w:t>
            </w:r>
          </w:p>
        </w:tc>
        <w:tc>
          <w:tcPr>
            <w:tcW w:w="1170" w:type="dxa"/>
            <w:vAlign w:val="bottom"/>
          </w:tcPr>
          <w:p w14:paraId="5A1851D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6.74</w:t>
            </w:r>
          </w:p>
        </w:tc>
        <w:tc>
          <w:tcPr>
            <w:tcW w:w="1170" w:type="dxa"/>
            <w:vAlign w:val="bottom"/>
          </w:tcPr>
          <w:p w14:paraId="72080748" w14:textId="56C7BB7A" w:rsidR="007E3D7E" w:rsidRDefault="00DD7288" w:rsidP="007E3D7E">
            <w:pPr>
              <w:jc w:val="right"/>
              <w:rPr>
                <w:rFonts w:ascii="Calibri" w:hAnsi="Calibri" w:cs="Calibri"/>
                <w:color w:val="000000"/>
                <w:sz w:val="22"/>
                <w:szCs w:val="22"/>
              </w:rPr>
            </w:pPr>
            <w:r>
              <w:rPr>
                <w:rFonts w:ascii="Calibri" w:hAnsi="Calibri" w:cs="Calibri"/>
                <w:color w:val="000000"/>
                <w:sz w:val="22"/>
                <w:szCs w:val="22"/>
              </w:rPr>
              <w:t>00</w:t>
            </w:r>
          </w:p>
        </w:tc>
        <w:tc>
          <w:tcPr>
            <w:tcW w:w="1687" w:type="dxa"/>
            <w:vAlign w:val="bottom"/>
          </w:tcPr>
          <w:p w14:paraId="390C4A1F" w14:textId="30944BF9" w:rsidR="007E3D7E" w:rsidRDefault="00DD7288" w:rsidP="007E3D7E">
            <w:pPr>
              <w:jc w:val="right"/>
              <w:rPr>
                <w:rFonts w:ascii="Calibri" w:hAnsi="Calibri" w:cs="Calibri"/>
                <w:color w:val="000000"/>
                <w:sz w:val="22"/>
                <w:szCs w:val="22"/>
              </w:rPr>
            </w:pPr>
            <w:r>
              <w:rPr>
                <w:rFonts w:ascii="Calibri" w:hAnsi="Calibri" w:cs="Calibri"/>
                <w:color w:val="000000"/>
                <w:sz w:val="22"/>
                <w:szCs w:val="22"/>
              </w:rPr>
              <w:t>00</w:t>
            </w:r>
          </w:p>
        </w:tc>
        <w:tc>
          <w:tcPr>
            <w:tcW w:w="1170" w:type="dxa"/>
          </w:tcPr>
          <w:p w14:paraId="27844F92" w14:textId="77777777" w:rsidR="007E3D7E" w:rsidRDefault="007E3D7E" w:rsidP="007E3D7E">
            <w:r w:rsidRPr="00CF053A">
              <w:rPr>
                <w:rFonts w:asciiTheme="minorHAnsi" w:hAnsiTheme="minorHAnsi" w:cstheme="minorHAnsi"/>
                <w:color w:val="000000"/>
                <w:sz w:val="22"/>
                <w:szCs w:val="22"/>
              </w:rPr>
              <w:t>COMPLIES</w:t>
            </w:r>
          </w:p>
        </w:tc>
      </w:tr>
      <w:tr w:rsidR="007E3D7E" w:rsidRPr="00650355" w14:paraId="404D55DE" w14:textId="77777777" w:rsidTr="0023441D">
        <w:tc>
          <w:tcPr>
            <w:tcW w:w="540" w:type="dxa"/>
            <w:vAlign w:val="bottom"/>
          </w:tcPr>
          <w:p w14:paraId="407E31DF" w14:textId="77777777" w:rsidR="007E3D7E" w:rsidRPr="00650355" w:rsidRDefault="007E3D7E" w:rsidP="007E3D7E">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30</w:t>
            </w:r>
          </w:p>
        </w:tc>
        <w:tc>
          <w:tcPr>
            <w:tcW w:w="990" w:type="dxa"/>
            <w:vAlign w:val="bottom"/>
          </w:tcPr>
          <w:p w14:paraId="444C21A9" w14:textId="77777777" w:rsidR="007E3D7E" w:rsidRDefault="007E3D7E" w:rsidP="007E3D7E">
            <w:pPr>
              <w:rPr>
                <w:rFonts w:ascii="Calibri" w:hAnsi="Calibri" w:cs="Calibri"/>
                <w:color w:val="000000"/>
                <w:sz w:val="22"/>
                <w:szCs w:val="22"/>
              </w:rPr>
            </w:pPr>
            <w:r>
              <w:rPr>
                <w:rFonts w:ascii="Calibri" w:hAnsi="Calibri" w:cs="Calibri"/>
                <w:color w:val="000000"/>
                <w:sz w:val="22"/>
                <w:szCs w:val="22"/>
              </w:rPr>
              <w:t>BL25030</w:t>
            </w:r>
          </w:p>
        </w:tc>
        <w:tc>
          <w:tcPr>
            <w:tcW w:w="1710" w:type="dxa"/>
            <w:vAlign w:val="bottom"/>
          </w:tcPr>
          <w:p w14:paraId="37B42E95"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101.25</w:t>
            </w:r>
          </w:p>
        </w:tc>
        <w:tc>
          <w:tcPr>
            <w:tcW w:w="1260" w:type="dxa"/>
            <w:vAlign w:val="bottom"/>
          </w:tcPr>
          <w:p w14:paraId="166BC9F8"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4.79</w:t>
            </w:r>
          </w:p>
        </w:tc>
        <w:tc>
          <w:tcPr>
            <w:tcW w:w="1440" w:type="dxa"/>
            <w:vAlign w:val="bottom"/>
          </w:tcPr>
          <w:p w14:paraId="402FFFA4"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1.12</w:t>
            </w:r>
          </w:p>
        </w:tc>
        <w:tc>
          <w:tcPr>
            <w:tcW w:w="1170" w:type="dxa"/>
            <w:vAlign w:val="bottom"/>
          </w:tcPr>
          <w:p w14:paraId="0C6F1A89" w14:textId="77777777" w:rsidR="007E3D7E" w:rsidRDefault="007E3D7E" w:rsidP="007E3D7E">
            <w:pPr>
              <w:jc w:val="right"/>
              <w:rPr>
                <w:rFonts w:ascii="Calibri" w:hAnsi="Calibri" w:cs="Calibri"/>
                <w:color w:val="000000"/>
                <w:sz w:val="22"/>
                <w:szCs w:val="22"/>
              </w:rPr>
            </w:pPr>
            <w:r>
              <w:rPr>
                <w:rFonts w:ascii="Calibri" w:hAnsi="Calibri" w:cs="Calibri"/>
                <w:color w:val="000000"/>
                <w:sz w:val="22"/>
                <w:szCs w:val="22"/>
              </w:rPr>
              <w:t>6.81</w:t>
            </w:r>
          </w:p>
        </w:tc>
        <w:tc>
          <w:tcPr>
            <w:tcW w:w="1170" w:type="dxa"/>
            <w:vAlign w:val="bottom"/>
          </w:tcPr>
          <w:p w14:paraId="1D59B916" w14:textId="03303C3A" w:rsidR="007E3D7E" w:rsidRDefault="00DD7288" w:rsidP="007E3D7E">
            <w:pPr>
              <w:jc w:val="right"/>
              <w:rPr>
                <w:rFonts w:ascii="Calibri" w:hAnsi="Calibri" w:cs="Calibri"/>
                <w:color w:val="000000"/>
                <w:sz w:val="22"/>
                <w:szCs w:val="22"/>
              </w:rPr>
            </w:pPr>
            <w:r>
              <w:rPr>
                <w:rFonts w:ascii="Calibri" w:hAnsi="Calibri" w:cs="Calibri"/>
                <w:color w:val="000000"/>
                <w:sz w:val="22"/>
                <w:szCs w:val="22"/>
              </w:rPr>
              <w:t>00</w:t>
            </w:r>
          </w:p>
        </w:tc>
        <w:tc>
          <w:tcPr>
            <w:tcW w:w="1687" w:type="dxa"/>
            <w:vAlign w:val="bottom"/>
          </w:tcPr>
          <w:p w14:paraId="161E4721" w14:textId="7D9CF70B" w:rsidR="007E3D7E" w:rsidRDefault="00DD7288" w:rsidP="007E3D7E">
            <w:pPr>
              <w:jc w:val="right"/>
              <w:rPr>
                <w:rFonts w:ascii="Calibri" w:hAnsi="Calibri" w:cs="Calibri"/>
                <w:color w:val="000000"/>
                <w:sz w:val="22"/>
                <w:szCs w:val="22"/>
              </w:rPr>
            </w:pPr>
            <w:r>
              <w:rPr>
                <w:rFonts w:ascii="Calibri" w:hAnsi="Calibri" w:cs="Calibri"/>
                <w:color w:val="000000"/>
                <w:sz w:val="22"/>
                <w:szCs w:val="22"/>
              </w:rPr>
              <w:t>00</w:t>
            </w:r>
          </w:p>
        </w:tc>
        <w:tc>
          <w:tcPr>
            <w:tcW w:w="1170" w:type="dxa"/>
          </w:tcPr>
          <w:p w14:paraId="229B7111" w14:textId="77777777" w:rsidR="007E3D7E" w:rsidRDefault="007E3D7E" w:rsidP="007E3D7E">
            <w:r w:rsidRPr="00CF053A">
              <w:rPr>
                <w:rFonts w:asciiTheme="minorHAnsi" w:hAnsiTheme="minorHAnsi" w:cstheme="minorHAnsi"/>
                <w:color w:val="000000"/>
                <w:sz w:val="22"/>
                <w:szCs w:val="22"/>
              </w:rPr>
              <w:t>COMPLIES</w:t>
            </w:r>
          </w:p>
        </w:tc>
      </w:tr>
    </w:tbl>
    <w:p w14:paraId="71E4046E" w14:textId="77777777" w:rsidR="00D069FE" w:rsidRPr="00650355" w:rsidRDefault="00D069FE" w:rsidP="00D069FE">
      <w:pPr>
        <w:spacing w:line="276" w:lineRule="auto"/>
        <w:jc w:val="both"/>
        <w:rPr>
          <w:rFonts w:asciiTheme="minorHAnsi" w:hAnsiTheme="minorHAnsi" w:cstheme="minorHAnsi"/>
          <w:sz w:val="22"/>
          <w:szCs w:val="22"/>
        </w:rPr>
      </w:pPr>
    </w:p>
    <w:p w14:paraId="538AE78C" w14:textId="77777777" w:rsidR="00D069FE" w:rsidRPr="00650355" w:rsidRDefault="00D069FE" w:rsidP="00D069FE">
      <w:pPr>
        <w:pStyle w:val="BodyTextIndent"/>
        <w:spacing w:line="276" w:lineRule="auto"/>
        <w:ind w:left="0"/>
        <w:rPr>
          <w:rFonts w:asciiTheme="minorHAnsi" w:hAnsiTheme="minorHAnsi" w:cstheme="minorHAnsi"/>
          <w:b/>
          <w:sz w:val="22"/>
          <w:szCs w:val="22"/>
        </w:rPr>
      </w:pPr>
      <w:r w:rsidRPr="00650355">
        <w:rPr>
          <w:rFonts w:asciiTheme="minorHAnsi" w:hAnsiTheme="minorHAnsi" w:cstheme="minorHAnsi"/>
          <w:b/>
          <w:sz w:val="22"/>
          <w:szCs w:val="22"/>
        </w:rPr>
        <w:t>3.3.3 TREND ANALYSIS</w:t>
      </w:r>
    </w:p>
    <w:p w14:paraId="12E1BBCE" w14:textId="77777777" w:rsidR="00D069FE" w:rsidRPr="00E45A40" w:rsidRDefault="00D069FE" w:rsidP="00D069FE">
      <w:pPr>
        <w:pStyle w:val="BodyTextIndent"/>
        <w:spacing w:line="276" w:lineRule="auto"/>
        <w:ind w:left="605"/>
        <w:rPr>
          <w:rFonts w:asciiTheme="minorHAnsi" w:hAnsiTheme="minorHAnsi" w:cstheme="minorHAnsi"/>
          <w:sz w:val="22"/>
          <w:szCs w:val="22"/>
        </w:rPr>
      </w:pPr>
      <w:r w:rsidRPr="00650355">
        <w:rPr>
          <w:rFonts w:asciiTheme="minorHAnsi" w:hAnsiTheme="minorHAnsi" w:cstheme="minorHAnsi"/>
          <w:sz w:val="22"/>
          <w:szCs w:val="22"/>
        </w:rPr>
        <w:t>Trend analysis of Water pH, Paracetamol content, Product pH, Total viable counts and Final yield %, were carried out on all</w:t>
      </w:r>
      <w:r>
        <w:rPr>
          <w:rFonts w:asciiTheme="minorHAnsi" w:hAnsiTheme="minorHAnsi" w:cstheme="minorHAnsi"/>
          <w:sz w:val="22"/>
          <w:szCs w:val="22"/>
        </w:rPr>
        <w:t xml:space="preserve"> the above batches.</w:t>
      </w:r>
    </w:p>
    <w:p w14:paraId="78EE8E6C" w14:textId="77777777" w:rsidR="00D069FE" w:rsidRDefault="00D069FE" w:rsidP="00D069FE">
      <w:pPr>
        <w:spacing w:line="276" w:lineRule="auto"/>
        <w:jc w:val="both"/>
        <w:rPr>
          <w:rFonts w:asciiTheme="minorHAnsi" w:hAnsiTheme="minorHAnsi" w:cstheme="minorHAnsi"/>
          <w:b/>
          <w:sz w:val="22"/>
          <w:szCs w:val="22"/>
        </w:rPr>
      </w:pPr>
    </w:p>
    <w:p w14:paraId="72DAB519"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Annexure I: pH trend for analysis of the product</w:t>
      </w:r>
    </w:p>
    <w:p w14:paraId="4B6287A0"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Specification (</w:t>
      </w:r>
      <w:r w:rsidRPr="00650355">
        <w:rPr>
          <w:rFonts w:asciiTheme="minorHAnsi" w:hAnsiTheme="minorHAnsi" w:cstheme="minorHAnsi"/>
          <w:sz w:val="22"/>
          <w:szCs w:val="22"/>
        </w:rPr>
        <w:t>3.8 -6.8</w:t>
      </w:r>
      <w:r w:rsidRPr="00650355">
        <w:rPr>
          <w:rFonts w:asciiTheme="minorHAnsi" w:hAnsiTheme="minorHAnsi" w:cstheme="minorHAnsi"/>
          <w:b/>
          <w:sz w:val="22"/>
          <w:szCs w:val="22"/>
        </w:rPr>
        <w:t>)</w:t>
      </w:r>
    </w:p>
    <w:p w14:paraId="1DF9F598" w14:textId="77777777" w:rsidR="00D069FE" w:rsidRDefault="00D069FE" w:rsidP="00D069FE">
      <w:pPr>
        <w:spacing w:line="276" w:lineRule="auto"/>
        <w:jc w:val="both"/>
        <w:rPr>
          <w:rFonts w:asciiTheme="minorHAnsi" w:hAnsiTheme="minorHAnsi" w:cstheme="minorHAnsi"/>
          <w:b/>
          <w:sz w:val="22"/>
          <w:szCs w:val="22"/>
        </w:rPr>
      </w:pPr>
    </w:p>
    <w:p w14:paraId="194F9459" w14:textId="77777777" w:rsidR="00D069FE" w:rsidRDefault="002E4339" w:rsidP="00D069FE">
      <w:pPr>
        <w:spacing w:line="276" w:lineRule="auto"/>
        <w:jc w:val="both"/>
        <w:rPr>
          <w:rFonts w:asciiTheme="minorHAnsi" w:hAnsiTheme="minorHAnsi" w:cstheme="minorHAnsi"/>
          <w:b/>
          <w:sz w:val="22"/>
          <w:szCs w:val="22"/>
        </w:rPr>
      </w:pPr>
      <w:r>
        <w:rPr>
          <w:noProof/>
        </w:rPr>
        <w:lastRenderedPageBreak/>
        <w:drawing>
          <wp:inline distT="0" distB="0" distL="0" distR="0" wp14:anchorId="69ADE889" wp14:editId="4FBEB90B">
            <wp:extent cx="6248400" cy="2733675"/>
            <wp:effectExtent l="0" t="0" r="0" b="0"/>
            <wp:docPr id="14" name="Chart 14">
              <a:extLst xmlns:a="http://schemas.openxmlformats.org/drawingml/2006/main">
                <a:ext uri="{FF2B5EF4-FFF2-40B4-BE49-F238E27FC236}">
                  <a16:creationId xmlns:a16="http://schemas.microsoft.com/office/drawing/2014/main" id="{D3249B65-80AA-C910-CDE8-91DB7C4F07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CFAE2CA" w14:textId="77777777" w:rsidR="00D069FE" w:rsidRPr="00650355" w:rsidRDefault="002E4339" w:rsidP="00D069FE">
      <w:pPr>
        <w:spacing w:line="276" w:lineRule="auto"/>
        <w:jc w:val="both"/>
        <w:rPr>
          <w:rFonts w:asciiTheme="minorHAnsi" w:hAnsiTheme="minorHAnsi" w:cstheme="minorHAnsi"/>
          <w:b/>
          <w:sz w:val="22"/>
          <w:szCs w:val="22"/>
        </w:rPr>
      </w:pPr>
      <w:r>
        <w:rPr>
          <w:noProof/>
        </w:rPr>
        <w:drawing>
          <wp:inline distT="0" distB="0" distL="0" distR="0" wp14:anchorId="62CDBCB3" wp14:editId="09CD19D7">
            <wp:extent cx="6248400" cy="2876550"/>
            <wp:effectExtent l="0" t="0" r="0" b="0"/>
            <wp:docPr id="20" name="Chart 20">
              <a:extLst xmlns:a="http://schemas.openxmlformats.org/drawingml/2006/main">
                <a:ext uri="{FF2B5EF4-FFF2-40B4-BE49-F238E27FC236}">
                  <a16:creationId xmlns:a16="http://schemas.microsoft.com/office/drawing/2014/main" id="{F0C6B74E-D70C-A567-3812-27EE660F02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FDB2BA8" w14:textId="77777777" w:rsidR="00D069FE" w:rsidRPr="00650355" w:rsidRDefault="00D069FE" w:rsidP="00D069FE">
      <w:pPr>
        <w:spacing w:line="276" w:lineRule="auto"/>
        <w:jc w:val="both"/>
        <w:rPr>
          <w:rFonts w:asciiTheme="minorHAnsi" w:hAnsiTheme="minorHAnsi" w:cstheme="minorHAnsi"/>
          <w:b/>
          <w:sz w:val="22"/>
          <w:szCs w:val="22"/>
        </w:rPr>
      </w:pPr>
    </w:p>
    <w:tbl>
      <w:tblPr>
        <w:tblStyle w:val="TableGrid"/>
        <w:tblpPr w:leftFromText="180" w:rightFromText="180" w:vertAnchor="text" w:tblpY="-55"/>
        <w:tblOverlap w:val="never"/>
        <w:tblW w:w="9720" w:type="dxa"/>
        <w:tblLook w:val="04A0" w:firstRow="1" w:lastRow="0" w:firstColumn="1" w:lastColumn="0" w:noHBand="0" w:noVBand="1"/>
      </w:tblPr>
      <w:tblGrid>
        <w:gridCol w:w="2988"/>
        <w:gridCol w:w="6732"/>
      </w:tblGrid>
      <w:tr w:rsidR="00D069FE" w:rsidRPr="00650355" w14:paraId="7B302D02" w14:textId="77777777" w:rsidTr="001C533C">
        <w:tc>
          <w:tcPr>
            <w:tcW w:w="2988" w:type="dxa"/>
          </w:tcPr>
          <w:p w14:paraId="7626C8C9"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Mean</w:t>
            </w:r>
          </w:p>
        </w:tc>
        <w:tc>
          <w:tcPr>
            <w:tcW w:w="6732" w:type="dxa"/>
          </w:tcPr>
          <w:p w14:paraId="48F1B16B" w14:textId="77777777" w:rsidR="00D069FE" w:rsidRPr="0082195A" w:rsidRDefault="001C533C" w:rsidP="001C533C">
            <w:pPr>
              <w:jc w:val="both"/>
              <w:rPr>
                <w:rFonts w:ascii="Calibri" w:hAnsi="Calibri" w:cs="Calibri"/>
                <w:color w:val="000000"/>
                <w:sz w:val="22"/>
                <w:szCs w:val="22"/>
              </w:rPr>
            </w:pPr>
            <w:r>
              <w:rPr>
                <w:rFonts w:ascii="Calibri" w:hAnsi="Calibri" w:cs="Calibri"/>
                <w:color w:val="000000"/>
                <w:sz w:val="22"/>
                <w:szCs w:val="22"/>
              </w:rPr>
              <w:t>4.71</w:t>
            </w:r>
          </w:p>
        </w:tc>
      </w:tr>
      <w:tr w:rsidR="00D069FE" w:rsidRPr="00650355" w14:paraId="47B0D299" w14:textId="77777777" w:rsidTr="001C533C">
        <w:tc>
          <w:tcPr>
            <w:tcW w:w="2988" w:type="dxa"/>
          </w:tcPr>
          <w:p w14:paraId="023BAF73"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Standard deviation</w:t>
            </w:r>
          </w:p>
        </w:tc>
        <w:tc>
          <w:tcPr>
            <w:tcW w:w="6732" w:type="dxa"/>
          </w:tcPr>
          <w:p w14:paraId="46C67CDC" w14:textId="77777777" w:rsidR="00D069FE" w:rsidRPr="0082195A" w:rsidRDefault="00DF5B0B" w:rsidP="00DF5B0B">
            <w:pPr>
              <w:jc w:val="both"/>
              <w:rPr>
                <w:rFonts w:ascii="Calibri" w:hAnsi="Calibri" w:cs="Calibri"/>
                <w:color w:val="000000"/>
                <w:sz w:val="22"/>
                <w:szCs w:val="22"/>
              </w:rPr>
            </w:pPr>
            <w:r>
              <w:rPr>
                <w:rFonts w:ascii="Calibri" w:hAnsi="Calibri" w:cs="Calibri"/>
                <w:color w:val="000000"/>
                <w:sz w:val="22"/>
                <w:szCs w:val="22"/>
              </w:rPr>
              <w:t>0.124649</w:t>
            </w:r>
          </w:p>
        </w:tc>
      </w:tr>
      <w:tr w:rsidR="00D069FE" w:rsidRPr="00650355" w14:paraId="28A136A2" w14:textId="77777777" w:rsidTr="001C533C">
        <w:tc>
          <w:tcPr>
            <w:tcW w:w="2988" w:type="dxa"/>
          </w:tcPr>
          <w:p w14:paraId="658C1DC8"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Maximum</w:t>
            </w:r>
          </w:p>
        </w:tc>
        <w:tc>
          <w:tcPr>
            <w:tcW w:w="6732" w:type="dxa"/>
          </w:tcPr>
          <w:p w14:paraId="4B5F7891" w14:textId="77777777" w:rsidR="00D069FE" w:rsidRPr="0082195A" w:rsidRDefault="00685885" w:rsidP="001C533C">
            <w:pPr>
              <w:jc w:val="both"/>
              <w:rPr>
                <w:rFonts w:ascii="Calibri" w:hAnsi="Calibri" w:cs="Calibri"/>
                <w:color w:val="000000"/>
                <w:sz w:val="22"/>
                <w:szCs w:val="22"/>
              </w:rPr>
            </w:pPr>
            <w:r>
              <w:rPr>
                <w:rFonts w:ascii="Calibri" w:hAnsi="Calibri" w:cs="Calibri"/>
                <w:color w:val="000000"/>
                <w:sz w:val="22"/>
                <w:szCs w:val="22"/>
              </w:rPr>
              <w:t>4.9</w:t>
            </w:r>
          </w:p>
        </w:tc>
      </w:tr>
      <w:tr w:rsidR="00D069FE" w:rsidRPr="00650355" w14:paraId="2A24858E" w14:textId="77777777" w:rsidTr="001C533C">
        <w:tc>
          <w:tcPr>
            <w:tcW w:w="2988" w:type="dxa"/>
          </w:tcPr>
          <w:p w14:paraId="4BB9A42A"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Minimum</w:t>
            </w:r>
          </w:p>
        </w:tc>
        <w:tc>
          <w:tcPr>
            <w:tcW w:w="6732" w:type="dxa"/>
          </w:tcPr>
          <w:p w14:paraId="2BDBCBC1" w14:textId="77777777" w:rsidR="00D069FE" w:rsidRPr="0082195A" w:rsidRDefault="00685885" w:rsidP="001C533C">
            <w:pPr>
              <w:jc w:val="both"/>
              <w:rPr>
                <w:rFonts w:ascii="Calibri" w:hAnsi="Calibri" w:cs="Calibri"/>
                <w:color w:val="000000"/>
                <w:sz w:val="22"/>
                <w:szCs w:val="22"/>
              </w:rPr>
            </w:pPr>
            <w:r>
              <w:rPr>
                <w:rFonts w:ascii="Calibri" w:hAnsi="Calibri" w:cs="Calibri"/>
                <w:color w:val="000000"/>
                <w:sz w:val="22"/>
                <w:szCs w:val="22"/>
              </w:rPr>
              <w:t>4.45</w:t>
            </w:r>
          </w:p>
        </w:tc>
      </w:tr>
      <w:tr w:rsidR="00D069FE" w:rsidRPr="00650355" w14:paraId="4AE86394" w14:textId="77777777" w:rsidTr="001C533C">
        <w:tc>
          <w:tcPr>
            <w:tcW w:w="9720" w:type="dxa"/>
            <w:gridSpan w:val="2"/>
          </w:tcPr>
          <w:p w14:paraId="56245547"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Control limit:</w:t>
            </w:r>
            <w:r w:rsidR="00433E1C">
              <w:rPr>
                <w:rFonts w:asciiTheme="minorHAnsi" w:hAnsiTheme="minorHAnsi" w:cstheme="minorHAnsi"/>
                <w:b/>
                <w:sz w:val="22"/>
                <w:szCs w:val="22"/>
              </w:rPr>
              <w:t xml:space="preserve"> </w:t>
            </w:r>
            <w:r w:rsidR="001C533C">
              <w:rPr>
                <w:rFonts w:asciiTheme="minorHAnsi" w:hAnsiTheme="minorHAnsi" w:cstheme="minorHAnsi"/>
                <w:b/>
                <w:sz w:val="22"/>
                <w:szCs w:val="22"/>
              </w:rPr>
              <w:t>4.38</w:t>
            </w:r>
            <w:r>
              <w:rPr>
                <w:rFonts w:asciiTheme="minorHAnsi" w:hAnsiTheme="minorHAnsi" w:cstheme="minorHAnsi"/>
                <w:b/>
                <w:sz w:val="22"/>
                <w:szCs w:val="22"/>
              </w:rPr>
              <w:t xml:space="preserve"> </w:t>
            </w:r>
            <w:r w:rsidRPr="00650355">
              <w:rPr>
                <w:rFonts w:asciiTheme="minorHAnsi" w:hAnsiTheme="minorHAnsi" w:cstheme="minorHAnsi"/>
                <w:b/>
                <w:sz w:val="22"/>
                <w:szCs w:val="22"/>
              </w:rPr>
              <w:t>–</w:t>
            </w:r>
            <w:r w:rsidR="00433E1C">
              <w:rPr>
                <w:rFonts w:asciiTheme="minorHAnsi" w:hAnsiTheme="minorHAnsi" w:cstheme="minorHAnsi"/>
                <w:b/>
                <w:sz w:val="22"/>
                <w:szCs w:val="22"/>
              </w:rPr>
              <w:t xml:space="preserve"> </w:t>
            </w:r>
            <w:r w:rsidR="001C533C">
              <w:rPr>
                <w:rFonts w:asciiTheme="minorHAnsi" w:hAnsiTheme="minorHAnsi" w:cstheme="minorHAnsi"/>
                <w:b/>
                <w:sz w:val="22"/>
                <w:szCs w:val="22"/>
              </w:rPr>
              <w:t>5.04</w:t>
            </w:r>
          </w:p>
        </w:tc>
      </w:tr>
      <w:tr w:rsidR="00D069FE" w:rsidRPr="00650355" w14:paraId="6729C0DA" w14:textId="77777777" w:rsidTr="001C533C">
        <w:tc>
          <w:tcPr>
            <w:tcW w:w="9720" w:type="dxa"/>
            <w:gridSpan w:val="2"/>
          </w:tcPr>
          <w:p w14:paraId="5040F5FD"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Alert limit:  </w:t>
            </w:r>
            <w:r>
              <w:rPr>
                <w:rFonts w:asciiTheme="minorHAnsi" w:hAnsiTheme="minorHAnsi" w:cstheme="minorHAnsi"/>
                <w:b/>
                <w:sz w:val="22"/>
                <w:szCs w:val="22"/>
              </w:rPr>
              <w:t xml:space="preserve"> </w:t>
            </w:r>
            <w:r w:rsidRPr="00650355">
              <w:rPr>
                <w:rFonts w:asciiTheme="minorHAnsi" w:hAnsiTheme="minorHAnsi" w:cstheme="minorHAnsi"/>
                <w:b/>
                <w:sz w:val="22"/>
                <w:szCs w:val="22"/>
              </w:rPr>
              <w:t>–</w:t>
            </w:r>
            <w:r w:rsidR="00433E1C">
              <w:rPr>
                <w:rFonts w:asciiTheme="minorHAnsi" w:hAnsiTheme="minorHAnsi" w:cstheme="minorHAnsi"/>
                <w:b/>
                <w:sz w:val="22"/>
                <w:szCs w:val="22"/>
              </w:rPr>
              <w:t xml:space="preserve"> </w:t>
            </w:r>
          </w:p>
        </w:tc>
      </w:tr>
      <w:tr w:rsidR="00D069FE" w:rsidRPr="00650355" w14:paraId="50D4454F" w14:textId="77777777" w:rsidTr="001C533C">
        <w:tc>
          <w:tcPr>
            <w:tcW w:w="9720" w:type="dxa"/>
            <w:gridSpan w:val="2"/>
          </w:tcPr>
          <w:p w14:paraId="47D85226"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Minimum-Maximum: </w:t>
            </w:r>
            <w:r>
              <w:rPr>
                <w:rFonts w:asciiTheme="minorHAnsi" w:hAnsiTheme="minorHAnsi" w:cstheme="minorHAnsi"/>
                <w:b/>
                <w:sz w:val="22"/>
                <w:szCs w:val="22"/>
              </w:rPr>
              <w:t xml:space="preserve"> </w:t>
            </w:r>
            <w:r w:rsidR="00685885">
              <w:rPr>
                <w:rFonts w:asciiTheme="minorHAnsi" w:hAnsiTheme="minorHAnsi" w:cstheme="minorHAnsi"/>
                <w:b/>
                <w:sz w:val="22"/>
                <w:szCs w:val="22"/>
              </w:rPr>
              <w:t>4.45</w:t>
            </w:r>
            <w:r w:rsidRPr="00650355">
              <w:rPr>
                <w:rFonts w:asciiTheme="minorHAnsi" w:hAnsiTheme="minorHAnsi" w:cstheme="minorHAnsi"/>
                <w:b/>
                <w:sz w:val="22"/>
                <w:szCs w:val="22"/>
              </w:rPr>
              <w:t>–</w:t>
            </w:r>
            <w:r w:rsidR="00433E1C">
              <w:rPr>
                <w:rFonts w:asciiTheme="minorHAnsi" w:hAnsiTheme="minorHAnsi" w:cstheme="minorHAnsi"/>
                <w:b/>
                <w:sz w:val="22"/>
                <w:szCs w:val="22"/>
              </w:rPr>
              <w:t xml:space="preserve"> </w:t>
            </w:r>
            <w:r w:rsidR="00685885">
              <w:rPr>
                <w:rFonts w:asciiTheme="minorHAnsi" w:hAnsiTheme="minorHAnsi" w:cstheme="minorHAnsi"/>
                <w:b/>
                <w:sz w:val="22"/>
                <w:szCs w:val="22"/>
              </w:rPr>
              <w:t>4.9</w:t>
            </w:r>
            <w:r w:rsidRPr="00650355">
              <w:rPr>
                <w:rFonts w:asciiTheme="minorHAnsi" w:hAnsiTheme="minorHAnsi" w:cstheme="minorHAnsi"/>
                <w:b/>
                <w:sz w:val="22"/>
                <w:szCs w:val="22"/>
              </w:rPr>
              <w:t xml:space="preserve"> </w:t>
            </w:r>
          </w:p>
        </w:tc>
      </w:tr>
      <w:tr w:rsidR="00D069FE" w:rsidRPr="00650355" w14:paraId="46EB7043" w14:textId="77777777" w:rsidTr="001C533C">
        <w:tc>
          <w:tcPr>
            <w:tcW w:w="9720" w:type="dxa"/>
            <w:gridSpan w:val="2"/>
          </w:tcPr>
          <w:p w14:paraId="7A73C8CE"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Alert </w:t>
            </w:r>
            <w:proofErr w:type="gramStart"/>
            <w:r w:rsidRPr="00650355">
              <w:rPr>
                <w:rFonts w:asciiTheme="minorHAnsi" w:hAnsiTheme="minorHAnsi" w:cstheme="minorHAnsi"/>
                <w:b/>
                <w:sz w:val="22"/>
                <w:szCs w:val="22"/>
              </w:rPr>
              <w:t>limit</w:t>
            </w:r>
            <w:proofErr w:type="gramEnd"/>
            <w:r w:rsidRPr="00650355">
              <w:rPr>
                <w:rFonts w:asciiTheme="minorHAnsi" w:hAnsiTheme="minorHAnsi" w:cstheme="minorHAnsi"/>
                <w:b/>
                <w:sz w:val="22"/>
                <w:szCs w:val="22"/>
              </w:rPr>
              <w:t xml:space="preserve"> minimum well within the specification limit, control limit </w:t>
            </w:r>
            <w:proofErr w:type="gramStart"/>
            <w:r w:rsidRPr="00650355">
              <w:rPr>
                <w:rFonts w:asciiTheme="minorHAnsi" w:hAnsiTheme="minorHAnsi" w:cstheme="minorHAnsi"/>
                <w:b/>
                <w:sz w:val="22"/>
                <w:szCs w:val="22"/>
              </w:rPr>
              <w:t>existing</w:t>
            </w:r>
            <w:proofErr w:type="gramEnd"/>
            <w:r w:rsidRPr="00650355">
              <w:rPr>
                <w:rFonts w:asciiTheme="minorHAnsi" w:hAnsiTheme="minorHAnsi" w:cstheme="minorHAnsi"/>
                <w:b/>
                <w:sz w:val="22"/>
                <w:szCs w:val="22"/>
              </w:rPr>
              <w:t xml:space="preserve"> within the specification limit.</w:t>
            </w:r>
          </w:p>
        </w:tc>
      </w:tr>
    </w:tbl>
    <w:p w14:paraId="513E83B2"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Annexure II: pH trend of the </w:t>
      </w:r>
      <w:r>
        <w:rPr>
          <w:rFonts w:asciiTheme="minorHAnsi" w:hAnsiTheme="minorHAnsi" w:cstheme="minorHAnsi"/>
          <w:b/>
          <w:sz w:val="22"/>
          <w:szCs w:val="22"/>
        </w:rPr>
        <w:t xml:space="preserve">Rinse </w:t>
      </w:r>
      <w:r w:rsidRPr="00650355">
        <w:rPr>
          <w:rFonts w:asciiTheme="minorHAnsi" w:hAnsiTheme="minorHAnsi" w:cstheme="minorHAnsi"/>
          <w:b/>
          <w:sz w:val="22"/>
          <w:szCs w:val="22"/>
        </w:rPr>
        <w:t>Water (DM)</w:t>
      </w:r>
    </w:p>
    <w:p w14:paraId="664F16D5"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Specification (</w:t>
      </w:r>
      <w:r w:rsidRPr="00650355">
        <w:rPr>
          <w:rFonts w:asciiTheme="minorHAnsi" w:hAnsiTheme="minorHAnsi" w:cstheme="minorHAnsi"/>
          <w:sz w:val="22"/>
          <w:szCs w:val="22"/>
        </w:rPr>
        <w:t>5.5 -7.5</w:t>
      </w:r>
      <w:r w:rsidRPr="00650355">
        <w:rPr>
          <w:rFonts w:asciiTheme="minorHAnsi" w:hAnsiTheme="minorHAnsi" w:cstheme="minorHAnsi"/>
          <w:b/>
          <w:sz w:val="22"/>
          <w:szCs w:val="22"/>
        </w:rPr>
        <w:t>)</w:t>
      </w:r>
    </w:p>
    <w:p w14:paraId="032BDB0D" w14:textId="77777777" w:rsidR="00D069FE" w:rsidRPr="00650355" w:rsidRDefault="00D069FE" w:rsidP="00D069FE">
      <w:pPr>
        <w:spacing w:line="276" w:lineRule="auto"/>
        <w:jc w:val="both"/>
        <w:rPr>
          <w:rFonts w:asciiTheme="minorHAnsi" w:hAnsiTheme="minorHAnsi" w:cstheme="minorHAnsi"/>
          <w:b/>
          <w:sz w:val="22"/>
          <w:szCs w:val="22"/>
        </w:rPr>
      </w:pPr>
    </w:p>
    <w:p w14:paraId="447F23E4" w14:textId="77777777" w:rsidR="00D069FE" w:rsidRPr="00650355" w:rsidRDefault="002E4339" w:rsidP="00D069FE">
      <w:pPr>
        <w:spacing w:line="276" w:lineRule="auto"/>
        <w:jc w:val="both"/>
        <w:rPr>
          <w:rFonts w:asciiTheme="minorHAnsi" w:hAnsiTheme="minorHAnsi" w:cstheme="minorHAnsi"/>
          <w:b/>
          <w:sz w:val="22"/>
          <w:szCs w:val="22"/>
        </w:rPr>
      </w:pPr>
      <w:r>
        <w:rPr>
          <w:noProof/>
        </w:rPr>
        <w:lastRenderedPageBreak/>
        <w:drawing>
          <wp:inline distT="0" distB="0" distL="0" distR="0" wp14:anchorId="1C64F56B" wp14:editId="6827D911">
            <wp:extent cx="6248400" cy="3019425"/>
            <wp:effectExtent l="0" t="0" r="0" b="0"/>
            <wp:docPr id="1" name="Chart 1">
              <a:extLst xmlns:a="http://schemas.openxmlformats.org/drawingml/2006/main">
                <a:ext uri="{FF2B5EF4-FFF2-40B4-BE49-F238E27FC236}">
                  <a16:creationId xmlns:a16="http://schemas.microsoft.com/office/drawing/2014/main" id="{2C898332-CDAB-86BA-D9D9-DB95D4C9259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W w:w="10286" w:type="dxa"/>
        <w:tblInd w:w="108" w:type="dxa"/>
        <w:tblLook w:val="04A0" w:firstRow="1" w:lastRow="0" w:firstColumn="1" w:lastColumn="0" w:noHBand="0" w:noVBand="1"/>
      </w:tblPr>
      <w:tblGrid>
        <w:gridCol w:w="10286"/>
      </w:tblGrid>
      <w:tr w:rsidR="00D069FE" w:rsidRPr="00650355" w14:paraId="2BCF5EA3" w14:textId="77777777" w:rsidTr="002E4339">
        <w:trPr>
          <w:trHeight w:val="351"/>
        </w:trPr>
        <w:tc>
          <w:tcPr>
            <w:tcW w:w="10286" w:type="dxa"/>
            <w:tcBorders>
              <w:top w:val="nil"/>
              <w:left w:val="nil"/>
              <w:bottom w:val="nil"/>
              <w:right w:val="nil"/>
            </w:tcBorders>
            <w:noWrap/>
            <w:vAlign w:val="bottom"/>
          </w:tcPr>
          <w:p w14:paraId="5C90B513" w14:textId="77777777" w:rsidR="00D069FE" w:rsidRDefault="002E4339" w:rsidP="001C533C">
            <w:pPr>
              <w:spacing w:line="276" w:lineRule="auto"/>
              <w:jc w:val="both"/>
              <w:rPr>
                <w:rFonts w:asciiTheme="minorHAnsi" w:hAnsiTheme="minorHAnsi" w:cstheme="minorHAnsi"/>
                <w:color w:val="000000"/>
                <w:sz w:val="22"/>
                <w:szCs w:val="22"/>
              </w:rPr>
            </w:pPr>
            <w:r>
              <w:rPr>
                <w:noProof/>
              </w:rPr>
              <w:drawing>
                <wp:inline distT="0" distB="0" distL="0" distR="0" wp14:anchorId="5BBF6127" wp14:editId="57FEF84C">
                  <wp:extent cx="6248400" cy="2933700"/>
                  <wp:effectExtent l="0" t="0" r="0" b="0"/>
                  <wp:docPr id="21" name="Chart 21">
                    <a:extLst xmlns:a="http://schemas.openxmlformats.org/drawingml/2006/main">
                      <a:ext uri="{FF2B5EF4-FFF2-40B4-BE49-F238E27FC236}">
                        <a16:creationId xmlns:a16="http://schemas.microsoft.com/office/drawing/2014/main" id="{4A5F6D20-096D-E73F-67C7-513090AD25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67F832D" w14:textId="77777777" w:rsidR="00D069FE" w:rsidRPr="00650355" w:rsidRDefault="00D069FE" w:rsidP="001C533C">
            <w:pPr>
              <w:spacing w:line="276" w:lineRule="auto"/>
              <w:jc w:val="both"/>
              <w:rPr>
                <w:rFonts w:asciiTheme="minorHAnsi" w:hAnsiTheme="minorHAnsi" w:cstheme="minorHAnsi"/>
                <w:color w:val="000000"/>
                <w:sz w:val="22"/>
                <w:szCs w:val="22"/>
              </w:rPr>
            </w:pPr>
          </w:p>
          <w:tbl>
            <w:tblPr>
              <w:tblStyle w:val="TableGrid"/>
              <w:tblW w:w="9720" w:type="dxa"/>
              <w:tblLook w:val="04A0" w:firstRow="1" w:lastRow="0" w:firstColumn="1" w:lastColumn="0" w:noHBand="0" w:noVBand="1"/>
            </w:tblPr>
            <w:tblGrid>
              <w:gridCol w:w="2988"/>
              <w:gridCol w:w="6732"/>
            </w:tblGrid>
            <w:tr w:rsidR="00D069FE" w:rsidRPr="00650355" w14:paraId="6E197814" w14:textId="77777777" w:rsidTr="001C533C">
              <w:tc>
                <w:tcPr>
                  <w:tcW w:w="2988" w:type="dxa"/>
                </w:tcPr>
                <w:p w14:paraId="54D8370E" w14:textId="77777777" w:rsidR="00D069FE" w:rsidRPr="004B421F" w:rsidRDefault="00D069FE" w:rsidP="001C533C">
                  <w:pPr>
                    <w:spacing w:line="276" w:lineRule="auto"/>
                    <w:jc w:val="both"/>
                    <w:rPr>
                      <w:rFonts w:asciiTheme="minorHAnsi" w:hAnsiTheme="minorHAnsi" w:cstheme="minorHAnsi"/>
                      <w:b/>
                      <w:sz w:val="21"/>
                      <w:szCs w:val="21"/>
                    </w:rPr>
                  </w:pPr>
                  <w:r w:rsidRPr="004B421F">
                    <w:rPr>
                      <w:rFonts w:asciiTheme="minorHAnsi" w:hAnsiTheme="minorHAnsi" w:cstheme="minorHAnsi"/>
                      <w:b/>
                      <w:sz w:val="21"/>
                      <w:szCs w:val="21"/>
                    </w:rPr>
                    <w:t>Mean</w:t>
                  </w:r>
                </w:p>
              </w:tc>
              <w:tc>
                <w:tcPr>
                  <w:tcW w:w="6732" w:type="dxa"/>
                </w:tcPr>
                <w:p w14:paraId="05C4E889" w14:textId="77777777" w:rsidR="00D069FE" w:rsidRPr="004B421F" w:rsidRDefault="00467AC2" w:rsidP="001C533C">
                  <w:pPr>
                    <w:jc w:val="both"/>
                    <w:rPr>
                      <w:rFonts w:ascii="Calibri" w:hAnsi="Calibri" w:cs="Calibri"/>
                      <w:color w:val="000000"/>
                      <w:sz w:val="21"/>
                      <w:szCs w:val="21"/>
                    </w:rPr>
                  </w:pPr>
                  <w:r>
                    <w:rPr>
                      <w:rFonts w:ascii="Calibri" w:hAnsi="Calibri" w:cs="Calibri"/>
                      <w:color w:val="000000"/>
                      <w:sz w:val="21"/>
                      <w:szCs w:val="21"/>
                    </w:rPr>
                    <w:t>6.41</w:t>
                  </w:r>
                </w:p>
              </w:tc>
            </w:tr>
            <w:tr w:rsidR="00D069FE" w:rsidRPr="00650355" w14:paraId="20BB357E" w14:textId="77777777" w:rsidTr="001C533C">
              <w:tc>
                <w:tcPr>
                  <w:tcW w:w="2988" w:type="dxa"/>
                </w:tcPr>
                <w:p w14:paraId="62208CD4" w14:textId="77777777" w:rsidR="00D069FE" w:rsidRPr="004B421F" w:rsidRDefault="00D069FE" w:rsidP="001C533C">
                  <w:pPr>
                    <w:spacing w:line="276" w:lineRule="auto"/>
                    <w:jc w:val="both"/>
                    <w:rPr>
                      <w:rFonts w:asciiTheme="minorHAnsi" w:hAnsiTheme="minorHAnsi" w:cstheme="minorHAnsi"/>
                      <w:b/>
                      <w:sz w:val="21"/>
                      <w:szCs w:val="21"/>
                    </w:rPr>
                  </w:pPr>
                  <w:r w:rsidRPr="004B421F">
                    <w:rPr>
                      <w:rFonts w:asciiTheme="minorHAnsi" w:hAnsiTheme="minorHAnsi" w:cstheme="minorHAnsi"/>
                      <w:b/>
                      <w:sz w:val="21"/>
                      <w:szCs w:val="21"/>
                    </w:rPr>
                    <w:t>Standard deviation</w:t>
                  </w:r>
                </w:p>
              </w:tc>
              <w:tc>
                <w:tcPr>
                  <w:tcW w:w="6732" w:type="dxa"/>
                </w:tcPr>
                <w:p w14:paraId="15C77AB5" w14:textId="77777777" w:rsidR="00D069FE" w:rsidRPr="003544EC" w:rsidRDefault="003544EC" w:rsidP="001C533C">
                  <w:pPr>
                    <w:jc w:val="both"/>
                    <w:rPr>
                      <w:rFonts w:ascii="Calibri" w:hAnsi="Calibri" w:cs="Calibri"/>
                      <w:color w:val="000000"/>
                      <w:sz w:val="22"/>
                      <w:szCs w:val="22"/>
                    </w:rPr>
                  </w:pPr>
                  <w:r>
                    <w:rPr>
                      <w:rFonts w:ascii="Calibri" w:hAnsi="Calibri" w:cs="Calibri"/>
                      <w:color w:val="000000"/>
                      <w:sz w:val="22"/>
                      <w:szCs w:val="22"/>
                    </w:rPr>
                    <w:t>0.149775</w:t>
                  </w:r>
                </w:p>
              </w:tc>
            </w:tr>
            <w:tr w:rsidR="00D069FE" w:rsidRPr="00650355" w14:paraId="6E3C09C0" w14:textId="77777777" w:rsidTr="001C533C">
              <w:tc>
                <w:tcPr>
                  <w:tcW w:w="2988" w:type="dxa"/>
                </w:tcPr>
                <w:p w14:paraId="48FFDE0B" w14:textId="77777777" w:rsidR="00D069FE" w:rsidRPr="004B421F" w:rsidRDefault="00D069FE" w:rsidP="001C533C">
                  <w:pPr>
                    <w:spacing w:line="276" w:lineRule="auto"/>
                    <w:jc w:val="both"/>
                    <w:rPr>
                      <w:rFonts w:asciiTheme="minorHAnsi" w:hAnsiTheme="minorHAnsi" w:cstheme="minorHAnsi"/>
                      <w:b/>
                      <w:sz w:val="21"/>
                      <w:szCs w:val="21"/>
                    </w:rPr>
                  </w:pPr>
                  <w:r w:rsidRPr="004B421F">
                    <w:rPr>
                      <w:rFonts w:asciiTheme="minorHAnsi" w:hAnsiTheme="minorHAnsi" w:cstheme="minorHAnsi"/>
                      <w:b/>
                      <w:sz w:val="21"/>
                      <w:szCs w:val="21"/>
                    </w:rPr>
                    <w:t>Maximum</w:t>
                  </w:r>
                </w:p>
              </w:tc>
              <w:tc>
                <w:tcPr>
                  <w:tcW w:w="6732" w:type="dxa"/>
                </w:tcPr>
                <w:p w14:paraId="1AF61979" w14:textId="77777777" w:rsidR="00D069FE" w:rsidRPr="004B421F" w:rsidRDefault="00685885" w:rsidP="001C533C">
                  <w:pPr>
                    <w:jc w:val="both"/>
                    <w:rPr>
                      <w:rFonts w:ascii="Calibri" w:hAnsi="Calibri" w:cs="Calibri"/>
                      <w:color w:val="000000"/>
                      <w:sz w:val="21"/>
                      <w:szCs w:val="21"/>
                    </w:rPr>
                  </w:pPr>
                  <w:r>
                    <w:rPr>
                      <w:rFonts w:ascii="Calibri" w:hAnsi="Calibri" w:cs="Calibri"/>
                      <w:color w:val="000000"/>
                      <w:sz w:val="21"/>
                      <w:szCs w:val="21"/>
                    </w:rPr>
                    <w:t>6.81</w:t>
                  </w:r>
                </w:p>
              </w:tc>
            </w:tr>
            <w:tr w:rsidR="00D069FE" w:rsidRPr="00650355" w14:paraId="1C977C87" w14:textId="77777777" w:rsidTr="001C533C">
              <w:tc>
                <w:tcPr>
                  <w:tcW w:w="2988" w:type="dxa"/>
                </w:tcPr>
                <w:p w14:paraId="104EFFF1" w14:textId="77777777" w:rsidR="00D069FE" w:rsidRPr="004B421F" w:rsidRDefault="00D069FE" w:rsidP="001C533C">
                  <w:pPr>
                    <w:spacing w:line="276" w:lineRule="auto"/>
                    <w:jc w:val="both"/>
                    <w:rPr>
                      <w:rFonts w:asciiTheme="minorHAnsi" w:hAnsiTheme="minorHAnsi" w:cstheme="minorHAnsi"/>
                      <w:b/>
                      <w:sz w:val="21"/>
                      <w:szCs w:val="21"/>
                    </w:rPr>
                  </w:pPr>
                  <w:r w:rsidRPr="004B421F">
                    <w:rPr>
                      <w:rFonts w:asciiTheme="minorHAnsi" w:hAnsiTheme="minorHAnsi" w:cstheme="minorHAnsi"/>
                      <w:b/>
                      <w:sz w:val="21"/>
                      <w:szCs w:val="21"/>
                    </w:rPr>
                    <w:t>Minimum</w:t>
                  </w:r>
                </w:p>
              </w:tc>
              <w:tc>
                <w:tcPr>
                  <w:tcW w:w="6732" w:type="dxa"/>
                </w:tcPr>
                <w:p w14:paraId="41BD7753" w14:textId="77777777" w:rsidR="00D069FE" w:rsidRPr="004B421F" w:rsidRDefault="00685885" w:rsidP="001C533C">
                  <w:pPr>
                    <w:jc w:val="both"/>
                    <w:rPr>
                      <w:rFonts w:ascii="Calibri" w:hAnsi="Calibri" w:cs="Calibri"/>
                      <w:color w:val="000000"/>
                      <w:sz w:val="21"/>
                      <w:szCs w:val="21"/>
                    </w:rPr>
                  </w:pPr>
                  <w:r>
                    <w:rPr>
                      <w:rFonts w:ascii="Calibri" w:hAnsi="Calibri" w:cs="Calibri"/>
                      <w:color w:val="000000"/>
                      <w:sz w:val="21"/>
                      <w:szCs w:val="21"/>
                    </w:rPr>
                    <w:t>6.11</w:t>
                  </w:r>
                </w:p>
              </w:tc>
            </w:tr>
            <w:tr w:rsidR="00D069FE" w:rsidRPr="00650355" w14:paraId="2868C0A9" w14:textId="77777777" w:rsidTr="001C533C">
              <w:tc>
                <w:tcPr>
                  <w:tcW w:w="9720" w:type="dxa"/>
                  <w:gridSpan w:val="2"/>
                </w:tcPr>
                <w:p w14:paraId="7A91048E" w14:textId="77777777" w:rsidR="00D069FE" w:rsidRPr="004B421F" w:rsidRDefault="00D069FE" w:rsidP="001C533C">
                  <w:pPr>
                    <w:spacing w:line="276" w:lineRule="auto"/>
                    <w:jc w:val="both"/>
                    <w:rPr>
                      <w:rFonts w:asciiTheme="minorHAnsi" w:hAnsiTheme="minorHAnsi" w:cstheme="minorHAnsi"/>
                      <w:b/>
                      <w:sz w:val="21"/>
                      <w:szCs w:val="21"/>
                    </w:rPr>
                  </w:pPr>
                  <w:r w:rsidRPr="004B421F">
                    <w:rPr>
                      <w:rFonts w:asciiTheme="minorHAnsi" w:hAnsiTheme="minorHAnsi" w:cstheme="minorHAnsi"/>
                      <w:b/>
                      <w:sz w:val="21"/>
                      <w:szCs w:val="21"/>
                    </w:rPr>
                    <w:t>Control limit:</w:t>
                  </w:r>
                  <w:r w:rsidR="00433E1C">
                    <w:rPr>
                      <w:rFonts w:asciiTheme="minorHAnsi" w:hAnsiTheme="minorHAnsi" w:cstheme="minorHAnsi"/>
                      <w:b/>
                      <w:sz w:val="21"/>
                      <w:szCs w:val="21"/>
                    </w:rPr>
                    <w:t xml:space="preserve"> </w:t>
                  </w:r>
                  <w:r w:rsidR="00467AC2">
                    <w:rPr>
                      <w:rFonts w:asciiTheme="minorHAnsi" w:hAnsiTheme="minorHAnsi" w:cstheme="minorHAnsi"/>
                      <w:b/>
                      <w:sz w:val="21"/>
                      <w:szCs w:val="21"/>
                    </w:rPr>
                    <w:t>6.12</w:t>
                  </w:r>
                  <w:r w:rsidRPr="004B421F">
                    <w:rPr>
                      <w:rFonts w:asciiTheme="minorHAnsi" w:hAnsiTheme="minorHAnsi" w:cstheme="minorHAnsi"/>
                      <w:b/>
                      <w:sz w:val="21"/>
                      <w:szCs w:val="21"/>
                    </w:rPr>
                    <w:t xml:space="preserve"> –</w:t>
                  </w:r>
                  <w:r w:rsidR="00433E1C">
                    <w:rPr>
                      <w:rFonts w:asciiTheme="minorHAnsi" w:hAnsiTheme="minorHAnsi" w:cstheme="minorHAnsi"/>
                      <w:b/>
                      <w:sz w:val="21"/>
                      <w:szCs w:val="21"/>
                    </w:rPr>
                    <w:t xml:space="preserve"> </w:t>
                  </w:r>
                  <w:r w:rsidR="00467AC2">
                    <w:rPr>
                      <w:rFonts w:asciiTheme="minorHAnsi" w:hAnsiTheme="minorHAnsi" w:cstheme="minorHAnsi"/>
                      <w:b/>
                      <w:sz w:val="21"/>
                      <w:szCs w:val="21"/>
                    </w:rPr>
                    <w:t>6.71</w:t>
                  </w:r>
                </w:p>
              </w:tc>
            </w:tr>
            <w:tr w:rsidR="00D069FE" w:rsidRPr="00650355" w14:paraId="704B035E" w14:textId="77777777" w:rsidTr="001C533C">
              <w:tc>
                <w:tcPr>
                  <w:tcW w:w="9720" w:type="dxa"/>
                  <w:gridSpan w:val="2"/>
                </w:tcPr>
                <w:p w14:paraId="55B3DDA6" w14:textId="77777777" w:rsidR="00D069FE" w:rsidRPr="004B421F" w:rsidRDefault="00D069FE" w:rsidP="001C533C">
                  <w:pPr>
                    <w:spacing w:line="276" w:lineRule="auto"/>
                    <w:jc w:val="both"/>
                    <w:rPr>
                      <w:rFonts w:asciiTheme="minorHAnsi" w:hAnsiTheme="minorHAnsi" w:cstheme="minorHAnsi"/>
                      <w:b/>
                      <w:sz w:val="21"/>
                      <w:szCs w:val="21"/>
                    </w:rPr>
                  </w:pPr>
                  <w:r w:rsidRPr="004B421F">
                    <w:rPr>
                      <w:rFonts w:asciiTheme="minorHAnsi" w:hAnsiTheme="minorHAnsi" w:cstheme="minorHAnsi"/>
                      <w:b/>
                      <w:sz w:val="21"/>
                      <w:szCs w:val="21"/>
                    </w:rPr>
                    <w:t>Alert limit:  –</w:t>
                  </w:r>
                  <w:r w:rsidR="00433E1C">
                    <w:rPr>
                      <w:rFonts w:asciiTheme="minorHAnsi" w:hAnsiTheme="minorHAnsi" w:cstheme="minorHAnsi"/>
                      <w:b/>
                      <w:sz w:val="21"/>
                      <w:szCs w:val="21"/>
                    </w:rPr>
                    <w:t xml:space="preserve"> </w:t>
                  </w:r>
                </w:p>
              </w:tc>
            </w:tr>
            <w:tr w:rsidR="00D069FE" w:rsidRPr="00650355" w14:paraId="3E7A93AC" w14:textId="77777777" w:rsidTr="001C533C">
              <w:tc>
                <w:tcPr>
                  <w:tcW w:w="9720" w:type="dxa"/>
                  <w:gridSpan w:val="2"/>
                </w:tcPr>
                <w:p w14:paraId="08CD13BB" w14:textId="77777777" w:rsidR="00D069FE" w:rsidRPr="004B421F" w:rsidRDefault="00D069FE" w:rsidP="001C533C">
                  <w:pPr>
                    <w:spacing w:line="276" w:lineRule="auto"/>
                    <w:jc w:val="both"/>
                    <w:rPr>
                      <w:rFonts w:asciiTheme="minorHAnsi" w:hAnsiTheme="minorHAnsi" w:cstheme="minorHAnsi"/>
                      <w:b/>
                      <w:sz w:val="21"/>
                      <w:szCs w:val="21"/>
                    </w:rPr>
                  </w:pPr>
                  <w:r w:rsidRPr="004B421F">
                    <w:rPr>
                      <w:rFonts w:asciiTheme="minorHAnsi" w:hAnsiTheme="minorHAnsi" w:cstheme="minorHAnsi"/>
                      <w:b/>
                      <w:sz w:val="21"/>
                      <w:szCs w:val="21"/>
                    </w:rPr>
                    <w:t xml:space="preserve">Minimum-Maximum: </w:t>
                  </w:r>
                  <w:r w:rsidR="00685885">
                    <w:rPr>
                      <w:rFonts w:asciiTheme="minorHAnsi" w:hAnsiTheme="minorHAnsi" w:cstheme="minorHAnsi"/>
                      <w:b/>
                      <w:sz w:val="21"/>
                      <w:szCs w:val="21"/>
                    </w:rPr>
                    <w:t>6.11</w:t>
                  </w:r>
                  <w:r w:rsidRPr="004B421F">
                    <w:rPr>
                      <w:rFonts w:asciiTheme="minorHAnsi" w:hAnsiTheme="minorHAnsi" w:cstheme="minorHAnsi"/>
                      <w:b/>
                      <w:sz w:val="21"/>
                      <w:szCs w:val="21"/>
                    </w:rPr>
                    <w:t xml:space="preserve"> –</w:t>
                  </w:r>
                  <w:r w:rsidR="00685885">
                    <w:rPr>
                      <w:rFonts w:asciiTheme="minorHAnsi" w:hAnsiTheme="minorHAnsi" w:cstheme="minorHAnsi"/>
                      <w:b/>
                      <w:sz w:val="21"/>
                      <w:szCs w:val="21"/>
                    </w:rPr>
                    <w:t>6.81</w:t>
                  </w:r>
                  <w:r w:rsidRPr="004B421F">
                    <w:rPr>
                      <w:rFonts w:asciiTheme="minorHAnsi" w:hAnsiTheme="minorHAnsi" w:cstheme="minorHAnsi"/>
                      <w:b/>
                      <w:sz w:val="21"/>
                      <w:szCs w:val="21"/>
                    </w:rPr>
                    <w:t xml:space="preserve"> </w:t>
                  </w:r>
                </w:p>
              </w:tc>
            </w:tr>
            <w:tr w:rsidR="00D069FE" w:rsidRPr="00650355" w14:paraId="6D1EB2E6" w14:textId="77777777" w:rsidTr="001C533C">
              <w:tc>
                <w:tcPr>
                  <w:tcW w:w="9720" w:type="dxa"/>
                  <w:gridSpan w:val="2"/>
                </w:tcPr>
                <w:p w14:paraId="7F8003CC" w14:textId="77777777" w:rsidR="00D069FE" w:rsidRPr="004B421F" w:rsidRDefault="00D069FE" w:rsidP="001C533C">
                  <w:pPr>
                    <w:spacing w:line="276" w:lineRule="auto"/>
                    <w:jc w:val="both"/>
                    <w:rPr>
                      <w:rFonts w:asciiTheme="minorHAnsi" w:hAnsiTheme="minorHAnsi" w:cstheme="minorHAnsi"/>
                      <w:b/>
                      <w:sz w:val="21"/>
                      <w:szCs w:val="21"/>
                    </w:rPr>
                  </w:pPr>
                  <w:r w:rsidRPr="004B421F">
                    <w:rPr>
                      <w:rFonts w:asciiTheme="minorHAnsi" w:hAnsiTheme="minorHAnsi" w:cstheme="minorHAnsi"/>
                      <w:b/>
                      <w:sz w:val="21"/>
                      <w:szCs w:val="21"/>
                    </w:rPr>
                    <w:t xml:space="preserve">Alert </w:t>
                  </w:r>
                  <w:proofErr w:type="gramStart"/>
                  <w:r w:rsidRPr="004B421F">
                    <w:rPr>
                      <w:rFonts w:asciiTheme="minorHAnsi" w:hAnsiTheme="minorHAnsi" w:cstheme="minorHAnsi"/>
                      <w:b/>
                      <w:sz w:val="21"/>
                      <w:szCs w:val="21"/>
                    </w:rPr>
                    <w:t>limit</w:t>
                  </w:r>
                  <w:proofErr w:type="gramEnd"/>
                  <w:r w:rsidRPr="004B421F">
                    <w:rPr>
                      <w:rFonts w:asciiTheme="minorHAnsi" w:hAnsiTheme="minorHAnsi" w:cstheme="minorHAnsi"/>
                      <w:b/>
                      <w:sz w:val="21"/>
                      <w:szCs w:val="21"/>
                    </w:rPr>
                    <w:t xml:space="preserve"> minimum well within the specification limit, control limit </w:t>
                  </w:r>
                  <w:proofErr w:type="gramStart"/>
                  <w:r w:rsidRPr="004B421F">
                    <w:rPr>
                      <w:rFonts w:asciiTheme="minorHAnsi" w:hAnsiTheme="minorHAnsi" w:cstheme="minorHAnsi"/>
                      <w:b/>
                      <w:sz w:val="21"/>
                      <w:szCs w:val="21"/>
                    </w:rPr>
                    <w:t>existing</w:t>
                  </w:r>
                  <w:proofErr w:type="gramEnd"/>
                  <w:r w:rsidRPr="004B421F">
                    <w:rPr>
                      <w:rFonts w:asciiTheme="minorHAnsi" w:hAnsiTheme="minorHAnsi" w:cstheme="minorHAnsi"/>
                      <w:b/>
                      <w:sz w:val="21"/>
                      <w:szCs w:val="21"/>
                    </w:rPr>
                    <w:t xml:space="preserve"> within the specification limit.</w:t>
                  </w:r>
                </w:p>
              </w:tc>
            </w:tr>
          </w:tbl>
          <w:p w14:paraId="4DC22341" w14:textId="77777777" w:rsidR="00D069FE" w:rsidRPr="00650355" w:rsidRDefault="00D069FE" w:rsidP="001C533C">
            <w:pPr>
              <w:spacing w:line="276" w:lineRule="auto"/>
              <w:jc w:val="both"/>
              <w:rPr>
                <w:rFonts w:asciiTheme="minorHAnsi" w:hAnsiTheme="minorHAnsi" w:cstheme="minorHAnsi"/>
                <w:color w:val="000000"/>
                <w:sz w:val="22"/>
                <w:szCs w:val="22"/>
              </w:rPr>
            </w:pPr>
          </w:p>
        </w:tc>
      </w:tr>
    </w:tbl>
    <w:p w14:paraId="4D6E6DE1"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Annexure III: Assay trend of analysis of Paracetamol in Biomedical paracetamol syrup.</w:t>
      </w:r>
    </w:p>
    <w:p w14:paraId="207A2256"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Specification of Paracetamol (</w:t>
      </w:r>
      <w:r w:rsidRPr="00650355">
        <w:rPr>
          <w:rFonts w:asciiTheme="minorHAnsi" w:hAnsiTheme="minorHAnsi" w:cstheme="minorHAnsi"/>
          <w:sz w:val="22"/>
          <w:szCs w:val="22"/>
        </w:rPr>
        <w:t>95 – 105%</w:t>
      </w:r>
      <w:r w:rsidRPr="00650355">
        <w:rPr>
          <w:rFonts w:asciiTheme="minorHAnsi" w:hAnsiTheme="minorHAnsi" w:cstheme="minorHAnsi"/>
          <w:b/>
          <w:sz w:val="22"/>
          <w:szCs w:val="22"/>
        </w:rPr>
        <w:t>)</w:t>
      </w:r>
    </w:p>
    <w:p w14:paraId="08840FAB" w14:textId="77777777" w:rsidR="00D069FE" w:rsidRPr="00650355" w:rsidRDefault="00D069FE" w:rsidP="00D069FE">
      <w:pPr>
        <w:spacing w:line="276" w:lineRule="auto"/>
        <w:jc w:val="both"/>
        <w:rPr>
          <w:rFonts w:asciiTheme="minorHAnsi" w:hAnsiTheme="minorHAnsi" w:cstheme="minorHAnsi"/>
          <w:b/>
          <w:sz w:val="22"/>
          <w:szCs w:val="22"/>
        </w:rPr>
      </w:pPr>
    </w:p>
    <w:p w14:paraId="4D59BF1B" w14:textId="77777777" w:rsidR="00D069FE" w:rsidRDefault="002E4339" w:rsidP="00D069FE">
      <w:pPr>
        <w:spacing w:line="276" w:lineRule="auto"/>
        <w:jc w:val="both"/>
        <w:rPr>
          <w:rFonts w:asciiTheme="minorHAnsi" w:hAnsiTheme="minorHAnsi" w:cstheme="minorHAnsi"/>
          <w:b/>
          <w:sz w:val="22"/>
          <w:szCs w:val="22"/>
        </w:rPr>
      </w:pPr>
      <w:r>
        <w:rPr>
          <w:noProof/>
        </w:rPr>
        <w:lastRenderedPageBreak/>
        <w:drawing>
          <wp:inline distT="0" distB="0" distL="0" distR="0" wp14:anchorId="6B88615C" wp14:editId="6A0BF9E2">
            <wp:extent cx="6248400" cy="3152775"/>
            <wp:effectExtent l="0" t="0" r="0" b="0"/>
            <wp:docPr id="16" name="Chart 16">
              <a:extLst xmlns:a="http://schemas.openxmlformats.org/drawingml/2006/main">
                <a:ext uri="{FF2B5EF4-FFF2-40B4-BE49-F238E27FC236}">
                  <a16:creationId xmlns:a16="http://schemas.microsoft.com/office/drawing/2014/main" id="{B0B4E0D9-91AE-2899-4642-B3F5196032B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07053A31" w14:textId="77777777" w:rsidR="00D069FE" w:rsidRDefault="002E4339" w:rsidP="00D069FE">
      <w:pPr>
        <w:spacing w:line="276" w:lineRule="auto"/>
        <w:jc w:val="both"/>
        <w:rPr>
          <w:rFonts w:asciiTheme="minorHAnsi" w:hAnsiTheme="minorHAnsi" w:cstheme="minorHAnsi"/>
          <w:b/>
          <w:sz w:val="22"/>
          <w:szCs w:val="22"/>
        </w:rPr>
      </w:pPr>
      <w:r>
        <w:rPr>
          <w:noProof/>
        </w:rPr>
        <w:drawing>
          <wp:inline distT="0" distB="0" distL="0" distR="0" wp14:anchorId="687E4FDB" wp14:editId="50CA6EF5">
            <wp:extent cx="6248400" cy="2619375"/>
            <wp:effectExtent l="0" t="0" r="0" b="9525"/>
            <wp:docPr id="17" name="Chart 17">
              <a:extLst xmlns:a="http://schemas.openxmlformats.org/drawingml/2006/main">
                <a:ext uri="{FF2B5EF4-FFF2-40B4-BE49-F238E27FC236}">
                  <a16:creationId xmlns:a16="http://schemas.microsoft.com/office/drawing/2014/main" id="{812B99A0-5518-E9D5-32F5-294F420E41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E9612EF" w14:textId="77777777" w:rsidR="00D069FE" w:rsidRPr="00650355" w:rsidRDefault="00D069FE" w:rsidP="00D069FE">
      <w:pPr>
        <w:spacing w:line="276" w:lineRule="auto"/>
        <w:jc w:val="both"/>
        <w:rPr>
          <w:rFonts w:asciiTheme="minorHAnsi" w:hAnsiTheme="minorHAnsi" w:cstheme="minorHAnsi"/>
          <w:b/>
          <w:sz w:val="22"/>
          <w:szCs w:val="22"/>
        </w:rPr>
      </w:pPr>
    </w:p>
    <w:tbl>
      <w:tblPr>
        <w:tblStyle w:val="TableGrid"/>
        <w:tblW w:w="10060" w:type="dxa"/>
        <w:tblLook w:val="04A0" w:firstRow="1" w:lastRow="0" w:firstColumn="1" w:lastColumn="0" w:noHBand="0" w:noVBand="1"/>
      </w:tblPr>
      <w:tblGrid>
        <w:gridCol w:w="2898"/>
        <w:gridCol w:w="7162"/>
      </w:tblGrid>
      <w:tr w:rsidR="00D069FE" w:rsidRPr="00650355" w14:paraId="745D0A01" w14:textId="77777777" w:rsidTr="001C533C">
        <w:tc>
          <w:tcPr>
            <w:tcW w:w="2898" w:type="dxa"/>
          </w:tcPr>
          <w:p w14:paraId="0E615051"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Mean</w:t>
            </w:r>
          </w:p>
        </w:tc>
        <w:tc>
          <w:tcPr>
            <w:tcW w:w="7162" w:type="dxa"/>
          </w:tcPr>
          <w:p w14:paraId="4652DFB5" w14:textId="77777777" w:rsidR="00D069FE" w:rsidRPr="0082195A" w:rsidRDefault="00467AC2" w:rsidP="001C533C">
            <w:pPr>
              <w:jc w:val="both"/>
              <w:rPr>
                <w:rFonts w:ascii="Calibri" w:hAnsi="Calibri" w:cs="Calibri"/>
                <w:color w:val="000000"/>
                <w:sz w:val="22"/>
                <w:szCs w:val="22"/>
              </w:rPr>
            </w:pPr>
            <w:r>
              <w:rPr>
                <w:rFonts w:ascii="Calibri" w:hAnsi="Calibri" w:cs="Calibri"/>
                <w:color w:val="000000"/>
                <w:sz w:val="22"/>
                <w:szCs w:val="22"/>
              </w:rPr>
              <w:t>99.78</w:t>
            </w:r>
          </w:p>
        </w:tc>
      </w:tr>
      <w:tr w:rsidR="00D069FE" w:rsidRPr="00650355" w14:paraId="60FBDEBC" w14:textId="77777777" w:rsidTr="001C533C">
        <w:tc>
          <w:tcPr>
            <w:tcW w:w="2898" w:type="dxa"/>
          </w:tcPr>
          <w:p w14:paraId="3055ADBE"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Standard deviation</w:t>
            </w:r>
          </w:p>
        </w:tc>
        <w:tc>
          <w:tcPr>
            <w:tcW w:w="7162" w:type="dxa"/>
          </w:tcPr>
          <w:p w14:paraId="61F722B8" w14:textId="77777777" w:rsidR="00D069FE" w:rsidRPr="0082195A" w:rsidRDefault="003544EC" w:rsidP="001C533C">
            <w:pPr>
              <w:jc w:val="both"/>
              <w:rPr>
                <w:rFonts w:ascii="Calibri" w:hAnsi="Calibri" w:cs="Calibri"/>
                <w:color w:val="000000"/>
                <w:sz w:val="22"/>
                <w:szCs w:val="22"/>
              </w:rPr>
            </w:pPr>
            <w:r>
              <w:rPr>
                <w:rFonts w:ascii="Calibri" w:hAnsi="Calibri" w:cs="Calibri"/>
                <w:color w:val="000000"/>
                <w:sz w:val="22"/>
                <w:szCs w:val="22"/>
              </w:rPr>
              <w:t>0.775844294</w:t>
            </w:r>
          </w:p>
        </w:tc>
      </w:tr>
      <w:tr w:rsidR="00D069FE" w:rsidRPr="00650355" w14:paraId="073E661C" w14:textId="77777777" w:rsidTr="001C533C">
        <w:tc>
          <w:tcPr>
            <w:tcW w:w="2898" w:type="dxa"/>
          </w:tcPr>
          <w:p w14:paraId="399CAFBC"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Maximum</w:t>
            </w:r>
          </w:p>
        </w:tc>
        <w:tc>
          <w:tcPr>
            <w:tcW w:w="7162" w:type="dxa"/>
          </w:tcPr>
          <w:p w14:paraId="4B0E862E" w14:textId="77777777" w:rsidR="00D069FE" w:rsidRPr="0082195A" w:rsidRDefault="0094773C" w:rsidP="001C533C">
            <w:pPr>
              <w:jc w:val="both"/>
              <w:rPr>
                <w:rFonts w:ascii="Calibri" w:hAnsi="Calibri" w:cs="Calibri"/>
                <w:color w:val="000000"/>
                <w:sz w:val="22"/>
                <w:szCs w:val="22"/>
              </w:rPr>
            </w:pPr>
            <w:r>
              <w:rPr>
                <w:rFonts w:ascii="Calibri" w:hAnsi="Calibri" w:cs="Calibri"/>
                <w:color w:val="000000"/>
                <w:sz w:val="22"/>
                <w:szCs w:val="22"/>
              </w:rPr>
              <w:t>101.25</w:t>
            </w:r>
          </w:p>
        </w:tc>
      </w:tr>
      <w:tr w:rsidR="00D069FE" w:rsidRPr="00650355" w14:paraId="37C790FE" w14:textId="77777777" w:rsidTr="001C533C">
        <w:tc>
          <w:tcPr>
            <w:tcW w:w="2898" w:type="dxa"/>
          </w:tcPr>
          <w:p w14:paraId="7FDFFA03"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Minimum</w:t>
            </w:r>
          </w:p>
        </w:tc>
        <w:tc>
          <w:tcPr>
            <w:tcW w:w="7162" w:type="dxa"/>
          </w:tcPr>
          <w:p w14:paraId="4E874DFC" w14:textId="77777777" w:rsidR="00D069FE" w:rsidRPr="0082195A" w:rsidRDefault="0094773C" w:rsidP="001C533C">
            <w:pPr>
              <w:jc w:val="both"/>
              <w:rPr>
                <w:rFonts w:ascii="Calibri" w:hAnsi="Calibri" w:cs="Calibri"/>
                <w:color w:val="000000"/>
                <w:sz w:val="22"/>
                <w:szCs w:val="22"/>
              </w:rPr>
            </w:pPr>
            <w:r>
              <w:rPr>
                <w:rFonts w:ascii="Calibri" w:hAnsi="Calibri" w:cs="Calibri"/>
                <w:color w:val="000000"/>
                <w:sz w:val="22"/>
                <w:szCs w:val="22"/>
              </w:rPr>
              <w:t>98.12</w:t>
            </w:r>
          </w:p>
        </w:tc>
      </w:tr>
      <w:tr w:rsidR="00D069FE" w:rsidRPr="00650355" w14:paraId="1A9FEF7B" w14:textId="77777777" w:rsidTr="001C533C">
        <w:tc>
          <w:tcPr>
            <w:tcW w:w="10060" w:type="dxa"/>
            <w:gridSpan w:val="2"/>
          </w:tcPr>
          <w:p w14:paraId="7E122EF2"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Control limit:</w:t>
            </w:r>
            <w:r w:rsidR="00433E1C">
              <w:rPr>
                <w:rFonts w:asciiTheme="minorHAnsi" w:hAnsiTheme="minorHAnsi" w:cstheme="minorHAnsi"/>
                <w:b/>
                <w:sz w:val="22"/>
                <w:szCs w:val="22"/>
              </w:rPr>
              <w:t xml:space="preserve"> </w:t>
            </w:r>
            <w:r w:rsidRPr="00650355">
              <w:rPr>
                <w:rFonts w:asciiTheme="minorHAnsi" w:hAnsiTheme="minorHAnsi" w:cstheme="minorHAnsi"/>
                <w:b/>
                <w:sz w:val="22"/>
                <w:szCs w:val="22"/>
              </w:rPr>
              <w:t xml:space="preserve"> </w:t>
            </w:r>
            <w:r w:rsidR="00467AC2">
              <w:rPr>
                <w:rFonts w:asciiTheme="minorHAnsi" w:hAnsiTheme="minorHAnsi" w:cstheme="minorHAnsi"/>
                <w:b/>
                <w:sz w:val="22"/>
                <w:szCs w:val="22"/>
              </w:rPr>
              <w:t>97.69</w:t>
            </w:r>
            <w:r w:rsidR="00433E1C">
              <w:rPr>
                <w:rFonts w:asciiTheme="minorHAnsi" w:hAnsiTheme="minorHAnsi" w:cstheme="minorHAnsi"/>
                <w:b/>
                <w:sz w:val="22"/>
                <w:szCs w:val="22"/>
              </w:rPr>
              <w:t xml:space="preserve">– </w:t>
            </w:r>
            <w:r w:rsidR="00467AC2">
              <w:rPr>
                <w:rFonts w:asciiTheme="minorHAnsi" w:hAnsiTheme="minorHAnsi" w:cstheme="minorHAnsi"/>
                <w:b/>
                <w:sz w:val="22"/>
                <w:szCs w:val="22"/>
              </w:rPr>
              <w:t>101.88</w:t>
            </w:r>
          </w:p>
        </w:tc>
      </w:tr>
      <w:tr w:rsidR="00D069FE" w:rsidRPr="00650355" w14:paraId="606E37D3" w14:textId="77777777" w:rsidTr="001C533C">
        <w:tc>
          <w:tcPr>
            <w:tcW w:w="10060" w:type="dxa"/>
            <w:gridSpan w:val="2"/>
          </w:tcPr>
          <w:p w14:paraId="04B2F503"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Alert limit:</w:t>
            </w:r>
            <w:r w:rsidR="00433E1C">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Pr="00650355">
              <w:rPr>
                <w:rFonts w:asciiTheme="minorHAnsi" w:hAnsiTheme="minorHAnsi" w:cstheme="minorHAnsi"/>
                <w:b/>
                <w:sz w:val="22"/>
                <w:szCs w:val="22"/>
              </w:rPr>
              <w:t>–</w:t>
            </w:r>
            <w:r w:rsidR="00433E1C">
              <w:rPr>
                <w:rFonts w:asciiTheme="minorHAnsi" w:hAnsiTheme="minorHAnsi" w:cstheme="minorHAnsi"/>
                <w:b/>
                <w:sz w:val="22"/>
                <w:szCs w:val="22"/>
              </w:rPr>
              <w:t xml:space="preserve"> </w:t>
            </w:r>
          </w:p>
        </w:tc>
      </w:tr>
      <w:tr w:rsidR="00D069FE" w:rsidRPr="00650355" w14:paraId="33666CFF" w14:textId="77777777" w:rsidTr="001C533C">
        <w:tc>
          <w:tcPr>
            <w:tcW w:w="10060" w:type="dxa"/>
            <w:gridSpan w:val="2"/>
          </w:tcPr>
          <w:p w14:paraId="7F607B48"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‘Minimum-Maximum: </w:t>
            </w:r>
            <w:r w:rsidR="0094773C">
              <w:rPr>
                <w:rFonts w:asciiTheme="minorHAnsi" w:hAnsiTheme="minorHAnsi" w:cstheme="minorHAnsi"/>
                <w:b/>
                <w:sz w:val="22"/>
                <w:szCs w:val="22"/>
              </w:rPr>
              <w:t>98.12</w:t>
            </w:r>
            <w:r w:rsidRPr="00650355">
              <w:rPr>
                <w:rFonts w:asciiTheme="minorHAnsi" w:hAnsiTheme="minorHAnsi" w:cstheme="minorHAnsi"/>
                <w:b/>
                <w:sz w:val="22"/>
                <w:szCs w:val="22"/>
              </w:rPr>
              <w:t xml:space="preserve"> – </w:t>
            </w:r>
            <w:r w:rsidR="0094773C">
              <w:rPr>
                <w:rFonts w:asciiTheme="minorHAnsi" w:hAnsiTheme="minorHAnsi" w:cstheme="minorHAnsi"/>
                <w:b/>
                <w:sz w:val="22"/>
                <w:szCs w:val="22"/>
              </w:rPr>
              <w:t>101.25</w:t>
            </w:r>
          </w:p>
        </w:tc>
      </w:tr>
      <w:tr w:rsidR="00D069FE" w:rsidRPr="00650355" w14:paraId="1D2A41E5" w14:textId="77777777" w:rsidTr="001C533C">
        <w:tc>
          <w:tcPr>
            <w:tcW w:w="10060" w:type="dxa"/>
            <w:gridSpan w:val="2"/>
          </w:tcPr>
          <w:p w14:paraId="7B704594"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Alert limit minimum within the specification limit, control limit existing along the specification limit.</w:t>
            </w:r>
          </w:p>
        </w:tc>
      </w:tr>
    </w:tbl>
    <w:p w14:paraId="792E9CDE" w14:textId="77777777" w:rsidR="00D069FE" w:rsidRDefault="00D069FE" w:rsidP="00D069FE">
      <w:pPr>
        <w:spacing w:line="276" w:lineRule="auto"/>
        <w:jc w:val="both"/>
        <w:rPr>
          <w:rFonts w:asciiTheme="minorHAnsi" w:hAnsiTheme="minorHAnsi" w:cstheme="minorHAnsi"/>
          <w:b/>
          <w:sz w:val="22"/>
          <w:szCs w:val="22"/>
        </w:rPr>
      </w:pPr>
    </w:p>
    <w:p w14:paraId="0C44F713"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Annexure IV: Relative Density trend of product analysis of Biomedical paracetamol syrup.</w:t>
      </w:r>
    </w:p>
    <w:p w14:paraId="4CC74248" w14:textId="77777777" w:rsidR="00D069FE"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Specification of Relative density (</w:t>
      </w:r>
      <w:r w:rsidRPr="00650355">
        <w:rPr>
          <w:rFonts w:asciiTheme="minorHAnsi" w:hAnsiTheme="minorHAnsi" w:cstheme="minorHAnsi"/>
          <w:sz w:val="22"/>
          <w:szCs w:val="22"/>
        </w:rPr>
        <w:t>1.10-1.20g/ml</w:t>
      </w:r>
      <w:r w:rsidRPr="00650355">
        <w:rPr>
          <w:rFonts w:asciiTheme="minorHAnsi" w:hAnsiTheme="minorHAnsi" w:cstheme="minorHAnsi"/>
          <w:b/>
          <w:sz w:val="22"/>
          <w:szCs w:val="22"/>
        </w:rPr>
        <w:t>)</w:t>
      </w:r>
    </w:p>
    <w:p w14:paraId="1346AEB5" w14:textId="77777777" w:rsidR="00D069FE" w:rsidRPr="00467AC2" w:rsidRDefault="002E4339" w:rsidP="00D069FE">
      <w:pPr>
        <w:spacing w:line="276" w:lineRule="auto"/>
        <w:jc w:val="both"/>
        <w:rPr>
          <w:rFonts w:asciiTheme="minorHAnsi" w:hAnsiTheme="minorHAnsi" w:cstheme="minorHAnsi"/>
          <w:b/>
          <w:sz w:val="22"/>
          <w:szCs w:val="22"/>
        </w:rPr>
      </w:pPr>
      <w:r>
        <w:rPr>
          <w:noProof/>
        </w:rPr>
        <w:lastRenderedPageBreak/>
        <w:drawing>
          <wp:inline distT="0" distB="0" distL="0" distR="0" wp14:anchorId="010F8426" wp14:editId="4B4D62CC">
            <wp:extent cx="6248400" cy="2428875"/>
            <wp:effectExtent l="0" t="0" r="0" b="0"/>
            <wp:docPr id="15" name="Chart 15">
              <a:extLst xmlns:a="http://schemas.openxmlformats.org/drawingml/2006/main">
                <a:ext uri="{FF2B5EF4-FFF2-40B4-BE49-F238E27FC236}">
                  <a16:creationId xmlns:a16="http://schemas.microsoft.com/office/drawing/2014/main" id="{B5D2D1C7-A8DF-ED9D-3AC9-AFE5460E72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W w:w="10286" w:type="dxa"/>
        <w:tblInd w:w="108" w:type="dxa"/>
        <w:tblLook w:val="04A0" w:firstRow="1" w:lastRow="0" w:firstColumn="1" w:lastColumn="0" w:noHBand="0" w:noVBand="1"/>
      </w:tblPr>
      <w:tblGrid>
        <w:gridCol w:w="10286"/>
      </w:tblGrid>
      <w:tr w:rsidR="00D069FE" w:rsidRPr="00650355" w14:paraId="3C241D4E" w14:textId="77777777" w:rsidTr="002E4339">
        <w:trPr>
          <w:trHeight w:val="351"/>
        </w:trPr>
        <w:tc>
          <w:tcPr>
            <w:tcW w:w="10286" w:type="dxa"/>
            <w:tcBorders>
              <w:top w:val="nil"/>
              <w:left w:val="nil"/>
              <w:bottom w:val="nil"/>
              <w:right w:val="nil"/>
            </w:tcBorders>
            <w:noWrap/>
            <w:vAlign w:val="bottom"/>
          </w:tcPr>
          <w:p w14:paraId="19A91479" w14:textId="77777777" w:rsidR="00D069FE" w:rsidRDefault="002E4339" w:rsidP="001C533C">
            <w:pPr>
              <w:spacing w:line="276" w:lineRule="auto"/>
              <w:jc w:val="both"/>
              <w:rPr>
                <w:rFonts w:asciiTheme="minorHAnsi" w:hAnsiTheme="minorHAnsi" w:cstheme="minorHAnsi"/>
                <w:color w:val="000000"/>
                <w:sz w:val="22"/>
                <w:szCs w:val="22"/>
              </w:rPr>
            </w:pPr>
            <w:r>
              <w:rPr>
                <w:noProof/>
              </w:rPr>
              <w:drawing>
                <wp:inline distT="0" distB="0" distL="0" distR="0" wp14:anchorId="72D40067" wp14:editId="4A2061FC">
                  <wp:extent cx="6248400" cy="3219450"/>
                  <wp:effectExtent l="0" t="0" r="0" b="0"/>
                  <wp:docPr id="19" name="Chart 19">
                    <a:extLst xmlns:a="http://schemas.openxmlformats.org/drawingml/2006/main">
                      <a:ext uri="{FF2B5EF4-FFF2-40B4-BE49-F238E27FC236}">
                        <a16:creationId xmlns:a16="http://schemas.microsoft.com/office/drawing/2014/main" id="{D73CC1A3-8184-4058-88AB-030F687993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6831AB6" w14:textId="77777777" w:rsidR="00D069FE" w:rsidRPr="00650355" w:rsidRDefault="00D069FE" w:rsidP="001C533C">
            <w:pPr>
              <w:spacing w:line="276" w:lineRule="auto"/>
              <w:jc w:val="both"/>
              <w:rPr>
                <w:rFonts w:asciiTheme="minorHAnsi" w:hAnsiTheme="minorHAnsi" w:cstheme="minorHAnsi"/>
                <w:color w:val="000000"/>
                <w:sz w:val="22"/>
                <w:szCs w:val="22"/>
              </w:rPr>
            </w:pPr>
          </w:p>
          <w:tbl>
            <w:tblPr>
              <w:tblStyle w:val="TableGrid"/>
              <w:tblW w:w="10060" w:type="dxa"/>
              <w:tblLook w:val="04A0" w:firstRow="1" w:lastRow="0" w:firstColumn="1" w:lastColumn="0" w:noHBand="0" w:noVBand="1"/>
            </w:tblPr>
            <w:tblGrid>
              <w:gridCol w:w="3037"/>
              <w:gridCol w:w="7023"/>
            </w:tblGrid>
            <w:tr w:rsidR="00D069FE" w:rsidRPr="00650355" w14:paraId="4529C65D" w14:textId="77777777" w:rsidTr="001C533C">
              <w:tc>
                <w:tcPr>
                  <w:tcW w:w="3037" w:type="dxa"/>
                </w:tcPr>
                <w:p w14:paraId="6EA466CC"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Mean</w:t>
                  </w:r>
                </w:p>
              </w:tc>
              <w:tc>
                <w:tcPr>
                  <w:tcW w:w="7023" w:type="dxa"/>
                </w:tcPr>
                <w:p w14:paraId="3408802B" w14:textId="77777777" w:rsidR="00D069FE" w:rsidRPr="0082195A" w:rsidRDefault="00467AC2" w:rsidP="001C533C">
                  <w:pPr>
                    <w:jc w:val="both"/>
                    <w:rPr>
                      <w:rFonts w:ascii="Calibri" w:hAnsi="Calibri" w:cs="Calibri"/>
                      <w:color w:val="000000"/>
                      <w:sz w:val="22"/>
                      <w:szCs w:val="22"/>
                    </w:rPr>
                  </w:pPr>
                  <w:r>
                    <w:rPr>
                      <w:rFonts w:ascii="Calibri" w:hAnsi="Calibri" w:cs="Calibri"/>
                      <w:color w:val="000000"/>
                      <w:sz w:val="22"/>
                      <w:szCs w:val="22"/>
                    </w:rPr>
                    <w:t>1.1093</w:t>
                  </w:r>
                </w:p>
              </w:tc>
            </w:tr>
            <w:tr w:rsidR="00D069FE" w:rsidRPr="00650355" w14:paraId="30EF1731" w14:textId="77777777" w:rsidTr="001C533C">
              <w:tc>
                <w:tcPr>
                  <w:tcW w:w="3037" w:type="dxa"/>
                </w:tcPr>
                <w:p w14:paraId="6EABC855"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Standard deviation</w:t>
                  </w:r>
                </w:p>
              </w:tc>
              <w:tc>
                <w:tcPr>
                  <w:tcW w:w="7023" w:type="dxa"/>
                </w:tcPr>
                <w:p w14:paraId="4F3149F5" w14:textId="77777777" w:rsidR="00D069FE" w:rsidRPr="0082195A" w:rsidRDefault="003544EC" w:rsidP="001C533C">
                  <w:pPr>
                    <w:jc w:val="both"/>
                    <w:rPr>
                      <w:rFonts w:ascii="Calibri" w:hAnsi="Calibri" w:cs="Calibri"/>
                      <w:color w:val="000000"/>
                      <w:sz w:val="22"/>
                      <w:szCs w:val="22"/>
                    </w:rPr>
                  </w:pPr>
                  <w:r>
                    <w:rPr>
                      <w:rFonts w:ascii="Calibri" w:hAnsi="Calibri" w:cs="Calibri"/>
                      <w:color w:val="000000"/>
                      <w:sz w:val="22"/>
                      <w:szCs w:val="22"/>
                    </w:rPr>
                    <w:t>0.0073968</w:t>
                  </w:r>
                </w:p>
              </w:tc>
            </w:tr>
            <w:tr w:rsidR="00D069FE" w:rsidRPr="00650355" w14:paraId="704F0C77" w14:textId="77777777" w:rsidTr="001C533C">
              <w:tc>
                <w:tcPr>
                  <w:tcW w:w="3037" w:type="dxa"/>
                </w:tcPr>
                <w:p w14:paraId="5F598ED0"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Maximum</w:t>
                  </w:r>
                </w:p>
              </w:tc>
              <w:tc>
                <w:tcPr>
                  <w:tcW w:w="7023" w:type="dxa"/>
                </w:tcPr>
                <w:p w14:paraId="09C89D81" w14:textId="77777777" w:rsidR="00D069FE" w:rsidRPr="0082195A" w:rsidRDefault="00685885" w:rsidP="001C533C">
                  <w:pPr>
                    <w:jc w:val="both"/>
                    <w:rPr>
                      <w:rFonts w:ascii="Calibri" w:hAnsi="Calibri" w:cs="Calibri"/>
                      <w:color w:val="000000"/>
                      <w:sz w:val="22"/>
                      <w:szCs w:val="22"/>
                    </w:rPr>
                  </w:pPr>
                  <w:r>
                    <w:rPr>
                      <w:rFonts w:ascii="Calibri" w:hAnsi="Calibri" w:cs="Calibri"/>
                      <w:color w:val="000000"/>
                      <w:sz w:val="22"/>
                      <w:szCs w:val="22"/>
                    </w:rPr>
                    <w:t>1.12</w:t>
                  </w:r>
                </w:p>
              </w:tc>
            </w:tr>
            <w:tr w:rsidR="00D069FE" w:rsidRPr="00650355" w14:paraId="559C0CFD" w14:textId="77777777" w:rsidTr="001C533C">
              <w:tc>
                <w:tcPr>
                  <w:tcW w:w="3037" w:type="dxa"/>
                </w:tcPr>
                <w:p w14:paraId="239E30B0"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Minimum</w:t>
                  </w:r>
                </w:p>
              </w:tc>
              <w:tc>
                <w:tcPr>
                  <w:tcW w:w="7023" w:type="dxa"/>
                </w:tcPr>
                <w:p w14:paraId="06BE825E" w14:textId="77777777" w:rsidR="00D069FE" w:rsidRPr="0082195A" w:rsidRDefault="00685885" w:rsidP="001C533C">
                  <w:pPr>
                    <w:jc w:val="both"/>
                    <w:rPr>
                      <w:rFonts w:ascii="Calibri" w:hAnsi="Calibri" w:cs="Calibri"/>
                      <w:color w:val="000000"/>
                      <w:sz w:val="22"/>
                      <w:szCs w:val="22"/>
                    </w:rPr>
                  </w:pPr>
                  <w:r>
                    <w:rPr>
                      <w:rFonts w:ascii="Calibri" w:hAnsi="Calibri" w:cs="Calibri"/>
                      <w:color w:val="000000"/>
                      <w:sz w:val="22"/>
                      <w:szCs w:val="22"/>
                    </w:rPr>
                    <w:t>1.1</w:t>
                  </w:r>
                </w:p>
              </w:tc>
            </w:tr>
            <w:tr w:rsidR="00D069FE" w:rsidRPr="00650355" w14:paraId="68C239D4" w14:textId="77777777" w:rsidTr="001C533C">
              <w:tc>
                <w:tcPr>
                  <w:tcW w:w="10060" w:type="dxa"/>
                  <w:gridSpan w:val="2"/>
                </w:tcPr>
                <w:p w14:paraId="5EAB32A1"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Control limit: </w:t>
                  </w:r>
                  <w:r>
                    <w:rPr>
                      <w:rFonts w:asciiTheme="minorHAnsi" w:hAnsiTheme="minorHAnsi" w:cstheme="minorHAnsi"/>
                      <w:b/>
                      <w:sz w:val="22"/>
                      <w:szCs w:val="22"/>
                    </w:rPr>
                    <w:t xml:space="preserve"> </w:t>
                  </w:r>
                  <w:r w:rsidR="00D60EBA">
                    <w:rPr>
                      <w:rFonts w:asciiTheme="minorHAnsi" w:hAnsiTheme="minorHAnsi" w:cstheme="minorHAnsi"/>
                      <w:b/>
                      <w:sz w:val="22"/>
                      <w:szCs w:val="22"/>
                    </w:rPr>
                    <w:t>1.0928</w:t>
                  </w:r>
                  <w:r w:rsidRPr="00650355">
                    <w:rPr>
                      <w:rFonts w:asciiTheme="minorHAnsi" w:hAnsiTheme="minorHAnsi" w:cstheme="minorHAnsi"/>
                      <w:b/>
                      <w:sz w:val="22"/>
                      <w:szCs w:val="22"/>
                    </w:rPr>
                    <w:t>–</w:t>
                  </w:r>
                  <w:r w:rsidR="00D60EBA">
                    <w:rPr>
                      <w:rFonts w:asciiTheme="minorHAnsi" w:hAnsiTheme="minorHAnsi" w:cstheme="minorHAnsi"/>
                      <w:b/>
                      <w:sz w:val="22"/>
                      <w:szCs w:val="22"/>
                    </w:rPr>
                    <w:t>1.1258</w:t>
                  </w:r>
                </w:p>
              </w:tc>
            </w:tr>
            <w:tr w:rsidR="00D069FE" w:rsidRPr="00650355" w14:paraId="4AB1CD72" w14:textId="77777777" w:rsidTr="001C533C">
              <w:tc>
                <w:tcPr>
                  <w:tcW w:w="10060" w:type="dxa"/>
                  <w:gridSpan w:val="2"/>
                </w:tcPr>
                <w:p w14:paraId="7E317711"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Alert limit</w:t>
                  </w:r>
                  <w:r w:rsidR="00433E1C">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Pr="00650355">
                    <w:rPr>
                      <w:rFonts w:asciiTheme="minorHAnsi" w:hAnsiTheme="minorHAnsi" w:cstheme="minorHAnsi"/>
                      <w:b/>
                      <w:sz w:val="22"/>
                      <w:szCs w:val="22"/>
                    </w:rPr>
                    <w:t>–</w:t>
                  </w:r>
                  <w:r w:rsidR="00433E1C">
                    <w:rPr>
                      <w:rFonts w:asciiTheme="minorHAnsi" w:hAnsiTheme="minorHAnsi" w:cstheme="minorHAnsi"/>
                      <w:b/>
                      <w:sz w:val="22"/>
                      <w:szCs w:val="22"/>
                    </w:rPr>
                    <w:t xml:space="preserve"> </w:t>
                  </w:r>
                </w:p>
              </w:tc>
            </w:tr>
            <w:tr w:rsidR="00D069FE" w:rsidRPr="00650355" w14:paraId="4643362D" w14:textId="77777777" w:rsidTr="001C533C">
              <w:tc>
                <w:tcPr>
                  <w:tcW w:w="10060" w:type="dxa"/>
                  <w:gridSpan w:val="2"/>
                </w:tcPr>
                <w:p w14:paraId="22237B70"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Minimum-Maximum:</w:t>
                  </w:r>
                  <w:r w:rsidR="00433E1C">
                    <w:rPr>
                      <w:rFonts w:asciiTheme="minorHAnsi" w:hAnsiTheme="minorHAnsi" w:cstheme="minorHAnsi"/>
                      <w:b/>
                      <w:sz w:val="22"/>
                      <w:szCs w:val="22"/>
                    </w:rPr>
                    <w:t xml:space="preserve"> </w:t>
                  </w:r>
                  <w:r w:rsidR="00685885">
                    <w:rPr>
                      <w:rFonts w:asciiTheme="minorHAnsi" w:hAnsiTheme="minorHAnsi" w:cstheme="minorHAnsi"/>
                      <w:b/>
                      <w:sz w:val="22"/>
                      <w:szCs w:val="22"/>
                    </w:rPr>
                    <w:t>1.1</w:t>
                  </w:r>
                  <w:r>
                    <w:rPr>
                      <w:rFonts w:asciiTheme="minorHAnsi" w:hAnsiTheme="minorHAnsi" w:cstheme="minorHAnsi"/>
                      <w:b/>
                      <w:sz w:val="22"/>
                      <w:szCs w:val="22"/>
                    </w:rPr>
                    <w:t xml:space="preserve"> </w:t>
                  </w:r>
                  <w:r w:rsidRPr="00650355">
                    <w:rPr>
                      <w:rFonts w:asciiTheme="minorHAnsi" w:hAnsiTheme="minorHAnsi" w:cstheme="minorHAnsi"/>
                      <w:b/>
                      <w:sz w:val="22"/>
                      <w:szCs w:val="22"/>
                    </w:rPr>
                    <w:t xml:space="preserve">– </w:t>
                  </w:r>
                  <w:r w:rsidR="00685885">
                    <w:rPr>
                      <w:rFonts w:asciiTheme="minorHAnsi" w:hAnsiTheme="minorHAnsi" w:cstheme="minorHAnsi"/>
                      <w:b/>
                      <w:sz w:val="22"/>
                      <w:szCs w:val="22"/>
                    </w:rPr>
                    <w:t>1.12</w:t>
                  </w:r>
                </w:p>
              </w:tc>
            </w:tr>
            <w:tr w:rsidR="00D069FE" w:rsidRPr="00650355" w14:paraId="703440C6" w14:textId="77777777" w:rsidTr="001C533C">
              <w:tc>
                <w:tcPr>
                  <w:tcW w:w="10060" w:type="dxa"/>
                  <w:gridSpan w:val="2"/>
                </w:tcPr>
                <w:p w14:paraId="1B8248EC" w14:textId="77777777" w:rsidR="00D069FE" w:rsidRPr="00650355" w:rsidRDefault="00D069FE" w:rsidP="001C533C">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Alert limit minimum within the specification limit, control limit existing along the specification limit.</w:t>
                  </w:r>
                </w:p>
              </w:tc>
            </w:tr>
          </w:tbl>
          <w:p w14:paraId="1FA5F13B" w14:textId="77777777" w:rsidR="00D069FE" w:rsidRPr="00650355" w:rsidRDefault="00D069FE" w:rsidP="001C533C">
            <w:pPr>
              <w:spacing w:line="276" w:lineRule="auto"/>
              <w:jc w:val="both"/>
              <w:rPr>
                <w:rFonts w:asciiTheme="minorHAnsi" w:hAnsiTheme="minorHAnsi" w:cstheme="minorHAnsi"/>
                <w:color w:val="000000"/>
                <w:sz w:val="22"/>
                <w:szCs w:val="22"/>
              </w:rPr>
            </w:pPr>
          </w:p>
        </w:tc>
      </w:tr>
    </w:tbl>
    <w:p w14:paraId="50850E01"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Annexure V: </w:t>
      </w:r>
      <w:r>
        <w:rPr>
          <w:rFonts w:asciiTheme="minorHAnsi" w:hAnsiTheme="minorHAnsi" w:cstheme="minorHAnsi"/>
          <w:b/>
          <w:sz w:val="22"/>
          <w:szCs w:val="22"/>
        </w:rPr>
        <w:t>T</w:t>
      </w:r>
      <w:r w:rsidRPr="00650355">
        <w:rPr>
          <w:rFonts w:asciiTheme="minorHAnsi" w:hAnsiTheme="minorHAnsi" w:cstheme="minorHAnsi"/>
          <w:b/>
          <w:sz w:val="22"/>
          <w:szCs w:val="22"/>
        </w:rPr>
        <w:t xml:space="preserve">rend of finished product analysis of Total Viable Count -bacteria in Biomedical paracetamol syrup. </w:t>
      </w:r>
    </w:p>
    <w:p w14:paraId="1B771FF2"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Specification of Total Viable Count-bacteria (</w:t>
      </w:r>
      <w:proofErr w:type="spellStart"/>
      <w:r w:rsidRPr="00650355">
        <w:rPr>
          <w:rFonts w:asciiTheme="minorHAnsi" w:hAnsiTheme="minorHAnsi" w:cstheme="minorHAnsi"/>
          <w:sz w:val="22"/>
          <w:szCs w:val="22"/>
        </w:rPr>
        <w:t>NMT</w:t>
      </w:r>
      <w:proofErr w:type="spellEnd"/>
      <w:r w:rsidRPr="00650355">
        <w:rPr>
          <w:rFonts w:asciiTheme="minorHAnsi" w:hAnsiTheme="minorHAnsi" w:cstheme="minorHAnsi"/>
          <w:sz w:val="22"/>
          <w:szCs w:val="22"/>
        </w:rPr>
        <w:t xml:space="preserve"> 10</w:t>
      </w:r>
      <w:r w:rsidRPr="00650355">
        <w:rPr>
          <w:rFonts w:asciiTheme="minorHAnsi" w:hAnsiTheme="minorHAnsi" w:cstheme="minorHAnsi"/>
          <w:sz w:val="22"/>
          <w:szCs w:val="22"/>
          <w:vertAlign w:val="superscript"/>
        </w:rPr>
        <w:t>3</w:t>
      </w:r>
      <w:r w:rsidRPr="00650355">
        <w:rPr>
          <w:rFonts w:asciiTheme="minorHAnsi" w:hAnsiTheme="minorHAnsi" w:cstheme="minorHAnsi"/>
          <w:sz w:val="22"/>
          <w:szCs w:val="22"/>
        </w:rPr>
        <w:t>Cfu/ml</w:t>
      </w:r>
      <w:r w:rsidRPr="00650355">
        <w:rPr>
          <w:rFonts w:asciiTheme="minorHAnsi" w:hAnsiTheme="minorHAnsi" w:cstheme="minorHAnsi"/>
          <w:b/>
          <w:sz w:val="22"/>
          <w:szCs w:val="22"/>
        </w:rPr>
        <w:t>)</w:t>
      </w:r>
    </w:p>
    <w:p w14:paraId="441149C0" w14:textId="77777777" w:rsidR="00D069FE" w:rsidRPr="00650355" w:rsidRDefault="00D069FE" w:rsidP="00D069FE">
      <w:pPr>
        <w:spacing w:line="276" w:lineRule="auto"/>
        <w:jc w:val="both"/>
        <w:rPr>
          <w:rFonts w:asciiTheme="minorHAnsi" w:hAnsiTheme="minorHAnsi" w:cstheme="minorHAnsi"/>
          <w:spacing w:val="-3"/>
          <w:sz w:val="22"/>
          <w:szCs w:val="22"/>
        </w:rPr>
      </w:pPr>
    </w:p>
    <w:p w14:paraId="6647257C" w14:textId="7098BDB5" w:rsidR="00D069FE" w:rsidRDefault="00D65F00" w:rsidP="00D069FE">
      <w:pPr>
        <w:spacing w:line="276" w:lineRule="auto"/>
        <w:jc w:val="both"/>
        <w:rPr>
          <w:rFonts w:asciiTheme="minorHAnsi" w:hAnsiTheme="minorHAnsi" w:cstheme="minorHAnsi"/>
          <w:spacing w:val="-3"/>
          <w:sz w:val="22"/>
          <w:szCs w:val="22"/>
        </w:rPr>
      </w:pPr>
      <w:r>
        <w:rPr>
          <w:noProof/>
        </w:rPr>
        <w:lastRenderedPageBreak/>
        <w:drawing>
          <wp:inline distT="0" distB="0" distL="0" distR="0" wp14:anchorId="2EB2ACA2" wp14:editId="3640DA17">
            <wp:extent cx="6248400" cy="3091733"/>
            <wp:effectExtent l="0" t="0" r="0" b="0"/>
            <wp:docPr id="1337398046" name="Chart 1">
              <a:extLst xmlns:a="http://schemas.openxmlformats.org/drawingml/2006/main">
                <a:ext uri="{FF2B5EF4-FFF2-40B4-BE49-F238E27FC236}">
                  <a16:creationId xmlns:a16="http://schemas.microsoft.com/office/drawing/2014/main" id="{834F64D1-3DC6-3A16-EC19-E09C92A387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527604F9" w14:textId="77777777" w:rsidR="00D069FE" w:rsidRPr="00650355" w:rsidRDefault="00D069FE" w:rsidP="00D069FE">
      <w:pPr>
        <w:spacing w:line="276" w:lineRule="auto"/>
        <w:jc w:val="both"/>
        <w:rPr>
          <w:rFonts w:asciiTheme="minorHAnsi" w:hAnsiTheme="minorHAnsi" w:cstheme="minorHAnsi"/>
          <w:spacing w:val="-3"/>
          <w:sz w:val="22"/>
          <w:szCs w:val="22"/>
        </w:rPr>
      </w:pPr>
    </w:p>
    <w:p w14:paraId="2CDE8A70"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Annexure VI: </w:t>
      </w:r>
      <w:r>
        <w:rPr>
          <w:rFonts w:asciiTheme="minorHAnsi" w:hAnsiTheme="minorHAnsi" w:cstheme="minorHAnsi"/>
          <w:b/>
          <w:sz w:val="22"/>
          <w:szCs w:val="22"/>
        </w:rPr>
        <w:t>T</w:t>
      </w:r>
      <w:r w:rsidRPr="00650355">
        <w:rPr>
          <w:rFonts w:asciiTheme="minorHAnsi" w:hAnsiTheme="minorHAnsi" w:cstheme="minorHAnsi"/>
          <w:b/>
          <w:sz w:val="22"/>
          <w:szCs w:val="22"/>
        </w:rPr>
        <w:t xml:space="preserve">rend of finished product analysis of Total Viable Count –Mould/Yeast in Biomedical paracetamol syrup. </w:t>
      </w:r>
    </w:p>
    <w:p w14:paraId="7071B563" w14:textId="0E35BBBE"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Specification of Total Viable Count-Mould/Yeast (</w:t>
      </w:r>
      <w:proofErr w:type="spellStart"/>
      <w:r w:rsidRPr="00650355">
        <w:rPr>
          <w:rFonts w:asciiTheme="minorHAnsi" w:hAnsiTheme="minorHAnsi" w:cstheme="minorHAnsi"/>
          <w:sz w:val="22"/>
          <w:szCs w:val="22"/>
        </w:rPr>
        <w:t>NMT</w:t>
      </w:r>
      <w:proofErr w:type="spellEnd"/>
      <w:r w:rsidRPr="00650355">
        <w:rPr>
          <w:rFonts w:asciiTheme="minorHAnsi" w:hAnsiTheme="minorHAnsi" w:cstheme="minorHAnsi"/>
          <w:sz w:val="22"/>
          <w:szCs w:val="22"/>
        </w:rPr>
        <w:t xml:space="preserve"> 10</w:t>
      </w:r>
      <w:r w:rsidR="00D65F00">
        <w:rPr>
          <w:rFonts w:asciiTheme="minorHAnsi" w:hAnsiTheme="minorHAnsi" w:cstheme="minorHAnsi"/>
          <w:sz w:val="22"/>
          <w:szCs w:val="22"/>
          <w:vertAlign w:val="superscript"/>
        </w:rPr>
        <w:t>2</w:t>
      </w:r>
      <w:r w:rsidRPr="00650355">
        <w:rPr>
          <w:rFonts w:asciiTheme="minorHAnsi" w:hAnsiTheme="minorHAnsi" w:cstheme="minorHAnsi"/>
          <w:sz w:val="22"/>
          <w:szCs w:val="22"/>
        </w:rPr>
        <w:t>Cfu/ml</w:t>
      </w:r>
      <w:r w:rsidRPr="00650355">
        <w:rPr>
          <w:rFonts w:asciiTheme="minorHAnsi" w:hAnsiTheme="minorHAnsi" w:cstheme="minorHAnsi"/>
          <w:b/>
          <w:sz w:val="22"/>
          <w:szCs w:val="22"/>
        </w:rPr>
        <w:t>)</w:t>
      </w:r>
    </w:p>
    <w:p w14:paraId="55489AD6" w14:textId="77777777" w:rsidR="00D069FE" w:rsidRPr="00650355" w:rsidRDefault="00D069FE" w:rsidP="00D069FE">
      <w:pPr>
        <w:spacing w:line="276" w:lineRule="auto"/>
        <w:jc w:val="both"/>
        <w:rPr>
          <w:rFonts w:asciiTheme="minorHAnsi" w:hAnsiTheme="minorHAnsi" w:cstheme="minorHAnsi"/>
          <w:spacing w:val="-3"/>
          <w:sz w:val="22"/>
          <w:szCs w:val="22"/>
        </w:rPr>
      </w:pPr>
    </w:p>
    <w:p w14:paraId="5D68F7F4" w14:textId="35D28F80" w:rsidR="00D069FE" w:rsidRDefault="008A3F10" w:rsidP="00D069FE">
      <w:pPr>
        <w:spacing w:line="276" w:lineRule="auto"/>
        <w:jc w:val="both"/>
        <w:rPr>
          <w:rFonts w:asciiTheme="minorHAnsi" w:hAnsiTheme="minorHAnsi" w:cstheme="minorHAnsi"/>
          <w:spacing w:val="-3"/>
          <w:sz w:val="22"/>
          <w:szCs w:val="22"/>
        </w:rPr>
      </w:pPr>
      <w:r>
        <w:rPr>
          <w:noProof/>
        </w:rPr>
        <w:drawing>
          <wp:inline distT="0" distB="0" distL="0" distR="0" wp14:anchorId="69D7FFFB" wp14:editId="4419F812">
            <wp:extent cx="6248400" cy="2038821"/>
            <wp:effectExtent l="0" t="0" r="0" b="0"/>
            <wp:docPr id="1454345052" name="Chart 1">
              <a:extLst xmlns:a="http://schemas.openxmlformats.org/drawingml/2006/main">
                <a:ext uri="{FF2B5EF4-FFF2-40B4-BE49-F238E27FC236}">
                  <a16:creationId xmlns:a16="http://schemas.microsoft.com/office/drawing/2014/main" id="{901DCF8C-2074-20D3-C22C-4C71723167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EFD4148" w14:textId="77777777" w:rsidR="00D069FE" w:rsidRPr="00650355" w:rsidRDefault="00D069FE" w:rsidP="00D069FE">
      <w:pPr>
        <w:spacing w:line="276" w:lineRule="auto"/>
        <w:jc w:val="both"/>
        <w:rPr>
          <w:rFonts w:asciiTheme="minorHAnsi" w:hAnsiTheme="minorHAnsi" w:cstheme="minorHAnsi"/>
          <w:spacing w:val="-3"/>
          <w:sz w:val="22"/>
          <w:szCs w:val="22"/>
        </w:rPr>
      </w:pPr>
    </w:p>
    <w:p w14:paraId="3C8405B5" w14:textId="77777777" w:rsidR="00D069FE" w:rsidRPr="00650355" w:rsidRDefault="00D069FE" w:rsidP="00D069FE">
      <w:pPr>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SUMMAR</w:t>
      </w:r>
      <w:r>
        <w:rPr>
          <w:rFonts w:asciiTheme="minorHAnsi" w:hAnsiTheme="minorHAnsi" w:cstheme="minorHAnsi"/>
          <w:sz w:val="22"/>
          <w:szCs w:val="22"/>
        </w:rPr>
        <w:t>Y OF PROCESS CAPABILITY</w:t>
      </w:r>
    </w:p>
    <w:tbl>
      <w:tblPr>
        <w:tblStyle w:val="TableGrid"/>
        <w:tblW w:w="0" w:type="auto"/>
        <w:tblLook w:val="04A0" w:firstRow="1" w:lastRow="0" w:firstColumn="1" w:lastColumn="0" w:noHBand="0" w:noVBand="1"/>
      </w:tblPr>
      <w:tblGrid>
        <w:gridCol w:w="508"/>
        <w:gridCol w:w="2997"/>
        <w:gridCol w:w="2998"/>
        <w:gridCol w:w="3073"/>
      </w:tblGrid>
      <w:tr w:rsidR="00D069FE" w:rsidRPr="00650355" w14:paraId="1C9C2A8B" w14:textId="77777777" w:rsidTr="001C533C">
        <w:tc>
          <w:tcPr>
            <w:tcW w:w="9576" w:type="dxa"/>
            <w:gridSpan w:val="4"/>
          </w:tcPr>
          <w:p w14:paraId="2FDBC187"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PROCESS CAPABILITY FOR PRODUCT</w:t>
            </w:r>
          </w:p>
        </w:tc>
      </w:tr>
      <w:tr w:rsidR="00D069FE" w:rsidRPr="00650355" w14:paraId="2798840C" w14:textId="77777777" w:rsidTr="001C533C">
        <w:tc>
          <w:tcPr>
            <w:tcW w:w="508" w:type="dxa"/>
          </w:tcPr>
          <w:p w14:paraId="2E18C973"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1</w:t>
            </w:r>
          </w:p>
        </w:tc>
        <w:tc>
          <w:tcPr>
            <w:tcW w:w="5995" w:type="dxa"/>
            <w:gridSpan w:val="2"/>
          </w:tcPr>
          <w:p w14:paraId="07F5080A"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pH</w:t>
            </w:r>
          </w:p>
        </w:tc>
        <w:tc>
          <w:tcPr>
            <w:tcW w:w="3073" w:type="dxa"/>
          </w:tcPr>
          <w:p w14:paraId="5E421124" w14:textId="1F7D2E41" w:rsidR="00D069FE" w:rsidRPr="00650355" w:rsidRDefault="008A3F10" w:rsidP="001C533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2.72</w:t>
            </w:r>
          </w:p>
        </w:tc>
      </w:tr>
      <w:tr w:rsidR="00D069FE" w:rsidRPr="00650355" w14:paraId="185EDB5F" w14:textId="77777777" w:rsidTr="001C533C">
        <w:tc>
          <w:tcPr>
            <w:tcW w:w="508" w:type="dxa"/>
          </w:tcPr>
          <w:p w14:paraId="210E7E67"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2</w:t>
            </w:r>
          </w:p>
        </w:tc>
        <w:tc>
          <w:tcPr>
            <w:tcW w:w="5995" w:type="dxa"/>
            <w:gridSpan w:val="2"/>
          </w:tcPr>
          <w:p w14:paraId="4413F82E"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Relative Density</w:t>
            </w:r>
          </w:p>
        </w:tc>
        <w:tc>
          <w:tcPr>
            <w:tcW w:w="3073" w:type="dxa"/>
          </w:tcPr>
          <w:p w14:paraId="4D24D07B" w14:textId="7C7D55E3" w:rsidR="00D069FE" w:rsidRPr="00650355" w:rsidRDefault="008A3F10" w:rsidP="001C533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0.57</w:t>
            </w:r>
          </w:p>
        </w:tc>
      </w:tr>
      <w:tr w:rsidR="00D069FE" w:rsidRPr="00650355" w14:paraId="0E80F61F" w14:textId="77777777" w:rsidTr="001C533C">
        <w:tc>
          <w:tcPr>
            <w:tcW w:w="508" w:type="dxa"/>
          </w:tcPr>
          <w:p w14:paraId="0A129971"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3</w:t>
            </w:r>
          </w:p>
        </w:tc>
        <w:tc>
          <w:tcPr>
            <w:tcW w:w="5995" w:type="dxa"/>
            <w:gridSpan w:val="2"/>
          </w:tcPr>
          <w:p w14:paraId="069533EF" w14:textId="3CE5A22E"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Paracetamol</w:t>
            </w:r>
            <w:r w:rsidR="008A3F10">
              <w:rPr>
                <w:rFonts w:asciiTheme="minorHAnsi" w:hAnsiTheme="minorHAnsi" w:cstheme="minorHAnsi"/>
                <w:sz w:val="22"/>
                <w:szCs w:val="22"/>
              </w:rPr>
              <w:t xml:space="preserve"> content</w:t>
            </w:r>
          </w:p>
        </w:tc>
        <w:tc>
          <w:tcPr>
            <w:tcW w:w="3073" w:type="dxa"/>
          </w:tcPr>
          <w:p w14:paraId="24F60DED" w14:textId="0A3E5987" w:rsidR="00D069FE" w:rsidRPr="00650355" w:rsidRDefault="008A3F10" w:rsidP="001C533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2.28</w:t>
            </w:r>
          </w:p>
        </w:tc>
      </w:tr>
      <w:tr w:rsidR="00D069FE" w:rsidRPr="00650355" w14:paraId="66C21D03" w14:textId="77777777" w:rsidTr="001C533C">
        <w:tc>
          <w:tcPr>
            <w:tcW w:w="508" w:type="dxa"/>
          </w:tcPr>
          <w:p w14:paraId="046EBF82"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4</w:t>
            </w:r>
          </w:p>
        </w:tc>
        <w:tc>
          <w:tcPr>
            <w:tcW w:w="5995" w:type="dxa"/>
            <w:gridSpan w:val="2"/>
          </w:tcPr>
          <w:p w14:paraId="27B59334"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Rinse Water</w:t>
            </w:r>
          </w:p>
        </w:tc>
        <w:tc>
          <w:tcPr>
            <w:tcW w:w="3073" w:type="dxa"/>
          </w:tcPr>
          <w:p w14:paraId="7BDCF579" w14:textId="35C45813" w:rsidR="00D069FE" w:rsidRPr="00650355" w:rsidRDefault="008A3F10" w:rsidP="001C533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3.06</w:t>
            </w:r>
          </w:p>
        </w:tc>
      </w:tr>
      <w:tr w:rsidR="00D069FE" w:rsidRPr="00650355" w14:paraId="35A60701" w14:textId="77777777" w:rsidTr="001C533C">
        <w:trPr>
          <w:trHeight w:val="158"/>
        </w:trPr>
        <w:tc>
          <w:tcPr>
            <w:tcW w:w="508" w:type="dxa"/>
            <w:vMerge w:val="restart"/>
          </w:tcPr>
          <w:p w14:paraId="3FDFF83F"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5</w:t>
            </w:r>
          </w:p>
        </w:tc>
        <w:tc>
          <w:tcPr>
            <w:tcW w:w="2997" w:type="dxa"/>
            <w:vMerge w:val="restart"/>
          </w:tcPr>
          <w:p w14:paraId="0E4361E8"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Total Viable Counts</w:t>
            </w:r>
          </w:p>
        </w:tc>
        <w:tc>
          <w:tcPr>
            <w:tcW w:w="2998" w:type="dxa"/>
          </w:tcPr>
          <w:p w14:paraId="4A0FACAA"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Bacteria</w:t>
            </w:r>
          </w:p>
        </w:tc>
        <w:tc>
          <w:tcPr>
            <w:tcW w:w="3073" w:type="dxa"/>
          </w:tcPr>
          <w:p w14:paraId="565FD61D" w14:textId="4873A4BF" w:rsidR="00D069FE" w:rsidRPr="00650355" w:rsidRDefault="008A3F10" w:rsidP="001C533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w:t>
            </w:r>
          </w:p>
        </w:tc>
      </w:tr>
      <w:tr w:rsidR="00D069FE" w:rsidRPr="00650355" w14:paraId="0E64EBA1" w14:textId="77777777" w:rsidTr="001C533C">
        <w:trPr>
          <w:trHeight w:val="157"/>
        </w:trPr>
        <w:tc>
          <w:tcPr>
            <w:tcW w:w="508" w:type="dxa"/>
            <w:vMerge/>
          </w:tcPr>
          <w:p w14:paraId="3D677D7E"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p>
        </w:tc>
        <w:tc>
          <w:tcPr>
            <w:tcW w:w="2997" w:type="dxa"/>
            <w:vMerge/>
          </w:tcPr>
          <w:p w14:paraId="4646133B"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p>
        </w:tc>
        <w:tc>
          <w:tcPr>
            <w:tcW w:w="2998" w:type="dxa"/>
          </w:tcPr>
          <w:p w14:paraId="095C8AB7" w14:textId="77777777" w:rsidR="00D069FE" w:rsidRPr="00650355" w:rsidRDefault="00D069FE" w:rsidP="001C533C">
            <w:pPr>
              <w:tabs>
                <w:tab w:val="left" w:pos="9014"/>
              </w:tabs>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Mould/Yeast</w:t>
            </w:r>
          </w:p>
        </w:tc>
        <w:tc>
          <w:tcPr>
            <w:tcW w:w="3073" w:type="dxa"/>
          </w:tcPr>
          <w:p w14:paraId="3E423E83" w14:textId="1784170B" w:rsidR="00D069FE" w:rsidRPr="00650355" w:rsidRDefault="008A3F10" w:rsidP="001C533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w:t>
            </w:r>
          </w:p>
        </w:tc>
      </w:tr>
    </w:tbl>
    <w:p w14:paraId="50B03044" w14:textId="77777777" w:rsidR="00D069FE" w:rsidRPr="00650355" w:rsidRDefault="00D069FE" w:rsidP="00D069FE">
      <w:pPr>
        <w:tabs>
          <w:tab w:val="left" w:pos="9014"/>
        </w:tabs>
        <w:spacing w:line="276" w:lineRule="auto"/>
        <w:jc w:val="both"/>
        <w:rPr>
          <w:rFonts w:asciiTheme="minorHAnsi" w:hAnsiTheme="minorHAnsi" w:cstheme="minorHAnsi"/>
          <w:sz w:val="22"/>
          <w:szCs w:val="22"/>
        </w:rPr>
      </w:pPr>
    </w:p>
    <w:p w14:paraId="12388410" w14:textId="77777777" w:rsidR="00D069FE" w:rsidRPr="00650355" w:rsidRDefault="00D069FE" w:rsidP="00D069FE">
      <w:pPr>
        <w:pStyle w:val="ListParagraph"/>
        <w:numPr>
          <w:ilvl w:val="1"/>
          <w:numId w:val="2"/>
        </w:numPr>
        <w:spacing w:after="200"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REVIEW OF BATCHES WITH OUT-OF-SPECIFICATION</w:t>
      </w:r>
    </w:p>
    <w:p w14:paraId="1D2F07BF" w14:textId="77777777" w:rsidR="00D069FE" w:rsidRPr="00650355" w:rsidRDefault="00D069FE" w:rsidP="00D069FE">
      <w:pPr>
        <w:pStyle w:val="ListParagraph"/>
        <w:spacing w:after="200" w:line="276" w:lineRule="auto"/>
        <w:ind w:left="450"/>
        <w:jc w:val="both"/>
        <w:rPr>
          <w:rFonts w:asciiTheme="minorHAnsi" w:hAnsiTheme="minorHAnsi" w:cstheme="minorHAnsi"/>
          <w:sz w:val="22"/>
          <w:szCs w:val="22"/>
        </w:rPr>
      </w:pPr>
      <w:r w:rsidRPr="00650355">
        <w:rPr>
          <w:rFonts w:asciiTheme="minorHAnsi" w:hAnsiTheme="minorHAnsi" w:cstheme="minorHAnsi"/>
          <w:sz w:val="22"/>
          <w:szCs w:val="22"/>
        </w:rPr>
        <w:lastRenderedPageBreak/>
        <w:t>No batch was recorded having out of specifications on any quality parameters.</w:t>
      </w:r>
    </w:p>
    <w:p w14:paraId="3048EB20" w14:textId="77777777" w:rsidR="00D069FE" w:rsidRPr="00650355" w:rsidRDefault="00D069FE" w:rsidP="00D069FE">
      <w:pPr>
        <w:pStyle w:val="ListParagraph"/>
        <w:spacing w:after="200" w:line="276" w:lineRule="auto"/>
        <w:ind w:left="450"/>
        <w:jc w:val="both"/>
        <w:rPr>
          <w:rFonts w:asciiTheme="minorHAnsi" w:hAnsiTheme="minorHAnsi" w:cstheme="minorHAnsi"/>
          <w:sz w:val="22"/>
          <w:szCs w:val="22"/>
        </w:rPr>
      </w:pPr>
    </w:p>
    <w:p w14:paraId="78710210" w14:textId="77777777" w:rsidR="00D069FE" w:rsidRPr="00650355" w:rsidRDefault="00D069FE" w:rsidP="00D069FE">
      <w:pPr>
        <w:pStyle w:val="ListParagraph"/>
        <w:numPr>
          <w:ilvl w:val="1"/>
          <w:numId w:val="2"/>
        </w:numPr>
        <w:spacing w:after="200"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REVIEW OF CRITICAL DEVIATIONS, NON-CONFORMANCES AND RELATED INVESTIGATIONS</w:t>
      </w:r>
    </w:p>
    <w:p w14:paraId="22691F0B" w14:textId="77777777" w:rsidR="00D069FE" w:rsidRPr="00650355" w:rsidRDefault="00D069FE" w:rsidP="00D069FE">
      <w:pPr>
        <w:pStyle w:val="ListParagraph"/>
        <w:spacing w:after="200" w:line="276" w:lineRule="auto"/>
        <w:ind w:left="450"/>
        <w:jc w:val="both"/>
        <w:rPr>
          <w:rFonts w:asciiTheme="minorHAnsi" w:hAnsiTheme="minorHAnsi" w:cstheme="minorHAnsi"/>
          <w:b/>
          <w:sz w:val="22"/>
          <w:szCs w:val="22"/>
        </w:rPr>
      </w:pPr>
    </w:p>
    <w:p w14:paraId="35D8ACF5" w14:textId="77777777" w:rsidR="00D069FE" w:rsidRPr="00650355" w:rsidRDefault="00D069FE" w:rsidP="00D069FE">
      <w:pPr>
        <w:pStyle w:val="ListParagraph"/>
        <w:numPr>
          <w:ilvl w:val="2"/>
          <w:numId w:val="2"/>
        </w:numPr>
        <w:spacing w:after="200" w:line="276" w:lineRule="auto"/>
        <w:jc w:val="both"/>
        <w:rPr>
          <w:rFonts w:asciiTheme="minorHAnsi" w:hAnsiTheme="minorHAnsi" w:cstheme="minorHAnsi"/>
          <w:b/>
          <w:sz w:val="22"/>
          <w:szCs w:val="22"/>
        </w:rPr>
      </w:pPr>
      <w:r w:rsidRPr="00650355">
        <w:rPr>
          <w:rFonts w:asciiTheme="minorHAnsi" w:hAnsiTheme="minorHAnsi" w:cstheme="minorHAnsi"/>
          <w:b/>
          <w:bCs/>
          <w:sz w:val="22"/>
          <w:szCs w:val="22"/>
        </w:rPr>
        <w:t>PROCESS DEVIATIONS</w:t>
      </w:r>
    </w:p>
    <w:p w14:paraId="5470032D"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r w:rsidRPr="00650355">
        <w:rPr>
          <w:rFonts w:asciiTheme="minorHAnsi" w:hAnsiTheme="minorHAnsi" w:cstheme="minorHAnsi"/>
          <w:sz w:val="22"/>
          <w:szCs w:val="22"/>
        </w:rPr>
        <w:t xml:space="preserve">No process deviation was reported from the standard processes for batches manufactured during the period </w:t>
      </w:r>
      <w:proofErr w:type="gramStart"/>
      <w:r w:rsidR="00433E1C">
        <w:rPr>
          <w:rFonts w:asciiTheme="minorHAnsi" w:hAnsiTheme="minorHAnsi" w:cstheme="minorHAnsi"/>
          <w:sz w:val="22"/>
          <w:szCs w:val="22"/>
        </w:rPr>
        <w:t>Jan.,</w:t>
      </w:r>
      <w:proofErr w:type="gramEnd"/>
      <w:r w:rsidR="00433E1C">
        <w:rPr>
          <w:rFonts w:asciiTheme="minorHAnsi" w:hAnsiTheme="minorHAnsi" w:cstheme="minorHAnsi"/>
          <w:sz w:val="22"/>
          <w:szCs w:val="22"/>
        </w:rPr>
        <w:t xml:space="preserve"> 2025 to </w:t>
      </w:r>
      <w:proofErr w:type="gramStart"/>
      <w:r w:rsidR="00433E1C">
        <w:rPr>
          <w:rFonts w:asciiTheme="minorHAnsi" w:hAnsiTheme="minorHAnsi" w:cstheme="minorHAnsi"/>
          <w:sz w:val="22"/>
          <w:szCs w:val="22"/>
        </w:rPr>
        <w:t>Dec.,</w:t>
      </w:r>
      <w:proofErr w:type="gramEnd"/>
      <w:r w:rsidR="00433E1C">
        <w:rPr>
          <w:rFonts w:asciiTheme="minorHAnsi" w:hAnsiTheme="minorHAnsi" w:cstheme="minorHAnsi"/>
          <w:sz w:val="22"/>
          <w:szCs w:val="22"/>
        </w:rPr>
        <w:t xml:space="preserve"> 2025</w:t>
      </w:r>
      <w:r w:rsidRPr="00650355">
        <w:rPr>
          <w:rFonts w:asciiTheme="minorHAnsi" w:hAnsiTheme="minorHAnsi" w:cstheme="minorHAnsi"/>
          <w:sz w:val="22"/>
          <w:szCs w:val="22"/>
        </w:rPr>
        <w:t xml:space="preserve">. </w:t>
      </w:r>
    </w:p>
    <w:p w14:paraId="6836BCD2"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p>
    <w:p w14:paraId="16F6BE93"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r w:rsidRPr="00650355">
        <w:rPr>
          <w:rFonts w:asciiTheme="minorHAnsi" w:hAnsiTheme="minorHAnsi" w:cstheme="minorHAnsi"/>
          <w:b/>
          <w:bCs/>
          <w:sz w:val="22"/>
          <w:szCs w:val="22"/>
        </w:rPr>
        <w:t xml:space="preserve">3.5.2 YIELD DEVIATIONS </w:t>
      </w:r>
    </w:p>
    <w:p w14:paraId="12F9D1AA"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r w:rsidRPr="00650355">
        <w:rPr>
          <w:rFonts w:asciiTheme="minorHAnsi" w:hAnsiTheme="minorHAnsi" w:cstheme="minorHAnsi"/>
          <w:sz w:val="22"/>
          <w:szCs w:val="22"/>
        </w:rPr>
        <w:t>No observed deviation from the predetermined tolerance was observed.</w:t>
      </w:r>
    </w:p>
    <w:p w14:paraId="14ED2C72"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p>
    <w:p w14:paraId="69CEC20A"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r w:rsidRPr="00650355">
        <w:rPr>
          <w:rFonts w:asciiTheme="minorHAnsi" w:hAnsiTheme="minorHAnsi" w:cstheme="minorHAnsi"/>
          <w:b/>
          <w:bCs/>
          <w:sz w:val="22"/>
          <w:szCs w:val="22"/>
        </w:rPr>
        <w:t xml:space="preserve">3.5.3 </w:t>
      </w:r>
      <w:proofErr w:type="gramStart"/>
      <w:r w:rsidRPr="00650355">
        <w:rPr>
          <w:rFonts w:asciiTheme="minorHAnsi" w:hAnsiTheme="minorHAnsi" w:cstheme="minorHAnsi"/>
          <w:b/>
          <w:bCs/>
          <w:sz w:val="22"/>
          <w:szCs w:val="22"/>
        </w:rPr>
        <w:t>NON CONFORMANCE</w:t>
      </w:r>
      <w:proofErr w:type="gramEnd"/>
    </w:p>
    <w:p w14:paraId="3BF6F56A" w14:textId="77777777" w:rsidR="00D069FE" w:rsidRPr="00650355" w:rsidRDefault="00D069FE" w:rsidP="00D069FE">
      <w:pPr>
        <w:pStyle w:val="ListParagraph"/>
        <w:spacing w:line="276" w:lineRule="auto"/>
        <w:ind w:left="360"/>
        <w:jc w:val="both"/>
        <w:rPr>
          <w:rFonts w:asciiTheme="minorHAnsi" w:hAnsiTheme="minorHAnsi" w:cstheme="minorHAnsi"/>
          <w:sz w:val="22"/>
          <w:szCs w:val="22"/>
        </w:rPr>
      </w:pPr>
      <w:r w:rsidRPr="00650355">
        <w:rPr>
          <w:rFonts w:asciiTheme="minorHAnsi" w:hAnsiTheme="minorHAnsi" w:cstheme="minorHAnsi"/>
          <w:sz w:val="22"/>
          <w:szCs w:val="22"/>
        </w:rPr>
        <w:t xml:space="preserve">No nonconformance was reported from the standard processes for batches manufactured during the period </w:t>
      </w:r>
      <w:proofErr w:type="gramStart"/>
      <w:r w:rsidR="00433E1C">
        <w:rPr>
          <w:rFonts w:asciiTheme="minorHAnsi" w:hAnsiTheme="minorHAnsi" w:cstheme="minorHAnsi"/>
          <w:sz w:val="22"/>
          <w:szCs w:val="22"/>
        </w:rPr>
        <w:t>Jan.,</w:t>
      </w:r>
      <w:proofErr w:type="gramEnd"/>
      <w:r w:rsidR="00433E1C">
        <w:rPr>
          <w:rFonts w:asciiTheme="minorHAnsi" w:hAnsiTheme="minorHAnsi" w:cstheme="minorHAnsi"/>
          <w:sz w:val="22"/>
          <w:szCs w:val="22"/>
        </w:rPr>
        <w:t xml:space="preserve"> 2025 to </w:t>
      </w:r>
      <w:proofErr w:type="gramStart"/>
      <w:r w:rsidR="00433E1C">
        <w:rPr>
          <w:rFonts w:asciiTheme="minorHAnsi" w:hAnsiTheme="minorHAnsi" w:cstheme="minorHAnsi"/>
          <w:sz w:val="22"/>
          <w:szCs w:val="22"/>
        </w:rPr>
        <w:t>Dec.,</w:t>
      </w:r>
      <w:proofErr w:type="gramEnd"/>
      <w:r w:rsidR="00433E1C">
        <w:rPr>
          <w:rFonts w:asciiTheme="minorHAnsi" w:hAnsiTheme="minorHAnsi" w:cstheme="minorHAnsi"/>
          <w:sz w:val="22"/>
          <w:szCs w:val="22"/>
        </w:rPr>
        <w:t xml:space="preserve"> 2025</w:t>
      </w:r>
      <w:r w:rsidRPr="00650355">
        <w:rPr>
          <w:rFonts w:asciiTheme="minorHAnsi" w:hAnsiTheme="minorHAnsi" w:cstheme="minorHAnsi"/>
          <w:sz w:val="22"/>
          <w:szCs w:val="22"/>
        </w:rPr>
        <w:t xml:space="preserve">. </w:t>
      </w:r>
    </w:p>
    <w:p w14:paraId="0C31C00C"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p>
    <w:p w14:paraId="6BA14C59"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r w:rsidRPr="00650355">
        <w:rPr>
          <w:rFonts w:asciiTheme="minorHAnsi" w:hAnsiTheme="minorHAnsi" w:cstheme="minorHAnsi"/>
          <w:b/>
          <w:bCs/>
          <w:sz w:val="22"/>
          <w:szCs w:val="22"/>
        </w:rPr>
        <w:t>3.5.4 BATCH FAILURES</w:t>
      </w:r>
    </w:p>
    <w:p w14:paraId="25FAD0D2" w14:textId="77777777" w:rsidR="00D069FE" w:rsidRPr="00650355" w:rsidRDefault="00D069FE" w:rsidP="00D069FE">
      <w:pPr>
        <w:pStyle w:val="ListParagraph"/>
        <w:spacing w:line="276" w:lineRule="auto"/>
        <w:ind w:left="360"/>
        <w:jc w:val="both"/>
        <w:rPr>
          <w:rFonts w:asciiTheme="minorHAnsi" w:hAnsiTheme="minorHAnsi" w:cstheme="minorHAnsi"/>
          <w:sz w:val="22"/>
          <w:szCs w:val="22"/>
        </w:rPr>
      </w:pPr>
      <w:r w:rsidRPr="00650355">
        <w:rPr>
          <w:rFonts w:asciiTheme="minorHAnsi" w:hAnsiTheme="minorHAnsi" w:cstheme="minorHAnsi"/>
          <w:sz w:val="22"/>
          <w:szCs w:val="22"/>
        </w:rPr>
        <w:t xml:space="preserve">No batch failure was reported from the standard processes for batches manufactured during the period </w:t>
      </w:r>
      <w:proofErr w:type="gramStart"/>
      <w:r w:rsidR="00433E1C">
        <w:rPr>
          <w:rFonts w:asciiTheme="minorHAnsi" w:hAnsiTheme="minorHAnsi" w:cstheme="minorHAnsi"/>
          <w:sz w:val="22"/>
          <w:szCs w:val="22"/>
        </w:rPr>
        <w:t>Jan.,</w:t>
      </w:r>
      <w:proofErr w:type="gramEnd"/>
      <w:r w:rsidR="00433E1C">
        <w:rPr>
          <w:rFonts w:asciiTheme="minorHAnsi" w:hAnsiTheme="minorHAnsi" w:cstheme="minorHAnsi"/>
          <w:sz w:val="22"/>
          <w:szCs w:val="22"/>
        </w:rPr>
        <w:t xml:space="preserve"> 2025 to </w:t>
      </w:r>
      <w:proofErr w:type="gramStart"/>
      <w:r w:rsidR="00433E1C">
        <w:rPr>
          <w:rFonts w:asciiTheme="minorHAnsi" w:hAnsiTheme="minorHAnsi" w:cstheme="minorHAnsi"/>
          <w:sz w:val="22"/>
          <w:szCs w:val="22"/>
        </w:rPr>
        <w:t>Dec.,</w:t>
      </w:r>
      <w:proofErr w:type="gramEnd"/>
      <w:r w:rsidR="00433E1C">
        <w:rPr>
          <w:rFonts w:asciiTheme="minorHAnsi" w:hAnsiTheme="minorHAnsi" w:cstheme="minorHAnsi"/>
          <w:sz w:val="22"/>
          <w:szCs w:val="22"/>
        </w:rPr>
        <w:t xml:space="preserve"> 2025</w:t>
      </w:r>
      <w:r w:rsidRPr="00650355">
        <w:rPr>
          <w:rFonts w:asciiTheme="minorHAnsi" w:hAnsiTheme="minorHAnsi" w:cstheme="minorHAnsi"/>
          <w:sz w:val="22"/>
          <w:szCs w:val="22"/>
        </w:rPr>
        <w:t xml:space="preserve">. </w:t>
      </w:r>
    </w:p>
    <w:p w14:paraId="2229BDB7" w14:textId="77777777" w:rsidR="00D069FE" w:rsidRPr="00650355" w:rsidRDefault="00D069FE" w:rsidP="00D069FE">
      <w:pPr>
        <w:pStyle w:val="ListParagraph"/>
        <w:spacing w:line="276" w:lineRule="auto"/>
        <w:ind w:left="360"/>
        <w:jc w:val="both"/>
        <w:rPr>
          <w:rFonts w:asciiTheme="minorHAnsi" w:hAnsiTheme="minorHAnsi" w:cstheme="minorHAnsi"/>
          <w:b/>
          <w:bCs/>
          <w:sz w:val="22"/>
          <w:szCs w:val="22"/>
        </w:rPr>
      </w:pPr>
    </w:p>
    <w:p w14:paraId="365FDC83" w14:textId="77777777" w:rsidR="00D069FE" w:rsidRPr="00650355" w:rsidRDefault="00D069FE" w:rsidP="00D069FE">
      <w:pPr>
        <w:spacing w:line="276" w:lineRule="auto"/>
        <w:ind w:left="603" w:hanging="603"/>
        <w:jc w:val="both"/>
        <w:rPr>
          <w:rFonts w:asciiTheme="minorHAnsi" w:hAnsiTheme="minorHAnsi" w:cstheme="minorHAnsi"/>
          <w:b/>
          <w:sz w:val="22"/>
          <w:szCs w:val="22"/>
        </w:rPr>
      </w:pPr>
      <w:r w:rsidRPr="00650355">
        <w:rPr>
          <w:rFonts w:asciiTheme="minorHAnsi" w:hAnsiTheme="minorHAnsi" w:cstheme="minorHAnsi"/>
          <w:b/>
          <w:sz w:val="22"/>
          <w:szCs w:val="22"/>
        </w:rPr>
        <w:t>3.6 CHANGE CONTROL</w:t>
      </w:r>
    </w:p>
    <w:p w14:paraId="169B6EED" w14:textId="77777777" w:rsidR="00D069FE" w:rsidRPr="00650355" w:rsidRDefault="00D069FE" w:rsidP="00D069FE">
      <w:pPr>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There was no change done to the processes, equipment or analytical methods for the manufacture of Biomedical Paracetamol Syrup during the year under review. As such,</w:t>
      </w:r>
      <w:r w:rsidRPr="00650355">
        <w:rPr>
          <w:rFonts w:asciiTheme="minorHAnsi" w:hAnsiTheme="minorHAnsi" w:cstheme="minorHAnsi"/>
          <w:b/>
          <w:sz w:val="22"/>
          <w:szCs w:val="22"/>
        </w:rPr>
        <w:t xml:space="preserve"> </w:t>
      </w:r>
      <w:r w:rsidRPr="00650355">
        <w:rPr>
          <w:rFonts w:asciiTheme="minorHAnsi" w:hAnsiTheme="minorHAnsi" w:cstheme="minorHAnsi"/>
          <w:sz w:val="22"/>
          <w:szCs w:val="22"/>
        </w:rPr>
        <w:t xml:space="preserve">no change control was recorded throughout the period </w:t>
      </w:r>
      <w:proofErr w:type="gramStart"/>
      <w:r w:rsidR="00433E1C">
        <w:rPr>
          <w:rFonts w:asciiTheme="minorHAnsi" w:hAnsiTheme="minorHAnsi" w:cstheme="minorHAnsi"/>
          <w:sz w:val="22"/>
          <w:szCs w:val="22"/>
        </w:rPr>
        <w:t>Jan.,</w:t>
      </w:r>
      <w:proofErr w:type="gramEnd"/>
      <w:r w:rsidR="00433E1C">
        <w:rPr>
          <w:rFonts w:asciiTheme="minorHAnsi" w:hAnsiTheme="minorHAnsi" w:cstheme="minorHAnsi"/>
          <w:sz w:val="22"/>
          <w:szCs w:val="22"/>
        </w:rPr>
        <w:t xml:space="preserve"> 2025 to </w:t>
      </w:r>
      <w:proofErr w:type="gramStart"/>
      <w:r w:rsidR="00433E1C">
        <w:rPr>
          <w:rFonts w:asciiTheme="minorHAnsi" w:hAnsiTheme="minorHAnsi" w:cstheme="minorHAnsi"/>
          <w:sz w:val="22"/>
          <w:szCs w:val="22"/>
        </w:rPr>
        <w:t>Dec.,</w:t>
      </w:r>
      <w:proofErr w:type="gramEnd"/>
      <w:r w:rsidR="00433E1C">
        <w:rPr>
          <w:rFonts w:asciiTheme="minorHAnsi" w:hAnsiTheme="minorHAnsi" w:cstheme="minorHAnsi"/>
          <w:sz w:val="22"/>
          <w:szCs w:val="22"/>
        </w:rPr>
        <w:t xml:space="preserve"> 2025</w:t>
      </w:r>
      <w:r w:rsidRPr="00650355">
        <w:rPr>
          <w:rFonts w:asciiTheme="minorHAnsi" w:hAnsiTheme="minorHAnsi" w:cstheme="minorHAnsi"/>
          <w:sz w:val="22"/>
          <w:szCs w:val="22"/>
        </w:rPr>
        <w:t>.</w:t>
      </w:r>
    </w:p>
    <w:p w14:paraId="63FB2BB3" w14:textId="77777777" w:rsidR="00D069FE" w:rsidRPr="00650355" w:rsidRDefault="00D069FE" w:rsidP="00D069FE">
      <w:p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   </w:t>
      </w:r>
    </w:p>
    <w:p w14:paraId="35C8554F" w14:textId="77777777" w:rsidR="00D069FE" w:rsidRPr="00650355" w:rsidRDefault="00D069FE" w:rsidP="00D069FE">
      <w:pPr>
        <w:spacing w:line="276" w:lineRule="auto"/>
        <w:jc w:val="both"/>
        <w:rPr>
          <w:rFonts w:asciiTheme="minorHAnsi" w:hAnsiTheme="minorHAnsi" w:cstheme="minorHAnsi"/>
          <w:b/>
          <w:bCs/>
          <w:sz w:val="22"/>
          <w:szCs w:val="22"/>
        </w:rPr>
      </w:pPr>
      <w:r w:rsidRPr="00650355">
        <w:rPr>
          <w:rFonts w:asciiTheme="minorHAnsi" w:hAnsiTheme="minorHAnsi" w:cstheme="minorHAnsi"/>
          <w:b/>
          <w:sz w:val="22"/>
          <w:szCs w:val="22"/>
        </w:rPr>
        <w:t xml:space="preserve"> 3.6.1</w:t>
      </w:r>
      <w:r w:rsidRPr="00650355">
        <w:rPr>
          <w:rFonts w:asciiTheme="minorHAnsi" w:hAnsiTheme="minorHAnsi" w:cstheme="minorHAnsi"/>
          <w:sz w:val="22"/>
          <w:szCs w:val="22"/>
        </w:rPr>
        <w:t xml:space="preserve"> </w:t>
      </w:r>
      <w:r w:rsidRPr="00650355">
        <w:rPr>
          <w:rFonts w:asciiTheme="minorHAnsi" w:hAnsiTheme="minorHAnsi" w:cstheme="minorHAnsi"/>
          <w:b/>
          <w:bCs/>
          <w:sz w:val="22"/>
          <w:szCs w:val="22"/>
        </w:rPr>
        <w:t>REGULATORY CHANGE</w:t>
      </w:r>
    </w:p>
    <w:p w14:paraId="617D8506" w14:textId="77777777" w:rsidR="00D069FE" w:rsidRPr="00650355" w:rsidRDefault="00D069FE" w:rsidP="00D069FE">
      <w:pPr>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No regulatory changes as well as Master Formula Changes were made concerning these products throughout the manufactured batches till date.</w:t>
      </w:r>
    </w:p>
    <w:p w14:paraId="27652267" w14:textId="77777777" w:rsidR="00D069FE" w:rsidRPr="00650355" w:rsidRDefault="00D069FE" w:rsidP="00D069FE">
      <w:pPr>
        <w:spacing w:line="276" w:lineRule="auto"/>
        <w:jc w:val="both"/>
        <w:rPr>
          <w:rFonts w:asciiTheme="minorHAnsi" w:hAnsiTheme="minorHAnsi" w:cstheme="minorHAnsi"/>
          <w:sz w:val="22"/>
          <w:szCs w:val="22"/>
        </w:rPr>
      </w:pPr>
    </w:p>
    <w:p w14:paraId="6DE5A07B" w14:textId="77777777" w:rsidR="00D069FE" w:rsidRPr="00650355" w:rsidRDefault="00D069FE" w:rsidP="00D069FE">
      <w:pPr>
        <w:spacing w:line="276" w:lineRule="auto"/>
        <w:jc w:val="both"/>
        <w:rPr>
          <w:rFonts w:asciiTheme="minorHAnsi" w:hAnsiTheme="minorHAnsi" w:cstheme="minorHAnsi"/>
          <w:b/>
          <w:bCs/>
          <w:sz w:val="22"/>
          <w:szCs w:val="22"/>
        </w:rPr>
      </w:pPr>
      <w:r w:rsidRPr="00650355">
        <w:rPr>
          <w:rFonts w:asciiTheme="minorHAnsi" w:hAnsiTheme="minorHAnsi" w:cstheme="minorHAnsi"/>
          <w:b/>
          <w:sz w:val="22"/>
          <w:szCs w:val="22"/>
        </w:rPr>
        <w:t>3.6.2 CHANGES</w:t>
      </w:r>
      <w:r w:rsidRPr="00650355">
        <w:rPr>
          <w:rFonts w:asciiTheme="minorHAnsi" w:hAnsiTheme="minorHAnsi" w:cstheme="minorHAnsi"/>
          <w:b/>
          <w:bCs/>
          <w:sz w:val="22"/>
          <w:szCs w:val="22"/>
        </w:rPr>
        <w:t xml:space="preserve"> IN FORMULATION &amp; PROCESS</w:t>
      </w:r>
    </w:p>
    <w:p w14:paraId="1D4A9170" w14:textId="77777777" w:rsidR="00D069FE" w:rsidRPr="00650355" w:rsidRDefault="00D069FE" w:rsidP="00D069FE">
      <w:pPr>
        <w:spacing w:line="276" w:lineRule="auto"/>
        <w:jc w:val="both"/>
        <w:rPr>
          <w:rFonts w:asciiTheme="minorHAnsi" w:hAnsiTheme="minorHAnsi" w:cstheme="minorHAnsi"/>
          <w:color w:val="000000"/>
          <w:sz w:val="22"/>
          <w:szCs w:val="22"/>
        </w:rPr>
      </w:pPr>
      <w:r w:rsidRPr="00650355">
        <w:rPr>
          <w:rFonts w:asciiTheme="minorHAnsi" w:hAnsiTheme="minorHAnsi" w:cstheme="minorHAnsi"/>
          <w:color w:val="000000"/>
          <w:sz w:val="22"/>
          <w:szCs w:val="22"/>
        </w:rPr>
        <w:t>No change is made in the formulation as well as process in regular practice. It has been observed that every batch manufactured, following consistent formulation and process, is giving consistent results which are proven by the trend analysis for all the parameters covered and expressed in graphical form</w:t>
      </w:r>
    </w:p>
    <w:p w14:paraId="50BA27D0" w14:textId="77777777" w:rsidR="00D069FE" w:rsidRPr="00650355" w:rsidRDefault="00D069FE" w:rsidP="00D069FE">
      <w:pPr>
        <w:spacing w:line="276" w:lineRule="auto"/>
        <w:jc w:val="both"/>
        <w:rPr>
          <w:rFonts w:asciiTheme="minorHAnsi" w:hAnsiTheme="minorHAnsi" w:cstheme="minorHAnsi"/>
          <w:sz w:val="22"/>
          <w:szCs w:val="22"/>
        </w:rPr>
      </w:pPr>
    </w:p>
    <w:p w14:paraId="10964443" w14:textId="77777777" w:rsidR="00D069FE" w:rsidRPr="00650355" w:rsidRDefault="00D069FE" w:rsidP="00D069FE">
      <w:pPr>
        <w:pStyle w:val="ListParagraph"/>
        <w:numPr>
          <w:ilvl w:val="1"/>
          <w:numId w:val="3"/>
        </w:num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 xml:space="preserve">STABILITY MONITORING </w:t>
      </w:r>
      <w:proofErr w:type="spellStart"/>
      <w:r w:rsidRPr="00650355">
        <w:rPr>
          <w:rFonts w:asciiTheme="minorHAnsi" w:hAnsiTheme="minorHAnsi" w:cstheme="minorHAnsi"/>
          <w:b/>
          <w:sz w:val="22"/>
          <w:szCs w:val="22"/>
        </w:rPr>
        <w:t>PROGRAMME</w:t>
      </w:r>
      <w:proofErr w:type="spellEnd"/>
    </w:p>
    <w:p w14:paraId="6FC56ED1" w14:textId="77777777" w:rsidR="00D069FE" w:rsidRPr="00650355" w:rsidRDefault="00D069FE" w:rsidP="00D069FE">
      <w:pPr>
        <w:pStyle w:val="ListParagraph"/>
        <w:spacing w:line="276" w:lineRule="auto"/>
        <w:ind w:left="360"/>
        <w:jc w:val="both"/>
        <w:rPr>
          <w:rFonts w:asciiTheme="minorHAnsi" w:hAnsiTheme="minorHAnsi" w:cstheme="minorHAnsi"/>
          <w:sz w:val="22"/>
          <w:szCs w:val="22"/>
        </w:rPr>
      </w:pPr>
      <w:r w:rsidRPr="00650355">
        <w:rPr>
          <w:rFonts w:asciiTheme="minorHAnsi" w:hAnsiTheme="minorHAnsi" w:cstheme="minorHAnsi"/>
          <w:sz w:val="22"/>
          <w:szCs w:val="22"/>
        </w:rPr>
        <w:t>The results of the real-time and accelerated stability monitoring program of all the commercial batches carried out showed consistency of all Critical Quality Attributes (</w:t>
      </w:r>
      <w:proofErr w:type="spellStart"/>
      <w:r w:rsidRPr="00650355">
        <w:rPr>
          <w:rFonts w:asciiTheme="minorHAnsi" w:hAnsiTheme="minorHAnsi" w:cstheme="minorHAnsi"/>
          <w:sz w:val="22"/>
          <w:szCs w:val="22"/>
        </w:rPr>
        <w:t>CQAs</w:t>
      </w:r>
      <w:proofErr w:type="spellEnd"/>
      <w:r w:rsidRPr="00650355">
        <w:rPr>
          <w:rFonts w:asciiTheme="minorHAnsi" w:hAnsiTheme="minorHAnsi" w:cstheme="minorHAnsi"/>
          <w:sz w:val="22"/>
          <w:szCs w:val="22"/>
        </w:rPr>
        <w:t>). The product’s Critical Quality Attributes (</w:t>
      </w:r>
      <w:proofErr w:type="spellStart"/>
      <w:r w:rsidRPr="00650355">
        <w:rPr>
          <w:rFonts w:asciiTheme="minorHAnsi" w:hAnsiTheme="minorHAnsi" w:cstheme="minorHAnsi"/>
          <w:sz w:val="22"/>
          <w:szCs w:val="22"/>
        </w:rPr>
        <w:t>CQAs</w:t>
      </w:r>
      <w:proofErr w:type="spellEnd"/>
      <w:r w:rsidRPr="00650355">
        <w:rPr>
          <w:rFonts w:asciiTheme="minorHAnsi" w:hAnsiTheme="minorHAnsi" w:cstheme="minorHAnsi"/>
          <w:sz w:val="22"/>
          <w:szCs w:val="22"/>
        </w:rPr>
        <w:t>) like pH, Assay, Relative Density, Appearance, Total Viable Count are all found to be within the set specifications in conformity with the limits of the pharmacopeia. The stability report is attached for r</w:t>
      </w:r>
      <w:r w:rsidR="00433E1C">
        <w:rPr>
          <w:rFonts w:asciiTheme="minorHAnsi" w:hAnsiTheme="minorHAnsi" w:cstheme="minorHAnsi"/>
          <w:sz w:val="22"/>
          <w:szCs w:val="22"/>
        </w:rPr>
        <w:t xml:space="preserve">eference as </w:t>
      </w:r>
      <w:proofErr w:type="spellStart"/>
      <w:r w:rsidR="00433E1C">
        <w:rPr>
          <w:rFonts w:asciiTheme="minorHAnsi" w:hAnsiTheme="minorHAnsi" w:cstheme="minorHAnsi"/>
          <w:sz w:val="22"/>
          <w:szCs w:val="22"/>
        </w:rPr>
        <w:t>BML</w:t>
      </w:r>
      <w:proofErr w:type="spellEnd"/>
      <w:r w:rsidR="00433E1C">
        <w:rPr>
          <w:rFonts w:asciiTheme="minorHAnsi" w:hAnsiTheme="minorHAnsi" w:cstheme="minorHAnsi"/>
          <w:sz w:val="22"/>
          <w:szCs w:val="22"/>
        </w:rPr>
        <w:t>/QA/SBP/001 (2025</w:t>
      </w:r>
      <w:r w:rsidRPr="00650355">
        <w:rPr>
          <w:rFonts w:asciiTheme="minorHAnsi" w:hAnsiTheme="minorHAnsi" w:cstheme="minorHAnsi"/>
          <w:sz w:val="22"/>
          <w:szCs w:val="22"/>
        </w:rPr>
        <w:t>)</w:t>
      </w:r>
    </w:p>
    <w:p w14:paraId="043935C6" w14:textId="77777777" w:rsidR="00D069FE" w:rsidRPr="00650355" w:rsidRDefault="00D069FE" w:rsidP="00D069FE">
      <w:pPr>
        <w:spacing w:line="276" w:lineRule="auto"/>
        <w:ind w:left="90"/>
        <w:jc w:val="both"/>
        <w:rPr>
          <w:rFonts w:asciiTheme="minorHAnsi" w:hAnsiTheme="minorHAnsi" w:cstheme="minorHAnsi"/>
          <w:b/>
          <w:sz w:val="22"/>
          <w:szCs w:val="22"/>
        </w:rPr>
      </w:pPr>
    </w:p>
    <w:p w14:paraId="21D0AB7F" w14:textId="77777777" w:rsidR="00D069FE" w:rsidRPr="00650355" w:rsidRDefault="00D069FE" w:rsidP="00D069FE">
      <w:pPr>
        <w:pStyle w:val="ListParagraph"/>
        <w:numPr>
          <w:ilvl w:val="1"/>
          <w:numId w:val="3"/>
        </w:num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QUALITY-RELATED RETURNS, COMPLAINTS AND RECALLS</w:t>
      </w:r>
    </w:p>
    <w:p w14:paraId="5D4FF450" w14:textId="77777777" w:rsidR="00D069FE" w:rsidRPr="00650355" w:rsidRDefault="00D069FE" w:rsidP="00D069FE">
      <w:pPr>
        <w:pStyle w:val="ListParagraph"/>
        <w:numPr>
          <w:ilvl w:val="2"/>
          <w:numId w:val="3"/>
        </w:numPr>
        <w:spacing w:line="276" w:lineRule="auto"/>
        <w:jc w:val="both"/>
        <w:rPr>
          <w:rFonts w:asciiTheme="minorHAnsi" w:hAnsiTheme="minorHAnsi" w:cstheme="minorHAnsi"/>
          <w:sz w:val="22"/>
          <w:szCs w:val="22"/>
        </w:rPr>
      </w:pPr>
      <w:r w:rsidRPr="00650355">
        <w:rPr>
          <w:rFonts w:asciiTheme="minorHAnsi" w:hAnsiTheme="minorHAnsi" w:cstheme="minorHAnsi"/>
          <w:b/>
          <w:bCs/>
          <w:sz w:val="22"/>
          <w:szCs w:val="22"/>
        </w:rPr>
        <w:t>MARKET COMPLAINTS</w:t>
      </w:r>
    </w:p>
    <w:p w14:paraId="5F5C7E59" w14:textId="77777777" w:rsidR="00D069FE" w:rsidRPr="00650355" w:rsidRDefault="00D069FE" w:rsidP="00D069FE">
      <w:pPr>
        <w:pStyle w:val="ListParagraph"/>
        <w:spacing w:line="276" w:lineRule="auto"/>
        <w:ind w:left="360"/>
        <w:jc w:val="both"/>
        <w:rPr>
          <w:rFonts w:asciiTheme="minorHAnsi" w:hAnsiTheme="minorHAnsi" w:cstheme="minorHAnsi"/>
          <w:bCs/>
          <w:sz w:val="22"/>
          <w:szCs w:val="22"/>
        </w:rPr>
      </w:pPr>
      <w:r w:rsidRPr="00650355">
        <w:rPr>
          <w:rFonts w:asciiTheme="minorHAnsi" w:hAnsiTheme="minorHAnsi" w:cstheme="minorHAnsi"/>
          <w:sz w:val="22"/>
          <w:szCs w:val="22"/>
        </w:rPr>
        <w:lastRenderedPageBreak/>
        <w:t xml:space="preserve">Up till now there </w:t>
      </w:r>
      <w:proofErr w:type="gramStart"/>
      <w:r w:rsidRPr="00650355">
        <w:rPr>
          <w:rFonts w:asciiTheme="minorHAnsi" w:hAnsiTheme="minorHAnsi" w:cstheme="minorHAnsi"/>
          <w:sz w:val="22"/>
          <w:szCs w:val="22"/>
        </w:rPr>
        <w:t>is</w:t>
      </w:r>
      <w:proofErr w:type="gramEnd"/>
      <w:r w:rsidRPr="00650355">
        <w:rPr>
          <w:rFonts w:asciiTheme="minorHAnsi" w:hAnsiTheme="minorHAnsi" w:cstheme="minorHAnsi"/>
          <w:sz w:val="22"/>
          <w:szCs w:val="22"/>
        </w:rPr>
        <w:t xml:space="preserve"> no market complaint received for this product during the period </w:t>
      </w:r>
      <w:r w:rsidRPr="00650355">
        <w:rPr>
          <w:rFonts w:asciiTheme="minorHAnsi" w:hAnsiTheme="minorHAnsi" w:cstheme="minorHAnsi"/>
          <w:bCs/>
          <w:sz w:val="22"/>
          <w:szCs w:val="22"/>
        </w:rPr>
        <w:t>Jan. 2024 to Dec. 2024</w:t>
      </w:r>
    </w:p>
    <w:p w14:paraId="7A67FBA3" w14:textId="77777777" w:rsidR="00D069FE" w:rsidRPr="00650355" w:rsidRDefault="00D069FE" w:rsidP="00D069FE">
      <w:pPr>
        <w:pStyle w:val="ListParagraph"/>
        <w:spacing w:line="276" w:lineRule="auto"/>
        <w:ind w:left="360"/>
        <w:jc w:val="both"/>
        <w:rPr>
          <w:rFonts w:asciiTheme="minorHAnsi" w:hAnsiTheme="minorHAnsi" w:cstheme="minorHAnsi"/>
          <w:bCs/>
          <w:sz w:val="22"/>
          <w:szCs w:val="22"/>
        </w:rPr>
      </w:pPr>
    </w:p>
    <w:p w14:paraId="022D9E38" w14:textId="77777777" w:rsidR="00D069FE" w:rsidRPr="00650355" w:rsidRDefault="00D069FE" w:rsidP="00D069FE">
      <w:pPr>
        <w:spacing w:line="276" w:lineRule="auto"/>
        <w:jc w:val="both"/>
        <w:rPr>
          <w:rFonts w:asciiTheme="minorHAnsi" w:hAnsiTheme="minorHAnsi" w:cstheme="minorHAnsi"/>
          <w:b/>
          <w:bCs/>
          <w:sz w:val="22"/>
          <w:szCs w:val="22"/>
        </w:rPr>
      </w:pPr>
      <w:r w:rsidRPr="00650355">
        <w:rPr>
          <w:rFonts w:asciiTheme="minorHAnsi" w:hAnsiTheme="minorHAnsi" w:cstheme="minorHAnsi"/>
          <w:bCs/>
          <w:sz w:val="22"/>
          <w:szCs w:val="22"/>
        </w:rPr>
        <w:t xml:space="preserve">       </w:t>
      </w:r>
      <w:r w:rsidRPr="00650355">
        <w:rPr>
          <w:rFonts w:asciiTheme="minorHAnsi" w:hAnsiTheme="minorHAnsi" w:cstheme="minorHAnsi"/>
          <w:b/>
          <w:bCs/>
          <w:sz w:val="22"/>
          <w:szCs w:val="22"/>
        </w:rPr>
        <w:t>3.8.2</w:t>
      </w:r>
      <w:r w:rsidRPr="00650355">
        <w:rPr>
          <w:rFonts w:asciiTheme="minorHAnsi" w:hAnsiTheme="minorHAnsi" w:cstheme="minorHAnsi"/>
          <w:bCs/>
          <w:sz w:val="22"/>
          <w:szCs w:val="22"/>
        </w:rPr>
        <w:t xml:space="preserve"> </w:t>
      </w:r>
      <w:r w:rsidRPr="00650355">
        <w:rPr>
          <w:rFonts w:asciiTheme="minorHAnsi" w:hAnsiTheme="minorHAnsi" w:cstheme="minorHAnsi"/>
          <w:b/>
          <w:bCs/>
          <w:sz w:val="22"/>
          <w:szCs w:val="22"/>
        </w:rPr>
        <w:t>RETURNED GOODS FROM MARKET</w:t>
      </w:r>
    </w:p>
    <w:p w14:paraId="2B1B8384" w14:textId="77777777" w:rsidR="00D069FE" w:rsidRPr="00650355" w:rsidRDefault="00D069FE" w:rsidP="00D069FE">
      <w:pPr>
        <w:pStyle w:val="ListParagraph"/>
        <w:spacing w:line="276" w:lineRule="auto"/>
        <w:ind w:left="360"/>
        <w:jc w:val="both"/>
        <w:rPr>
          <w:rFonts w:asciiTheme="minorHAnsi" w:hAnsiTheme="minorHAnsi" w:cstheme="minorHAnsi"/>
          <w:sz w:val="22"/>
          <w:szCs w:val="22"/>
        </w:rPr>
      </w:pPr>
      <w:r w:rsidRPr="00650355">
        <w:rPr>
          <w:rFonts w:asciiTheme="minorHAnsi" w:hAnsiTheme="minorHAnsi" w:cstheme="minorHAnsi"/>
          <w:sz w:val="22"/>
          <w:szCs w:val="22"/>
        </w:rPr>
        <w:t xml:space="preserve">No finished goods were returned from the market for the period </w:t>
      </w:r>
      <w:proofErr w:type="gramStart"/>
      <w:r w:rsidR="00433E1C">
        <w:rPr>
          <w:rFonts w:asciiTheme="minorHAnsi" w:hAnsiTheme="minorHAnsi" w:cstheme="minorHAnsi"/>
          <w:sz w:val="22"/>
          <w:szCs w:val="22"/>
        </w:rPr>
        <w:t>Jan.,</w:t>
      </w:r>
      <w:proofErr w:type="gramEnd"/>
      <w:r w:rsidR="00433E1C">
        <w:rPr>
          <w:rFonts w:asciiTheme="minorHAnsi" w:hAnsiTheme="minorHAnsi" w:cstheme="minorHAnsi"/>
          <w:sz w:val="22"/>
          <w:szCs w:val="22"/>
        </w:rPr>
        <w:t xml:space="preserve"> 2025 to </w:t>
      </w:r>
      <w:proofErr w:type="gramStart"/>
      <w:r w:rsidR="00433E1C">
        <w:rPr>
          <w:rFonts w:asciiTheme="minorHAnsi" w:hAnsiTheme="minorHAnsi" w:cstheme="minorHAnsi"/>
          <w:sz w:val="22"/>
          <w:szCs w:val="22"/>
        </w:rPr>
        <w:t>Dec.,</w:t>
      </w:r>
      <w:proofErr w:type="gramEnd"/>
      <w:r w:rsidR="00433E1C">
        <w:rPr>
          <w:rFonts w:asciiTheme="minorHAnsi" w:hAnsiTheme="minorHAnsi" w:cstheme="minorHAnsi"/>
          <w:sz w:val="22"/>
          <w:szCs w:val="22"/>
        </w:rPr>
        <w:t xml:space="preserve"> 2025</w:t>
      </w:r>
      <w:r w:rsidRPr="00650355">
        <w:rPr>
          <w:rFonts w:asciiTheme="minorHAnsi" w:hAnsiTheme="minorHAnsi" w:cstheme="minorHAnsi"/>
          <w:sz w:val="22"/>
          <w:szCs w:val="22"/>
        </w:rPr>
        <w:t xml:space="preserve"> due to any quality problem</w:t>
      </w:r>
    </w:p>
    <w:p w14:paraId="59912922" w14:textId="77777777" w:rsidR="00D069FE" w:rsidRPr="00650355" w:rsidRDefault="00D069FE" w:rsidP="00D069FE">
      <w:pPr>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 xml:space="preserve">       </w:t>
      </w:r>
    </w:p>
    <w:p w14:paraId="30E3E774" w14:textId="77777777" w:rsidR="00D069FE" w:rsidRPr="00650355" w:rsidRDefault="00D069FE" w:rsidP="00D069FE">
      <w:pPr>
        <w:spacing w:line="276" w:lineRule="auto"/>
        <w:jc w:val="both"/>
        <w:rPr>
          <w:rFonts w:asciiTheme="minorHAnsi" w:hAnsiTheme="minorHAnsi" w:cstheme="minorHAnsi"/>
          <w:b/>
          <w:bCs/>
          <w:sz w:val="22"/>
          <w:szCs w:val="22"/>
        </w:rPr>
      </w:pPr>
      <w:r w:rsidRPr="00650355">
        <w:rPr>
          <w:rFonts w:asciiTheme="minorHAnsi" w:hAnsiTheme="minorHAnsi" w:cstheme="minorHAnsi"/>
          <w:sz w:val="22"/>
          <w:szCs w:val="22"/>
        </w:rPr>
        <w:t xml:space="preserve">        </w:t>
      </w:r>
      <w:r w:rsidRPr="00650355">
        <w:rPr>
          <w:rFonts w:asciiTheme="minorHAnsi" w:hAnsiTheme="minorHAnsi" w:cstheme="minorHAnsi"/>
          <w:b/>
          <w:sz w:val="22"/>
          <w:szCs w:val="22"/>
        </w:rPr>
        <w:t>3.8.3</w:t>
      </w:r>
      <w:r w:rsidRPr="00650355">
        <w:rPr>
          <w:rFonts w:asciiTheme="minorHAnsi" w:hAnsiTheme="minorHAnsi" w:cstheme="minorHAnsi"/>
          <w:sz w:val="22"/>
          <w:szCs w:val="22"/>
        </w:rPr>
        <w:t xml:space="preserve"> </w:t>
      </w:r>
      <w:r w:rsidRPr="00650355">
        <w:rPr>
          <w:rFonts w:asciiTheme="minorHAnsi" w:hAnsiTheme="minorHAnsi" w:cstheme="minorHAnsi"/>
          <w:b/>
          <w:bCs/>
          <w:sz w:val="22"/>
          <w:szCs w:val="22"/>
        </w:rPr>
        <w:t>BATCH RECALLS</w:t>
      </w:r>
    </w:p>
    <w:p w14:paraId="32330869" w14:textId="77777777" w:rsidR="00D069FE" w:rsidRPr="00650355" w:rsidRDefault="00D069FE" w:rsidP="00D069FE">
      <w:pPr>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 xml:space="preserve">      Up till now there </w:t>
      </w:r>
      <w:proofErr w:type="gramStart"/>
      <w:r w:rsidRPr="00650355">
        <w:rPr>
          <w:rFonts w:asciiTheme="minorHAnsi" w:hAnsiTheme="minorHAnsi" w:cstheme="minorHAnsi"/>
          <w:sz w:val="22"/>
          <w:szCs w:val="22"/>
        </w:rPr>
        <w:t>is</w:t>
      </w:r>
      <w:proofErr w:type="gramEnd"/>
      <w:r w:rsidRPr="00650355">
        <w:rPr>
          <w:rFonts w:asciiTheme="minorHAnsi" w:hAnsiTheme="minorHAnsi" w:cstheme="minorHAnsi"/>
          <w:sz w:val="22"/>
          <w:szCs w:val="22"/>
        </w:rPr>
        <w:t xml:space="preserve"> no batch recall for </w:t>
      </w:r>
      <w:proofErr w:type="gramStart"/>
      <w:r w:rsidRPr="00650355">
        <w:rPr>
          <w:rFonts w:asciiTheme="minorHAnsi" w:hAnsiTheme="minorHAnsi" w:cstheme="minorHAnsi"/>
          <w:sz w:val="22"/>
          <w:szCs w:val="22"/>
        </w:rPr>
        <w:t>product</w:t>
      </w:r>
      <w:proofErr w:type="gramEnd"/>
      <w:r w:rsidRPr="00650355">
        <w:rPr>
          <w:rFonts w:asciiTheme="minorHAnsi" w:hAnsiTheme="minorHAnsi" w:cstheme="minorHAnsi"/>
          <w:sz w:val="22"/>
          <w:szCs w:val="22"/>
        </w:rPr>
        <w:t xml:space="preserve"> during the period </w:t>
      </w:r>
      <w:proofErr w:type="gramStart"/>
      <w:r w:rsidR="00433E1C">
        <w:rPr>
          <w:rFonts w:asciiTheme="minorHAnsi" w:hAnsiTheme="minorHAnsi" w:cstheme="minorHAnsi"/>
          <w:bCs/>
          <w:sz w:val="22"/>
          <w:szCs w:val="22"/>
        </w:rPr>
        <w:t>Jan.,</w:t>
      </w:r>
      <w:proofErr w:type="gramEnd"/>
      <w:r w:rsidR="00433E1C">
        <w:rPr>
          <w:rFonts w:asciiTheme="minorHAnsi" w:hAnsiTheme="minorHAnsi" w:cstheme="minorHAnsi"/>
          <w:bCs/>
          <w:sz w:val="22"/>
          <w:szCs w:val="22"/>
        </w:rPr>
        <w:t xml:space="preserve"> 2025 to </w:t>
      </w:r>
      <w:proofErr w:type="gramStart"/>
      <w:r w:rsidR="00433E1C">
        <w:rPr>
          <w:rFonts w:asciiTheme="minorHAnsi" w:hAnsiTheme="minorHAnsi" w:cstheme="minorHAnsi"/>
          <w:bCs/>
          <w:sz w:val="22"/>
          <w:szCs w:val="22"/>
        </w:rPr>
        <w:t>Dec.,</w:t>
      </w:r>
      <w:proofErr w:type="gramEnd"/>
      <w:r w:rsidR="00433E1C">
        <w:rPr>
          <w:rFonts w:asciiTheme="minorHAnsi" w:hAnsiTheme="minorHAnsi" w:cstheme="minorHAnsi"/>
          <w:bCs/>
          <w:sz w:val="22"/>
          <w:szCs w:val="22"/>
        </w:rPr>
        <w:t xml:space="preserve"> 2025</w:t>
      </w:r>
      <w:r w:rsidRPr="00650355">
        <w:rPr>
          <w:rFonts w:asciiTheme="minorHAnsi" w:hAnsiTheme="minorHAnsi" w:cstheme="minorHAnsi"/>
          <w:sz w:val="22"/>
          <w:szCs w:val="22"/>
        </w:rPr>
        <w:t>.</w:t>
      </w:r>
    </w:p>
    <w:p w14:paraId="6AD6719E" w14:textId="77777777" w:rsidR="00D069FE" w:rsidRPr="00650355" w:rsidRDefault="00D069FE" w:rsidP="00D069FE">
      <w:pPr>
        <w:spacing w:line="276" w:lineRule="auto"/>
        <w:jc w:val="both"/>
        <w:rPr>
          <w:rFonts w:asciiTheme="minorHAnsi" w:hAnsiTheme="minorHAnsi" w:cstheme="minorHAnsi"/>
          <w:sz w:val="22"/>
          <w:szCs w:val="22"/>
        </w:rPr>
      </w:pPr>
    </w:p>
    <w:p w14:paraId="3FD1B38F" w14:textId="77777777" w:rsidR="00D069FE" w:rsidRPr="00650355" w:rsidRDefault="00D069FE" w:rsidP="00D069FE">
      <w:pPr>
        <w:spacing w:line="276" w:lineRule="auto"/>
        <w:jc w:val="both"/>
        <w:rPr>
          <w:rFonts w:asciiTheme="minorHAnsi" w:hAnsiTheme="minorHAnsi" w:cstheme="minorHAnsi"/>
          <w:b/>
          <w:bCs/>
          <w:sz w:val="22"/>
          <w:szCs w:val="22"/>
        </w:rPr>
      </w:pPr>
      <w:r w:rsidRPr="00650355">
        <w:rPr>
          <w:rFonts w:asciiTheme="minorHAnsi" w:hAnsiTheme="minorHAnsi" w:cstheme="minorHAnsi"/>
          <w:sz w:val="22"/>
          <w:szCs w:val="22"/>
        </w:rPr>
        <w:t xml:space="preserve">       </w:t>
      </w:r>
      <w:r w:rsidRPr="00650355">
        <w:rPr>
          <w:rFonts w:asciiTheme="minorHAnsi" w:hAnsiTheme="minorHAnsi" w:cstheme="minorHAnsi"/>
          <w:b/>
          <w:sz w:val="22"/>
          <w:szCs w:val="22"/>
        </w:rPr>
        <w:t xml:space="preserve">3.8.4 </w:t>
      </w:r>
      <w:r w:rsidRPr="00650355">
        <w:rPr>
          <w:rFonts w:asciiTheme="minorHAnsi" w:hAnsiTheme="minorHAnsi" w:cstheme="minorHAnsi"/>
          <w:b/>
          <w:bCs/>
          <w:sz w:val="22"/>
          <w:szCs w:val="22"/>
        </w:rPr>
        <w:t>SALVAGED GOODS</w:t>
      </w:r>
    </w:p>
    <w:p w14:paraId="6AE243D9" w14:textId="77777777" w:rsidR="00D069FE" w:rsidRPr="00650355" w:rsidRDefault="00D069FE" w:rsidP="00D069FE">
      <w:pPr>
        <w:pStyle w:val="Heading8"/>
        <w:spacing w:line="276" w:lineRule="auto"/>
        <w:ind w:left="0"/>
        <w:jc w:val="both"/>
        <w:rPr>
          <w:rFonts w:asciiTheme="minorHAnsi" w:hAnsiTheme="minorHAnsi" w:cstheme="minorHAnsi"/>
          <w:sz w:val="22"/>
          <w:szCs w:val="22"/>
        </w:rPr>
      </w:pPr>
      <w:r w:rsidRPr="00650355">
        <w:rPr>
          <w:rFonts w:asciiTheme="minorHAnsi" w:hAnsiTheme="minorHAnsi" w:cstheme="minorHAnsi"/>
          <w:sz w:val="22"/>
          <w:szCs w:val="22"/>
        </w:rPr>
        <w:t xml:space="preserve">      There is no salvaging of goods for the period of </w:t>
      </w:r>
      <w:proofErr w:type="gramStart"/>
      <w:r w:rsidR="00433E1C">
        <w:rPr>
          <w:rFonts w:asciiTheme="minorHAnsi" w:hAnsiTheme="minorHAnsi" w:cstheme="minorHAnsi"/>
          <w:bCs w:val="0"/>
          <w:sz w:val="22"/>
          <w:szCs w:val="22"/>
        </w:rPr>
        <w:t>Jan.,</w:t>
      </w:r>
      <w:proofErr w:type="gramEnd"/>
      <w:r w:rsidR="00433E1C">
        <w:rPr>
          <w:rFonts w:asciiTheme="minorHAnsi" w:hAnsiTheme="minorHAnsi" w:cstheme="minorHAnsi"/>
          <w:bCs w:val="0"/>
          <w:sz w:val="22"/>
          <w:szCs w:val="22"/>
        </w:rPr>
        <w:t xml:space="preserve"> 2025 to </w:t>
      </w:r>
      <w:proofErr w:type="gramStart"/>
      <w:r w:rsidR="00433E1C">
        <w:rPr>
          <w:rFonts w:asciiTheme="minorHAnsi" w:hAnsiTheme="minorHAnsi" w:cstheme="minorHAnsi"/>
          <w:bCs w:val="0"/>
          <w:sz w:val="22"/>
          <w:szCs w:val="22"/>
        </w:rPr>
        <w:t>Dec.,</w:t>
      </w:r>
      <w:proofErr w:type="gramEnd"/>
      <w:r w:rsidR="00433E1C">
        <w:rPr>
          <w:rFonts w:asciiTheme="minorHAnsi" w:hAnsiTheme="minorHAnsi" w:cstheme="minorHAnsi"/>
          <w:bCs w:val="0"/>
          <w:sz w:val="22"/>
          <w:szCs w:val="22"/>
        </w:rPr>
        <w:t xml:space="preserve"> 2025</w:t>
      </w:r>
      <w:r w:rsidRPr="00650355">
        <w:rPr>
          <w:rFonts w:asciiTheme="minorHAnsi" w:hAnsiTheme="minorHAnsi" w:cstheme="minorHAnsi"/>
          <w:sz w:val="22"/>
          <w:szCs w:val="22"/>
        </w:rPr>
        <w:t>.</w:t>
      </w:r>
    </w:p>
    <w:p w14:paraId="0551BFF1" w14:textId="77777777" w:rsidR="00D069FE" w:rsidRPr="00650355" w:rsidRDefault="00D069FE" w:rsidP="00D069FE">
      <w:pPr>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 xml:space="preserve">     </w:t>
      </w:r>
    </w:p>
    <w:p w14:paraId="2C3D2771" w14:textId="77777777" w:rsidR="00D069FE" w:rsidRPr="00650355" w:rsidRDefault="00D069FE" w:rsidP="00D069FE">
      <w:pPr>
        <w:pStyle w:val="ListParagraph"/>
        <w:numPr>
          <w:ilvl w:val="1"/>
          <w:numId w:val="3"/>
        </w:num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CORRECTIVE ACTIONS</w:t>
      </w:r>
    </w:p>
    <w:p w14:paraId="411ED7F1" w14:textId="77777777" w:rsidR="00D069FE" w:rsidRPr="00650355" w:rsidRDefault="00D069FE" w:rsidP="00D069FE">
      <w:pPr>
        <w:pStyle w:val="ListParagraph"/>
        <w:spacing w:line="276" w:lineRule="auto"/>
        <w:ind w:left="360"/>
        <w:jc w:val="both"/>
        <w:rPr>
          <w:rFonts w:asciiTheme="minorHAnsi" w:hAnsiTheme="minorHAnsi" w:cstheme="minorHAnsi"/>
          <w:sz w:val="22"/>
          <w:szCs w:val="22"/>
        </w:rPr>
      </w:pPr>
      <w:r w:rsidRPr="00650355">
        <w:rPr>
          <w:rFonts w:asciiTheme="minorHAnsi" w:hAnsiTheme="minorHAnsi" w:cstheme="minorHAnsi"/>
          <w:sz w:val="22"/>
          <w:szCs w:val="22"/>
        </w:rPr>
        <w:t>No critical, major or minor deviations have been observed during the year under review. As such, no noteworthy corrective action was necessary. Few observed deviations during the year under review fall under the category of Others, which has to do with colour or print on tertiary packaging.</w:t>
      </w:r>
    </w:p>
    <w:p w14:paraId="574F13BD" w14:textId="77777777" w:rsidR="00D069FE" w:rsidRPr="00650355" w:rsidRDefault="00D069FE" w:rsidP="00D069FE">
      <w:pPr>
        <w:spacing w:line="276" w:lineRule="auto"/>
        <w:jc w:val="both"/>
        <w:rPr>
          <w:rFonts w:asciiTheme="minorHAnsi" w:hAnsiTheme="minorHAnsi" w:cstheme="minorHAnsi"/>
          <w:sz w:val="22"/>
          <w:szCs w:val="22"/>
        </w:rPr>
      </w:pPr>
    </w:p>
    <w:p w14:paraId="0FB515AD" w14:textId="77777777" w:rsidR="00D069FE" w:rsidRPr="00650355" w:rsidRDefault="00D069FE" w:rsidP="00D069FE">
      <w:pPr>
        <w:pStyle w:val="ListParagraph"/>
        <w:numPr>
          <w:ilvl w:val="1"/>
          <w:numId w:val="3"/>
        </w:numPr>
        <w:spacing w:line="276" w:lineRule="auto"/>
        <w:jc w:val="both"/>
        <w:rPr>
          <w:rFonts w:asciiTheme="minorHAnsi" w:hAnsiTheme="minorHAnsi" w:cstheme="minorHAnsi"/>
          <w:b/>
          <w:sz w:val="22"/>
          <w:szCs w:val="22"/>
        </w:rPr>
      </w:pPr>
      <w:r w:rsidRPr="00650355">
        <w:rPr>
          <w:rFonts w:asciiTheme="minorHAnsi" w:hAnsiTheme="minorHAnsi" w:cstheme="minorHAnsi"/>
          <w:b/>
          <w:sz w:val="22"/>
          <w:szCs w:val="22"/>
        </w:rPr>
        <w:t>VALIDATED ANALYTICAL AND MANUFACTURING PROCEDURES</w:t>
      </w:r>
    </w:p>
    <w:p w14:paraId="310D436C" w14:textId="77777777" w:rsidR="00D069FE" w:rsidRPr="00650355" w:rsidRDefault="00D069FE" w:rsidP="00D069FE">
      <w:pPr>
        <w:pStyle w:val="ListParagraph"/>
        <w:spacing w:line="276" w:lineRule="auto"/>
        <w:ind w:left="360"/>
        <w:jc w:val="both"/>
        <w:rPr>
          <w:rFonts w:asciiTheme="minorHAnsi" w:hAnsiTheme="minorHAnsi" w:cstheme="minorHAnsi"/>
          <w:b/>
          <w:sz w:val="22"/>
          <w:szCs w:val="22"/>
        </w:rPr>
      </w:pPr>
      <w:r w:rsidRPr="00650355">
        <w:rPr>
          <w:rFonts w:asciiTheme="minorHAnsi" w:hAnsiTheme="minorHAnsi" w:cstheme="minorHAnsi"/>
          <w:b/>
          <w:sz w:val="22"/>
          <w:szCs w:val="22"/>
        </w:rPr>
        <w:t xml:space="preserve">        </w:t>
      </w:r>
    </w:p>
    <w:p w14:paraId="64E05B33" w14:textId="77777777" w:rsidR="00D069FE" w:rsidRPr="00650355" w:rsidRDefault="00D069FE" w:rsidP="00203335">
      <w:pPr>
        <w:pStyle w:val="BodyTextIndent"/>
        <w:spacing w:line="276" w:lineRule="auto"/>
        <w:ind w:left="720"/>
        <w:rPr>
          <w:rFonts w:asciiTheme="minorHAnsi" w:hAnsiTheme="minorHAnsi" w:cstheme="minorHAnsi"/>
          <w:b/>
          <w:sz w:val="22"/>
          <w:szCs w:val="22"/>
        </w:rPr>
      </w:pPr>
      <w:r w:rsidRPr="00650355">
        <w:rPr>
          <w:rFonts w:asciiTheme="minorHAnsi" w:hAnsiTheme="minorHAnsi" w:cstheme="minorHAnsi"/>
          <w:b/>
          <w:sz w:val="22"/>
          <w:szCs w:val="22"/>
        </w:rPr>
        <w:t>MANUFACTURING PROCEDURE</w:t>
      </w:r>
    </w:p>
    <w:p w14:paraId="0E17B2FC" w14:textId="77777777" w:rsidR="00D069FE" w:rsidRPr="00650355" w:rsidRDefault="00D069FE" w:rsidP="00D069FE">
      <w:pPr>
        <w:pStyle w:val="BodyTextIndent"/>
        <w:spacing w:line="276" w:lineRule="auto"/>
        <w:ind w:left="720"/>
        <w:rPr>
          <w:rFonts w:asciiTheme="minorHAnsi" w:hAnsiTheme="minorHAnsi" w:cstheme="minorHAnsi"/>
          <w:sz w:val="22"/>
          <w:szCs w:val="22"/>
        </w:rPr>
      </w:pPr>
      <w:r w:rsidRPr="00650355">
        <w:rPr>
          <w:rFonts w:asciiTheme="minorHAnsi" w:hAnsiTheme="minorHAnsi" w:cstheme="minorHAnsi"/>
          <w:sz w:val="22"/>
          <w:szCs w:val="22"/>
        </w:rPr>
        <w:t>Equipment cleaning and sterilization</w:t>
      </w:r>
    </w:p>
    <w:p w14:paraId="3E3A1FE6" w14:textId="77777777" w:rsidR="00D069FE" w:rsidRPr="00650355" w:rsidRDefault="00D069FE" w:rsidP="00D069FE">
      <w:pPr>
        <w:pStyle w:val="BodyTextIndent"/>
        <w:spacing w:line="276" w:lineRule="auto"/>
        <w:ind w:left="720"/>
        <w:rPr>
          <w:rFonts w:asciiTheme="minorHAnsi" w:hAnsiTheme="minorHAnsi" w:cstheme="minorHAnsi"/>
          <w:sz w:val="22"/>
          <w:szCs w:val="22"/>
        </w:rPr>
      </w:pPr>
      <w:r w:rsidRPr="00650355">
        <w:rPr>
          <w:rFonts w:asciiTheme="minorHAnsi" w:hAnsiTheme="minorHAnsi" w:cstheme="minorHAnsi"/>
          <w:sz w:val="22"/>
          <w:szCs w:val="22"/>
        </w:rPr>
        <w:t>Dispensing of the raw material</w:t>
      </w:r>
    </w:p>
    <w:p w14:paraId="56E696CA" w14:textId="77777777" w:rsidR="00D069FE" w:rsidRPr="00650355" w:rsidRDefault="00D069FE" w:rsidP="00D069FE">
      <w:pPr>
        <w:pStyle w:val="BodyTextIndent"/>
        <w:spacing w:line="276" w:lineRule="auto"/>
        <w:ind w:left="720"/>
        <w:rPr>
          <w:rFonts w:asciiTheme="minorHAnsi" w:hAnsiTheme="minorHAnsi" w:cstheme="minorHAnsi"/>
          <w:sz w:val="22"/>
          <w:szCs w:val="22"/>
        </w:rPr>
      </w:pPr>
      <w:r w:rsidRPr="00650355">
        <w:rPr>
          <w:rFonts w:asciiTheme="minorHAnsi" w:hAnsiTheme="minorHAnsi" w:cstheme="minorHAnsi"/>
          <w:sz w:val="22"/>
          <w:szCs w:val="22"/>
        </w:rPr>
        <w:t>Syrup preparation</w:t>
      </w:r>
    </w:p>
    <w:p w14:paraId="6733B439" w14:textId="77777777" w:rsidR="00D069FE" w:rsidRPr="00650355" w:rsidRDefault="00D069FE" w:rsidP="00D069FE">
      <w:pPr>
        <w:pStyle w:val="BodyTextIndent"/>
        <w:spacing w:line="276" w:lineRule="auto"/>
        <w:ind w:left="720"/>
        <w:rPr>
          <w:rFonts w:asciiTheme="minorHAnsi" w:hAnsiTheme="minorHAnsi" w:cstheme="minorHAnsi"/>
          <w:sz w:val="22"/>
          <w:szCs w:val="22"/>
        </w:rPr>
      </w:pPr>
      <w:r w:rsidRPr="00650355">
        <w:rPr>
          <w:rFonts w:asciiTheme="minorHAnsi" w:hAnsiTheme="minorHAnsi" w:cstheme="minorHAnsi"/>
          <w:sz w:val="22"/>
          <w:szCs w:val="22"/>
        </w:rPr>
        <w:t>Bottle Washing</w:t>
      </w:r>
    </w:p>
    <w:p w14:paraId="4595DDAD" w14:textId="77777777" w:rsidR="00D069FE" w:rsidRPr="00650355" w:rsidRDefault="00D069FE" w:rsidP="00D069FE">
      <w:pPr>
        <w:pStyle w:val="BodyTextIndent"/>
        <w:spacing w:line="276" w:lineRule="auto"/>
        <w:ind w:left="720"/>
        <w:rPr>
          <w:rFonts w:asciiTheme="minorHAnsi" w:hAnsiTheme="minorHAnsi" w:cstheme="minorHAnsi"/>
          <w:sz w:val="22"/>
          <w:szCs w:val="22"/>
        </w:rPr>
      </w:pPr>
      <w:r w:rsidRPr="00650355">
        <w:rPr>
          <w:rFonts w:asciiTheme="minorHAnsi" w:hAnsiTheme="minorHAnsi" w:cstheme="minorHAnsi"/>
          <w:sz w:val="22"/>
          <w:szCs w:val="22"/>
        </w:rPr>
        <w:t>Batch coding of Sticker label and mono-carton (packaging material)</w:t>
      </w:r>
    </w:p>
    <w:p w14:paraId="21661010" w14:textId="77777777" w:rsidR="00D069FE" w:rsidRPr="00650355" w:rsidRDefault="00D069FE" w:rsidP="00D069FE">
      <w:pPr>
        <w:pStyle w:val="BodyTextIndent"/>
        <w:spacing w:line="276" w:lineRule="auto"/>
        <w:ind w:left="720"/>
        <w:rPr>
          <w:rFonts w:asciiTheme="minorHAnsi" w:hAnsiTheme="minorHAnsi" w:cstheme="minorHAnsi"/>
          <w:sz w:val="22"/>
          <w:szCs w:val="22"/>
        </w:rPr>
      </w:pPr>
      <w:r w:rsidRPr="00650355">
        <w:rPr>
          <w:rFonts w:asciiTheme="minorHAnsi" w:hAnsiTheme="minorHAnsi" w:cstheme="minorHAnsi"/>
          <w:sz w:val="22"/>
          <w:szCs w:val="22"/>
        </w:rPr>
        <w:t>Syrup filling</w:t>
      </w:r>
    </w:p>
    <w:p w14:paraId="638303F6" w14:textId="77777777" w:rsidR="00D069FE" w:rsidRPr="00650355" w:rsidRDefault="00D069FE" w:rsidP="00D069FE">
      <w:pPr>
        <w:pStyle w:val="BodyTextIndent"/>
        <w:spacing w:line="276" w:lineRule="auto"/>
        <w:ind w:left="720"/>
        <w:rPr>
          <w:rFonts w:asciiTheme="minorHAnsi" w:hAnsiTheme="minorHAnsi" w:cstheme="minorHAnsi"/>
          <w:sz w:val="22"/>
          <w:szCs w:val="22"/>
        </w:rPr>
      </w:pPr>
      <w:r w:rsidRPr="00650355">
        <w:rPr>
          <w:rFonts w:asciiTheme="minorHAnsi" w:hAnsiTheme="minorHAnsi" w:cstheme="minorHAnsi"/>
          <w:sz w:val="22"/>
          <w:szCs w:val="22"/>
        </w:rPr>
        <w:t>Final packaging of the Syrup</w:t>
      </w:r>
    </w:p>
    <w:p w14:paraId="343BDF84" w14:textId="77777777" w:rsidR="00433E1C" w:rsidRDefault="00433E1C" w:rsidP="00D069FE">
      <w:pPr>
        <w:pStyle w:val="BodyTextIndent"/>
        <w:spacing w:line="276" w:lineRule="auto"/>
        <w:ind w:left="-142"/>
        <w:rPr>
          <w:rFonts w:asciiTheme="minorHAnsi" w:hAnsiTheme="minorHAnsi" w:cstheme="minorHAnsi"/>
          <w:b/>
          <w:sz w:val="22"/>
          <w:szCs w:val="22"/>
        </w:rPr>
      </w:pPr>
    </w:p>
    <w:p w14:paraId="77FA9B0C" w14:textId="77777777" w:rsidR="00D069FE" w:rsidRPr="00650355" w:rsidRDefault="00D069FE" w:rsidP="00D069FE">
      <w:pPr>
        <w:pStyle w:val="BodyTextIndent"/>
        <w:spacing w:line="276" w:lineRule="auto"/>
        <w:ind w:left="-142"/>
        <w:rPr>
          <w:rFonts w:asciiTheme="minorHAnsi" w:hAnsiTheme="minorHAnsi" w:cstheme="minorHAnsi"/>
          <w:b/>
          <w:sz w:val="22"/>
          <w:szCs w:val="22"/>
        </w:rPr>
      </w:pPr>
      <w:r w:rsidRPr="00650355">
        <w:rPr>
          <w:rFonts w:asciiTheme="minorHAnsi" w:hAnsiTheme="minorHAnsi" w:cstheme="minorHAnsi"/>
          <w:b/>
          <w:sz w:val="22"/>
          <w:szCs w:val="22"/>
        </w:rPr>
        <w:t>ANALYTICAL PROCEDURE</w:t>
      </w:r>
    </w:p>
    <w:p w14:paraId="641B223A" w14:textId="77777777" w:rsidR="00D069FE" w:rsidRPr="00650355" w:rsidRDefault="00D069FE" w:rsidP="00D069FE">
      <w:pPr>
        <w:pStyle w:val="BodyTextIndent"/>
        <w:spacing w:line="276" w:lineRule="auto"/>
        <w:ind w:left="0"/>
        <w:rPr>
          <w:rFonts w:asciiTheme="minorHAnsi" w:hAnsiTheme="minorHAnsi" w:cstheme="minorHAnsi"/>
          <w:sz w:val="22"/>
          <w:szCs w:val="22"/>
        </w:rPr>
      </w:pPr>
      <w:r w:rsidRPr="00650355">
        <w:rPr>
          <w:rFonts w:asciiTheme="minorHAnsi" w:hAnsiTheme="minorHAnsi" w:cstheme="minorHAnsi"/>
          <w:sz w:val="22"/>
          <w:szCs w:val="22"/>
        </w:rPr>
        <w:t>In-process testing of the cleanliness of equipment</w:t>
      </w:r>
    </w:p>
    <w:p w14:paraId="7FFD0979" w14:textId="77777777" w:rsidR="00D069FE" w:rsidRPr="00650355" w:rsidRDefault="00D069FE" w:rsidP="00D069FE">
      <w:pPr>
        <w:pStyle w:val="BodyTextIndent"/>
        <w:spacing w:line="276" w:lineRule="auto"/>
        <w:ind w:left="0"/>
        <w:rPr>
          <w:rFonts w:asciiTheme="minorHAnsi" w:hAnsiTheme="minorHAnsi" w:cstheme="minorHAnsi"/>
          <w:sz w:val="22"/>
          <w:szCs w:val="22"/>
        </w:rPr>
      </w:pPr>
      <w:r w:rsidRPr="00650355">
        <w:rPr>
          <w:rFonts w:asciiTheme="minorHAnsi" w:hAnsiTheme="minorHAnsi" w:cstheme="minorHAnsi"/>
          <w:sz w:val="22"/>
          <w:szCs w:val="22"/>
        </w:rPr>
        <w:t>In-process chemical testing of the semi-finished products for critical quality attributes like pH, assay and Relative Density.</w:t>
      </w:r>
    </w:p>
    <w:p w14:paraId="29615135" w14:textId="77777777" w:rsidR="00D069FE" w:rsidRPr="00650355" w:rsidRDefault="00D069FE" w:rsidP="00D069FE">
      <w:pPr>
        <w:pStyle w:val="BodyTextIndent"/>
        <w:spacing w:line="276" w:lineRule="auto"/>
        <w:ind w:left="0"/>
        <w:rPr>
          <w:rFonts w:asciiTheme="minorHAnsi" w:hAnsiTheme="minorHAnsi" w:cstheme="minorHAnsi"/>
          <w:sz w:val="22"/>
          <w:szCs w:val="22"/>
        </w:rPr>
      </w:pPr>
      <w:r w:rsidRPr="00650355">
        <w:rPr>
          <w:rFonts w:asciiTheme="minorHAnsi" w:hAnsiTheme="minorHAnsi" w:cstheme="minorHAnsi"/>
          <w:sz w:val="22"/>
          <w:szCs w:val="22"/>
        </w:rPr>
        <w:t>Chemical testing of the finished products</w:t>
      </w:r>
    </w:p>
    <w:p w14:paraId="1575279D" w14:textId="77777777" w:rsidR="00D069FE" w:rsidRPr="0035379A" w:rsidRDefault="00D069FE" w:rsidP="00D069FE">
      <w:pPr>
        <w:pStyle w:val="BodyTextIndent"/>
        <w:spacing w:line="276" w:lineRule="auto"/>
        <w:ind w:left="0"/>
        <w:rPr>
          <w:rFonts w:asciiTheme="minorHAnsi" w:hAnsiTheme="minorHAnsi" w:cstheme="minorHAnsi"/>
          <w:sz w:val="22"/>
          <w:szCs w:val="22"/>
        </w:rPr>
      </w:pPr>
      <w:r w:rsidRPr="00650355">
        <w:rPr>
          <w:rFonts w:asciiTheme="minorHAnsi" w:hAnsiTheme="minorHAnsi" w:cstheme="minorHAnsi"/>
          <w:sz w:val="22"/>
          <w:szCs w:val="22"/>
        </w:rPr>
        <w:t>Microbiologica</w:t>
      </w:r>
      <w:r>
        <w:rPr>
          <w:rFonts w:asciiTheme="minorHAnsi" w:hAnsiTheme="minorHAnsi" w:cstheme="minorHAnsi"/>
          <w:sz w:val="22"/>
          <w:szCs w:val="22"/>
        </w:rPr>
        <w:t>l tests on the finished product</w:t>
      </w:r>
    </w:p>
    <w:p w14:paraId="4A7D5ED8" w14:textId="77777777" w:rsidR="00D069FE" w:rsidRDefault="00D069FE" w:rsidP="00D069FE">
      <w:pPr>
        <w:pStyle w:val="ListParagraph"/>
        <w:spacing w:line="276" w:lineRule="auto"/>
        <w:ind w:left="0"/>
        <w:jc w:val="both"/>
        <w:rPr>
          <w:rFonts w:asciiTheme="minorHAnsi" w:hAnsiTheme="minorHAnsi" w:cstheme="minorHAnsi"/>
          <w:b/>
          <w:bCs/>
          <w:sz w:val="22"/>
          <w:szCs w:val="22"/>
        </w:rPr>
      </w:pPr>
    </w:p>
    <w:p w14:paraId="46AC4FC6" w14:textId="77777777" w:rsidR="00D069FE" w:rsidRPr="00650355" w:rsidRDefault="00D069FE" w:rsidP="00D069FE">
      <w:pPr>
        <w:pStyle w:val="ListParagraph"/>
        <w:spacing w:line="276" w:lineRule="auto"/>
        <w:ind w:left="0"/>
        <w:jc w:val="both"/>
        <w:rPr>
          <w:rFonts w:asciiTheme="minorHAnsi" w:hAnsiTheme="minorHAnsi" w:cstheme="minorHAnsi"/>
          <w:b/>
          <w:bCs/>
          <w:sz w:val="22"/>
          <w:szCs w:val="22"/>
        </w:rPr>
      </w:pPr>
      <w:r w:rsidRPr="00650355">
        <w:rPr>
          <w:rFonts w:asciiTheme="minorHAnsi" w:hAnsiTheme="minorHAnsi" w:cstheme="minorHAnsi"/>
          <w:b/>
          <w:bCs/>
          <w:sz w:val="22"/>
          <w:szCs w:val="22"/>
        </w:rPr>
        <w:t>SUMMARY FOR PROCESS VALIDATION:</w:t>
      </w:r>
    </w:p>
    <w:p w14:paraId="5B7D2775" w14:textId="688972B7" w:rsidR="00D069FE" w:rsidRPr="00650355" w:rsidRDefault="00D069FE" w:rsidP="00D069FE">
      <w:pPr>
        <w:pStyle w:val="ListParagraph"/>
        <w:spacing w:line="276" w:lineRule="auto"/>
        <w:ind w:left="0"/>
        <w:jc w:val="both"/>
        <w:rPr>
          <w:rFonts w:asciiTheme="minorHAnsi" w:hAnsiTheme="minorHAnsi" w:cstheme="minorHAnsi"/>
          <w:bCs/>
          <w:color w:val="000000"/>
          <w:sz w:val="22"/>
          <w:szCs w:val="22"/>
        </w:rPr>
      </w:pPr>
      <w:r w:rsidRPr="00650355">
        <w:rPr>
          <w:rFonts w:asciiTheme="minorHAnsi" w:hAnsiTheme="minorHAnsi" w:cstheme="minorHAnsi"/>
          <w:bCs/>
          <w:color w:val="000000"/>
          <w:sz w:val="22"/>
          <w:szCs w:val="22"/>
        </w:rPr>
        <w:t xml:space="preserve">We have manufactured </w:t>
      </w:r>
      <w:r w:rsidR="00025C78">
        <w:rPr>
          <w:rFonts w:asciiTheme="minorHAnsi" w:hAnsiTheme="minorHAnsi" w:cstheme="minorHAnsi"/>
          <w:bCs/>
          <w:color w:val="000000"/>
          <w:sz w:val="22"/>
          <w:szCs w:val="22"/>
        </w:rPr>
        <w:t>30</w:t>
      </w:r>
      <w:r w:rsidRPr="00650355">
        <w:rPr>
          <w:rFonts w:asciiTheme="minorHAnsi" w:hAnsiTheme="minorHAnsi" w:cstheme="minorHAnsi"/>
          <w:bCs/>
          <w:color w:val="000000"/>
          <w:sz w:val="22"/>
          <w:szCs w:val="22"/>
        </w:rPr>
        <w:t xml:space="preserve"> batches of Biomedical Paracetamol Syrup 60ml with same manufacturing formula </w:t>
      </w:r>
      <w:proofErr w:type="gramStart"/>
      <w:r w:rsidRPr="00650355">
        <w:rPr>
          <w:rFonts w:asciiTheme="minorHAnsi" w:hAnsiTheme="minorHAnsi" w:cstheme="minorHAnsi"/>
          <w:bCs/>
          <w:color w:val="000000"/>
          <w:sz w:val="22"/>
          <w:szCs w:val="22"/>
        </w:rPr>
        <w:t>since</w:t>
      </w:r>
      <w:proofErr w:type="gramEnd"/>
      <w:r w:rsidRPr="00650355">
        <w:rPr>
          <w:rFonts w:asciiTheme="minorHAnsi" w:hAnsiTheme="minorHAnsi" w:cstheme="minorHAnsi"/>
          <w:bCs/>
          <w:color w:val="000000"/>
          <w:sz w:val="22"/>
          <w:szCs w:val="22"/>
        </w:rPr>
        <w:t xml:space="preserve"> Jan., 202</w:t>
      </w:r>
      <w:r w:rsidR="00025C78">
        <w:rPr>
          <w:rFonts w:asciiTheme="minorHAnsi" w:hAnsiTheme="minorHAnsi" w:cstheme="minorHAnsi"/>
          <w:bCs/>
          <w:color w:val="000000"/>
          <w:sz w:val="22"/>
          <w:szCs w:val="22"/>
        </w:rPr>
        <w:t xml:space="preserve">5 </w:t>
      </w:r>
      <w:r w:rsidRPr="00650355">
        <w:rPr>
          <w:rFonts w:asciiTheme="minorHAnsi" w:hAnsiTheme="minorHAnsi" w:cstheme="minorHAnsi"/>
          <w:bCs/>
          <w:color w:val="000000"/>
          <w:sz w:val="22"/>
          <w:szCs w:val="22"/>
        </w:rPr>
        <w:t>till Dec., 202</w:t>
      </w:r>
      <w:r w:rsidR="00025C78">
        <w:rPr>
          <w:rFonts w:asciiTheme="minorHAnsi" w:hAnsiTheme="minorHAnsi" w:cstheme="minorHAnsi"/>
          <w:bCs/>
          <w:color w:val="000000"/>
          <w:sz w:val="22"/>
          <w:szCs w:val="22"/>
        </w:rPr>
        <w:t>5</w:t>
      </w:r>
      <w:r w:rsidRPr="00650355">
        <w:rPr>
          <w:rFonts w:asciiTheme="minorHAnsi" w:hAnsiTheme="minorHAnsi" w:cstheme="minorHAnsi"/>
          <w:bCs/>
          <w:color w:val="000000"/>
          <w:sz w:val="22"/>
          <w:szCs w:val="22"/>
        </w:rPr>
        <w:t xml:space="preserve"> and yearly </w:t>
      </w:r>
      <w:proofErr w:type="spellStart"/>
      <w:r w:rsidRPr="00650355">
        <w:rPr>
          <w:rFonts w:asciiTheme="minorHAnsi" w:hAnsiTheme="minorHAnsi" w:cstheme="minorHAnsi"/>
          <w:bCs/>
          <w:color w:val="000000"/>
          <w:sz w:val="22"/>
          <w:szCs w:val="22"/>
        </w:rPr>
        <w:t>APQR</w:t>
      </w:r>
      <w:proofErr w:type="spellEnd"/>
      <w:r w:rsidRPr="00650355">
        <w:rPr>
          <w:rFonts w:asciiTheme="minorHAnsi" w:hAnsiTheme="minorHAnsi" w:cstheme="minorHAnsi"/>
          <w:bCs/>
          <w:color w:val="000000"/>
          <w:sz w:val="22"/>
          <w:szCs w:val="22"/>
        </w:rPr>
        <w:t xml:space="preserve"> data shows satisfactory trend throughout the period.  </w:t>
      </w:r>
      <w:proofErr w:type="gramStart"/>
      <w:r w:rsidRPr="00650355">
        <w:rPr>
          <w:rFonts w:asciiTheme="minorHAnsi" w:hAnsiTheme="minorHAnsi" w:cstheme="minorHAnsi"/>
          <w:bCs/>
          <w:color w:val="000000"/>
          <w:sz w:val="22"/>
          <w:szCs w:val="22"/>
        </w:rPr>
        <w:t>Also</w:t>
      </w:r>
      <w:proofErr w:type="gramEnd"/>
      <w:r w:rsidRPr="00650355">
        <w:rPr>
          <w:rFonts w:asciiTheme="minorHAnsi" w:hAnsiTheme="minorHAnsi" w:cstheme="minorHAnsi"/>
          <w:bCs/>
          <w:color w:val="000000"/>
          <w:sz w:val="22"/>
          <w:szCs w:val="22"/>
        </w:rPr>
        <w:t xml:space="preserve"> the retained samples prove that the product manufactured with the existing formulation is stable</w:t>
      </w:r>
    </w:p>
    <w:p w14:paraId="6B5FAD1C" w14:textId="77777777" w:rsidR="00D069FE" w:rsidRPr="00650355" w:rsidRDefault="00D069FE" w:rsidP="00D069FE">
      <w:pPr>
        <w:pStyle w:val="ListParagraph"/>
        <w:spacing w:line="276" w:lineRule="auto"/>
        <w:ind w:left="0"/>
        <w:jc w:val="both"/>
        <w:rPr>
          <w:rFonts w:asciiTheme="minorHAnsi" w:hAnsiTheme="minorHAnsi" w:cstheme="minorHAnsi"/>
          <w:bCs/>
          <w:color w:val="000000"/>
          <w:sz w:val="22"/>
          <w:szCs w:val="22"/>
        </w:rPr>
      </w:pPr>
    </w:p>
    <w:p w14:paraId="508103CE" w14:textId="77777777" w:rsidR="00D069FE" w:rsidRPr="00650355" w:rsidRDefault="00D069FE" w:rsidP="00D069FE">
      <w:pPr>
        <w:pStyle w:val="ListParagraph"/>
        <w:spacing w:line="276" w:lineRule="auto"/>
        <w:ind w:left="0"/>
        <w:jc w:val="both"/>
        <w:rPr>
          <w:rFonts w:asciiTheme="minorHAnsi" w:hAnsiTheme="minorHAnsi" w:cstheme="minorHAnsi"/>
          <w:bCs/>
          <w:color w:val="000000"/>
          <w:sz w:val="22"/>
          <w:szCs w:val="22"/>
        </w:rPr>
      </w:pPr>
      <w:r w:rsidRPr="00650355">
        <w:rPr>
          <w:rFonts w:asciiTheme="minorHAnsi" w:hAnsiTheme="minorHAnsi" w:cstheme="minorHAnsi"/>
          <w:b/>
          <w:sz w:val="22"/>
          <w:szCs w:val="22"/>
        </w:rPr>
        <w:t>3.10.1.2</w:t>
      </w:r>
      <w:r w:rsidRPr="00650355">
        <w:rPr>
          <w:rFonts w:asciiTheme="minorHAnsi" w:hAnsiTheme="minorHAnsi" w:cstheme="minorHAnsi"/>
          <w:sz w:val="22"/>
          <w:szCs w:val="22"/>
        </w:rPr>
        <w:t xml:space="preserve"> </w:t>
      </w:r>
      <w:r w:rsidRPr="00650355">
        <w:rPr>
          <w:rStyle w:val="Strong"/>
          <w:rFonts w:asciiTheme="minorHAnsi" w:hAnsiTheme="minorHAnsi" w:cstheme="minorHAnsi"/>
          <w:color w:val="0C0C0C"/>
          <w:sz w:val="22"/>
          <w:szCs w:val="22"/>
        </w:rPr>
        <w:t>ENVIRONMENTAL CONDITIONS DURING MANUFACTURING OPERATION</w:t>
      </w:r>
    </w:p>
    <w:p w14:paraId="007BE0C3" w14:textId="3EF5D912" w:rsidR="00D069FE" w:rsidRPr="00650355" w:rsidRDefault="00D069FE" w:rsidP="00D069FE">
      <w:pPr>
        <w:spacing w:line="276" w:lineRule="auto"/>
        <w:jc w:val="both"/>
        <w:rPr>
          <w:rFonts w:asciiTheme="minorHAnsi" w:hAnsiTheme="minorHAnsi" w:cstheme="minorHAnsi"/>
          <w:color w:val="0C0C0C"/>
          <w:sz w:val="22"/>
          <w:szCs w:val="22"/>
        </w:rPr>
      </w:pPr>
      <w:r w:rsidRPr="00650355">
        <w:rPr>
          <w:rFonts w:asciiTheme="minorHAnsi" w:hAnsiTheme="minorHAnsi" w:cstheme="minorHAnsi"/>
          <w:color w:val="0C0C0C"/>
          <w:sz w:val="22"/>
          <w:szCs w:val="22"/>
        </w:rPr>
        <w:lastRenderedPageBreak/>
        <w:t xml:space="preserve">The data </w:t>
      </w:r>
      <w:proofErr w:type="gramStart"/>
      <w:r w:rsidRPr="00650355">
        <w:rPr>
          <w:rFonts w:asciiTheme="minorHAnsi" w:hAnsiTheme="minorHAnsi" w:cstheme="minorHAnsi"/>
          <w:color w:val="0C0C0C"/>
          <w:sz w:val="22"/>
          <w:szCs w:val="22"/>
        </w:rPr>
        <w:t>of</w:t>
      </w:r>
      <w:proofErr w:type="gramEnd"/>
      <w:r w:rsidRPr="00650355">
        <w:rPr>
          <w:rFonts w:asciiTheme="minorHAnsi" w:hAnsiTheme="minorHAnsi" w:cstheme="minorHAnsi"/>
          <w:color w:val="0C0C0C"/>
          <w:sz w:val="22"/>
          <w:szCs w:val="22"/>
        </w:rPr>
        <w:t xml:space="preserve"> environmental conditions during the manufacturing of all batches were reviewed and recorded in the </w:t>
      </w:r>
      <w:proofErr w:type="spellStart"/>
      <w:r w:rsidRPr="00650355">
        <w:rPr>
          <w:rFonts w:asciiTheme="minorHAnsi" w:hAnsiTheme="minorHAnsi" w:cstheme="minorHAnsi"/>
          <w:color w:val="0C0C0C"/>
          <w:sz w:val="22"/>
          <w:szCs w:val="22"/>
        </w:rPr>
        <w:t>APQR</w:t>
      </w:r>
      <w:proofErr w:type="spellEnd"/>
      <w:r w:rsidRPr="00650355">
        <w:rPr>
          <w:rFonts w:asciiTheme="minorHAnsi" w:hAnsiTheme="minorHAnsi" w:cstheme="minorHAnsi"/>
          <w:color w:val="0C0C0C"/>
          <w:sz w:val="22"/>
          <w:szCs w:val="22"/>
        </w:rPr>
        <w:t>. The environmental conditions of the critical areas were properly monitored in the raw material store, mixing unit, filling unit batch coding unit</w:t>
      </w:r>
      <w:r w:rsidR="00203335" w:rsidRPr="00203335">
        <w:rPr>
          <w:rFonts w:asciiTheme="minorHAnsi" w:hAnsiTheme="minorHAnsi" w:cstheme="minorHAnsi"/>
          <w:color w:val="0C0C0C"/>
          <w:sz w:val="22"/>
          <w:szCs w:val="22"/>
        </w:rPr>
        <w:t xml:space="preserve"> </w:t>
      </w:r>
      <w:r w:rsidR="00203335" w:rsidRPr="00650355">
        <w:rPr>
          <w:rFonts w:asciiTheme="minorHAnsi" w:hAnsiTheme="minorHAnsi" w:cstheme="minorHAnsi"/>
          <w:color w:val="0C0C0C"/>
          <w:sz w:val="22"/>
          <w:szCs w:val="22"/>
        </w:rPr>
        <w:t>and</w:t>
      </w:r>
      <w:r w:rsidR="00203335">
        <w:rPr>
          <w:rFonts w:asciiTheme="minorHAnsi" w:hAnsiTheme="minorHAnsi" w:cstheme="minorHAnsi"/>
          <w:color w:val="0C0C0C"/>
          <w:sz w:val="22"/>
          <w:szCs w:val="22"/>
        </w:rPr>
        <w:t xml:space="preserve"> storage areas</w:t>
      </w:r>
    </w:p>
    <w:p w14:paraId="2B6A5409" w14:textId="77777777" w:rsidR="00D069FE" w:rsidRPr="00650355" w:rsidRDefault="00D069FE" w:rsidP="00D069FE">
      <w:pPr>
        <w:spacing w:line="276" w:lineRule="auto"/>
        <w:ind w:left="360"/>
        <w:jc w:val="both"/>
        <w:rPr>
          <w:rFonts w:asciiTheme="minorHAnsi" w:eastAsiaTheme="minorHAnsi" w:hAnsiTheme="minorHAnsi" w:cstheme="minorHAnsi"/>
          <w:sz w:val="22"/>
          <w:szCs w:val="22"/>
          <w:lang w:val="fr-FR"/>
        </w:rPr>
      </w:pPr>
      <w:proofErr w:type="spellStart"/>
      <w:r w:rsidRPr="00650355">
        <w:rPr>
          <w:rFonts w:asciiTheme="minorHAnsi" w:eastAsiaTheme="minorHAnsi" w:hAnsiTheme="minorHAnsi" w:cstheme="minorHAnsi"/>
          <w:sz w:val="22"/>
          <w:szCs w:val="22"/>
          <w:lang w:val="fr-FR"/>
        </w:rPr>
        <w:t>Environmental</w:t>
      </w:r>
      <w:proofErr w:type="spellEnd"/>
      <w:r w:rsidRPr="00650355">
        <w:rPr>
          <w:rFonts w:asciiTheme="minorHAnsi" w:eastAsiaTheme="minorHAnsi" w:hAnsiTheme="minorHAnsi" w:cstheme="minorHAnsi"/>
          <w:sz w:val="22"/>
          <w:szCs w:val="22"/>
          <w:lang w:val="fr-FR"/>
        </w:rPr>
        <w:t xml:space="preserve"> Conditions</w:t>
      </w:r>
    </w:p>
    <w:p w14:paraId="2926A3C8" w14:textId="065761A8" w:rsidR="00D069FE" w:rsidRPr="00203335" w:rsidRDefault="00D069FE" w:rsidP="00D069FE">
      <w:pPr>
        <w:spacing w:line="276" w:lineRule="auto"/>
        <w:ind w:left="360"/>
        <w:jc w:val="both"/>
        <w:rPr>
          <w:rFonts w:asciiTheme="minorHAnsi" w:eastAsiaTheme="minorHAnsi" w:hAnsiTheme="minorHAnsi" w:cstheme="minorHAnsi"/>
          <w:sz w:val="22"/>
          <w:szCs w:val="22"/>
          <w:lang w:val="en-GB"/>
        </w:rPr>
      </w:pPr>
      <w:r w:rsidRPr="00203335">
        <w:rPr>
          <w:rFonts w:asciiTheme="minorHAnsi" w:eastAsiaTheme="minorHAnsi" w:hAnsiTheme="minorHAnsi" w:cstheme="minorHAnsi"/>
          <w:sz w:val="22"/>
          <w:szCs w:val="22"/>
          <w:lang w:val="en-GB"/>
        </w:rPr>
        <w:t xml:space="preserve">Std Temp. : </w:t>
      </w:r>
      <w:proofErr w:type="spellStart"/>
      <w:r w:rsidR="00203335" w:rsidRPr="00203335">
        <w:rPr>
          <w:rFonts w:asciiTheme="minorHAnsi" w:eastAsiaTheme="minorHAnsi" w:hAnsiTheme="minorHAnsi" w:cstheme="minorHAnsi"/>
          <w:sz w:val="22"/>
          <w:szCs w:val="22"/>
          <w:lang w:val="en-GB"/>
        </w:rPr>
        <w:t>NMT</w:t>
      </w:r>
      <w:proofErr w:type="spellEnd"/>
      <w:r w:rsidR="00203335" w:rsidRPr="00203335">
        <w:rPr>
          <w:rFonts w:asciiTheme="minorHAnsi" w:eastAsiaTheme="minorHAnsi" w:hAnsiTheme="minorHAnsi" w:cstheme="minorHAnsi"/>
          <w:sz w:val="22"/>
          <w:szCs w:val="22"/>
          <w:lang w:val="en-GB"/>
        </w:rPr>
        <w:t xml:space="preserve"> 30</w:t>
      </w:r>
      <w:r w:rsidRPr="00203335">
        <w:rPr>
          <w:rFonts w:asciiTheme="minorHAnsi" w:eastAsiaTheme="minorHAnsi" w:hAnsiTheme="minorHAnsi" w:cstheme="minorHAnsi"/>
          <w:sz w:val="22"/>
          <w:szCs w:val="22"/>
          <w:lang w:val="en-GB"/>
        </w:rPr>
        <w:t>°C</w:t>
      </w:r>
    </w:p>
    <w:p w14:paraId="4A65EBB6" w14:textId="38FA754F" w:rsidR="00D069FE" w:rsidRPr="00203335" w:rsidRDefault="00D069FE" w:rsidP="00D069FE">
      <w:pPr>
        <w:spacing w:line="276" w:lineRule="auto"/>
        <w:ind w:left="360"/>
        <w:jc w:val="both"/>
        <w:rPr>
          <w:rFonts w:asciiTheme="minorHAnsi" w:eastAsiaTheme="minorHAnsi" w:hAnsiTheme="minorHAnsi" w:cstheme="minorHAnsi"/>
          <w:sz w:val="22"/>
          <w:szCs w:val="22"/>
          <w:lang w:val="en-GB"/>
        </w:rPr>
      </w:pPr>
      <w:r w:rsidRPr="00203335">
        <w:rPr>
          <w:rFonts w:asciiTheme="minorHAnsi" w:eastAsiaTheme="minorHAnsi" w:hAnsiTheme="minorHAnsi" w:cstheme="minorHAnsi"/>
          <w:sz w:val="22"/>
          <w:szCs w:val="22"/>
          <w:lang w:val="en-GB"/>
        </w:rPr>
        <w:t xml:space="preserve">Relative humidity: </w:t>
      </w:r>
      <w:proofErr w:type="spellStart"/>
      <w:r w:rsidR="00203335" w:rsidRPr="00203335">
        <w:rPr>
          <w:rFonts w:asciiTheme="minorHAnsi" w:eastAsiaTheme="minorHAnsi" w:hAnsiTheme="minorHAnsi" w:cstheme="minorHAnsi"/>
          <w:sz w:val="22"/>
          <w:szCs w:val="22"/>
          <w:lang w:val="en-GB"/>
        </w:rPr>
        <w:t>NMT</w:t>
      </w:r>
      <w:proofErr w:type="spellEnd"/>
      <w:r w:rsidR="00203335" w:rsidRPr="00203335">
        <w:rPr>
          <w:rFonts w:asciiTheme="minorHAnsi" w:eastAsiaTheme="minorHAnsi" w:hAnsiTheme="minorHAnsi" w:cstheme="minorHAnsi"/>
          <w:sz w:val="22"/>
          <w:szCs w:val="22"/>
          <w:lang w:val="en-GB"/>
        </w:rPr>
        <w:t xml:space="preserve"> </w:t>
      </w:r>
      <w:r w:rsidR="00203335">
        <w:rPr>
          <w:rFonts w:asciiTheme="minorHAnsi" w:eastAsiaTheme="minorHAnsi" w:hAnsiTheme="minorHAnsi" w:cstheme="minorHAnsi"/>
          <w:sz w:val="22"/>
          <w:szCs w:val="22"/>
          <w:lang w:val="en-GB"/>
        </w:rPr>
        <w:t>70</w:t>
      </w:r>
      <w:r w:rsidRPr="00203335">
        <w:rPr>
          <w:rFonts w:asciiTheme="minorHAnsi" w:eastAsiaTheme="minorHAnsi" w:hAnsiTheme="minorHAnsi" w:cstheme="minorHAnsi"/>
          <w:sz w:val="22"/>
          <w:szCs w:val="22"/>
          <w:lang w:val="en-GB"/>
        </w:rPr>
        <w:t>%</w:t>
      </w:r>
    </w:p>
    <w:p w14:paraId="43108237" w14:textId="77777777" w:rsidR="00D069FE" w:rsidRPr="00203335" w:rsidRDefault="00D069FE" w:rsidP="00D069FE">
      <w:pPr>
        <w:spacing w:line="276" w:lineRule="auto"/>
        <w:ind w:left="360"/>
        <w:jc w:val="both"/>
        <w:rPr>
          <w:rFonts w:asciiTheme="minorHAnsi" w:hAnsiTheme="minorHAnsi" w:cstheme="minorHAnsi"/>
          <w:color w:val="0C0C0C"/>
          <w:sz w:val="22"/>
          <w:szCs w:val="22"/>
          <w:lang w:val="en-GB"/>
        </w:rPr>
      </w:pPr>
    </w:p>
    <w:p w14:paraId="6B605916" w14:textId="77777777" w:rsidR="00D069FE" w:rsidRPr="00650355" w:rsidRDefault="00D069FE" w:rsidP="00D069FE">
      <w:pPr>
        <w:spacing w:line="276" w:lineRule="auto"/>
        <w:jc w:val="both"/>
        <w:rPr>
          <w:rStyle w:val="Strong"/>
          <w:rFonts w:asciiTheme="minorHAnsi" w:hAnsiTheme="minorHAnsi" w:cstheme="minorHAnsi"/>
          <w:color w:val="0C0C0C"/>
          <w:sz w:val="22"/>
          <w:szCs w:val="22"/>
        </w:rPr>
      </w:pPr>
      <w:r w:rsidRPr="00650355">
        <w:rPr>
          <w:rFonts w:asciiTheme="minorHAnsi" w:hAnsiTheme="minorHAnsi" w:cstheme="minorHAnsi"/>
          <w:b/>
          <w:color w:val="0C0C0C"/>
          <w:sz w:val="22"/>
          <w:szCs w:val="22"/>
        </w:rPr>
        <w:t>3.10.1.3</w:t>
      </w:r>
      <w:r w:rsidRPr="00650355">
        <w:rPr>
          <w:rFonts w:asciiTheme="minorHAnsi" w:hAnsiTheme="minorHAnsi" w:cstheme="minorHAnsi"/>
          <w:color w:val="0C0C0C"/>
          <w:sz w:val="22"/>
          <w:szCs w:val="22"/>
        </w:rPr>
        <w:t xml:space="preserve"> </w:t>
      </w:r>
      <w:r w:rsidRPr="00650355">
        <w:rPr>
          <w:rStyle w:val="Strong"/>
          <w:rFonts w:asciiTheme="minorHAnsi" w:hAnsiTheme="minorHAnsi" w:cstheme="minorHAnsi"/>
          <w:color w:val="0C0C0C"/>
          <w:sz w:val="22"/>
          <w:szCs w:val="22"/>
        </w:rPr>
        <w:t>CRITICAL EQUIPMENT PERFORMANCE</w:t>
      </w:r>
    </w:p>
    <w:p w14:paraId="6A468A6A" w14:textId="77777777" w:rsidR="00D069FE" w:rsidRPr="00650355" w:rsidRDefault="00D069FE" w:rsidP="00D069FE">
      <w:pPr>
        <w:spacing w:line="276" w:lineRule="auto"/>
        <w:jc w:val="both"/>
        <w:rPr>
          <w:rFonts w:asciiTheme="minorHAnsi" w:hAnsiTheme="minorHAnsi" w:cstheme="minorHAnsi"/>
          <w:color w:val="0C0C0C"/>
          <w:sz w:val="22"/>
          <w:szCs w:val="22"/>
        </w:rPr>
      </w:pPr>
      <w:r w:rsidRPr="00650355">
        <w:rPr>
          <w:rStyle w:val="Strong"/>
          <w:rFonts w:asciiTheme="minorHAnsi" w:hAnsiTheme="minorHAnsi" w:cstheme="minorHAnsi"/>
          <w:color w:val="0C0C0C"/>
          <w:sz w:val="22"/>
          <w:szCs w:val="22"/>
        </w:rPr>
        <w:t xml:space="preserve"> </w:t>
      </w:r>
      <w:r w:rsidRPr="00650355">
        <w:rPr>
          <w:rFonts w:asciiTheme="minorHAnsi" w:hAnsiTheme="minorHAnsi" w:cstheme="minorHAnsi"/>
          <w:color w:val="0C0C0C"/>
          <w:sz w:val="22"/>
          <w:szCs w:val="22"/>
        </w:rPr>
        <w:t xml:space="preserve">The critical equipment used during the manufacturing and analysis of the product were identified and overall performance of </w:t>
      </w:r>
      <w:proofErr w:type="gramStart"/>
      <w:r w:rsidRPr="00650355">
        <w:rPr>
          <w:rFonts w:asciiTheme="minorHAnsi" w:hAnsiTheme="minorHAnsi" w:cstheme="minorHAnsi"/>
          <w:color w:val="0C0C0C"/>
          <w:sz w:val="22"/>
          <w:szCs w:val="22"/>
        </w:rPr>
        <w:t>these equipment</w:t>
      </w:r>
      <w:proofErr w:type="gramEnd"/>
      <w:r w:rsidRPr="00650355">
        <w:rPr>
          <w:rFonts w:asciiTheme="minorHAnsi" w:hAnsiTheme="minorHAnsi" w:cstheme="minorHAnsi"/>
          <w:color w:val="0C0C0C"/>
          <w:sz w:val="22"/>
          <w:szCs w:val="22"/>
        </w:rPr>
        <w:t xml:space="preserve"> </w:t>
      </w:r>
      <w:proofErr w:type="gramStart"/>
      <w:r w:rsidRPr="00650355">
        <w:rPr>
          <w:rFonts w:asciiTheme="minorHAnsi" w:hAnsiTheme="minorHAnsi" w:cstheme="minorHAnsi"/>
          <w:color w:val="0C0C0C"/>
          <w:sz w:val="22"/>
          <w:szCs w:val="22"/>
        </w:rPr>
        <w:t>were</w:t>
      </w:r>
      <w:proofErr w:type="gramEnd"/>
      <w:r w:rsidRPr="00650355">
        <w:rPr>
          <w:rFonts w:asciiTheme="minorHAnsi" w:hAnsiTheme="minorHAnsi" w:cstheme="minorHAnsi"/>
          <w:color w:val="0C0C0C"/>
          <w:sz w:val="22"/>
          <w:szCs w:val="22"/>
        </w:rPr>
        <w:t xml:space="preserve"> evaluated by reviewing the breakdown and preventative maintenance records. </w:t>
      </w:r>
    </w:p>
    <w:p w14:paraId="2F38F43A" w14:textId="77777777" w:rsidR="00D069FE" w:rsidRPr="00650355" w:rsidRDefault="00D069FE" w:rsidP="00D069FE">
      <w:pPr>
        <w:pStyle w:val="BodyTextIndent"/>
        <w:spacing w:line="276" w:lineRule="auto"/>
        <w:ind w:left="0"/>
        <w:rPr>
          <w:rFonts w:asciiTheme="minorHAnsi" w:hAnsiTheme="minorHAnsi" w:cstheme="minorHAnsi"/>
          <w:sz w:val="22"/>
          <w:szCs w:val="22"/>
        </w:rPr>
      </w:pPr>
    </w:p>
    <w:p w14:paraId="36FE283E" w14:textId="77777777" w:rsidR="00D069FE" w:rsidRPr="00650355" w:rsidRDefault="00D069FE" w:rsidP="00D069FE">
      <w:pPr>
        <w:spacing w:line="276" w:lineRule="auto"/>
        <w:ind w:right="-418"/>
        <w:jc w:val="both"/>
        <w:rPr>
          <w:rFonts w:asciiTheme="minorHAnsi" w:hAnsiTheme="minorHAnsi" w:cstheme="minorHAnsi"/>
          <w:sz w:val="22"/>
          <w:szCs w:val="22"/>
        </w:rPr>
      </w:pPr>
      <w:r w:rsidRPr="00650355">
        <w:rPr>
          <w:rFonts w:asciiTheme="minorHAnsi" w:hAnsiTheme="minorHAnsi" w:cstheme="minorHAnsi"/>
          <w:b/>
          <w:sz w:val="22"/>
          <w:szCs w:val="22"/>
        </w:rPr>
        <w:t>3.11 REVIEW OF OBSERVED ADVERSE DRUG REACTIONS</w:t>
      </w:r>
    </w:p>
    <w:p w14:paraId="4F5A9DD3" w14:textId="77777777" w:rsidR="00D069FE" w:rsidRPr="00650355" w:rsidRDefault="00D069FE" w:rsidP="00D069FE">
      <w:pPr>
        <w:spacing w:line="276" w:lineRule="auto"/>
        <w:jc w:val="both"/>
        <w:rPr>
          <w:rFonts w:asciiTheme="minorHAnsi" w:hAnsiTheme="minorHAnsi" w:cstheme="minorHAnsi"/>
          <w:sz w:val="22"/>
          <w:szCs w:val="22"/>
        </w:rPr>
      </w:pPr>
      <w:r w:rsidRPr="00650355">
        <w:rPr>
          <w:rFonts w:asciiTheme="minorHAnsi" w:hAnsiTheme="minorHAnsi" w:cstheme="minorHAnsi"/>
          <w:sz w:val="22"/>
          <w:szCs w:val="22"/>
        </w:rPr>
        <w:t>No adverse drug reaction (ADR) was observed with the product during the year under review.</w:t>
      </w:r>
    </w:p>
    <w:p w14:paraId="6265968B" w14:textId="77777777" w:rsidR="00D069FE" w:rsidRPr="00650355" w:rsidRDefault="00D069FE" w:rsidP="00D069FE">
      <w:pPr>
        <w:spacing w:line="276" w:lineRule="auto"/>
        <w:jc w:val="both"/>
        <w:rPr>
          <w:rFonts w:asciiTheme="minorHAnsi" w:hAnsiTheme="minorHAnsi" w:cstheme="minorHAnsi"/>
          <w:sz w:val="22"/>
          <w:szCs w:val="22"/>
        </w:rPr>
      </w:pPr>
    </w:p>
    <w:p w14:paraId="6E4D4C1A" w14:textId="77777777" w:rsidR="00D069FE" w:rsidRPr="00B34B3E" w:rsidRDefault="00D069FE" w:rsidP="00D069FE">
      <w:pPr>
        <w:pStyle w:val="ListParagraph"/>
        <w:numPr>
          <w:ilvl w:val="1"/>
          <w:numId w:val="3"/>
        </w:numPr>
        <w:spacing w:line="276" w:lineRule="auto"/>
        <w:ind w:left="426"/>
        <w:jc w:val="both"/>
        <w:rPr>
          <w:rFonts w:asciiTheme="minorHAnsi" w:hAnsiTheme="minorHAnsi" w:cstheme="minorHAnsi"/>
          <w:b/>
          <w:sz w:val="22"/>
          <w:szCs w:val="22"/>
        </w:rPr>
      </w:pPr>
      <w:r w:rsidRPr="00B34B3E">
        <w:rPr>
          <w:rFonts w:asciiTheme="minorHAnsi" w:hAnsiTheme="minorHAnsi" w:cstheme="minorHAnsi"/>
          <w:b/>
          <w:sz w:val="22"/>
          <w:szCs w:val="22"/>
        </w:rPr>
        <w:t>REVIEW OF PERIODIC RISK-BENEFIT EVALUATION REPORTS</w:t>
      </w:r>
    </w:p>
    <w:p w14:paraId="266D7A15" w14:textId="0A748D03" w:rsidR="00D069FE" w:rsidRDefault="00D069FE" w:rsidP="00D069FE">
      <w:pPr>
        <w:spacing w:line="276" w:lineRule="auto"/>
        <w:ind w:right="-418"/>
        <w:jc w:val="both"/>
        <w:rPr>
          <w:rFonts w:asciiTheme="minorHAnsi" w:hAnsiTheme="minorHAnsi" w:cstheme="minorHAnsi"/>
          <w:sz w:val="22"/>
          <w:szCs w:val="22"/>
        </w:rPr>
      </w:pPr>
      <w:r>
        <w:rPr>
          <w:rFonts w:asciiTheme="minorHAnsi" w:hAnsiTheme="minorHAnsi" w:cstheme="minorHAnsi"/>
          <w:sz w:val="22"/>
          <w:szCs w:val="22"/>
        </w:rPr>
        <w:t>Biomedical Paracetamol syrup</w:t>
      </w:r>
      <w:r w:rsidRPr="00B34B3E">
        <w:rPr>
          <w:rFonts w:asciiTheme="minorHAnsi" w:hAnsiTheme="minorHAnsi" w:cstheme="minorHAnsi"/>
          <w:sz w:val="22"/>
          <w:szCs w:val="22"/>
        </w:rPr>
        <w:t xml:space="preserve"> is a</w:t>
      </w:r>
      <w:r>
        <w:rPr>
          <w:rFonts w:asciiTheme="minorHAnsi" w:hAnsiTheme="minorHAnsi" w:cstheme="minorHAnsi"/>
          <w:sz w:val="22"/>
          <w:szCs w:val="22"/>
        </w:rPr>
        <w:t xml:space="preserve">n antipyretic and analgesic oral solution </w:t>
      </w:r>
      <w:r w:rsidRPr="00B34B3E">
        <w:rPr>
          <w:rFonts w:asciiTheme="minorHAnsi" w:hAnsiTheme="minorHAnsi" w:cstheme="minorHAnsi"/>
          <w:sz w:val="22"/>
          <w:szCs w:val="22"/>
        </w:rPr>
        <w:t>f</w:t>
      </w:r>
      <w:r>
        <w:rPr>
          <w:rFonts w:asciiTheme="minorHAnsi" w:hAnsiTheme="minorHAnsi" w:cstheme="minorHAnsi"/>
          <w:sz w:val="22"/>
          <w:szCs w:val="22"/>
        </w:rPr>
        <w:t>ormulated for the treatment of fever (pyrexia) and mild to moderate pain in pediatric patients</w:t>
      </w:r>
      <w:r w:rsidRPr="00B34B3E">
        <w:rPr>
          <w:rFonts w:asciiTheme="minorHAnsi" w:hAnsiTheme="minorHAnsi" w:cstheme="minorHAnsi"/>
          <w:sz w:val="22"/>
          <w:szCs w:val="22"/>
        </w:rPr>
        <w:t xml:space="preserve">, officially approved for sale in Nigeria since the year 2020. </w:t>
      </w:r>
      <w:r w:rsidRPr="00B34B3E">
        <w:rPr>
          <w:rFonts w:asciiTheme="minorHAnsi" w:hAnsiTheme="minorHAnsi" w:cstheme="minorHAnsi"/>
          <w:bCs/>
          <w:color w:val="000000"/>
          <w:sz w:val="22"/>
          <w:szCs w:val="22"/>
        </w:rPr>
        <w:t>The periodic safety updates reports submitted for the products covering January-</w:t>
      </w:r>
      <w:proofErr w:type="gramStart"/>
      <w:r w:rsidRPr="00B34B3E">
        <w:rPr>
          <w:rFonts w:asciiTheme="minorHAnsi" w:hAnsiTheme="minorHAnsi" w:cstheme="minorHAnsi"/>
          <w:bCs/>
          <w:color w:val="000000"/>
          <w:sz w:val="22"/>
          <w:szCs w:val="22"/>
        </w:rPr>
        <w:t>December,</w:t>
      </w:r>
      <w:proofErr w:type="gramEnd"/>
      <w:r w:rsidRPr="00B34B3E">
        <w:rPr>
          <w:rFonts w:asciiTheme="minorHAnsi" w:hAnsiTheme="minorHAnsi" w:cstheme="minorHAnsi"/>
          <w:bCs/>
          <w:color w:val="000000"/>
          <w:sz w:val="22"/>
          <w:szCs w:val="22"/>
        </w:rPr>
        <w:t xml:space="preserve"> 202</w:t>
      </w:r>
      <w:r w:rsidR="00203335">
        <w:rPr>
          <w:rFonts w:asciiTheme="minorHAnsi" w:hAnsiTheme="minorHAnsi" w:cstheme="minorHAnsi"/>
          <w:bCs/>
          <w:color w:val="000000"/>
          <w:sz w:val="22"/>
          <w:szCs w:val="22"/>
        </w:rPr>
        <w:t>5</w:t>
      </w:r>
      <w:r w:rsidRPr="00B34B3E">
        <w:rPr>
          <w:rFonts w:asciiTheme="minorHAnsi" w:hAnsiTheme="minorHAnsi" w:cstheme="minorHAnsi"/>
          <w:bCs/>
          <w:color w:val="000000"/>
          <w:sz w:val="22"/>
          <w:szCs w:val="22"/>
        </w:rPr>
        <w:t xml:space="preserve"> showed zero risk-benefit ratio (as the</w:t>
      </w:r>
      <w:r>
        <w:rPr>
          <w:rFonts w:asciiTheme="minorHAnsi" w:hAnsiTheme="minorHAnsi" w:cstheme="minorHAnsi"/>
          <w:bCs/>
          <w:color w:val="000000"/>
          <w:sz w:val="22"/>
          <w:szCs w:val="22"/>
        </w:rPr>
        <w:t>re was zero risk recorded</w:t>
      </w:r>
      <w:r w:rsidRPr="00B34B3E">
        <w:rPr>
          <w:rFonts w:asciiTheme="minorHAnsi" w:hAnsiTheme="minorHAnsi" w:cstheme="minorHAnsi"/>
          <w:bCs/>
          <w:color w:val="000000"/>
          <w:sz w:val="22"/>
          <w:szCs w:val="22"/>
        </w:rPr>
        <w:t>). All the columns under the spontaneous safety signal and risk report evaluation for the System Organ Class (SOC) are all showing z</w:t>
      </w:r>
      <w:r>
        <w:rPr>
          <w:rFonts w:asciiTheme="minorHAnsi" w:hAnsiTheme="minorHAnsi" w:cstheme="minorHAnsi"/>
          <w:bCs/>
          <w:color w:val="000000"/>
          <w:sz w:val="22"/>
          <w:szCs w:val="22"/>
        </w:rPr>
        <w:t xml:space="preserve">ero. Over 1,000,000 bottles of Paracetamol syrup </w:t>
      </w:r>
      <w:proofErr w:type="gramStart"/>
      <w:r w:rsidRPr="00B34B3E">
        <w:rPr>
          <w:rFonts w:asciiTheme="minorHAnsi" w:hAnsiTheme="minorHAnsi" w:cstheme="minorHAnsi"/>
          <w:bCs/>
          <w:color w:val="000000"/>
          <w:sz w:val="22"/>
          <w:szCs w:val="22"/>
        </w:rPr>
        <w:t>was</w:t>
      </w:r>
      <w:proofErr w:type="gramEnd"/>
      <w:r w:rsidRPr="00B34B3E">
        <w:rPr>
          <w:rFonts w:asciiTheme="minorHAnsi" w:hAnsiTheme="minorHAnsi" w:cstheme="minorHAnsi"/>
          <w:bCs/>
          <w:color w:val="000000"/>
          <w:sz w:val="22"/>
          <w:szCs w:val="22"/>
        </w:rPr>
        <w:t xml:space="preserve"> manufactured and distributed across the nation in the year under review and no single report indicating either serious or non-serious early signal detection and/or safety risks on essential system organ class was recorded. </w:t>
      </w:r>
    </w:p>
    <w:p w14:paraId="50F13C30" w14:textId="77777777" w:rsidR="00D069FE" w:rsidRPr="005540A4" w:rsidRDefault="00D069FE" w:rsidP="00D069FE">
      <w:pPr>
        <w:spacing w:line="276" w:lineRule="auto"/>
        <w:ind w:right="-418"/>
        <w:jc w:val="both"/>
        <w:rPr>
          <w:rFonts w:asciiTheme="minorHAnsi" w:hAnsiTheme="minorHAnsi" w:cstheme="minorHAnsi"/>
          <w:sz w:val="22"/>
          <w:szCs w:val="22"/>
        </w:rPr>
      </w:pPr>
    </w:p>
    <w:p w14:paraId="519EDEFE" w14:textId="77777777" w:rsidR="00D069FE" w:rsidRPr="00650355" w:rsidRDefault="00D069FE" w:rsidP="00D069FE">
      <w:pPr>
        <w:spacing w:line="276" w:lineRule="auto"/>
        <w:jc w:val="both"/>
        <w:rPr>
          <w:rFonts w:asciiTheme="minorHAnsi" w:hAnsiTheme="minorHAnsi" w:cstheme="minorHAnsi"/>
          <w:b/>
          <w:bCs/>
          <w:sz w:val="22"/>
          <w:szCs w:val="22"/>
        </w:rPr>
      </w:pPr>
      <w:r w:rsidRPr="00650355">
        <w:rPr>
          <w:rFonts w:asciiTheme="minorHAnsi" w:hAnsiTheme="minorHAnsi" w:cstheme="minorHAnsi"/>
          <w:b/>
          <w:bCs/>
          <w:sz w:val="22"/>
          <w:szCs w:val="22"/>
        </w:rPr>
        <w:t>3.13 REVIEW OF POST MARKETING SURVEILLANCE</w:t>
      </w:r>
    </w:p>
    <w:p w14:paraId="56DDA325" w14:textId="77777777" w:rsidR="00D069FE" w:rsidRPr="00650355" w:rsidRDefault="00D069FE" w:rsidP="00D069FE">
      <w:pPr>
        <w:spacing w:line="276" w:lineRule="auto"/>
        <w:jc w:val="both"/>
        <w:rPr>
          <w:rFonts w:asciiTheme="minorHAnsi" w:hAnsiTheme="minorHAnsi" w:cstheme="minorHAnsi"/>
          <w:bCs/>
          <w:sz w:val="22"/>
          <w:szCs w:val="22"/>
        </w:rPr>
      </w:pPr>
      <w:r w:rsidRPr="00650355">
        <w:rPr>
          <w:rFonts w:asciiTheme="minorHAnsi" w:hAnsiTheme="minorHAnsi" w:cstheme="minorHAnsi"/>
          <w:bCs/>
          <w:sz w:val="22"/>
          <w:szCs w:val="22"/>
        </w:rPr>
        <w:t xml:space="preserve">The reports </w:t>
      </w:r>
      <w:proofErr w:type="gramStart"/>
      <w:r w:rsidRPr="00650355">
        <w:rPr>
          <w:rFonts w:asciiTheme="minorHAnsi" w:hAnsiTheme="minorHAnsi" w:cstheme="minorHAnsi"/>
          <w:bCs/>
          <w:sz w:val="22"/>
          <w:szCs w:val="22"/>
        </w:rPr>
        <w:t>of</w:t>
      </w:r>
      <w:proofErr w:type="gramEnd"/>
      <w:r w:rsidRPr="00650355">
        <w:rPr>
          <w:rFonts w:asciiTheme="minorHAnsi" w:hAnsiTheme="minorHAnsi" w:cstheme="minorHAnsi"/>
          <w:bCs/>
          <w:sz w:val="22"/>
          <w:szCs w:val="22"/>
        </w:rPr>
        <w:t xml:space="preserve"> clinical and therapeutic performance of the products from major health institutions across the nation have proven the product to be safe and efficacious. No adverse reaction has been reported, no report of product contamination has been reported with the product within the year under review.</w:t>
      </w:r>
    </w:p>
    <w:p w14:paraId="0FC8995D" w14:textId="77777777" w:rsidR="00D069FE" w:rsidRDefault="00D069FE" w:rsidP="00D069FE">
      <w:pPr>
        <w:spacing w:line="276" w:lineRule="auto"/>
        <w:jc w:val="both"/>
        <w:rPr>
          <w:rFonts w:asciiTheme="minorHAnsi" w:hAnsiTheme="minorHAnsi" w:cstheme="minorHAnsi"/>
          <w:bCs/>
          <w:sz w:val="22"/>
          <w:szCs w:val="22"/>
        </w:rPr>
      </w:pPr>
    </w:p>
    <w:p w14:paraId="1DB02CE0" w14:textId="77777777" w:rsidR="00D069FE" w:rsidRDefault="00D069FE" w:rsidP="00D069FE">
      <w:pPr>
        <w:spacing w:line="276" w:lineRule="auto"/>
        <w:jc w:val="both"/>
        <w:rPr>
          <w:rFonts w:asciiTheme="minorHAnsi" w:hAnsiTheme="minorHAnsi" w:cstheme="minorHAnsi"/>
          <w:bCs/>
          <w:sz w:val="22"/>
          <w:szCs w:val="22"/>
        </w:rPr>
      </w:pPr>
    </w:p>
    <w:p w14:paraId="0AB647AC" w14:textId="77777777" w:rsidR="002E4339" w:rsidRDefault="002E4339" w:rsidP="00D069FE">
      <w:pPr>
        <w:spacing w:line="276" w:lineRule="auto"/>
        <w:jc w:val="both"/>
        <w:rPr>
          <w:rFonts w:asciiTheme="minorHAnsi" w:hAnsiTheme="minorHAnsi" w:cstheme="minorHAnsi"/>
          <w:bCs/>
          <w:sz w:val="22"/>
          <w:szCs w:val="22"/>
        </w:rPr>
      </w:pPr>
    </w:p>
    <w:p w14:paraId="0DE8511A" w14:textId="77777777" w:rsidR="002E4339" w:rsidRDefault="002E4339" w:rsidP="00D069FE">
      <w:pPr>
        <w:spacing w:line="276" w:lineRule="auto"/>
        <w:jc w:val="both"/>
        <w:rPr>
          <w:rFonts w:asciiTheme="minorHAnsi" w:hAnsiTheme="minorHAnsi" w:cstheme="minorHAnsi"/>
          <w:bCs/>
          <w:sz w:val="22"/>
          <w:szCs w:val="22"/>
        </w:rPr>
      </w:pPr>
    </w:p>
    <w:p w14:paraId="247C0E17" w14:textId="77777777" w:rsidR="002E4339" w:rsidRDefault="002E4339" w:rsidP="00D069FE">
      <w:pPr>
        <w:spacing w:line="276" w:lineRule="auto"/>
        <w:jc w:val="both"/>
        <w:rPr>
          <w:rFonts w:asciiTheme="minorHAnsi" w:hAnsiTheme="minorHAnsi" w:cstheme="minorHAnsi"/>
          <w:bCs/>
          <w:sz w:val="22"/>
          <w:szCs w:val="22"/>
        </w:rPr>
      </w:pPr>
    </w:p>
    <w:bookmarkEnd w:id="0"/>
    <w:p w14:paraId="4635524F" w14:textId="77777777" w:rsidR="00D069FE" w:rsidRDefault="00D069FE" w:rsidP="00D069FE">
      <w:pPr>
        <w:spacing w:after="120"/>
        <w:rPr>
          <w:rFonts w:asciiTheme="minorHAnsi" w:hAnsiTheme="minorHAnsi" w:cstheme="minorHAnsi"/>
          <w:b/>
          <w:sz w:val="22"/>
          <w:szCs w:val="22"/>
        </w:rPr>
      </w:pPr>
      <w:r w:rsidRPr="00025C78">
        <w:rPr>
          <w:rFonts w:asciiTheme="minorHAnsi" w:hAnsiTheme="minorHAnsi" w:cstheme="minorHAnsi"/>
          <w:b/>
          <w:sz w:val="22"/>
          <w:szCs w:val="22"/>
        </w:rPr>
        <w:t>CONCLUSION</w:t>
      </w:r>
    </w:p>
    <w:p w14:paraId="5D716381" w14:textId="77777777" w:rsidR="00566986" w:rsidRPr="00566986" w:rsidRDefault="00566986" w:rsidP="00566986">
      <w:pPr>
        <w:pStyle w:val="font-claude-response-body"/>
        <w:jc w:val="both"/>
        <w:rPr>
          <w:rFonts w:asciiTheme="minorHAnsi" w:hAnsiTheme="minorHAnsi" w:cstheme="minorHAnsi"/>
          <w:sz w:val="22"/>
          <w:szCs w:val="22"/>
        </w:rPr>
      </w:pPr>
      <w:r w:rsidRPr="00566986">
        <w:rPr>
          <w:rFonts w:asciiTheme="minorHAnsi" w:hAnsiTheme="minorHAnsi" w:cstheme="minorHAnsi"/>
          <w:sz w:val="22"/>
          <w:szCs w:val="22"/>
        </w:rPr>
        <w:t xml:space="preserve">Process capability analysis was conducted on four physicochemical quality attributes of Paracetamol Syrup during the review period: pH, relative density, paracetamol content, and rinse water </w:t>
      </w:r>
      <w:proofErr w:type="spellStart"/>
      <w:r w:rsidRPr="00566986">
        <w:rPr>
          <w:rFonts w:asciiTheme="minorHAnsi" w:hAnsiTheme="minorHAnsi" w:cstheme="minorHAnsi"/>
          <w:sz w:val="22"/>
          <w:szCs w:val="22"/>
        </w:rPr>
        <w:t>pH.</w:t>
      </w:r>
      <w:proofErr w:type="spellEnd"/>
      <w:r w:rsidRPr="00566986">
        <w:rPr>
          <w:rFonts w:asciiTheme="minorHAnsi" w:hAnsiTheme="minorHAnsi" w:cstheme="minorHAnsi"/>
          <w:sz w:val="22"/>
          <w:szCs w:val="22"/>
        </w:rPr>
        <w:t xml:space="preserve"> Microbial attributes (TAMC and </w:t>
      </w:r>
      <w:proofErr w:type="spellStart"/>
      <w:r w:rsidRPr="00566986">
        <w:rPr>
          <w:rFonts w:asciiTheme="minorHAnsi" w:hAnsiTheme="minorHAnsi" w:cstheme="minorHAnsi"/>
          <w:sz w:val="22"/>
          <w:szCs w:val="22"/>
        </w:rPr>
        <w:t>TYMC</w:t>
      </w:r>
      <w:proofErr w:type="spellEnd"/>
      <w:r w:rsidRPr="00566986">
        <w:rPr>
          <w:rFonts w:asciiTheme="minorHAnsi" w:hAnsiTheme="minorHAnsi" w:cstheme="minorHAnsi"/>
          <w:sz w:val="22"/>
          <w:szCs w:val="22"/>
        </w:rPr>
        <w:t xml:space="preserve">) were excluded from </w:t>
      </w:r>
      <w:proofErr w:type="spellStart"/>
      <w:r w:rsidRPr="00566986">
        <w:rPr>
          <w:rFonts w:asciiTheme="minorHAnsi" w:hAnsiTheme="minorHAnsi" w:cstheme="minorHAnsi"/>
          <w:sz w:val="22"/>
          <w:szCs w:val="22"/>
        </w:rPr>
        <w:t>Cpk</w:t>
      </w:r>
      <w:proofErr w:type="spellEnd"/>
      <w:r w:rsidRPr="00566986">
        <w:rPr>
          <w:rFonts w:asciiTheme="minorHAnsi" w:hAnsiTheme="minorHAnsi" w:cstheme="minorHAnsi"/>
          <w:sz w:val="22"/>
          <w:szCs w:val="22"/>
        </w:rPr>
        <w:t xml:space="preserve"> analysis, as count-based microbiological data are discrete and non-normally distributed, and do not satisfy the underlying statistical assumptions of capability indices; compliance for these parameters is assessed against </w:t>
      </w:r>
      <w:proofErr w:type="spellStart"/>
      <w:r w:rsidRPr="00566986">
        <w:rPr>
          <w:rFonts w:asciiTheme="minorHAnsi" w:hAnsiTheme="minorHAnsi" w:cstheme="minorHAnsi"/>
          <w:sz w:val="22"/>
          <w:szCs w:val="22"/>
        </w:rPr>
        <w:t>pharmacopoeial</w:t>
      </w:r>
      <w:proofErr w:type="spellEnd"/>
      <w:r w:rsidRPr="00566986">
        <w:rPr>
          <w:rFonts w:asciiTheme="minorHAnsi" w:hAnsiTheme="minorHAnsi" w:cstheme="minorHAnsi"/>
          <w:sz w:val="22"/>
          <w:szCs w:val="22"/>
        </w:rPr>
        <w:t xml:space="preserve"> acceptance criteria on a batch-by-batch basis.</w:t>
      </w:r>
    </w:p>
    <w:p w14:paraId="620326AD" w14:textId="77777777" w:rsidR="00566986" w:rsidRPr="00566986" w:rsidRDefault="00566986" w:rsidP="00566986">
      <w:pPr>
        <w:pStyle w:val="font-claude-response-body"/>
        <w:jc w:val="both"/>
        <w:rPr>
          <w:rFonts w:asciiTheme="minorHAnsi" w:hAnsiTheme="minorHAnsi" w:cstheme="minorHAnsi"/>
          <w:sz w:val="22"/>
          <w:szCs w:val="22"/>
        </w:rPr>
      </w:pPr>
      <w:r w:rsidRPr="00566986">
        <w:rPr>
          <w:rFonts w:asciiTheme="minorHAnsi" w:hAnsiTheme="minorHAnsi" w:cstheme="minorHAnsi"/>
          <w:sz w:val="22"/>
          <w:szCs w:val="22"/>
        </w:rPr>
        <w:t xml:space="preserve">Paracetamol content returned a </w:t>
      </w:r>
      <w:proofErr w:type="spellStart"/>
      <w:r w:rsidRPr="00566986">
        <w:rPr>
          <w:rFonts w:asciiTheme="minorHAnsi" w:hAnsiTheme="minorHAnsi" w:cstheme="minorHAnsi"/>
          <w:sz w:val="22"/>
          <w:szCs w:val="22"/>
        </w:rPr>
        <w:t>Cpk</w:t>
      </w:r>
      <w:proofErr w:type="spellEnd"/>
      <w:r w:rsidRPr="00566986">
        <w:rPr>
          <w:rFonts w:asciiTheme="minorHAnsi" w:hAnsiTheme="minorHAnsi" w:cstheme="minorHAnsi"/>
          <w:sz w:val="22"/>
          <w:szCs w:val="22"/>
        </w:rPr>
        <w:t xml:space="preserve"> of 2.28, indicating a process that is well-centred within specification limits and operating with substantial margin. This result demonstrates a high degree of manufacturing consistency for the primary active content across the review period.</w:t>
      </w:r>
    </w:p>
    <w:p w14:paraId="2DEF9A62" w14:textId="77777777" w:rsidR="00566986" w:rsidRPr="00566986" w:rsidRDefault="00566986" w:rsidP="00566986">
      <w:pPr>
        <w:pStyle w:val="font-claude-response-body"/>
        <w:jc w:val="both"/>
        <w:rPr>
          <w:rFonts w:asciiTheme="minorHAnsi" w:hAnsiTheme="minorHAnsi" w:cstheme="minorHAnsi"/>
          <w:sz w:val="22"/>
          <w:szCs w:val="22"/>
        </w:rPr>
      </w:pPr>
      <w:r w:rsidRPr="00566986">
        <w:rPr>
          <w:rFonts w:asciiTheme="minorHAnsi" w:hAnsiTheme="minorHAnsi" w:cstheme="minorHAnsi"/>
          <w:sz w:val="22"/>
          <w:szCs w:val="22"/>
        </w:rPr>
        <w:lastRenderedPageBreak/>
        <w:t xml:space="preserve">Rinse water pH returned a </w:t>
      </w:r>
      <w:proofErr w:type="spellStart"/>
      <w:r w:rsidRPr="00566986">
        <w:rPr>
          <w:rFonts w:asciiTheme="minorHAnsi" w:hAnsiTheme="minorHAnsi" w:cstheme="minorHAnsi"/>
          <w:sz w:val="22"/>
          <w:szCs w:val="22"/>
        </w:rPr>
        <w:t>Cpk</w:t>
      </w:r>
      <w:proofErr w:type="spellEnd"/>
      <w:r w:rsidRPr="00566986">
        <w:rPr>
          <w:rFonts w:asciiTheme="minorHAnsi" w:hAnsiTheme="minorHAnsi" w:cstheme="minorHAnsi"/>
          <w:sz w:val="22"/>
          <w:szCs w:val="22"/>
        </w:rPr>
        <w:t xml:space="preserve"> of 3.06, reflecting a highly capable and consistent cleaning and rinsing process for the manufacturing tank. It is noteworthy that rinse water pH is not an isolated parameter; residual alkalinity or acidity carried over from inadequately rinsed tank surfaces can directly influence the pH of the next batch of Paracetamol Syrup introduced into that vessel. The strong capability observed for rinse water pH therefore has direct implications for product pH consistency, and sustained control of this parameter should be recognised as a contributing factor to overall product quality assurance.</w:t>
      </w:r>
    </w:p>
    <w:p w14:paraId="5C026BC7" w14:textId="77777777" w:rsidR="00566986" w:rsidRPr="00566986" w:rsidRDefault="00566986" w:rsidP="00566986">
      <w:pPr>
        <w:pStyle w:val="font-claude-response-body"/>
        <w:jc w:val="both"/>
        <w:rPr>
          <w:rFonts w:asciiTheme="minorHAnsi" w:hAnsiTheme="minorHAnsi" w:cstheme="minorHAnsi"/>
          <w:sz w:val="22"/>
          <w:szCs w:val="22"/>
        </w:rPr>
      </w:pPr>
      <w:r w:rsidRPr="00566986">
        <w:rPr>
          <w:rFonts w:asciiTheme="minorHAnsi" w:hAnsiTheme="minorHAnsi" w:cstheme="minorHAnsi"/>
          <w:sz w:val="22"/>
          <w:szCs w:val="22"/>
        </w:rPr>
        <w:t xml:space="preserve">Product pH recorded a </w:t>
      </w:r>
      <w:proofErr w:type="spellStart"/>
      <w:r w:rsidRPr="00566986">
        <w:rPr>
          <w:rFonts w:asciiTheme="minorHAnsi" w:hAnsiTheme="minorHAnsi" w:cstheme="minorHAnsi"/>
          <w:sz w:val="22"/>
          <w:szCs w:val="22"/>
        </w:rPr>
        <w:t>Cpk</w:t>
      </w:r>
      <w:proofErr w:type="spellEnd"/>
      <w:r w:rsidRPr="00566986">
        <w:rPr>
          <w:rFonts w:asciiTheme="minorHAnsi" w:hAnsiTheme="minorHAnsi" w:cstheme="minorHAnsi"/>
          <w:sz w:val="22"/>
          <w:szCs w:val="22"/>
        </w:rPr>
        <w:t xml:space="preserve"> of 2.72, which is statistically indicative of a capable and well-controlled process. The data suggest that pH across the review period remained consistently within the defined acceptance range with low variability. The acceptable rinse water pH performance noted above likely contributes to this outcome, and any future deterioration in rinse water control should be regarded as an early indicator of potential risk to product </w:t>
      </w:r>
      <w:proofErr w:type="spellStart"/>
      <w:r w:rsidRPr="00566986">
        <w:rPr>
          <w:rFonts w:asciiTheme="minorHAnsi" w:hAnsiTheme="minorHAnsi" w:cstheme="minorHAnsi"/>
          <w:sz w:val="22"/>
          <w:szCs w:val="22"/>
        </w:rPr>
        <w:t>pH.</w:t>
      </w:r>
      <w:proofErr w:type="spellEnd"/>
    </w:p>
    <w:p w14:paraId="63EDAAC0" w14:textId="77777777" w:rsidR="00566986" w:rsidRPr="00566986" w:rsidRDefault="00566986" w:rsidP="00566986">
      <w:pPr>
        <w:pStyle w:val="font-claude-response-body"/>
        <w:jc w:val="both"/>
        <w:rPr>
          <w:rFonts w:asciiTheme="minorHAnsi" w:hAnsiTheme="minorHAnsi" w:cstheme="minorHAnsi"/>
          <w:sz w:val="22"/>
          <w:szCs w:val="22"/>
        </w:rPr>
      </w:pPr>
      <w:r w:rsidRPr="00566986">
        <w:rPr>
          <w:rFonts w:asciiTheme="minorHAnsi" w:hAnsiTheme="minorHAnsi" w:cstheme="minorHAnsi"/>
          <w:sz w:val="22"/>
          <w:szCs w:val="22"/>
        </w:rPr>
        <w:t xml:space="preserve">Relative density, however, returned a </w:t>
      </w:r>
      <w:proofErr w:type="spellStart"/>
      <w:r w:rsidRPr="00566986">
        <w:rPr>
          <w:rFonts w:asciiTheme="minorHAnsi" w:hAnsiTheme="minorHAnsi" w:cstheme="minorHAnsi"/>
          <w:sz w:val="22"/>
          <w:szCs w:val="22"/>
        </w:rPr>
        <w:t>Cpk</w:t>
      </w:r>
      <w:proofErr w:type="spellEnd"/>
      <w:r w:rsidRPr="00566986">
        <w:rPr>
          <w:rFonts w:asciiTheme="minorHAnsi" w:hAnsiTheme="minorHAnsi" w:cstheme="minorHAnsi"/>
          <w:sz w:val="22"/>
          <w:szCs w:val="22"/>
        </w:rPr>
        <w:t xml:space="preserve"> of 0.57, which falls significantly below the minimum capability threshold of 1.33 and indicates that the process is currently incapable of consistently meeting specification for this parameter. A </w:t>
      </w:r>
      <w:proofErr w:type="spellStart"/>
      <w:r w:rsidRPr="00566986">
        <w:rPr>
          <w:rFonts w:asciiTheme="minorHAnsi" w:hAnsiTheme="minorHAnsi" w:cstheme="minorHAnsi"/>
          <w:sz w:val="22"/>
          <w:szCs w:val="22"/>
        </w:rPr>
        <w:t>Cpk</w:t>
      </w:r>
      <w:proofErr w:type="spellEnd"/>
      <w:r w:rsidRPr="00566986">
        <w:rPr>
          <w:rFonts w:asciiTheme="minorHAnsi" w:hAnsiTheme="minorHAnsi" w:cstheme="minorHAnsi"/>
          <w:sz w:val="22"/>
          <w:szCs w:val="22"/>
        </w:rPr>
        <w:t xml:space="preserve"> at this level suggests either excessive process variability, a shift in process mean toward or beyond a specification limit, or both. This result is of concern from a product quality standpoint and requires formal investigation. A Corrective and Preventive Action (CAPA) has been initiated to identify root cause, which may include variability in excipient concentrations, inconsistencies in the dissolution or mixing step, inaccuracies in volumetric make-up, measurement system error at the point of density determination, or temperature effects on density readings.</w:t>
      </w:r>
    </w:p>
    <w:p w14:paraId="2FBC7273" w14:textId="77777777" w:rsidR="00566986" w:rsidRPr="00566986" w:rsidRDefault="00566986" w:rsidP="00566986">
      <w:pPr>
        <w:pStyle w:val="font-claude-response-body"/>
        <w:jc w:val="both"/>
        <w:rPr>
          <w:rFonts w:asciiTheme="minorHAnsi" w:hAnsiTheme="minorHAnsi" w:cstheme="minorHAnsi"/>
          <w:sz w:val="22"/>
          <w:szCs w:val="22"/>
        </w:rPr>
      </w:pPr>
      <w:r w:rsidRPr="00566986">
        <w:rPr>
          <w:rFonts w:asciiTheme="minorHAnsi" w:hAnsiTheme="minorHAnsi" w:cstheme="minorHAnsi"/>
          <w:sz w:val="22"/>
          <w:szCs w:val="22"/>
        </w:rPr>
        <w:t>Overall, three of the four physicochemical parameters demonstrated acceptable to excellent process capability during the review period. The relative density result represents the sole area requiring immediate quality system intervention, and progress against the associated CAPA will be monitored and reported in the next Annual Product Quality Review cycle.</w:t>
      </w:r>
    </w:p>
    <w:p w14:paraId="0F977B6E" w14:textId="77777777" w:rsidR="00025C78" w:rsidRPr="00566986" w:rsidRDefault="00025C78" w:rsidP="00D069FE">
      <w:pPr>
        <w:spacing w:after="120"/>
        <w:rPr>
          <w:rFonts w:asciiTheme="minorHAnsi" w:hAnsiTheme="minorHAnsi" w:cstheme="minorHAnsi"/>
          <w:b/>
          <w:sz w:val="22"/>
          <w:szCs w:val="22"/>
          <w:lang w:val="en-GB"/>
        </w:rPr>
      </w:pPr>
    </w:p>
    <w:p w14:paraId="06A38542" w14:textId="77777777" w:rsidR="00D069FE" w:rsidRPr="00650355" w:rsidRDefault="00D069FE" w:rsidP="00D069FE">
      <w:pPr>
        <w:jc w:val="both"/>
        <w:rPr>
          <w:rFonts w:asciiTheme="minorHAnsi" w:hAnsiTheme="minorHAnsi" w:cstheme="minorHAnsi"/>
          <w:sz w:val="22"/>
          <w:szCs w:val="22"/>
        </w:rPr>
      </w:pPr>
    </w:p>
    <w:p w14:paraId="4A3BDF50" w14:textId="77777777" w:rsidR="00D069FE" w:rsidRPr="00650355" w:rsidRDefault="00D069FE" w:rsidP="00D069FE">
      <w:pPr>
        <w:jc w:val="both"/>
        <w:rPr>
          <w:rFonts w:asciiTheme="minorHAnsi" w:hAnsiTheme="minorHAnsi" w:cstheme="minorHAnsi"/>
          <w:sz w:val="22"/>
          <w:szCs w:val="22"/>
        </w:rPr>
      </w:pPr>
    </w:p>
    <w:p w14:paraId="75F2CB96" w14:textId="77777777" w:rsidR="00D069FE" w:rsidRPr="00650355" w:rsidRDefault="00D069FE" w:rsidP="00D069FE">
      <w:pPr>
        <w:jc w:val="both"/>
        <w:rPr>
          <w:rFonts w:asciiTheme="minorHAnsi" w:hAnsiTheme="minorHAnsi" w:cstheme="minorHAnsi"/>
          <w:sz w:val="22"/>
          <w:szCs w:val="22"/>
        </w:rPr>
      </w:pPr>
    </w:p>
    <w:p w14:paraId="7E793D4A" w14:textId="77777777" w:rsidR="00D069FE" w:rsidRPr="00650355" w:rsidRDefault="00D069FE" w:rsidP="00D069FE">
      <w:pPr>
        <w:jc w:val="both"/>
        <w:rPr>
          <w:rFonts w:asciiTheme="minorHAnsi" w:hAnsiTheme="minorHAnsi" w:cstheme="minorHAnsi"/>
          <w:sz w:val="22"/>
          <w:szCs w:val="22"/>
        </w:rPr>
      </w:pPr>
    </w:p>
    <w:p w14:paraId="0C312D35" w14:textId="77777777" w:rsidR="00D069FE" w:rsidRPr="00650355" w:rsidRDefault="00D069FE" w:rsidP="00D069FE">
      <w:pPr>
        <w:jc w:val="both"/>
        <w:rPr>
          <w:rFonts w:asciiTheme="minorHAnsi" w:hAnsiTheme="minorHAnsi" w:cstheme="minorHAnsi"/>
          <w:sz w:val="22"/>
          <w:szCs w:val="22"/>
        </w:rPr>
      </w:pPr>
    </w:p>
    <w:p w14:paraId="559FFE54" w14:textId="77777777" w:rsidR="00D069FE" w:rsidRPr="00650355" w:rsidRDefault="00D069FE" w:rsidP="00D069FE">
      <w:pPr>
        <w:jc w:val="both"/>
        <w:rPr>
          <w:rFonts w:asciiTheme="minorHAnsi" w:hAnsiTheme="minorHAnsi" w:cstheme="minorHAnsi"/>
          <w:sz w:val="22"/>
          <w:szCs w:val="22"/>
        </w:rPr>
      </w:pPr>
    </w:p>
    <w:p w14:paraId="75ECBF91" w14:textId="77777777" w:rsidR="00D069FE" w:rsidRPr="00650355" w:rsidRDefault="00D069FE" w:rsidP="00D069FE">
      <w:pPr>
        <w:rPr>
          <w:rFonts w:asciiTheme="minorHAnsi" w:hAnsiTheme="minorHAnsi" w:cstheme="minorHAnsi"/>
          <w:sz w:val="22"/>
          <w:szCs w:val="22"/>
        </w:rPr>
      </w:pPr>
    </w:p>
    <w:p w14:paraId="167E22D4" w14:textId="77777777" w:rsidR="002B3F46" w:rsidRDefault="002B3F46"/>
    <w:sectPr w:rsidR="002B3F46" w:rsidSect="001C533C">
      <w:headerReference w:type="default" r:id="rId23"/>
      <w:footerReference w:type="default" r:id="rId24"/>
      <w:pgSz w:w="11909" w:h="16834" w:code="9"/>
      <w:pgMar w:top="1009" w:right="629" w:bottom="1009"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A14E3" w14:textId="77777777" w:rsidR="00AE660E" w:rsidRDefault="00AE660E" w:rsidP="002E4339">
      <w:r>
        <w:separator/>
      </w:r>
    </w:p>
  </w:endnote>
  <w:endnote w:type="continuationSeparator" w:id="0">
    <w:p w14:paraId="1F8B8E3F" w14:textId="77777777" w:rsidR="00AE660E" w:rsidRDefault="00AE660E" w:rsidP="002E43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C9F2" w14:textId="77777777" w:rsidR="00B60D5B" w:rsidRDefault="00B60D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780403"/>
      <w:docPartObj>
        <w:docPartGallery w:val="Page Numbers (Bottom of Page)"/>
        <w:docPartUnique/>
      </w:docPartObj>
    </w:sdtPr>
    <w:sdtContent>
      <w:sdt>
        <w:sdtPr>
          <w:id w:val="380453180"/>
          <w:docPartObj>
            <w:docPartGallery w:val="Page Numbers (Top of Page)"/>
            <w:docPartUnique/>
          </w:docPartObj>
        </w:sdtPr>
        <w:sdtContent>
          <w:p w14:paraId="5A8762B1" w14:textId="35BF6B5F" w:rsidR="001C533C" w:rsidRDefault="00DE021B">
            <w:pPr>
              <w:pStyle w:val="Footer"/>
              <w:jc w:val="right"/>
            </w:pPr>
            <w:r>
              <w:rPr>
                <w:b w:val="0"/>
                <w:bCs/>
                <w:noProof/>
                <w:sz w:val="24"/>
                <w:szCs w:val="24"/>
                <w:u w:val="single"/>
              </w:rPr>
              <mc:AlternateContent>
                <mc:Choice Requires="wps">
                  <w:drawing>
                    <wp:anchor distT="0" distB="0" distL="114300" distR="114300" simplePos="0" relativeHeight="251663360" behindDoc="0" locked="0" layoutInCell="1" allowOverlap="1" wp14:anchorId="76B99232" wp14:editId="24AB35E2">
                      <wp:simplePos x="0" y="0"/>
                      <wp:positionH relativeFrom="column">
                        <wp:posOffset>-723900</wp:posOffset>
                      </wp:positionH>
                      <wp:positionV relativeFrom="paragraph">
                        <wp:posOffset>131787</wp:posOffset>
                      </wp:positionV>
                      <wp:extent cx="1956391" cy="446405"/>
                      <wp:effectExtent l="19050" t="19050" r="25400" b="10795"/>
                      <wp:wrapNone/>
                      <wp:docPr id="1597747786" name="Text Box 1597747786"/>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6E98EE46" w14:textId="77777777" w:rsidR="00DE021B" w:rsidRPr="00E467A7" w:rsidRDefault="00DE021B" w:rsidP="00DE021B">
                                  <w:pPr>
                                    <w:pStyle w:val="NoSpacing"/>
                                    <w:jc w:val="center"/>
                                    <w:rPr>
                                      <w:b/>
                                      <w:color w:val="0070C0"/>
                                      <w:sz w:val="32"/>
                                      <w:szCs w:val="32"/>
                                    </w:rPr>
                                  </w:pPr>
                                  <w:r w:rsidRPr="00E467A7">
                                    <w:rPr>
                                      <w:b/>
                                      <w:color w:val="0070C0"/>
                                      <w:sz w:val="32"/>
                                      <w:szCs w:val="32"/>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99232" id="Text Box 1597747786" o:spid="_x0000_s1027" style="position:absolute;left:0;text-align:left;margin-left:-57pt;margin-top:10.4pt;width:154.05pt;height:35.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" filled="f" strokecolor="#0070c0" strokeweight="2.25pt">
                      <v:stroke joinstyle="miter"/>
                      <v:textbox>
                        <w:txbxContent>
                          <w:p w14:paraId="6E98EE46" w14:textId="77777777" w:rsidR="00DE021B" w:rsidRPr="00E467A7" w:rsidRDefault="00DE021B" w:rsidP="00DE021B">
                            <w:pPr>
                              <w:pStyle w:val="NoSpacing"/>
                              <w:jc w:val="center"/>
                              <w:rPr>
                                <w:b/>
                                <w:color w:val="0070C0"/>
                                <w:sz w:val="32"/>
                                <w:szCs w:val="32"/>
                              </w:rPr>
                            </w:pPr>
                            <w:r w:rsidRPr="00E467A7">
                              <w:rPr>
                                <w:b/>
                                <w:color w:val="0070C0"/>
                                <w:sz w:val="32"/>
                                <w:szCs w:val="32"/>
                              </w:rPr>
                              <w:t>CONTROL COPY</w:t>
                            </w:r>
                          </w:p>
                        </w:txbxContent>
                      </v:textbox>
                    </v:roundrect>
                  </w:pict>
                </mc:Fallback>
              </mc:AlternateContent>
            </w:r>
            <w:r w:rsidR="001C533C">
              <w:t xml:space="preserve">Page </w:t>
            </w:r>
            <w:r w:rsidR="001C533C">
              <w:rPr>
                <w:b w:val="0"/>
                <w:bCs/>
                <w:sz w:val="24"/>
                <w:szCs w:val="24"/>
              </w:rPr>
              <w:fldChar w:fldCharType="begin"/>
            </w:r>
            <w:r w:rsidR="001C533C">
              <w:rPr>
                <w:bCs/>
              </w:rPr>
              <w:instrText xml:space="preserve"> PAGE </w:instrText>
            </w:r>
            <w:r w:rsidR="001C533C">
              <w:rPr>
                <w:b w:val="0"/>
                <w:bCs/>
                <w:sz w:val="24"/>
                <w:szCs w:val="24"/>
              </w:rPr>
              <w:fldChar w:fldCharType="separate"/>
            </w:r>
            <w:r w:rsidR="0094773C">
              <w:rPr>
                <w:bCs/>
                <w:noProof/>
              </w:rPr>
              <w:t>1</w:t>
            </w:r>
            <w:r w:rsidR="001C533C">
              <w:rPr>
                <w:b w:val="0"/>
                <w:bCs/>
                <w:sz w:val="24"/>
                <w:szCs w:val="24"/>
              </w:rPr>
              <w:fldChar w:fldCharType="end"/>
            </w:r>
            <w:r w:rsidR="001C533C">
              <w:t xml:space="preserve"> of 17</w:t>
            </w:r>
          </w:p>
        </w:sdtContent>
      </w:sdt>
    </w:sdtContent>
  </w:sdt>
  <w:p w14:paraId="16E1F460" w14:textId="1EBC380F" w:rsidR="001C533C" w:rsidRDefault="001C533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BF580" w14:textId="77777777" w:rsidR="00B60D5B" w:rsidRDefault="00B60D5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284240"/>
      <w:docPartObj>
        <w:docPartGallery w:val="Page Numbers (Bottom of Page)"/>
        <w:docPartUnique/>
      </w:docPartObj>
    </w:sdtPr>
    <w:sdtContent>
      <w:sdt>
        <w:sdtPr>
          <w:id w:val="-1769616900"/>
          <w:docPartObj>
            <w:docPartGallery w:val="Page Numbers (Top of Page)"/>
            <w:docPartUnique/>
          </w:docPartObj>
        </w:sdtPr>
        <w:sdtContent>
          <w:p w14:paraId="521FDA10" w14:textId="77777777" w:rsidR="001C533C" w:rsidRDefault="001C533C">
            <w:pPr>
              <w:pStyle w:val="Footer"/>
              <w:jc w:val="right"/>
            </w:pPr>
            <w:r>
              <w:t xml:space="preserve">Page </w:t>
            </w:r>
            <w:r>
              <w:rPr>
                <w:b w:val="0"/>
                <w:bCs/>
                <w:sz w:val="24"/>
                <w:szCs w:val="24"/>
              </w:rPr>
              <w:fldChar w:fldCharType="begin"/>
            </w:r>
            <w:r>
              <w:rPr>
                <w:bCs/>
              </w:rPr>
              <w:instrText xml:space="preserve"> PAGE </w:instrText>
            </w:r>
            <w:r>
              <w:rPr>
                <w:b w:val="0"/>
                <w:bCs/>
                <w:sz w:val="24"/>
                <w:szCs w:val="24"/>
              </w:rPr>
              <w:fldChar w:fldCharType="separate"/>
            </w:r>
            <w:r w:rsidR="009476B1">
              <w:rPr>
                <w:bCs/>
                <w:noProof/>
              </w:rPr>
              <w:t>17</w:t>
            </w:r>
            <w:r>
              <w:rPr>
                <w:b w:val="0"/>
                <w:bCs/>
                <w:sz w:val="24"/>
                <w:szCs w:val="24"/>
              </w:rPr>
              <w:fldChar w:fldCharType="end"/>
            </w:r>
            <w:r>
              <w:t xml:space="preserve"> of </w:t>
            </w:r>
            <w:r>
              <w:rPr>
                <w:b w:val="0"/>
                <w:bCs/>
                <w:sz w:val="24"/>
                <w:szCs w:val="24"/>
              </w:rPr>
              <w:fldChar w:fldCharType="begin"/>
            </w:r>
            <w:r>
              <w:rPr>
                <w:bCs/>
              </w:rPr>
              <w:instrText xml:space="preserve"> NUMPAGES  </w:instrText>
            </w:r>
            <w:r>
              <w:rPr>
                <w:b w:val="0"/>
                <w:bCs/>
                <w:sz w:val="24"/>
                <w:szCs w:val="24"/>
              </w:rPr>
              <w:fldChar w:fldCharType="separate"/>
            </w:r>
            <w:r w:rsidR="009476B1">
              <w:rPr>
                <w:bCs/>
                <w:noProof/>
              </w:rPr>
              <w:t>17</w:t>
            </w:r>
            <w:r>
              <w:rPr>
                <w:b w:val="0"/>
                <w:bCs/>
                <w:sz w:val="24"/>
                <w:szCs w:val="24"/>
              </w:rPr>
              <w:fldChar w:fldCharType="end"/>
            </w:r>
          </w:p>
        </w:sdtContent>
      </w:sdt>
    </w:sdtContent>
  </w:sdt>
  <w:p w14:paraId="2AFD6D4F" w14:textId="77777777" w:rsidR="001C533C" w:rsidRDefault="001C53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64486" w14:textId="77777777" w:rsidR="00AE660E" w:rsidRDefault="00AE660E" w:rsidP="002E4339">
      <w:r>
        <w:separator/>
      </w:r>
    </w:p>
  </w:footnote>
  <w:footnote w:type="continuationSeparator" w:id="0">
    <w:p w14:paraId="7F7BE803" w14:textId="77777777" w:rsidR="00AE660E" w:rsidRDefault="00AE660E" w:rsidP="002E43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C748" w14:textId="77777777" w:rsidR="00B60D5B" w:rsidRDefault="00B60D5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1"/>
      <w:gridCol w:w="4860"/>
      <w:gridCol w:w="3870"/>
    </w:tblGrid>
    <w:tr w:rsidR="001C533C" w:rsidRPr="00C46A58" w14:paraId="10D99116" w14:textId="77777777" w:rsidTr="001C533C">
      <w:trPr>
        <w:trHeight w:val="432"/>
      </w:trPr>
      <w:tc>
        <w:tcPr>
          <w:tcW w:w="1671" w:type="dxa"/>
          <w:vMerge w:val="restart"/>
        </w:tcPr>
        <w:p w14:paraId="27C41A85" w14:textId="0FC3E393" w:rsidR="001C533C" w:rsidRPr="00176F7E" w:rsidRDefault="001C533C" w:rsidP="001C533C">
          <w:pPr>
            <w:pStyle w:val="Header"/>
            <w:rPr>
              <w:rFonts w:eastAsia="Calibri"/>
            </w:rPr>
          </w:pPr>
          <w:r w:rsidRPr="00176F7E">
            <w:rPr>
              <w:rFonts w:eastAsia="Calibri"/>
              <w:noProof/>
            </w:rPr>
            <w:drawing>
              <wp:inline distT="0" distB="0" distL="0" distR="0" wp14:anchorId="7DF39D7A" wp14:editId="751A5B92">
                <wp:extent cx="942851" cy="866898"/>
                <wp:effectExtent l="19050" t="0" r="0" b="0"/>
                <wp:docPr id="18"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860" w:type="dxa"/>
          <w:vMerge w:val="restart"/>
          <w:vAlign w:val="center"/>
        </w:tcPr>
        <w:p w14:paraId="293A3690" w14:textId="77777777" w:rsidR="001C533C" w:rsidRDefault="001C533C" w:rsidP="001C533C">
          <w:pPr>
            <w:pStyle w:val="Header"/>
            <w:jc w:val="center"/>
            <w:rPr>
              <w:rFonts w:eastAsia="Calibri"/>
            </w:rPr>
          </w:pPr>
          <w:r w:rsidRPr="00045A42">
            <w:rPr>
              <w:rFonts w:eastAsia="Calibri"/>
            </w:rPr>
            <w:t>ANNUAL PRODUCT QUALITY REVIEW</w:t>
          </w:r>
        </w:p>
        <w:p w14:paraId="394BFF6A" w14:textId="77777777" w:rsidR="001C533C" w:rsidRPr="00045A42" w:rsidRDefault="001C533C" w:rsidP="001C533C">
          <w:pPr>
            <w:pStyle w:val="Header"/>
            <w:rPr>
              <w:rFonts w:eastAsia="Calibri"/>
              <w:b/>
            </w:rPr>
          </w:pPr>
          <w:r>
            <w:rPr>
              <w:rFonts w:eastAsia="Calibri"/>
            </w:rPr>
            <w:t>(BIOMEDICAL PARACETAMOL SYRUP 120mg/5ml)</w:t>
          </w:r>
        </w:p>
      </w:tc>
      <w:tc>
        <w:tcPr>
          <w:tcW w:w="3870" w:type="dxa"/>
          <w:vAlign w:val="center"/>
        </w:tcPr>
        <w:p w14:paraId="33925BD4" w14:textId="77777777" w:rsidR="001C533C" w:rsidRPr="002E1EF3" w:rsidRDefault="001C533C" w:rsidP="001C533C">
          <w:pPr>
            <w:pStyle w:val="Header"/>
            <w:rPr>
              <w:rFonts w:eastAsia="Calibri"/>
              <w:lang w:val="fr-FR"/>
            </w:rPr>
          </w:pPr>
          <w:r>
            <w:rPr>
              <w:rFonts w:eastAsia="Calibri"/>
              <w:lang w:val="fr-FR"/>
            </w:rPr>
            <w:t xml:space="preserve">Document </w:t>
          </w:r>
          <w:proofErr w:type="gramStart"/>
          <w:r>
            <w:rPr>
              <w:rFonts w:eastAsia="Calibri"/>
              <w:lang w:val="fr-FR"/>
            </w:rPr>
            <w:t>Code:</w:t>
          </w:r>
          <w:proofErr w:type="gramEnd"/>
          <w:r>
            <w:rPr>
              <w:rFonts w:eastAsia="Calibri"/>
              <w:lang w:val="fr-FR"/>
            </w:rPr>
            <w:t xml:space="preserve"> </w:t>
          </w:r>
          <w:proofErr w:type="spellStart"/>
          <w:r>
            <w:rPr>
              <w:rFonts w:eastAsia="Calibri"/>
              <w:lang w:val="fr-FR"/>
            </w:rPr>
            <w:t>BML</w:t>
          </w:r>
          <w:proofErr w:type="spellEnd"/>
          <w:r>
            <w:rPr>
              <w:rFonts w:eastAsia="Calibri"/>
              <w:lang w:val="fr-FR"/>
            </w:rPr>
            <w:t>/</w:t>
          </w:r>
          <w:proofErr w:type="spellStart"/>
          <w:r>
            <w:rPr>
              <w:rFonts w:eastAsia="Calibri"/>
              <w:lang w:val="fr-FR"/>
            </w:rPr>
            <w:t>QA</w:t>
          </w:r>
          <w:proofErr w:type="spellEnd"/>
          <w:r>
            <w:rPr>
              <w:rFonts w:eastAsia="Calibri"/>
              <w:lang w:val="fr-FR"/>
            </w:rPr>
            <w:t>/</w:t>
          </w:r>
          <w:proofErr w:type="spellStart"/>
          <w:r>
            <w:rPr>
              <w:rFonts w:eastAsia="Calibri"/>
              <w:lang w:val="fr-FR"/>
            </w:rPr>
            <w:t>APQR</w:t>
          </w:r>
          <w:proofErr w:type="spellEnd"/>
          <w:r>
            <w:rPr>
              <w:rFonts w:eastAsia="Calibri"/>
              <w:lang w:val="fr-FR"/>
            </w:rPr>
            <w:t>/002</w:t>
          </w:r>
        </w:p>
      </w:tc>
    </w:tr>
    <w:tr w:rsidR="001C533C" w:rsidRPr="00176F7E" w14:paraId="369B4DCC" w14:textId="77777777" w:rsidTr="001C533C">
      <w:trPr>
        <w:trHeight w:val="430"/>
      </w:trPr>
      <w:tc>
        <w:tcPr>
          <w:tcW w:w="1671" w:type="dxa"/>
          <w:vMerge/>
        </w:tcPr>
        <w:p w14:paraId="059FADE5" w14:textId="77777777" w:rsidR="001C533C" w:rsidRPr="002E1EF3" w:rsidRDefault="001C533C" w:rsidP="001C533C">
          <w:pPr>
            <w:pStyle w:val="Header"/>
            <w:rPr>
              <w:rFonts w:eastAsia="Calibri"/>
              <w:lang w:val="fr-FR"/>
            </w:rPr>
          </w:pPr>
        </w:p>
      </w:tc>
      <w:tc>
        <w:tcPr>
          <w:tcW w:w="4860" w:type="dxa"/>
          <w:vMerge/>
          <w:vAlign w:val="center"/>
        </w:tcPr>
        <w:p w14:paraId="59DEE6CF" w14:textId="77777777" w:rsidR="001C533C" w:rsidRPr="002E1EF3" w:rsidRDefault="001C533C" w:rsidP="001C533C">
          <w:pPr>
            <w:pStyle w:val="Header"/>
            <w:rPr>
              <w:rFonts w:eastAsia="Calibri"/>
              <w:lang w:val="fr-FR"/>
            </w:rPr>
          </w:pPr>
        </w:p>
      </w:tc>
      <w:tc>
        <w:tcPr>
          <w:tcW w:w="3870" w:type="dxa"/>
          <w:tcBorders>
            <w:bottom w:val="single" w:sz="4" w:space="0" w:color="auto"/>
          </w:tcBorders>
          <w:vAlign w:val="center"/>
        </w:tcPr>
        <w:p w14:paraId="57496B04" w14:textId="77777777" w:rsidR="001C533C" w:rsidRPr="00176F7E" w:rsidRDefault="001C533C" w:rsidP="001C533C">
          <w:pPr>
            <w:pStyle w:val="Header"/>
            <w:rPr>
              <w:rFonts w:eastAsia="Calibri"/>
            </w:rPr>
          </w:pPr>
          <w:r>
            <w:rPr>
              <w:rFonts w:eastAsia="Calibri"/>
            </w:rPr>
            <w:t>Effective for</w:t>
          </w:r>
          <w:r w:rsidRPr="00176F7E">
            <w:rPr>
              <w:rFonts w:eastAsia="Calibri"/>
            </w:rPr>
            <w:t xml:space="preserve">: </w:t>
          </w:r>
          <w:r>
            <w:rPr>
              <w:rFonts w:eastAsia="Calibri"/>
            </w:rPr>
            <w:t>2025</w:t>
          </w:r>
        </w:p>
      </w:tc>
    </w:tr>
    <w:tr w:rsidR="001C533C" w:rsidRPr="00176F7E" w14:paraId="1C6F10A9" w14:textId="77777777" w:rsidTr="001C533C">
      <w:trPr>
        <w:trHeight w:val="188"/>
      </w:trPr>
      <w:tc>
        <w:tcPr>
          <w:tcW w:w="1671" w:type="dxa"/>
          <w:vMerge/>
        </w:tcPr>
        <w:p w14:paraId="7F0460AD" w14:textId="77777777" w:rsidR="001C533C" w:rsidRPr="00176F7E" w:rsidRDefault="001C533C" w:rsidP="001C533C">
          <w:pPr>
            <w:pStyle w:val="Header"/>
            <w:rPr>
              <w:rFonts w:eastAsia="Calibri"/>
            </w:rPr>
          </w:pPr>
        </w:p>
      </w:tc>
      <w:tc>
        <w:tcPr>
          <w:tcW w:w="4860" w:type="dxa"/>
          <w:vMerge/>
          <w:vAlign w:val="center"/>
        </w:tcPr>
        <w:p w14:paraId="65FDB752" w14:textId="77777777" w:rsidR="001C533C" w:rsidRPr="00176F7E" w:rsidRDefault="001C533C" w:rsidP="001C533C">
          <w:pPr>
            <w:pStyle w:val="Header"/>
            <w:rPr>
              <w:rFonts w:eastAsia="Calibri"/>
            </w:rPr>
          </w:pPr>
        </w:p>
      </w:tc>
      <w:tc>
        <w:tcPr>
          <w:tcW w:w="3870" w:type="dxa"/>
          <w:tcBorders>
            <w:top w:val="single" w:sz="4" w:space="0" w:color="auto"/>
            <w:bottom w:val="single" w:sz="4" w:space="0" w:color="auto"/>
          </w:tcBorders>
          <w:vAlign w:val="center"/>
        </w:tcPr>
        <w:p w14:paraId="516EA2F9" w14:textId="77777777" w:rsidR="001C533C" w:rsidRPr="00176F7E" w:rsidRDefault="001C533C" w:rsidP="001C533C">
          <w:pPr>
            <w:pStyle w:val="Header"/>
            <w:rPr>
              <w:rFonts w:eastAsia="Calibri"/>
            </w:rPr>
          </w:pPr>
          <w:r>
            <w:rPr>
              <w:rFonts w:eastAsia="Calibri"/>
            </w:rPr>
            <w:t>Version number: 03</w:t>
          </w:r>
        </w:p>
      </w:tc>
    </w:tr>
  </w:tbl>
  <w:p w14:paraId="6BDEF3F1" w14:textId="68FE4A4D" w:rsidR="001C533C" w:rsidRPr="00045A42" w:rsidRDefault="00B60D5B" w:rsidP="001C533C">
    <w:pPr>
      <w:pStyle w:val="Header"/>
    </w:pPr>
    <w:r>
      <w:rPr>
        <w:b/>
        <w:bCs w:val="0"/>
        <w:noProof/>
        <w:sz w:val="24"/>
        <w:szCs w:val="24"/>
        <w:u w:val="single"/>
      </w:rPr>
      <mc:AlternateContent>
        <mc:Choice Requires="wps">
          <w:drawing>
            <wp:anchor distT="0" distB="0" distL="114300" distR="114300" simplePos="0" relativeHeight="251661312" behindDoc="0" locked="0" layoutInCell="1" allowOverlap="1" wp14:anchorId="7BFAA366" wp14:editId="56C909F3">
              <wp:simplePos x="0" y="0"/>
              <wp:positionH relativeFrom="column">
                <wp:posOffset>4651228</wp:posOffset>
              </wp:positionH>
              <wp:positionV relativeFrom="paragraph">
                <wp:posOffset>-1266776</wp:posOffset>
              </wp:positionV>
              <wp:extent cx="1839432" cy="446567"/>
              <wp:effectExtent l="19050" t="19050" r="27940" b="10795"/>
              <wp:wrapNone/>
              <wp:docPr id="1025777991" name="Text Box 1025777991"/>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02660140" w14:textId="77777777" w:rsidR="00B60D5B" w:rsidRPr="00E467A7" w:rsidRDefault="00B60D5B" w:rsidP="00B60D5B">
                          <w:pPr>
                            <w:pStyle w:val="NoSpacing"/>
                            <w:jc w:val="center"/>
                            <w:rPr>
                              <w:b/>
                              <w:color w:val="00B050"/>
                              <w:sz w:val="32"/>
                              <w:szCs w:val="32"/>
                            </w:rPr>
                          </w:pPr>
                          <w:r w:rsidRPr="00E467A7">
                            <w:rPr>
                              <w:b/>
                              <w:color w:val="00B050"/>
                              <w:sz w:val="32"/>
                              <w:szCs w:val="32"/>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FAA366" id="Text Box 1025777991" o:spid="_x0000_s1026" style="position:absolute;margin-left:366.25pt;margin-top:-99.75pt;width:144.85pt;height:3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" filled="f" strokecolor="#00b050" strokeweight="2.25pt">
              <v:stroke joinstyle="miter"/>
              <v:textbox>
                <w:txbxContent>
                  <w:p w14:paraId="02660140" w14:textId="77777777" w:rsidR="00B60D5B" w:rsidRPr="00E467A7" w:rsidRDefault="00B60D5B" w:rsidP="00B60D5B">
                    <w:pPr>
                      <w:pStyle w:val="NoSpacing"/>
                      <w:jc w:val="center"/>
                      <w:rPr>
                        <w:b/>
                        <w:color w:val="00B050"/>
                        <w:sz w:val="32"/>
                        <w:szCs w:val="32"/>
                      </w:rPr>
                    </w:pPr>
                    <w:r w:rsidRPr="00E467A7">
                      <w:rPr>
                        <w:b/>
                        <w:color w:val="00B050"/>
                        <w:sz w:val="32"/>
                        <w:szCs w:val="32"/>
                      </w:rPr>
                      <w:t>MASTER COPY</w:t>
                    </w:r>
                  </w:p>
                </w:txbxContent>
              </v:textbox>
            </v:round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EC55" w14:textId="77777777" w:rsidR="00B60D5B" w:rsidRDefault="00B60D5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1"/>
      <w:gridCol w:w="4860"/>
      <w:gridCol w:w="3870"/>
    </w:tblGrid>
    <w:tr w:rsidR="001C533C" w:rsidRPr="00C46A58" w14:paraId="2297E9F2" w14:textId="77777777" w:rsidTr="001C533C">
      <w:trPr>
        <w:trHeight w:val="432"/>
      </w:trPr>
      <w:tc>
        <w:tcPr>
          <w:tcW w:w="1671" w:type="dxa"/>
          <w:vMerge w:val="restart"/>
        </w:tcPr>
        <w:p w14:paraId="4C9CAD8F" w14:textId="77777777" w:rsidR="001C533C" w:rsidRPr="00176F7E" w:rsidRDefault="001C533C" w:rsidP="001C533C">
          <w:pPr>
            <w:pStyle w:val="Header"/>
            <w:rPr>
              <w:rFonts w:eastAsia="Calibri"/>
            </w:rPr>
          </w:pPr>
          <w:r w:rsidRPr="00176F7E">
            <w:rPr>
              <w:rFonts w:eastAsia="Calibri"/>
              <w:noProof/>
            </w:rPr>
            <w:drawing>
              <wp:inline distT="0" distB="0" distL="0" distR="0" wp14:anchorId="05BAFD91" wp14:editId="719E5161">
                <wp:extent cx="942851" cy="866898"/>
                <wp:effectExtent l="19050" t="0" r="0" b="0"/>
                <wp:docPr id="9"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860" w:type="dxa"/>
          <w:vMerge w:val="restart"/>
          <w:vAlign w:val="center"/>
        </w:tcPr>
        <w:p w14:paraId="31BB1EB1" w14:textId="77777777" w:rsidR="001C533C" w:rsidRDefault="001C533C" w:rsidP="001C533C">
          <w:pPr>
            <w:pStyle w:val="Header"/>
            <w:jc w:val="center"/>
            <w:rPr>
              <w:rFonts w:eastAsia="Calibri"/>
            </w:rPr>
          </w:pPr>
          <w:r w:rsidRPr="00045A42">
            <w:rPr>
              <w:rFonts w:eastAsia="Calibri"/>
            </w:rPr>
            <w:t>ANNUAL PRODUCT QUALITY REVIEW</w:t>
          </w:r>
        </w:p>
        <w:p w14:paraId="72953AAC" w14:textId="77777777" w:rsidR="001C533C" w:rsidRPr="00045A42" w:rsidRDefault="001C533C" w:rsidP="001C533C">
          <w:pPr>
            <w:pStyle w:val="Header"/>
            <w:rPr>
              <w:rFonts w:eastAsia="Calibri"/>
              <w:b/>
            </w:rPr>
          </w:pPr>
          <w:r>
            <w:rPr>
              <w:rFonts w:eastAsia="Calibri"/>
            </w:rPr>
            <w:t>(BIOMEDICAL PARACETAMOL SYRUP 120mg/5ml)</w:t>
          </w:r>
        </w:p>
      </w:tc>
      <w:tc>
        <w:tcPr>
          <w:tcW w:w="3870" w:type="dxa"/>
          <w:vAlign w:val="center"/>
        </w:tcPr>
        <w:p w14:paraId="61F8D889" w14:textId="5BB0A42A" w:rsidR="001C533C" w:rsidRPr="002E1EF3" w:rsidRDefault="001C533C" w:rsidP="001C533C">
          <w:pPr>
            <w:pStyle w:val="Header"/>
            <w:rPr>
              <w:rFonts w:eastAsia="Calibri"/>
              <w:lang w:val="fr-FR"/>
            </w:rPr>
          </w:pPr>
          <w:r>
            <w:rPr>
              <w:rFonts w:eastAsia="Calibri"/>
              <w:lang w:val="fr-FR"/>
            </w:rPr>
            <w:t xml:space="preserve">Document </w:t>
          </w:r>
          <w:proofErr w:type="gramStart"/>
          <w:r>
            <w:rPr>
              <w:rFonts w:eastAsia="Calibri"/>
              <w:lang w:val="fr-FR"/>
            </w:rPr>
            <w:t>Code:</w:t>
          </w:r>
          <w:proofErr w:type="gramEnd"/>
          <w:r>
            <w:rPr>
              <w:rFonts w:eastAsia="Calibri"/>
              <w:lang w:val="fr-FR"/>
            </w:rPr>
            <w:t xml:space="preserve"> </w:t>
          </w:r>
          <w:proofErr w:type="spellStart"/>
          <w:r>
            <w:rPr>
              <w:rFonts w:eastAsia="Calibri"/>
              <w:lang w:val="fr-FR"/>
            </w:rPr>
            <w:t>BML</w:t>
          </w:r>
          <w:proofErr w:type="spellEnd"/>
          <w:r>
            <w:rPr>
              <w:rFonts w:eastAsia="Calibri"/>
              <w:lang w:val="fr-FR"/>
            </w:rPr>
            <w:t>/</w:t>
          </w:r>
          <w:proofErr w:type="spellStart"/>
          <w:r>
            <w:rPr>
              <w:rFonts w:eastAsia="Calibri"/>
              <w:lang w:val="fr-FR"/>
            </w:rPr>
            <w:t>QA</w:t>
          </w:r>
          <w:proofErr w:type="spellEnd"/>
          <w:r>
            <w:rPr>
              <w:rFonts w:eastAsia="Calibri"/>
              <w:lang w:val="fr-FR"/>
            </w:rPr>
            <w:t>/</w:t>
          </w:r>
          <w:proofErr w:type="spellStart"/>
          <w:r>
            <w:rPr>
              <w:rFonts w:eastAsia="Calibri"/>
              <w:lang w:val="fr-FR"/>
            </w:rPr>
            <w:t>APQR</w:t>
          </w:r>
          <w:proofErr w:type="spellEnd"/>
          <w:r>
            <w:rPr>
              <w:rFonts w:eastAsia="Calibri"/>
              <w:lang w:val="fr-FR"/>
            </w:rPr>
            <w:t>/002</w:t>
          </w:r>
        </w:p>
      </w:tc>
    </w:tr>
    <w:tr w:rsidR="001C533C" w:rsidRPr="00176F7E" w14:paraId="3D522180" w14:textId="77777777" w:rsidTr="001C533C">
      <w:trPr>
        <w:trHeight w:val="430"/>
      </w:trPr>
      <w:tc>
        <w:tcPr>
          <w:tcW w:w="1671" w:type="dxa"/>
          <w:vMerge/>
        </w:tcPr>
        <w:p w14:paraId="38F6AB27" w14:textId="77777777" w:rsidR="001C533C" w:rsidRPr="002E1EF3" w:rsidRDefault="001C533C" w:rsidP="001C533C">
          <w:pPr>
            <w:pStyle w:val="Header"/>
            <w:rPr>
              <w:rFonts w:eastAsia="Calibri"/>
              <w:lang w:val="fr-FR"/>
            </w:rPr>
          </w:pPr>
        </w:p>
      </w:tc>
      <w:tc>
        <w:tcPr>
          <w:tcW w:w="4860" w:type="dxa"/>
          <w:vMerge/>
          <w:vAlign w:val="center"/>
        </w:tcPr>
        <w:p w14:paraId="6A10C085" w14:textId="77777777" w:rsidR="001C533C" w:rsidRPr="002E1EF3" w:rsidRDefault="001C533C" w:rsidP="001C533C">
          <w:pPr>
            <w:pStyle w:val="Header"/>
            <w:rPr>
              <w:rFonts w:eastAsia="Calibri"/>
              <w:lang w:val="fr-FR"/>
            </w:rPr>
          </w:pPr>
        </w:p>
      </w:tc>
      <w:tc>
        <w:tcPr>
          <w:tcW w:w="3870" w:type="dxa"/>
          <w:tcBorders>
            <w:bottom w:val="single" w:sz="4" w:space="0" w:color="auto"/>
          </w:tcBorders>
          <w:vAlign w:val="center"/>
        </w:tcPr>
        <w:p w14:paraId="1FB6A7DA" w14:textId="77777777" w:rsidR="001C533C" w:rsidRPr="00176F7E" w:rsidRDefault="001C533C" w:rsidP="001C533C">
          <w:pPr>
            <w:pStyle w:val="Header"/>
            <w:rPr>
              <w:rFonts w:eastAsia="Calibri"/>
            </w:rPr>
          </w:pPr>
          <w:r>
            <w:rPr>
              <w:rFonts w:eastAsia="Calibri"/>
            </w:rPr>
            <w:t>Effective for</w:t>
          </w:r>
          <w:r w:rsidRPr="00176F7E">
            <w:rPr>
              <w:rFonts w:eastAsia="Calibri"/>
            </w:rPr>
            <w:t xml:space="preserve">: </w:t>
          </w:r>
          <w:r>
            <w:rPr>
              <w:rFonts w:eastAsia="Calibri"/>
            </w:rPr>
            <w:t>2025</w:t>
          </w:r>
        </w:p>
      </w:tc>
    </w:tr>
    <w:tr w:rsidR="001C533C" w:rsidRPr="00176F7E" w14:paraId="197DEF77" w14:textId="77777777" w:rsidTr="001C533C">
      <w:trPr>
        <w:trHeight w:val="188"/>
      </w:trPr>
      <w:tc>
        <w:tcPr>
          <w:tcW w:w="1671" w:type="dxa"/>
          <w:vMerge/>
        </w:tcPr>
        <w:p w14:paraId="12DBF409" w14:textId="77777777" w:rsidR="001C533C" w:rsidRPr="00176F7E" w:rsidRDefault="001C533C" w:rsidP="001C533C">
          <w:pPr>
            <w:pStyle w:val="Header"/>
            <w:rPr>
              <w:rFonts w:eastAsia="Calibri"/>
            </w:rPr>
          </w:pPr>
        </w:p>
      </w:tc>
      <w:tc>
        <w:tcPr>
          <w:tcW w:w="4860" w:type="dxa"/>
          <w:vMerge/>
          <w:vAlign w:val="center"/>
        </w:tcPr>
        <w:p w14:paraId="1B2DAA27" w14:textId="77777777" w:rsidR="001C533C" w:rsidRPr="00176F7E" w:rsidRDefault="001C533C" w:rsidP="001C533C">
          <w:pPr>
            <w:pStyle w:val="Header"/>
            <w:rPr>
              <w:rFonts w:eastAsia="Calibri"/>
            </w:rPr>
          </w:pPr>
        </w:p>
      </w:tc>
      <w:tc>
        <w:tcPr>
          <w:tcW w:w="3870" w:type="dxa"/>
          <w:tcBorders>
            <w:top w:val="single" w:sz="4" w:space="0" w:color="auto"/>
            <w:bottom w:val="single" w:sz="4" w:space="0" w:color="auto"/>
          </w:tcBorders>
          <w:vAlign w:val="center"/>
        </w:tcPr>
        <w:p w14:paraId="41E56C70" w14:textId="77777777" w:rsidR="001C533C" w:rsidRPr="00176F7E" w:rsidRDefault="001C533C" w:rsidP="001C533C">
          <w:pPr>
            <w:pStyle w:val="Header"/>
            <w:rPr>
              <w:rFonts w:eastAsia="Calibri"/>
            </w:rPr>
          </w:pPr>
          <w:r>
            <w:rPr>
              <w:rFonts w:eastAsia="Calibri"/>
            </w:rPr>
            <w:t>Version number: 03</w:t>
          </w:r>
        </w:p>
      </w:tc>
    </w:tr>
  </w:tbl>
  <w:p w14:paraId="0F58557E" w14:textId="2296CF5A" w:rsidR="001C533C" w:rsidRPr="00DC0865" w:rsidRDefault="00B60D5B" w:rsidP="001C533C">
    <w:pPr>
      <w:rPr>
        <w:b/>
        <w:bCs/>
        <w:sz w:val="16"/>
        <w:szCs w:val="16"/>
      </w:rPr>
    </w:pPr>
    <w:r>
      <w:rPr>
        <w:b/>
        <w:bCs/>
        <w:noProof/>
        <w:u w:val="single"/>
      </w:rPr>
      <mc:AlternateContent>
        <mc:Choice Requires="wps">
          <w:drawing>
            <wp:anchor distT="0" distB="0" distL="114300" distR="114300" simplePos="0" relativeHeight="251659264" behindDoc="0" locked="0" layoutInCell="1" allowOverlap="1" wp14:anchorId="6299ABE9" wp14:editId="353529C6">
              <wp:simplePos x="0" y="0"/>
              <wp:positionH relativeFrom="column">
                <wp:posOffset>4613715</wp:posOffset>
              </wp:positionH>
              <wp:positionV relativeFrom="paragraph">
                <wp:posOffset>-1215683</wp:posOffset>
              </wp:positionV>
              <wp:extent cx="1839432" cy="446567"/>
              <wp:effectExtent l="19050" t="19050" r="27940" b="10795"/>
              <wp:wrapNone/>
              <wp:docPr id="442985092" name="Text Box 442985092"/>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582A6352" w14:textId="77777777" w:rsidR="00B60D5B" w:rsidRPr="00E467A7" w:rsidRDefault="00B60D5B" w:rsidP="00B60D5B">
                          <w:pPr>
                            <w:pStyle w:val="NoSpacing"/>
                            <w:jc w:val="center"/>
                            <w:rPr>
                              <w:b/>
                              <w:color w:val="00B050"/>
                              <w:sz w:val="32"/>
                              <w:szCs w:val="32"/>
                            </w:rPr>
                          </w:pPr>
                          <w:r w:rsidRPr="00E467A7">
                            <w:rPr>
                              <w:b/>
                              <w:color w:val="00B050"/>
                              <w:sz w:val="32"/>
                              <w:szCs w:val="32"/>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99ABE9" id="Text Box 442985092" o:spid="_x0000_s1028" style="position:absolute;margin-left:363.3pt;margin-top:-95.7pt;width:144.85pt;height:3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" filled="f" strokecolor="#00b050" strokeweight="2.25pt">
              <v:stroke joinstyle="miter"/>
              <v:textbox>
                <w:txbxContent>
                  <w:p w14:paraId="582A6352" w14:textId="77777777" w:rsidR="00B60D5B" w:rsidRPr="00E467A7" w:rsidRDefault="00B60D5B" w:rsidP="00B60D5B">
                    <w:pPr>
                      <w:pStyle w:val="NoSpacing"/>
                      <w:jc w:val="center"/>
                      <w:rPr>
                        <w:b/>
                        <w:color w:val="00B050"/>
                        <w:sz w:val="32"/>
                        <w:szCs w:val="32"/>
                      </w:rPr>
                    </w:pPr>
                    <w:r w:rsidRPr="00E467A7">
                      <w:rPr>
                        <w:b/>
                        <w:color w:val="00B050"/>
                        <w:sz w:val="32"/>
                        <w:szCs w:val="32"/>
                      </w:rPr>
                      <w:t>MASTER COPY</w:t>
                    </w:r>
                  </w:p>
                </w:txbxContent>
              </v:textbox>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924A0"/>
    <w:multiLevelType w:val="multilevel"/>
    <w:tmpl w:val="B41C1BAA"/>
    <w:lvl w:ilvl="0">
      <w:start w:val="1"/>
      <w:numFmt w:val="decimal"/>
      <w:lvlText w:val="%1.0"/>
      <w:lvlJc w:val="left"/>
      <w:pPr>
        <w:ind w:left="360" w:hanging="360"/>
      </w:pPr>
      <w:rPr>
        <w:rFonts w:hint="default"/>
      </w:rPr>
    </w:lvl>
    <w:lvl w:ilvl="1">
      <w:start w:val="1"/>
      <w:numFmt w:val="decimal"/>
      <w:lvlText w:val="%1.%2"/>
      <w:lvlJc w:val="left"/>
      <w:pPr>
        <w:ind w:left="45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393A1B67"/>
    <w:multiLevelType w:val="multilevel"/>
    <w:tmpl w:val="AE240766"/>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108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DDC107F"/>
    <w:multiLevelType w:val="hybridMultilevel"/>
    <w:tmpl w:val="31842074"/>
    <w:lvl w:ilvl="0" w:tplc="87044C8C">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5157800">
    <w:abstractNumId w:val="2"/>
  </w:num>
  <w:num w:numId="2" w16cid:durableId="1031078174">
    <w:abstractNumId w:val="0"/>
  </w:num>
  <w:num w:numId="3" w16cid:durableId="15896533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9FE"/>
    <w:rsid w:val="00025C78"/>
    <w:rsid w:val="00086535"/>
    <w:rsid w:val="000E5BD4"/>
    <w:rsid w:val="0013198D"/>
    <w:rsid w:val="00166849"/>
    <w:rsid w:val="001C533C"/>
    <w:rsid w:val="00203335"/>
    <w:rsid w:val="002B2B89"/>
    <w:rsid w:val="002B3F46"/>
    <w:rsid w:val="002E4339"/>
    <w:rsid w:val="003032AB"/>
    <w:rsid w:val="003544EC"/>
    <w:rsid w:val="00433E1C"/>
    <w:rsid w:val="00467AC2"/>
    <w:rsid w:val="00520A53"/>
    <w:rsid w:val="00566986"/>
    <w:rsid w:val="005800D2"/>
    <w:rsid w:val="005F6915"/>
    <w:rsid w:val="006710CB"/>
    <w:rsid w:val="00685885"/>
    <w:rsid w:val="006D56FE"/>
    <w:rsid w:val="007E0A00"/>
    <w:rsid w:val="007E3D7E"/>
    <w:rsid w:val="008A3F10"/>
    <w:rsid w:val="009476B1"/>
    <w:rsid w:val="0094773C"/>
    <w:rsid w:val="00A14B86"/>
    <w:rsid w:val="00A16E01"/>
    <w:rsid w:val="00A339C3"/>
    <w:rsid w:val="00AE660E"/>
    <w:rsid w:val="00B60D5B"/>
    <w:rsid w:val="00C14958"/>
    <w:rsid w:val="00C46A58"/>
    <w:rsid w:val="00CE3FB6"/>
    <w:rsid w:val="00D069FE"/>
    <w:rsid w:val="00D60EBA"/>
    <w:rsid w:val="00D65F00"/>
    <w:rsid w:val="00DD7288"/>
    <w:rsid w:val="00DE021B"/>
    <w:rsid w:val="00DF5B0B"/>
    <w:rsid w:val="00FA49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B44B5"/>
  <w15:chartTrackingRefBased/>
  <w15:docId w15:val="{9BA55C8D-6CD1-4AA7-937F-75C238F5B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69F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D069FE"/>
    <w:pPr>
      <w:keepNext/>
      <w:outlineLvl w:val="0"/>
    </w:pPr>
    <w:rPr>
      <w:bCs/>
      <w:szCs w:val="20"/>
    </w:rPr>
  </w:style>
  <w:style w:type="paragraph" w:styleId="Heading2">
    <w:name w:val="heading 2"/>
    <w:basedOn w:val="Normal"/>
    <w:next w:val="Normal"/>
    <w:link w:val="Heading2Char"/>
    <w:qFormat/>
    <w:rsid w:val="00D069FE"/>
    <w:pPr>
      <w:keepNext/>
      <w:jc w:val="center"/>
      <w:outlineLvl w:val="1"/>
    </w:pPr>
    <w:rPr>
      <w:b/>
      <w:sz w:val="50"/>
      <w:szCs w:val="20"/>
    </w:rPr>
  </w:style>
  <w:style w:type="paragraph" w:styleId="Heading3">
    <w:name w:val="heading 3"/>
    <w:basedOn w:val="Normal"/>
    <w:next w:val="Normal"/>
    <w:link w:val="Heading3Char"/>
    <w:qFormat/>
    <w:rsid w:val="00D069FE"/>
    <w:pPr>
      <w:keepNext/>
      <w:spacing w:line="360" w:lineRule="auto"/>
      <w:ind w:left="1407"/>
      <w:outlineLvl w:val="2"/>
    </w:pPr>
    <w:rPr>
      <w:b/>
      <w:sz w:val="32"/>
      <w:szCs w:val="20"/>
    </w:rPr>
  </w:style>
  <w:style w:type="paragraph" w:styleId="Heading5">
    <w:name w:val="heading 5"/>
    <w:basedOn w:val="Normal"/>
    <w:next w:val="Normal"/>
    <w:link w:val="Heading5Char"/>
    <w:qFormat/>
    <w:rsid w:val="00D069FE"/>
    <w:pPr>
      <w:keepNext/>
      <w:spacing w:line="360" w:lineRule="auto"/>
      <w:outlineLvl w:val="4"/>
    </w:pPr>
    <w:rPr>
      <w:b/>
      <w:sz w:val="32"/>
      <w:szCs w:val="20"/>
      <w:u w:val="single"/>
    </w:rPr>
  </w:style>
  <w:style w:type="paragraph" w:styleId="Heading8">
    <w:name w:val="heading 8"/>
    <w:basedOn w:val="Normal"/>
    <w:next w:val="Normal"/>
    <w:link w:val="Heading8Char"/>
    <w:qFormat/>
    <w:rsid w:val="00D069FE"/>
    <w:pPr>
      <w:keepNext/>
      <w:spacing w:line="360" w:lineRule="auto"/>
      <w:ind w:left="603"/>
      <w:outlineLvl w:val="7"/>
    </w:pPr>
    <w:rPr>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069FE"/>
    <w:rPr>
      <w:rFonts w:ascii="Times New Roman" w:eastAsia="Times New Roman" w:hAnsi="Times New Roman" w:cs="Times New Roman"/>
      <w:bCs/>
      <w:sz w:val="24"/>
      <w:szCs w:val="20"/>
    </w:rPr>
  </w:style>
  <w:style w:type="character" w:customStyle="1" w:styleId="Heading2Char">
    <w:name w:val="Heading 2 Char"/>
    <w:basedOn w:val="DefaultParagraphFont"/>
    <w:link w:val="Heading2"/>
    <w:rsid w:val="00D069FE"/>
    <w:rPr>
      <w:rFonts w:ascii="Times New Roman" w:eastAsia="Times New Roman" w:hAnsi="Times New Roman" w:cs="Times New Roman"/>
      <w:b/>
      <w:sz w:val="50"/>
      <w:szCs w:val="20"/>
    </w:rPr>
  </w:style>
  <w:style w:type="character" w:customStyle="1" w:styleId="Heading3Char">
    <w:name w:val="Heading 3 Char"/>
    <w:basedOn w:val="DefaultParagraphFont"/>
    <w:link w:val="Heading3"/>
    <w:rsid w:val="00D069FE"/>
    <w:rPr>
      <w:rFonts w:ascii="Times New Roman" w:eastAsia="Times New Roman" w:hAnsi="Times New Roman" w:cs="Times New Roman"/>
      <w:b/>
      <w:sz w:val="32"/>
      <w:szCs w:val="20"/>
    </w:rPr>
  </w:style>
  <w:style w:type="character" w:customStyle="1" w:styleId="Heading5Char">
    <w:name w:val="Heading 5 Char"/>
    <w:basedOn w:val="DefaultParagraphFont"/>
    <w:link w:val="Heading5"/>
    <w:rsid w:val="00D069FE"/>
    <w:rPr>
      <w:rFonts w:ascii="Times New Roman" w:eastAsia="Times New Roman" w:hAnsi="Times New Roman" w:cs="Times New Roman"/>
      <w:b/>
      <w:sz w:val="32"/>
      <w:szCs w:val="20"/>
      <w:u w:val="single"/>
    </w:rPr>
  </w:style>
  <w:style w:type="character" w:customStyle="1" w:styleId="Heading8Char">
    <w:name w:val="Heading 8 Char"/>
    <w:basedOn w:val="DefaultParagraphFont"/>
    <w:link w:val="Heading8"/>
    <w:rsid w:val="00D069FE"/>
    <w:rPr>
      <w:rFonts w:ascii="Times New Roman" w:eastAsia="Times New Roman" w:hAnsi="Times New Roman" w:cs="Times New Roman"/>
      <w:bCs/>
      <w:sz w:val="28"/>
      <w:szCs w:val="20"/>
    </w:rPr>
  </w:style>
  <w:style w:type="paragraph" w:styleId="Header">
    <w:name w:val="header"/>
    <w:basedOn w:val="Normal"/>
    <w:link w:val="HeaderChar"/>
    <w:rsid w:val="00D069FE"/>
    <w:pPr>
      <w:spacing w:line="360" w:lineRule="auto"/>
    </w:pPr>
    <w:rPr>
      <w:rFonts w:asciiTheme="minorHAnsi" w:hAnsiTheme="minorHAnsi" w:cstheme="minorHAnsi"/>
      <w:bCs/>
      <w:sz w:val="22"/>
      <w:szCs w:val="22"/>
    </w:rPr>
  </w:style>
  <w:style w:type="character" w:customStyle="1" w:styleId="HeaderChar">
    <w:name w:val="Header Char"/>
    <w:basedOn w:val="DefaultParagraphFont"/>
    <w:link w:val="Header"/>
    <w:rsid w:val="00D069FE"/>
    <w:rPr>
      <w:rFonts w:eastAsia="Times New Roman" w:cstheme="minorHAnsi"/>
      <w:bCs/>
    </w:rPr>
  </w:style>
  <w:style w:type="paragraph" w:styleId="Footer">
    <w:name w:val="footer"/>
    <w:basedOn w:val="Normal"/>
    <w:link w:val="FooterChar"/>
    <w:uiPriority w:val="99"/>
    <w:rsid w:val="00D069FE"/>
    <w:pPr>
      <w:tabs>
        <w:tab w:val="center" w:pos="4320"/>
        <w:tab w:val="right" w:pos="8640"/>
      </w:tabs>
    </w:pPr>
    <w:rPr>
      <w:b/>
      <w:sz w:val="20"/>
      <w:szCs w:val="20"/>
    </w:rPr>
  </w:style>
  <w:style w:type="character" w:customStyle="1" w:styleId="FooterChar">
    <w:name w:val="Footer Char"/>
    <w:basedOn w:val="DefaultParagraphFont"/>
    <w:link w:val="Footer"/>
    <w:uiPriority w:val="99"/>
    <w:rsid w:val="00D069FE"/>
    <w:rPr>
      <w:rFonts w:ascii="Times New Roman" w:eastAsia="Times New Roman" w:hAnsi="Times New Roman" w:cs="Times New Roman"/>
      <w:b/>
      <w:sz w:val="20"/>
      <w:szCs w:val="20"/>
    </w:rPr>
  </w:style>
  <w:style w:type="paragraph" w:styleId="BodyTextIndent">
    <w:name w:val="Body Text Indent"/>
    <w:basedOn w:val="Normal"/>
    <w:link w:val="BodyTextIndentChar"/>
    <w:rsid w:val="00D069FE"/>
    <w:pPr>
      <w:spacing w:line="360" w:lineRule="auto"/>
      <w:ind w:left="603"/>
      <w:jc w:val="both"/>
    </w:pPr>
  </w:style>
  <w:style w:type="character" w:customStyle="1" w:styleId="BodyTextIndentChar">
    <w:name w:val="Body Text Indent Char"/>
    <w:basedOn w:val="DefaultParagraphFont"/>
    <w:link w:val="BodyTextIndent"/>
    <w:rsid w:val="00D069FE"/>
    <w:rPr>
      <w:rFonts w:ascii="Times New Roman" w:eastAsia="Times New Roman" w:hAnsi="Times New Roman" w:cs="Times New Roman"/>
      <w:sz w:val="24"/>
      <w:szCs w:val="24"/>
    </w:rPr>
  </w:style>
  <w:style w:type="paragraph" w:styleId="ListParagraph">
    <w:name w:val="List Paragraph"/>
    <w:basedOn w:val="Normal"/>
    <w:uiPriority w:val="34"/>
    <w:qFormat/>
    <w:rsid w:val="00D069FE"/>
    <w:pPr>
      <w:ind w:left="720"/>
      <w:contextualSpacing/>
    </w:pPr>
  </w:style>
  <w:style w:type="table" w:styleId="TableGrid">
    <w:name w:val="Table Grid"/>
    <w:basedOn w:val="TableNormal"/>
    <w:uiPriority w:val="59"/>
    <w:rsid w:val="00D069FE"/>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069FE"/>
    <w:rPr>
      <w:b/>
      <w:bCs/>
    </w:rPr>
  </w:style>
  <w:style w:type="paragraph" w:styleId="NormalWeb">
    <w:name w:val="Normal (Web)"/>
    <w:basedOn w:val="Normal"/>
    <w:uiPriority w:val="99"/>
    <w:unhideWhenUsed/>
    <w:rsid w:val="00D069FE"/>
    <w:pPr>
      <w:spacing w:before="100" w:beforeAutospacing="1" w:after="100" w:afterAutospacing="1"/>
    </w:pPr>
    <w:rPr>
      <w:lang w:val="en-GB" w:eastAsia="en-GB"/>
    </w:rPr>
  </w:style>
  <w:style w:type="paragraph" w:customStyle="1" w:styleId="font-claude-response-body">
    <w:name w:val="font-claude-response-body"/>
    <w:basedOn w:val="Normal"/>
    <w:rsid w:val="00566986"/>
    <w:pPr>
      <w:spacing w:before="100" w:beforeAutospacing="1" w:after="100" w:afterAutospacing="1"/>
    </w:pPr>
    <w:rPr>
      <w:lang w:val="en-GB" w:eastAsia="en-GB"/>
    </w:rPr>
  </w:style>
  <w:style w:type="paragraph" w:styleId="NoSpacing">
    <w:name w:val="No Spacing"/>
    <w:link w:val="NoSpacingChar"/>
    <w:uiPriority w:val="1"/>
    <w:qFormat/>
    <w:rsid w:val="00B60D5B"/>
    <w:pPr>
      <w:spacing w:after="0" w:line="240" w:lineRule="auto"/>
    </w:pPr>
    <w:rPr>
      <w:rFonts w:ascii="Times New Roman" w:eastAsia="Times New Roman" w:hAnsi="Times New Roman" w:cs="Times New Roman"/>
      <w:sz w:val="24"/>
      <w:szCs w:val="24"/>
    </w:rPr>
  </w:style>
  <w:style w:type="character" w:customStyle="1" w:styleId="NoSpacingChar">
    <w:name w:val="No Spacing Char"/>
    <w:basedOn w:val="DefaultParagraphFont"/>
    <w:link w:val="NoSpacing"/>
    <w:uiPriority w:val="1"/>
    <w:rsid w:val="00B60D5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843245">
      <w:bodyDiv w:val="1"/>
      <w:marLeft w:val="0"/>
      <w:marRight w:val="0"/>
      <w:marTop w:val="0"/>
      <w:marBottom w:val="0"/>
      <w:divBdr>
        <w:top w:val="none" w:sz="0" w:space="0" w:color="auto"/>
        <w:left w:val="none" w:sz="0" w:space="0" w:color="auto"/>
        <w:bottom w:val="none" w:sz="0" w:space="0" w:color="auto"/>
        <w:right w:val="none" w:sz="0" w:space="0" w:color="auto"/>
      </w:divBdr>
    </w:div>
    <w:div w:id="953559828">
      <w:bodyDiv w:val="1"/>
      <w:marLeft w:val="0"/>
      <w:marRight w:val="0"/>
      <w:marTop w:val="0"/>
      <w:marBottom w:val="0"/>
      <w:divBdr>
        <w:top w:val="none" w:sz="0" w:space="0" w:color="auto"/>
        <w:left w:val="none" w:sz="0" w:space="0" w:color="auto"/>
        <w:bottom w:val="none" w:sz="0" w:space="0" w:color="auto"/>
        <w:right w:val="none" w:sz="0" w:space="0" w:color="auto"/>
      </w:divBdr>
    </w:div>
    <w:div w:id="1291741222">
      <w:bodyDiv w:val="1"/>
      <w:marLeft w:val="0"/>
      <w:marRight w:val="0"/>
      <w:marTop w:val="0"/>
      <w:marBottom w:val="0"/>
      <w:divBdr>
        <w:top w:val="none" w:sz="0" w:space="0" w:color="auto"/>
        <w:left w:val="none" w:sz="0" w:space="0" w:color="auto"/>
        <w:bottom w:val="none" w:sz="0" w:space="0" w:color="auto"/>
        <w:right w:val="none" w:sz="0" w:space="0" w:color="auto"/>
      </w:divBdr>
    </w:div>
    <w:div w:id="1634870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chart" Target="charts/chart9.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hart" Target="charts/chart5.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4.xml"/><Relationship Id="rId20" Type="http://schemas.openxmlformats.org/officeDocument/2006/relationships/chart" Target="charts/chart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chart" Target="charts/chart3.xml"/><Relationship Id="rId23" Type="http://schemas.openxmlformats.org/officeDocument/2006/relationships/header" Target="header4.xml"/><Relationship Id="rId10" Type="http://schemas.openxmlformats.org/officeDocument/2006/relationships/footer" Target="footer2.xml"/><Relationship Id="rId19" Type="http://schemas.openxmlformats.org/officeDocument/2006/relationships/chart" Target="charts/chart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hart" Target="charts/chart2.xml"/><Relationship Id="rId22" Type="http://schemas.openxmlformats.org/officeDocument/2006/relationships/chart" Target="charts/chart10.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C:\Users\BIOMEDICAL\Desktop\SYRUP%20APQR%202025.xlsx"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BIOMEDICAL\Desktop\SYRUP%20APQR%202025.xlsx"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C:\Users\BIOMEDICAL\Desktop\SYRUP%20APQR%202025.xlsx"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C:\Users\BIOMEDICAL\Desktop\SYRUP%20APQR%202025.xlsx"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BIOMEDICAL\Desktop\SYRUP%20APQR%202025.xlsx"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C:\Users\BIOMEDICAL\Desktop\SYRUP%20APQR%202025.xlsx"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C:\Users\BIOMEDICAL\Desktop\SYRUP%20APQR%202025.xlsx"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C:\Users\BIOMEDICAL\Desktop\SYRUP%20APQR%202025.xlsx"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Book1"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Book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'[SYRUP APQR 2025.xlsx]spcwhm22'!$A$1:$A$30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2025.xlsx]spcwhm22'!$B$1:$B$30</c:f>
              <c:numCache>
                <c:formatCode>General</c:formatCode>
                <c:ptCount val="30"/>
                <c:pt idx="0">
                  <c:v>4.6900000000000004</c:v>
                </c:pt>
                <c:pt idx="1">
                  <c:v>4.79</c:v>
                </c:pt>
                <c:pt idx="2">
                  <c:v>4.79</c:v>
                </c:pt>
                <c:pt idx="3">
                  <c:v>4.8099999999999996</c:v>
                </c:pt>
                <c:pt idx="4">
                  <c:v>4.84</c:v>
                </c:pt>
                <c:pt idx="5">
                  <c:v>4.82</c:v>
                </c:pt>
                <c:pt idx="6">
                  <c:v>4.87</c:v>
                </c:pt>
                <c:pt idx="7">
                  <c:v>4.8099999999999996</c:v>
                </c:pt>
                <c:pt idx="8">
                  <c:v>4.79</c:v>
                </c:pt>
                <c:pt idx="9">
                  <c:v>4.4800000000000004</c:v>
                </c:pt>
                <c:pt idx="10">
                  <c:v>4.72</c:v>
                </c:pt>
                <c:pt idx="11">
                  <c:v>4.47</c:v>
                </c:pt>
                <c:pt idx="12">
                  <c:v>4.7300000000000004</c:v>
                </c:pt>
                <c:pt idx="13">
                  <c:v>4.88</c:v>
                </c:pt>
                <c:pt idx="14">
                  <c:v>4.45</c:v>
                </c:pt>
                <c:pt idx="15">
                  <c:v>4.6900000000000004</c:v>
                </c:pt>
                <c:pt idx="16">
                  <c:v>4.67</c:v>
                </c:pt>
                <c:pt idx="17">
                  <c:v>4.5999999999999996</c:v>
                </c:pt>
                <c:pt idx="18">
                  <c:v>4.58</c:v>
                </c:pt>
                <c:pt idx="19">
                  <c:v>4.6500000000000004</c:v>
                </c:pt>
                <c:pt idx="20">
                  <c:v>4.8600000000000003</c:v>
                </c:pt>
                <c:pt idx="21">
                  <c:v>4.84</c:v>
                </c:pt>
                <c:pt idx="22">
                  <c:v>4.6100000000000003</c:v>
                </c:pt>
                <c:pt idx="23">
                  <c:v>4.66</c:v>
                </c:pt>
                <c:pt idx="24">
                  <c:v>4.62</c:v>
                </c:pt>
                <c:pt idx="25">
                  <c:v>4.6900000000000004</c:v>
                </c:pt>
                <c:pt idx="26">
                  <c:v>4.9000000000000004</c:v>
                </c:pt>
                <c:pt idx="27">
                  <c:v>4.6100000000000003</c:v>
                </c:pt>
                <c:pt idx="28">
                  <c:v>4.67</c:v>
                </c:pt>
                <c:pt idx="29">
                  <c:v>4.79</c:v>
                </c:pt>
              </c:numCache>
            </c:numRef>
          </c:val>
          <c:smooth val="0"/>
          <c:extLst>
            <c:ext xmlns:c16="http://schemas.microsoft.com/office/drawing/2014/chart" uri="{C3380CC4-5D6E-409C-BE32-E72D297353CC}">
              <c16:uniqueId val="{00000001-9F6B-42BE-A7D6-E9BF616F8550}"/>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Avg=4.71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9F6B-42BE-A7D6-E9BF616F8550}"/>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2025.xlsx]spcwhm22'!$A$1:$A$30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2025.xlsx]spcwhm22'!$C$1:$C$30</c:f>
              <c:numCache>
                <c:formatCode>General</c:formatCode>
                <c:ptCount val="30"/>
                <c:pt idx="0">
                  <c:v>4.7126666666666663</c:v>
                </c:pt>
                <c:pt idx="1">
                  <c:v>4.7126666666666663</c:v>
                </c:pt>
                <c:pt idx="2">
                  <c:v>4.7126666666666663</c:v>
                </c:pt>
                <c:pt idx="3">
                  <c:v>4.7126666666666663</c:v>
                </c:pt>
                <c:pt idx="4">
                  <c:v>4.7126666666666663</c:v>
                </c:pt>
                <c:pt idx="5">
                  <c:v>4.7126666666666663</c:v>
                </c:pt>
                <c:pt idx="6">
                  <c:v>4.7126666666666663</c:v>
                </c:pt>
                <c:pt idx="7">
                  <c:v>4.7126666666666663</c:v>
                </c:pt>
                <c:pt idx="8">
                  <c:v>4.7126666666666663</c:v>
                </c:pt>
                <c:pt idx="9">
                  <c:v>4.7126666666666663</c:v>
                </c:pt>
                <c:pt idx="10">
                  <c:v>4.7126666666666663</c:v>
                </c:pt>
                <c:pt idx="11">
                  <c:v>4.7126666666666663</c:v>
                </c:pt>
                <c:pt idx="12">
                  <c:v>4.7126666666666663</c:v>
                </c:pt>
                <c:pt idx="13">
                  <c:v>4.7126666666666663</c:v>
                </c:pt>
                <c:pt idx="14">
                  <c:v>4.7126666666666663</c:v>
                </c:pt>
                <c:pt idx="15">
                  <c:v>4.7126666666666663</c:v>
                </c:pt>
                <c:pt idx="16">
                  <c:v>4.7126666666666663</c:v>
                </c:pt>
                <c:pt idx="17">
                  <c:v>4.7126666666666663</c:v>
                </c:pt>
                <c:pt idx="18">
                  <c:v>4.7126666666666663</c:v>
                </c:pt>
                <c:pt idx="19">
                  <c:v>4.7126666666666663</c:v>
                </c:pt>
                <c:pt idx="20">
                  <c:v>4.7126666666666663</c:v>
                </c:pt>
                <c:pt idx="21">
                  <c:v>4.7126666666666663</c:v>
                </c:pt>
                <c:pt idx="22">
                  <c:v>4.7126666666666663</c:v>
                </c:pt>
                <c:pt idx="23">
                  <c:v>4.7126666666666663</c:v>
                </c:pt>
                <c:pt idx="24">
                  <c:v>4.7126666666666663</c:v>
                </c:pt>
                <c:pt idx="25">
                  <c:v>4.7126666666666663</c:v>
                </c:pt>
                <c:pt idx="26">
                  <c:v>4.7126666666666663</c:v>
                </c:pt>
                <c:pt idx="27">
                  <c:v>4.7126666666666663</c:v>
                </c:pt>
                <c:pt idx="28">
                  <c:v>4.7126666666666663</c:v>
                </c:pt>
                <c:pt idx="29">
                  <c:v>4.7126666666666663</c:v>
                </c:pt>
              </c:numCache>
            </c:numRef>
          </c:val>
          <c:smooth val="0"/>
          <c:extLst>
            <c:ext xmlns:c16="http://schemas.microsoft.com/office/drawing/2014/chart" uri="{C3380CC4-5D6E-409C-BE32-E72D297353CC}">
              <c16:uniqueId val="{00000002-9F6B-42BE-A7D6-E9BF616F8550}"/>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UCL=5.05</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9F6B-42BE-A7D6-E9BF616F8550}"/>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2025.xlsx]spcwhm22'!$A$1:$A$30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2025.xlsx]spcwhm22'!$D$1:$D$30</c:f>
              <c:numCache>
                <c:formatCode>General</c:formatCode>
                <c:ptCount val="30"/>
                <c:pt idx="0">
                  <c:v>5.0483233064318895</c:v>
                </c:pt>
                <c:pt idx="1">
                  <c:v>5.0483233064318895</c:v>
                </c:pt>
                <c:pt idx="2">
                  <c:v>5.0483233064318895</c:v>
                </c:pt>
                <c:pt idx="3">
                  <c:v>5.0483233064318895</c:v>
                </c:pt>
                <c:pt idx="4">
                  <c:v>5.0483233064318895</c:v>
                </c:pt>
                <c:pt idx="5">
                  <c:v>5.0483233064318895</c:v>
                </c:pt>
                <c:pt idx="6">
                  <c:v>5.0483233064318895</c:v>
                </c:pt>
                <c:pt idx="7">
                  <c:v>5.0483233064318895</c:v>
                </c:pt>
                <c:pt idx="8">
                  <c:v>5.0483233064318895</c:v>
                </c:pt>
                <c:pt idx="9">
                  <c:v>5.0483233064318895</c:v>
                </c:pt>
                <c:pt idx="10">
                  <c:v>5.0483233064318895</c:v>
                </c:pt>
                <c:pt idx="11">
                  <c:v>5.0483233064318895</c:v>
                </c:pt>
                <c:pt idx="12">
                  <c:v>5.0483233064318895</c:v>
                </c:pt>
                <c:pt idx="13">
                  <c:v>5.0483233064318895</c:v>
                </c:pt>
                <c:pt idx="14">
                  <c:v>5.0483233064318895</c:v>
                </c:pt>
                <c:pt idx="15">
                  <c:v>5.0483233064318895</c:v>
                </c:pt>
                <c:pt idx="16">
                  <c:v>5.0483233064318895</c:v>
                </c:pt>
                <c:pt idx="17">
                  <c:v>5.0483233064318895</c:v>
                </c:pt>
                <c:pt idx="18">
                  <c:v>5.0483233064318895</c:v>
                </c:pt>
                <c:pt idx="19">
                  <c:v>5.0483233064318895</c:v>
                </c:pt>
                <c:pt idx="20">
                  <c:v>5.0483233064318895</c:v>
                </c:pt>
                <c:pt idx="21">
                  <c:v>5.0483233064318895</c:v>
                </c:pt>
                <c:pt idx="22">
                  <c:v>5.0483233064318895</c:v>
                </c:pt>
                <c:pt idx="23">
                  <c:v>5.0483233064318895</c:v>
                </c:pt>
                <c:pt idx="24">
                  <c:v>5.0483233064318895</c:v>
                </c:pt>
                <c:pt idx="25">
                  <c:v>5.0483233064318895</c:v>
                </c:pt>
                <c:pt idx="26">
                  <c:v>5.0483233064318895</c:v>
                </c:pt>
                <c:pt idx="27">
                  <c:v>5.0483233064318895</c:v>
                </c:pt>
                <c:pt idx="28">
                  <c:v>5.0483233064318895</c:v>
                </c:pt>
                <c:pt idx="29">
                  <c:v>5.0483233064318895</c:v>
                </c:pt>
              </c:numCache>
            </c:numRef>
          </c:val>
          <c:smooth val="0"/>
          <c:extLst>
            <c:ext xmlns:c16="http://schemas.microsoft.com/office/drawing/2014/chart" uri="{C3380CC4-5D6E-409C-BE32-E72D297353CC}">
              <c16:uniqueId val="{00000003-9F6B-42BE-A7D6-E9BF616F8550}"/>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LCL=4.38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9F6B-42BE-A7D6-E9BF616F8550}"/>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2025.xlsx]spcwhm22'!$A$1:$A$30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2025.xlsx]spcwhm22'!$E$1:$E$30</c:f>
              <c:numCache>
                <c:formatCode>General</c:formatCode>
                <c:ptCount val="30"/>
                <c:pt idx="0">
                  <c:v>4.3770100269014431</c:v>
                </c:pt>
                <c:pt idx="1">
                  <c:v>4.3770100269014431</c:v>
                </c:pt>
                <c:pt idx="2">
                  <c:v>4.3770100269014431</c:v>
                </c:pt>
                <c:pt idx="3">
                  <c:v>4.3770100269014431</c:v>
                </c:pt>
                <c:pt idx="4">
                  <c:v>4.3770100269014431</c:v>
                </c:pt>
                <c:pt idx="5">
                  <c:v>4.3770100269014431</c:v>
                </c:pt>
                <c:pt idx="6">
                  <c:v>4.3770100269014431</c:v>
                </c:pt>
                <c:pt idx="7">
                  <c:v>4.3770100269014431</c:v>
                </c:pt>
                <c:pt idx="8">
                  <c:v>4.3770100269014431</c:v>
                </c:pt>
                <c:pt idx="9">
                  <c:v>4.3770100269014431</c:v>
                </c:pt>
                <c:pt idx="10">
                  <c:v>4.3770100269014431</c:v>
                </c:pt>
                <c:pt idx="11">
                  <c:v>4.3770100269014431</c:v>
                </c:pt>
                <c:pt idx="12">
                  <c:v>4.3770100269014431</c:v>
                </c:pt>
                <c:pt idx="13">
                  <c:v>4.3770100269014431</c:v>
                </c:pt>
                <c:pt idx="14">
                  <c:v>4.3770100269014431</c:v>
                </c:pt>
                <c:pt idx="15">
                  <c:v>4.3770100269014431</c:v>
                </c:pt>
                <c:pt idx="16">
                  <c:v>4.3770100269014431</c:v>
                </c:pt>
                <c:pt idx="17">
                  <c:v>4.3770100269014431</c:v>
                </c:pt>
                <c:pt idx="18">
                  <c:v>4.3770100269014431</c:v>
                </c:pt>
                <c:pt idx="19">
                  <c:v>4.3770100269014431</c:v>
                </c:pt>
                <c:pt idx="20">
                  <c:v>4.3770100269014431</c:v>
                </c:pt>
                <c:pt idx="21">
                  <c:v>4.3770100269014431</c:v>
                </c:pt>
                <c:pt idx="22">
                  <c:v>4.3770100269014431</c:v>
                </c:pt>
                <c:pt idx="23">
                  <c:v>4.3770100269014431</c:v>
                </c:pt>
                <c:pt idx="24">
                  <c:v>4.3770100269014431</c:v>
                </c:pt>
                <c:pt idx="25">
                  <c:v>4.3770100269014431</c:v>
                </c:pt>
                <c:pt idx="26">
                  <c:v>4.3770100269014431</c:v>
                </c:pt>
                <c:pt idx="27">
                  <c:v>4.3770100269014431</c:v>
                </c:pt>
                <c:pt idx="28">
                  <c:v>4.3770100269014431</c:v>
                </c:pt>
                <c:pt idx="29">
                  <c:v>4.3770100269014431</c:v>
                </c:pt>
              </c:numCache>
            </c:numRef>
          </c:val>
          <c:smooth val="0"/>
          <c:extLst>
            <c:ext xmlns:c16="http://schemas.microsoft.com/office/drawing/2014/chart" uri="{C3380CC4-5D6E-409C-BE32-E72D297353CC}">
              <c16:uniqueId val="{00000004-9F6B-42BE-A7D6-E9BF616F8550}"/>
            </c:ext>
          </c:extLst>
        </c:ser>
        <c:dLbls>
          <c:showLegendKey val="0"/>
          <c:showVal val="0"/>
          <c:showCatName val="0"/>
          <c:showSerName val="0"/>
          <c:showPercent val="0"/>
          <c:showBubbleSize val="0"/>
        </c:dLbls>
        <c:marker val="1"/>
        <c:smooth val="0"/>
        <c:axId val="465956136"/>
        <c:axId val="89313040"/>
      </c:lineChart>
      <c:catAx>
        <c:axId val="46595613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89313040"/>
        <c:crosses val="autoZero"/>
        <c:auto val="0"/>
        <c:lblAlgn val="ctr"/>
        <c:lblOffset val="100"/>
        <c:noMultiLvlLbl val="0"/>
      </c:catAx>
      <c:valAx>
        <c:axId val="89313040"/>
        <c:scaling>
          <c:orientation val="minMax"/>
          <c:max val="5.1000000000000005"/>
          <c:min val="4.3"/>
        </c:scaling>
        <c:delete val="0"/>
        <c:axPos val="l"/>
        <c:title>
          <c:tx>
            <c:rich>
              <a:bodyPr/>
              <a:lstStyle/>
              <a:p>
                <a:pPr>
                  <a:defRPr/>
                </a:pPr>
                <a:r>
                  <a:rPr lang="en-GB"/>
                  <a:t>X</a:t>
                </a:r>
              </a:p>
            </c:rich>
          </c:tx>
          <c:overlay val="0"/>
        </c:title>
        <c:numFmt formatCode="General" sourceLinked="1"/>
        <c:majorTickMark val="out"/>
        <c:minorTickMark val="none"/>
        <c:tickLblPos val="nextTo"/>
        <c:crossAx val="465956136"/>
        <c:crosses val="autoZero"/>
        <c:crossBetween val="midCat"/>
        <c:majorUnit val="0.1"/>
        <c:minorUnit val="2.0000000000000004E-2"/>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9525">
      <a:noFill/>
    </a:ln>
  </c:sp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953129182410108"/>
          <c:y val="2.4186055827759345E-2"/>
        </c:manualLayout>
      </c:layout>
      <c:overlay val="0"/>
    </c:title>
    <c:autoTitleDeleted val="0"/>
    <c:plotArea>
      <c:layout>
        <c:manualLayout>
          <c:xMode val="edge"/>
          <c:yMode val="edge"/>
          <c:x val="3.5828601818538065E-2"/>
          <c:y val="8.7887435866999042E-2"/>
          <c:w val="0.8021813375655571"/>
          <c:h val="0.85724439124757645"/>
        </c:manualLayout>
      </c:layout>
      <c:areaChart>
        <c:grouping val="standard"/>
        <c:varyColors val="0"/>
        <c:ser>
          <c:idx val="5"/>
          <c:order val="5"/>
          <c:tx>
            <c:v>Shade</c:v>
          </c:tx>
          <c:spPr>
            <a:solidFill>
              <a:srgbClr val="CCFFCC"/>
            </a:solidFill>
            <a:ln w="25400">
              <a:noFill/>
            </a:ln>
          </c:spPr>
          <c:cat>
            <c:numRef>
              <c:f>'[SYRUP APQR 2025.xlsx]spcwhm26'!$T$1:$T$21</c:f>
              <c:numCache>
                <c:formatCode>d\-mmm\-yyyy</c:formatCode>
                <c:ptCount val="21"/>
                <c:pt idx="0">
                  <c:v>1</c:v>
                </c:pt>
                <c:pt idx="1">
                  <c:v>2715</c:v>
                </c:pt>
                <c:pt idx="2">
                  <c:v>2715</c:v>
                </c:pt>
                <c:pt idx="3">
                  <c:v>2930</c:v>
                </c:pt>
                <c:pt idx="4">
                  <c:v>2930</c:v>
                </c:pt>
                <c:pt idx="5">
                  <c:v>2930</c:v>
                </c:pt>
                <c:pt idx="6">
                  <c:v>3144</c:v>
                </c:pt>
                <c:pt idx="7">
                  <c:v>3144</c:v>
                </c:pt>
                <c:pt idx="8">
                  <c:v>3144</c:v>
                </c:pt>
                <c:pt idx="9">
                  <c:v>3358</c:v>
                </c:pt>
                <c:pt idx="10">
                  <c:v>3358</c:v>
                </c:pt>
                <c:pt idx="11">
                  <c:v>3358</c:v>
                </c:pt>
                <c:pt idx="12">
                  <c:v>3572</c:v>
                </c:pt>
                <c:pt idx="13">
                  <c:v>3572</c:v>
                </c:pt>
                <c:pt idx="14">
                  <c:v>3572</c:v>
                </c:pt>
                <c:pt idx="15">
                  <c:v>3787</c:v>
                </c:pt>
                <c:pt idx="16">
                  <c:v>3787</c:v>
                </c:pt>
                <c:pt idx="17">
                  <c:v>3787</c:v>
                </c:pt>
                <c:pt idx="18">
                  <c:v>4001</c:v>
                </c:pt>
                <c:pt idx="19">
                  <c:v>4001</c:v>
                </c:pt>
                <c:pt idx="20">
                  <c:v>10001</c:v>
                </c:pt>
              </c:numCache>
            </c:numRef>
          </c:cat>
          <c:val>
            <c:numRef>
              <c:f>'[SYRUP APQR 2025.xlsx]spcwhm26'!$B$1:$B$21</c:f>
              <c:numCache>
                <c:formatCode>General</c:formatCode>
                <c:ptCount val="21"/>
                <c:pt idx="0">
                  <c:v>0</c:v>
                </c:pt>
                <c:pt idx="1">
                  <c:v>0</c:v>
                </c:pt>
                <c:pt idx="2">
                  <c:v>3</c:v>
                </c:pt>
                <c:pt idx="3">
                  <c:v>3</c:v>
                </c:pt>
                <c:pt idx="4">
                  <c:v>0</c:v>
                </c:pt>
                <c:pt idx="5">
                  <c:v>2</c:v>
                </c:pt>
                <c:pt idx="6">
                  <c:v>2</c:v>
                </c:pt>
                <c:pt idx="7">
                  <c:v>0</c:v>
                </c:pt>
                <c:pt idx="8">
                  <c:v>7</c:v>
                </c:pt>
                <c:pt idx="9">
                  <c:v>7</c:v>
                </c:pt>
                <c:pt idx="10">
                  <c:v>0</c:v>
                </c:pt>
                <c:pt idx="11">
                  <c:v>5</c:v>
                </c:pt>
                <c:pt idx="12">
                  <c:v>5</c:v>
                </c:pt>
                <c:pt idx="13">
                  <c:v>0</c:v>
                </c:pt>
                <c:pt idx="14">
                  <c:v>7</c:v>
                </c:pt>
                <c:pt idx="15">
                  <c:v>7</c:v>
                </c:pt>
                <c:pt idx="16">
                  <c:v>0</c:v>
                </c:pt>
                <c:pt idx="17">
                  <c:v>6</c:v>
                </c:pt>
                <c:pt idx="18">
                  <c:v>6</c:v>
                </c:pt>
                <c:pt idx="19">
                  <c:v>0</c:v>
                </c:pt>
                <c:pt idx="20">
                  <c:v>0</c:v>
                </c:pt>
              </c:numCache>
            </c:numRef>
          </c:val>
          <c:extLst>
            <c:ext xmlns:c16="http://schemas.microsoft.com/office/drawing/2014/chart" uri="{C3380CC4-5D6E-409C-BE32-E72D297353CC}">
              <c16:uniqueId val="{00000000-04DC-4DB0-A4F3-A85486DF16E2}"/>
            </c:ext>
          </c:extLst>
        </c:ser>
        <c:dLbls>
          <c:showLegendKey val="0"/>
          <c:showVal val="0"/>
          <c:showCatName val="0"/>
          <c:showSerName val="0"/>
          <c:showPercent val="0"/>
          <c:showBubbleSize val="0"/>
        </c:dLbls>
        <c:axId val="474947752"/>
        <c:axId val="474947360"/>
      </c:areaChart>
      <c:scatterChart>
        <c:scatterStyle val="lineMarker"/>
        <c:varyColors val="0"/>
        <c:ser>
          <c:idx val="0"/>
          <c:order val="0"/>
          <c:tx>
            <c:v>Hist</c:v>
          </c:tx>
          <c:spPr>
            <a:ln w="12700">
              <a:solidFill>
                <a:srgbClr val="000000"/>
              </a:solidFill>
              <a:prstDash val="solid"/>
            </a:ln>
          </c:spPr>
          <c:marker>
            <c:symbol val="none"/>
          </c:marker>
          <c:xVal>
            <c:numRef>
              <c:f>'[SYRUP APQR 2025.xlsx]spcwhm26'!$A$1:$A$21</c:f>
              <c:numCache>
                <c:formatCode>General</c:formatCode>
                <c:ptCount val="21"/>
                <c:pt idx="0">
                  <c:v>#N/A</c:v>
                </c:pt>
                <c:pt idx="1">
                  <c:v>4.45</c:v>
                </c:pt>
                <c:pt idx="2">
                  <c:v>4.45</c:v>
                </c:pt>
                <c:pt idx="3">
                  <c:v>4.5250000000000004</c:v>
                </c:pt>
                <c:pt idx="4">
                  <c:v>4.5250000000000004</c:v>
                </c:pt>
                <c:pt idx="5">
                  <c:v>4.5250000000000004</c:v>
                </c:pt>
                <c:pt idx="6">
                  <c:v>4.6000000000000005</c:v>
                </c:pt>
                <c:pt idx="7">
                  <c:v>4.6000000000000005</c:v>
                </c:pt>
                <c:pt idx="8">
                  <c:v>4.6000000000000005</c:v>
                </c:pt>
                <c:pt idx="9">
                  <c:v>4.6750000000000007</c:v>
                </c:pt>
                <c:pt idx="10">
                  <c:v>4.6750000000000007</c:v>
                </c:pt>
                <c:pt idx="11">
                  <c:v>4.6750000000000007</c:v>
                </c:pt>
                <c:pt idx="12">
                  <c:v>4.7500000000000009</c:v>
                </c:pt>
                <c:pt idx="13">
                  <c:v>4.7500000000000009</c:v>
                </c:pt>
                <c:pt idx="14">
                  <c:v>4.7500000000000009</c:v>
                </c:pt>
                <c:pt idx="15">
                  <c:v>4.8250000000000011</c:v>
                </c:pt>
                <c:pt idx="16">
                  <c:v>4.8250000000000011</c:v>
                </c:pt>
                <c:pt idx="17">
                  <c:v>4.8250000000000011</c:v>
                </c:pt>
                <c:pt idx="18">
                  <c:v>4.9000000000000004</c:v>
                </c:pt>
                <c:pt idx="19">
                  <c:v>4.9000000000000004</c:v>
                </c:pt>
                <c:pt idx="20">
                  <c:v>#N/A</c:v>
                </c:pt>
              </c:numCache>
            </c:numRef>
          </c:xVal>
          <c:yVal>
            <c:numRef>
              <c:f>'[SYRUP APQR 2025.xlsx]spcwhm26'!$B$1:$B$21</c:f>
              <c:numCache>
                <c:formatCode>General</c:formatCode>
                <c:ptCount val="21"/>
                <c:pt idx="0">
                  <c:v>0</c:v>
                </c:pt>
                <c:pt idx="1">
                  <c:v>0</c:v>
                </c:pt>
                <c:pt idx="2">
                  <c:v>3</c:v>
                </c:pt>
                <c:pt idx="3">
                  <c:v>3</c:v>
                </c:pt>
                <c:pt idx="4">
                  <c:v>0</c:v>
                </c:pt>
                <c:pt idx="5">
                  <c:v>2</c:v>
                </c:pt>
                <c:pt idx="6">
                  <c:v>2</c:v>
                </c:pt>
                <c:pt idx="7">
                  <c:v>0</c:v>
                </c:pt>
                <c:pt idx="8">
                  <c:v>7</c:v>
                </c:pt>
                <c:pt idx="9">
                  <c:v>7</c:v>
                </c:pt>
                <c:pt idx="10">
                  <c:v>0</c:v>
                </c:pt>
                <c:pt idx="11">
                  <c:v>5</c:v>
                </c:pt>
                <c:pt idx="12">
                  <c:v>5</c:v>
                </c:pt>
                <c:pt idx="13">
                  <c:v>0</c:v>
                </c:pt>
                <c:pt idx="14">
                  <c:v>7</c:v>
                </c:pt>
                <c:pt idx="15">
                  <c:v>7</c:v>
                </c:pt>
                <c:pt idx="16">
                  <c:v>0</c:v>
                </c:pt>
                <c:pt idx="17">
                  <c:v>6</c:v>
                </c:pt>
                <c:pt idx="18">
                  <c:v>6</c:v>
                </c:pt>
                <c:pt idx="19">
                  <c:v>0</c:v>
                </c:pt>
                <c:pt idx="20">
                  <c:v>0</c:v>
                </c:pt>
              </c:numCache>
            </c:numRef>
          </c:yVal>
          <c:smooth val="0"/>
          <c:extLst>
            <c:ext xmlns:c16="http://schemas.microsoft.com/office/drawing/2014/chart" uri="{C3380CC4-5D6E-409C-BE32-E72D297353CC}">
              <c16:uniqueId val="{00000000-6A9E-49CD-8561-9063FD03B1CB}"/>
            </c:ext>
          </c:extLst>
        </c:ser>
        <c:ser>
          <c:idx val="1"/>
          <c:order val="1"/>
          <c:tx>
            <c:v>Within Variation</c:v>
          </c:tx>
          <c:spPr>
            <a:ln w="12700">
              <a:solidFill>
                <a:srgbClr val="0000FF"/>
              </a:solidFill>
              <a:prstDash val="solid"/>
            </a:ln>
          </c:spPr>
          <c:marker>
            <c:symbol val="none"/>
          </c:marker>
          <c:xVal>
            <c:numRef>
              <c:f>'[SYRUP APQR 2025.xlsx]spcwhm26'!$C$1:$C$100</c:f>
              <c:numCache>
                <c:formatCode>General</c:formatCode>
                <c:ptCount val="100"/>
                <c:pt idx="0">
                  <c:v>4.3770100269014431</c:v>
                </c:pt>
                <c:pt idx="1">
                  <c:v>4.3837231596967472</c:v>
                </c:pt>
                <c:pt idx="2">
                  <c:v>4.3904362924920521</c:v>
                </c:pt>
                <c:pt idx="3">
                  <c:v>4.3971494252873562</c:v>
                </c:pt>
                <c:pt idx="4">
                  <c:v>4.4038625580826611</c:v>
                </c:pt>
                <c:pt idx="5">
                  <c:v>4.4105756908779652</c:v>
                </c:pt>
                <c:pt idx="6">
                  <c:v>4.4172888236732701</c:v>
                </c:pt>
                <c:pt idx="7">
                  <c:v>4.4240019564685742</c:v>
                </c:pt>
                <c:pt idx="8">
                  <c:v>4.4307150892638791</c:v>
                </c:pt>
                <c:pt idx="9">
                  <c:v>4.4374282220591832</c:v>
                </c:pt>
                <c:pt idx="10">
                  <c:v>4.4441413548544881</c:v>
                </c:pt>
                <c:pt idx="11">
                  <c:v>4.4508544876497922</c:v>
                </c:pt>
                <c:pt idx="12">
                  <c:v>4.4575676204450971</c:v>
                </c:pt>
                <c:pt idx="13">
                  <c:v>4.4642807532404012</c:v>
                </c:pt>
                <c:pt idx="14">
                  <c:v>4.4709938860357061</c:v>
                </c:pt>
                <c:pt idx="15">
                  <c:v>4.4777070188310102</c:v>
                </c:pt>
                <c:pt idx="16">
                  <c:v>4.4844201516263151</c:v>
                </c:pt>
                <c:pt idx="17">
                  <c:v>4.4911332844216192</c:v>
                </c:pt>
                <c:pt idx="18">
                  <c:v>4.4978464172169232</c:v>
                </c:pt>
                <c:pt idx="19">
                  <c:v>4.5045595500122282</c:v>
                </c:pt>
                <c:pt idx="20">
                  <c:v>4.5112726828075322</c:v>
                </c:pt>
                <c:pt idx="21">
                  <c:v>4.5179858156028372</c:v>
                </c:pt>
                <c:pt idx="22">
                  <c:v>4.5246989483981412</c:v>
                </c:pt>
                <c:pt idx="23">
                  <c:v>4.5314120811934462</c:v>
                </c:pt>
                <c:pt idx="24">
                  <c:v>4.5381252139887502</c:v>
                </c:pt>
                <c:pt idx="25">
                  <c:v>4.5448383467840552</c:v>
                </c:pt>
                <c:pt idx="26">
                  <c:v>4.5515514795793592</c:v>
                </c:pt>
                <c:pt idx="27">
                  <c:v>4.5582646123746642</c:v>
                </c:pt>
                <c:pt idx="28">
                  <c:v>4.5649777451699682</c:v>
                </c:pt>
                <c:pt idx="29">
                  <c:v>4.5716908779652732</c:v>
                </c:pt>
                <c:pt idx="30">
                  <c:v>4.5784040107605772</c:v>
                </c:pt>
                <c:pt idx="31">
                  <c:v>4.5851171435558822</c:v>
                </c:pt>
                <c:pt idx="32">
                  <c:v>4.5918302763511862</c:v>
                </c:pt>
                <c:pt idx="33">
                  <c:v>4.5985434091464903</c:v>
                </c:pt>
                <c:pt idx="34">
                  <c:v>4.6052565419417952</c:v>
                </c:pt>
                <c:pt idx="35">
                  <c:v>4.6119696747370993</c:v>
                </c:pt>
                <c:pt idx="36">
                  <c:v>4.6186828075324042</c:v>
                </c:pt>
                <c:pt idx="37">
                  <c:v>4.6253959403277083</c:v>
                </c:pt>
                <c:pt idx="38">
                  <c:v>4.6321090731230132</c:v>
                </c:pt>
                <c:pt idx="39">
                  <c:v>4.6388222059183173</c:v>
                </c:pt>
                <c:pt idx="40">
                  <c:v>4.6455353387136222</c:v>
                </c:pt>
                <c:pt idx="41">
                  <c:v>4.6522484715089263</c:v>
                </c:pt>
                <c:pt idx="42">
                  <c:v>4.6589616043042312</c:v>
                </c:pt>
                <c:pt idx="43">
                  <c:v>4.6656747370995353</c:v>
                </c:pt>
                <c:pt idx="44">
                  <c:v>4.6723878698948402</c:v>
                </c:pt>
                <c:pt idx="45">
                  <c:v>4.6791010026901443</c:v>
                </c:pt>
                <c:pt idx="46">
                  <c:v>4.6858141354854492</c:v>
                </c:pt>
                <c:pt idx="47">
                  <c:v>4.6925272682807533</c:v>
                </c:pt>
                <c:pt idx="48">
                  <c:v>4.6992404010760573</c:v>
                </c:pt>
                <c:pt idx="49">
                  <c:v>4.7059535338713623</c:v>
                </c:pt>
                <c:pt idx="50">
                  <c:v>4.7126666666666663</c:v>
                </c:pt>
                <c:pt idx="51">
                  <c:v>4.7193797994619713</c:v>
                </c:pt>
                <c:pt idx="52">
                  <c:v>4.7260929322572753</c:v>
                </c:pt>
                <c:pt idx="53">
                  <c:v>4.7328060650525803</c:v>
                </c:pt>
                <c:pt idx="54">
                  <c:v>4.7395191978478843</c:v>
                </c:pt>
                <c:pt idx="55">
                  <c:v>4.7462323306431893</c:v>
                </c:pt>
                <c:pt idx="56">
                  <c:v>4.7529454634384933</c:v>
                </c:pt>
                <c:pt idx="57">
                  <c:v>4.7596585962337983</c:v>
                </c:pt>
                <c:pt idx="58">
                  <c:v>4.7663717290291023</c:v>
                </c:pt>
                <c:pt idx="59">
                  <c:v>4.7730848618244073</c:v>
                </c:pt>
                <c:pt idx="60">
                  <c:v>4.7797979946197113</c:v>
                </c:pt>
                <c:pt idx="61">
                  <c:v>4.7865111274150163</c:v>
                </c:pt>
                <c:pt idx="62">
                  <c:v>4.7932242602103203</c:v>
                </c:pt>
                <c:pt idx="63">
                  <c:v>4.7999373930056244</c:v>
                </c:pt>
                <c:pt idx="64">
                  <c:v>4.8066505258009293</c:v>
                </c:pt>
                <c:pt idx="65">
                  <c:v>4.8133636585962343</c:v>
                </c:pt>
                <c:pt idx="66">
                  <c:v>4.8200767913915383</c:v>
                </c:pt>
                <c:pt idx="67">
                  <c:v>4.8267899241868424</c:v>
                </c:pt>
                <c:pt idx="68">
                  <c:v>4.8335030569821473</c:v>
                </c:pt>
                <c:pt idx="69">
                  <c:v>4.8402161897774514</c:v>
                </c:pt>
                <c:pt idx="70">
                  <c:v>4.8469293225727563</c:v>
                </c:pt>
                <c:pt idx="71">
                  <c:v>4.8536424553680604</c:v>
                </c:pt>
                <c:pt idx="72">
                  <c:v>4.8603555881633653</c:v>
                </c:pt>
                <c:pt idx="73">
                  <c:v>4.8670687209586694</c:v>
                </c:pt>
                <c:pt idx="74">
                  <c:v>4.8737818537539743</c:v>
                </c:pt>
                <c:pt idx="75">
                  <c:v>4.8804949865492784</c:v>
                </c:pt>
                <c:pt idx="76">
                  <c:v>4.8872081193445833</c:v>
                </c:pt>
                <c:pt idx="77">
                  <c:v>4.8939212521398874</c:v>
                </c:pt>
                <c:pt idx="78">
                  <c:v>4.9006343849351914</c:v>
                </c:pt>
                <c:pt idx="79">
                  <c:v>4.9073475177304964</c:v>
                </c:pt>
                <c:pt idx="80">
                  <c:v>4.9140606505258013</c:v>
                </c:pt>
                <c:pt idx="81">
                  <c:v>4.9207737833211054</c:v>
                </c:pt>
                <c:pt idx="82">
                  <c:v>4.9274869161164094</c:v>
                </c:pt>
                <c:pt idx="83">
                  <c:v>4.9342000489117144</c:v>
                </c:pt>
                <c:pt idx="84">
                  <c:v>4.9409131817070184</c:v>
                </c:pt>
                <c:pt idx="85">
                  <c:v>4.9476263145023234</c:v>
                </c:pt>
                <c:pt idx="86">
                  <c:v>4.9543394472976274</c:v>
                </c:pt>
                <c:pt idx="87">
                  <c:v>4.9610525800929324</c:v>
                </c:pt>
                <c:pt idx="88">
                  <c:v>4.9677657128882364</c:v>
                </c:pt>
                <c:pt idx="89">
                  <c:v>4.9744788456835414</c:v>
                </c:pt>
                <c:pt idx="90">
                  <c:v>4.9811919784788454</c:v>
                </c:pt>
                <c:pt idx="91">
                  <c:v>4.9879051112741504</c:v>
                </c:pt>
                <c:pt idx="92">
                  <c:v>4.9946182440694544</c:v>
                </c:pt>
                <c:pt idx="93">
                  <c:v>5.0013313768647594</c:v>
                </c:pt>
                <c:pt idx="94">
                  <c:v>5.0080445096600634</c:v>
                </c:pt>
                <c:pt idx="95">
                  <c:v>5.0147576424553684</c:v>
                </c:pt>
                <c:pt idx="96">
                  <c:v>5.0214707752506724</c:v>
                </c:pt>
                <c:pt idx="97">
                  <c:v>5.0281839080459765</c:v>
                </c:pt>
                <c:pt idx="98">
                  <c:v>5.0348970408412814</c:v>
                </c:pt>
                <c:pt idx="99">
                  <c:v>5.0416101736365855</c:v>
                </c:pt>
              </c:numCache>
            </c:numRef>
          </c:xVal>
          <c:yVal>
            <c:numRef>
              <c:f>'[SYRUP APQR 2025.xlsx]spcwhm26'!$D$1:$D$100</c:f>
              <c:numCache>
                <c:formatCode>General</c:formatCode>
                <c:ptCount val="100"/>
                <c:pt idx="0">
                  <c:v>8.9123745031547991E-2</c:v>
                </c:pt>
                <c:pt idx="1">
                  <c:v>0.10650860687831216</c:v>
                </c:pt>
                <c:pt idx="2">
                  <c:v>0.12682723393933648</c:v>
                </c:pt>
                <c:pt idx="3">
                  <c:v>0.15047933979303352</c:v>
                </c:pt>
                <c:pt idx="4">
                  <c:v>0.17790074771012743</c:v>
                </c:pt>
                <c:pt idx="5">
                  <c:v>0.20956329076806993</c:v>
                </c:pt>
                <c:pt idx="6">
                  <c:v>0.24597398975594981</c:v>
                </c:pt>
                <c:pt idx="7">
                  <c:v>0.28767339677251719</c:v>
                </c:pt>
                <c:pt idx="8">
                  <c:v>0.33523299503632287</c:v>
                </c:pt>
                <c:pt idx="9">
                  <c:v>0.38925155191511307</c:v>
                </c:pt>
                <c:pt idx="10">
                  <c:v>0.45035033299482391</c:v>
                </c:pt>
                <c:pt idx="11">
                  <c:v>0.51916710050814552</c:v>
                </c:pt>
                <c:pt idx="12">
                  <c:v>0.59634883987269161</c:v>
                </c:pt>
                <c:pt idx="13">
                  <c:v>0.68254318353952148</c:v>
                </c:pt>
                <c:pt idx="14">
                  <c:v>0.77838853173909306</c:v>
                </c:pt>
                <c:pt idx="15">
                  <c:v>0.88450290474082893</c:v>
                </c:pt>
                <c:pt idx="16">
                  <c:v>1.0014716004034823</c:v>
                </c:pt>
                <c:pt idx="17">
                  <c:v>1.1298337733356663</c:v>
                </c:pt>
                <c:pt idx="18">
                  <c:v>1.2700680969271874</c:v>
                </c:pt>
                <c:pt idx="19">
                  <c:v>1.422577715634139</c:v>
                </c:pt>
                <c:pt idx="20">
                  <c:v>1.5876747407820861</c:v>
                </c:pt>
                <c:pt idx="21">
                  <c:v>1.7655645871868713</c:v>
                </c:pt>
                <c:pt idx="22">
                  <c:v>1.9563304883428156</c:v>
                </c:pt>
                <c:pt idx="23">
                  <c:v>2.1599185629788873</c:v>
                </c:pt>
                <c:pt idx="24">
                  <c:v>2.3761238335998422</c:v>
                </c:pt>
                <c:pt idx="25">
                  <c:v>2.6045776164483807</c:v>
                </c:pt>
                <c:pt idx="26">
                  <c:v>2.8447367105132915</c:v>
                </c:pt>
                <c:pt idx="27">
                  <c:v>3.0958748093725403</c:v>
                </c:pt>
                <c:pt idx="28">
                  <c:v>3.3570765426977318</c:v>
                </c:pt>
                <c:pt idx="29">
                  <c:v>3.6272345234534753</c:v>
                </c:pt>
                <c:pt idx="30">
                  <c:v>3.9050497319329329</c:v>
                </c:pt>
                <c:pt idx="31">
                  <c:v>4.1890355090293552</c:v>
                </c:pt>
                <c:pt idx="32">
                  <c:v>4.4775253593243809</c:v>
                </c:pt>
                <c:pt idx="33">
                  <c:v>4.7686846810192423</c:v>
                </c:pt>
                <c:pt idx="34">
                  <c:v>5.0605264463124975</c:v>
                </c:pt>
                <c:pt idx="35">
                  <c:v>5.3509307549312073</c:v>
                </c:pt>
                <c:pt idx="36">
                  <c:v>5.6376680779830313</c:v>
                </c:pt>
                <c:pt idx="37">
                  <c:v>5.9184259023170451</c:v>
                </c:pt>
                <c:pt idx="38">
                  <c:v>6.1908383806290344</c:v>
                </c:pt>
                <c:pt idx="39">
                  <c:v>6.4525184932147353</c:v>
                </c:pt>
                <c:pt idx="40">
                  <c:v>6.7010921371700531</c:v>
                </c:pt>
                <c:pt idx="41">
                  <c:v>6.9342334814038029</c:v>
                </c:pt>
                <c:pt idx="42">
                  <c:v>7.1497008642345765</c:v>
                </c:pt>
                <c:pt idx="43">
                  <c:v>7.3453724673048839</c:v>
                </c:pt>
                <c:pt idx="44">
                  <c:v>7.5192809772330991</c:v>
                </c:pt>
                <c:pt idx="45">
                  <c:v>7.6696464463184704</c:v>
                </c:pt>
                <c:pt idx="46">
                  <c:v>7.7949065864566736</c:v>
                </c:pt>
                <c:pt idx="47">
                  <c:v>7.8937437761283906</c:v>
                </c:pt>
                <c:pt idx="48">
                  <c:v>7.9651081279881861</c:v>
                </c:pt>
                <c:pt idx="49">
                  <c:v>8.0082360524746328</c:v>
                </c:pt>
                <c:pt idx="50">
                  <c:v>8.0226638584989995</c:v>
                </c:pt>
                <c:pt idx="51">
                  <c:v>8.0082360524746274</c:v>
                </c:pt>
                <c:pt idx="52">
                  <c:v>7.9651081279881861</c:v>
                </c:pt>
                <c:pt idx="53">
                  <c:v>7.8937437761283809</c:v>
                </c:pt>
                <c:pt idx="54">
                  <c:v>7.7949065864566585</c:v>
                </c:pt>
                <c:pt idx="55">
                  <c:v>7.6696464463184526</c:v>
                </c:pt>
                <c:pt idx="56">
                  <c:v>7.5192809772330778</c:v>
                </c:pt>
                <c:pt idx="57">
                  <c:v>7.3453724673048599</c:v>
                </c:pt>
                <c:pt idx="58">
                  <c:v>7.1497008642345499</c:v>
                </c:pt>
                <c:pt idx="59">
                  <c:v>6.9342334814037718</c:v>
                </c:pt>
                <c:pt idx="60">
                  <c:v>6.7010921371700203</c:v>
                </c:pt>
                <c:pt idx="61">
                  <c:v>6.4525184932147015</c:v>
                </c:pt>
                <c:pt idx="62">
                  <c:v>6.1908383806289997</c:v>
                </c:pt>
                <c:pt idx="63">
                  <c:v>5.9184259023170451</c:v>
                </c:pt>
                <c:pt idx="64">
                  <c:v>5.637668077982994</c:v>
                </c:pt>
                <c:pt idx="65">
                  <c:v>5.3509307549311691</c:v>
                </c:pt>
                <c:pt idx="66">
                  <c:v>5.0605264463124602</c:v>
                </c:pt>
                <c:pt idx="67">
                  <c:v>4.7686846810192423</c:v>
                </c:pt>
                <c:pt idx="68">
                  <c:v>4.4775253593243427</c:v>
                </c:pt>
                <c:pt idx="69">
                  <c:v>4.189035509029317</c:v>
                </c:pt>
                <c:pt idx="70">
                  <c:v>3.9050497319328956</c:v>
                </c:pt>
                <c:pt idx="71">
                  <c:v>3.6272345234534384</c:v>
                </c:pt>
                <c:pt idx="72">
                  <c:v>3.3570765426976967</c:v>
                </c:pt>
                <c:pt idx="73">
                  <c:v>3.0958748093725061</c:v>
                </c:pt>
                <c:pt idx="74">
                  <c:v>2.844736710513259</c:v>
                </c:pt>
                <c:pt idx="75">
                  <c:v>2.6045776164483505</c:v>
                </c:pt>
                <c:pt idx="76">
                  <c:v>2.3761238335998125</c:v>
                </c:pt>
                <c:pt idx="77">
                  <c:v>2.1599185629788593</c:v>
                </c:pt>
                <c:pt idx="78">
                  <c:v>1.9563304883428156</c:v>
                </c:pt>
                <c:pt idx="79">
                  <c:v>1.7655645871868473</c:v>
                </c:pt>
                <c:pt idx="80">
                  <c:v>1.5876747407820631</c:v>
                </c:pt>
                <c:pt idx="81">
                  <c:v>1.4225777156341177</c:v>
                </c:pt>
                <c:pt idx="82">
                  <c:v>1.2700680969271874</c:v>
                </c:pt>
                <c:pt idx="83">
                  <c:v>1.1298337733356487</c:v>
                </c:pt>
                <c:pt idx="84">
                  <c:v>1.0014716004034663</c:v>
                </c:pt>
                <c:pt idx="85">
                  <c:v>0.88450290474081439</c:v>
                </c:pt>
                <c:pt idx="86">
                  <c:v>0.77838853173907963</c:v>
                </c:pt>
                <c:pt idx="87">
                  <c:v>0.68254318353950938</c:v>
                </c:pt>
                <c:pt idx="88">
                  <c:v>0.59634883987268072</c:v>
                </c:pt>
                <c:pt idx="89">
                  <c:v>0.51916710050813597</c:v>
                </c:pt>
                <c:pt idx="90">
                  <c:v>0.45035033299481547</c:v>
                </c:pt>
                <c:pt idx="91">
                  <c:v>0.38925155191510569</c:v>
                </c:pt>
                <c:pt idx="92">
                  <c:v>0.33523299503631615</c:v>
                </c:pt>
                <c:pt idx="93">
                  <c:v>0.28767339677251108</c:v>
                </c:pt>
                <c:pt idx="94">
                  <c:v>0.24597398975594456</c:v>
                </c:pt>
                <c:pt idx="95">
                  <c:v>0.20956329076806543</c:v>
                </c:pt>
                <c:pt idx="96">
                  <c:v>0.17790074771012349</c:v>
                </c:pt>
                <c:pt idx="97">
                  <c:v>0.15047933979303352</c:v>
                </c:pt>
                <c:pt idx="98">
                  <c:v>0.12682723393933357</c:v>
                </c:pt>
                <c:pt idx="99">
                  <c:v>0.10650860687831216</c:v>
                </c:pt>
              </c:numCache>
            </c:numRef>
          </c:yVal>
          <c:smooth val="0"/>
          <c:extLst>
            <c:ext xmlns:c16="http://schemas.microsoft.com/office/drawing/2014/chart" uri="{C3380CC4-5D6E-409C-BE32-E72D297353CC}">
              <c16:uniqueId val="{00000001-6A9E-49CD-8561-9063FD03B1CB}"/>
            </c:ext>
          </c:extLst>
        </c:ser>
        <c:ser>
          <c:idx val="2"/>
          <c:order val="2"/>
          <c:tx>
            <c:v>Overall Variation</c:v>
          </c:tx>
          <c:spPr>
            <a:ln w="12700">
              <a:solidFill>
                <a:srgbClr val="000000"/>
              </a:solidFill>
              <a:prstDash val="lgDash"/>
            </a:ln>
          </c:spPr>
          <c:marker>
            <c:symbol val="none"/>
          </c:marker>
          <c:xVal>
            <c:numRef>
              <c:f>'[SYRUP APQR 2025.xlsx]spcwhm26'!$G$1:$G$100</c:f>
              <c:numCache>
                <c:formatCode>General</c:formatCode>
                <c:ptCount val="100"/>
                <c:pt idx="0">
                  <c:v>4.338718486594467</c:v>
                </c:pt>
                <c:pt idx="1">
                  <c:v>4.3461974501959109</c:v>
                </c:pt>
                <c:pt idx="2">
                  <c:v>4.3536764137973547</c:v>
                </c:pt>
                <c:pt idx="3">
                  <c:v>4.3611553773987994</c:v>
                </c:pt>
                <c:pt idx="4">
                  <c:v>4.3686343410002433</c:v>
                </c:pt>
                <c:pt idx="5">
                  <c:v>4.3761133046016871</c:v>
                </c:pt>
                <c:pt idx="6">
                  <c:v>4.383592268203131</c:v>
                </c:pt>
                <c:pt idx="7">
                  <c:v>4.3910712318045748</c:v>
                </c:pt>
                <c:pt idx="8">
                  <c:v>4.3985501954060187</c:v>
                </c:pt>
                <c:pt idx="9">
                  <c:v>4.4060291590074634</c:v>
                </c:pt>
                <c:pt idx="10">
                  <c:v>4.4135081226089072</c:v>
                </c:pt>
                <c:pt idx="11">
                  <c:v>4.4209870862103511</c:v>
                </c:pt>
                <c:pt idx="12">
                  <c:v>4.4284660498117949</c:v>
                </c:pt>
                <c:pt idx="13">
                  <c:v>4.4359450134132388</c:v>
                </c:pt>
                <c:pt idx="14">
                  <c:v>4.4434239770146826</c:v>
                </c:pt>
                <c:pt idx="15">
                  <c:v>4.4509029406161273</c:v>
                </c:pt>
                <c:pt idx="16">
                  <c:v>4.4583819042175712</c:v>
                </c:pt>
                <c:pt idx="17">
                  <c:v>4.465860867819015</c:v>
                </c:pt>
                <c:pt idx="18">
                  <c:v>4.4733398314204589</c:v>
                </c:pt>
                <c:pt idx="19">
                  <c:v>4.4808187950219027</c:v>
                </c:pt>
                <c:pt idx="20">
                  <c:v>4.4882977586233466</c:v>
                </c:pt>
                <c:pt idx="21">
                  <c:v>4.4957767222247913</c:v>
                </c:pt>
                <c:pt idx="22">
                  <c:v>4.5032556858262351</c:v>
                </c:pt>
                <c:pt idx="23">
                  <c:v>4.510734649427679</c:v>
                </c:pt>
                <c:pt idx="24">
                  <c:v>4.5182136130291228</c:v>
                </c:pt>
                <c:pt idx="25">
                  <c:v>4.5256925766305667</c:v>
                </c:pt>
                <c:pt idx="26">
                  <c:v>4.5331715402320105</c:v>
                </c:pt>
                <c:pt idx="27">
                  <c:v>4.5406505038334553</c:v>
                </c:pt>
                <c:pt idx="28">
                  <c:v>4.5481294674348991</c:v>
                </c:pt>
                <c:pt idx="29">
                  <c:v>4.5556084310363429</c:v>
                </c:pt>
                <c:pt idx="30">
                  <c:v>4.5630873946377868</c:v>
                </c:pt>
                <c:pt idx="31">
                  <c:v>4.5705663582392306</c:v>
                </c:pt>
                <c:pt idx="32">
                  <c:v>4.5780453218406745</c:v>
                </c:pt>
                <c:pt idx="33">
                  <c:v>4.5855242854421192</c:v>
                </c:pt>
                <c:pt idx="34">
                  <c:v>4.5930032490435631</c:v>
                </c:pt>
                <c:pt idx="35">
                  <c:v>4.6004822126450069</c:v>
                </c:pt>
                <c:pt idx="36">
                  <c:v>4.6079611762464507</c:v>
                </c:pt>
                <c:pt idx="37">
                  <c:v>4.6154401398478946</c:v>
                </c:pt>
                <c:pt idx="38">
                  <c:v>4.6229191034493384</c:v>
                </c:pt>
                <c:pt idx="39">
                  <c:v>4.6303980670507832</c:v>
                </c:pt>
                <c:pt idx="40">
                  <c:v>4.637877030652227</c:v>
                </c:pt>
                <c:pt idx="41">
                  <c:v>4.6453559942536709</c:v>
                </c:pt>
                <c:pt idx="42">
                  <c:v>4.6528349578551147</c:v>
                </c:pt>
                <c:pt idx="43">
                  <c:v>4.6603139214565585</c:v>
                </c:pt>
                <c:pt idx="44">
                  <c:v>4.6677928850580024</c:v>
                </c:pt>
                <c:pt idx="45">
                  <c:v>4.6752718486594471</c:v>
                </c:pt>
                <c:pt idx="46">
                  <c:v>4.682750812260891</c:v>
                </c:pt>
                <c:pt idx="47">
                  <c:v>4.6902297758623348</c:v>
                </c:pt>
                <c:pt idx="48">
                  <c:v>4.6977087394637786</c:v>
                </c:pt>
                <c:pt idx="49">
                  <c:v>4.7051877030652225</c:v>
                </c:pt>
                <c:pt idx="50">
                  <c:v>4.7126666666666663</c:v>
                </c:pt>
                <c:pt idx="51">
                  <c:v>4.7201456302681111</c:v>
                </c:pt>
                <c:pt idx="52">
                  <c:v>4.7276245938695549</c:v>
                </c:pt>
                <c:pt idx="53">
                  <c:v>4.7351035574709988</c:v>
                </c:pt>
                <c:pt idx="54">
                  <c:v>4.7425825210724426</c:v>
                </c:pt>
                <c:pt idx="55">
                  <c:v>4.7500614846738864</c:v>
                </c:pt>
                <c:pt idx="56">
                  <c:v>4.7575404482753303</c:v>
                </c:pt>
                <c:pt idx="57">
                  <c:v>4.765019411876775</c:v>
                </c:pt>
                <c:pt idx="58">
                  <c:v>4.7724983754782189</c:v>
                </c:pt>
                <c:pt idx="59">
                  <c:v>4.7799773390796627</c:v>
                </c:pt>
                <c:pt idx="60">
                  <c:v>4.7874563026811066</c:v>
                </c:pt>
                <c:pt idx="61">
                  <c:v>4.7949352662825504</c:v>
                </c:pt>
                <c:pt idx="62">
                  <c:v>4.8024142298839942</c:v>
                </c:pt>
                <c:pt idx="63">
                  <c:v>4.809893193485439</c:v>
                </c:pt>
                <c:pt idx="64">
                  <c:v>4.8173721570868828</c:v>
                </c:pt>
                <c:pt idx="65">
                  <c:v>4.8248511206883267</c:v>
                </c:pt>
                <c:pt idx="66">
                  <c:v>4.8323300842897705</c:v>
                </c:pt>
                <c:pt idx="67">
                  <c:v>4.8398090478912144</c:v>
                </c:pt>
                <c:pt idx="68">
                  <c:v>4.8472880114926582</c:v>
                </c:pt>
                <c:pt idx="69">
                  <c:v>4.8547669750941029</c:v>
                </c:pt>
                <c:pt idx="70">
                  <c:v>4.8622459386955468</c:v>
                </c:pt>
                <c:pt idx="71">
                  <c:v>4.8697249022969906</c:v>
                </c:pt>
                <c:pt idx="72">
                  <c:v>4.8772038658984345</c:v>
                </c:pt>
                <c:pt idx="73">
                  <c:v>4.8846828294998783</c:v>
                </c:pt>
                <c:pt idx="74">
                  <c:v>4.8921617931013222</c:v>
                </c:pt>
                <c:pt idx="75">
                  <c:v>4.8996407567027669</c:v>
                </c:pt>
                <c:pt idx="76">
                  <c:v>4.9071197203042107</c:v>
                </c:pt>
                <c:pt idx="77">
                  <c:v>4.9145986839056546</c:v>
                </c:pt>
                <c:pt idx="78">
                  <c:v>4.9220776475070984</c:v>
                </c:pt>
                <c:pt idx="79">
                  <c:v>4.9295566111085423</c:v>
                </c:pt>
                <c:pt idx="80">
                  <c:v>4.9370355747099861</c:v>
                </c:pt>
                <c:pt idx="81">
                  <c:v>4.9445145383114308</c:v>
                </c:pt>
                <c:pt idx="82">
                  <c:v>4.9519935019128747</c:v>
                </c:pt>
                <c:pt idx="83">
                  <c:v>4.9594724655143185</c:v>
                </c:pt>
                <c:pt idx="84">
                  <c:v>4.9669514291157624</c:v>
                </c:pt>
                <c:pt idx="85">
                  <c:v>4.9744303927172062</c:v>
                </c:pt>
                <c:pt idx="86">
                  <c:v>4.9819093563186509</c:v>
                </c:pt>
                <c:pt idx="87">
                  <c:v>4.9893883199200948</c:v>
                </c:pt>
                <c:pt idx="88">
                  <c:v>4.9968672835215386</c:v>
                </c:pt>
                <c:pt idx="89">
                  <c:v>5.0043462471229825</c:v>
                </c:pt>
                <c:pt idx="90">
                  <c:v>5.0118252107244263</c:v>
                </c:pt>
                <c:pt idx="91">
                  <c:v>5.0193041743258702</c:v>
                </c:pt>
                <c:pt idx="92">
                  <c:v>5.026783137927314</c:v>
                </c:pt>
                <c:pt idx="93">
                  <c:v>5.0342621015287587</c:v>
                </c:pt>
                <c:pt idx="94">
                  <c:v>5.0417410651302026</c:v>
                </c:pt>
                <c:pt idx="95">
                  <c:v>5.0492200287316464</c:v>
                </c:pt>
                <c:pt idx="96">
                  <c:v>5.0566989923330903</c:v>
                </c:pt>
                <c:pt idx="97">
                  <c:v>5.0641779559345341</c:v>
                </c:pt>
                <c:pt idx="98">
                  <c:v>5.0716569195359789</c:v>
                </c:pt>
                <c:pt idx="99">
                  <c:v>5.0791358831374227</c:v>
                </c:pt>
              </c:numCache>
            </c:numRef>
          </c:xVal>
          <c:yVal>
            <c:numRef>
              <c:f>'[SYRUP APQR 2025.xlsx]spcwhm26'!$H$1:$H$100</c:f>
              <c:numCache>
                <c:formatCode>General</c:formatCode>
                <c:ptCount val="100"/>
                <c:pt idx="0">
                  <c:v>7.9997653083392614E-2</c:v>
                </c:pt>
                <c:pt idx="1">
                  <c:v>9.560234009949492E-2</c:v>
                </c:pt>
                <c:pt idx="2">
                  <c:v>0.11384038068209311</c:v>
                </c:pt>
                <c:pt idx="3">
                  <c:v>0.1350705585444158</c:v>
                </c:pt>
                <c:pt idx="4">
                  <c:v>0.15968406953223604</c:v>
                </c:pt>
                <c:pt idx="5">
                  <c:v>0.18810443196640864</c:v>
                </c:pt>
                <c:pt idx="6">
                  <c:v>0.22078674872862436</c:v>
                </c:pt>
                <c:pt idx="7">
                  <c:v>0.25821622047169174</c:v>
                </c:pt>
                <c:pt idx="8">
                  <c:v>0.30090581168384678</c:v>
                </c:pt>
                <c:pt idx="9">
                  <c:v>0.34939297716063422</c:v>
                </c:pt>
                <c:pt idx="10">
                  <c:v>0.40423536614352851</c:v>
                </c:pt>
                <c:pt idx="11">
                  <c:v>0.46600543529740779</c:v>
                </c:pt>
                <c:pt idx="12">
                  <c:v>0.53528392003648195</c:v>
                </c:pt>
                <c:pt idx="13">
                  <c:v>0.61265213655351947</c:v>
                </c:pt>
                <c:pt idx="14">
                  <c:v>0.69868311418143969</c:v>
                </c:pt>
                <c:pt idx="15">
                  <c:v>0.79393158915913564</c:v>
                </c:pt>
                <c:pt idx="16">
                  <c:v>0.89892292602368074</c:v>
                </c:pt>
                <c:pt idx="17">
                  <c:v>1.0141410710379508</c:v>
                </c:pt>
                <c:pt idx="18">
                  <c:v>1.1400156824009284</c:v>
                </c:pt>
                <c:pt idx="19">
                  <c:v>1.2769086233885345</c:v>
                </c:pt>
                <c:pt idx="20">
                  <c:v>1.4251000457553913</c:v>
                </c:pt>
                <c:pt idx="21">
                  <c:v>1.5847743302539958</c:v>
                </c:pt>
                <c:pt idx="22">
                  <c:v>1.7560061874365307</c:v>
                </c:pt>
                <c:pt idx="23">
                  <c:v>1.938747253365547</c:v>
                </c:pt>
                <c:pt idx="24">
                  <c:v>2.1328135398284251</c:v>
                </c:pt>
                <c:pt idx="25">
                  <c:v>2.3378741155418363</c:v>
                </c:pt>
                <c:pt idx="26">
                  <c:v>2.5534414021838709</c:v>
                </c:pt>
                <c:pt idx="27">
                  <c:v>2.7788634656469133</c:v>
                </c:pt>
                <c:pt idx="28">
                  <c:v>3.0133186676801524</c:v>
                </c:pt>
                <c:pt idx="29">
                  <c:v>3.2558130154497138</c:v>
                </c:pt>
                <c:pt idx="30">
                  <c:v>3.5051805062498813</c:v>
                </c:pt>
                <c:pt idx="31">
                  <c:v>3.7600867118714416</c:v>
                </c:pt>
                <c:pt idx="32">
                  <c:v>4.0190357826697234</c:v>
                </c:pt>
                <c:pt idx="33">
                  <c:v>4.2803809763742766</c:v>
                </c:pt>
                <c:pt idx="34">
                  <c:v>4.5423387328274938</c:v>
                </c:pt>
                <c:pt idx="35">
                  <c:v>4.8030062252738608</c:v>
                </c:pt>
                <c:pt idx="36">
                  <c:v>5.0603822240880794</c:v>
                </c:pt>
                <c:pt idx="37">
                  <c:v>5.3123910128073062</c:v>
                </c:pt>
                <c:pt idx="38">
                  <c:v>5.5569090021251233</c:v>
                </c:pt>
                <c:pt idx="39">
                  <c:v>5.7917935983463353</c:v>
                </c:pt>
                <c:pt idx="40">
                  <c:v>6.0149138019213924</c:v>
                </c:pt>
                <c:pt idx="41">
                  <c:v>6.2241819421774611</c:v>
                </c:pt>
                <c:pt idx="42">
                  <c:v>6.4175858990733463</c:v>
                </c:pt>
                <c:pt idx="43">
                  <c:v>6.5932211241769325</c:v>
                </c:pt>
                <c:pt idx="44">
                  <c:v>6.7493217530336009</c:v>
                </c:pt>
                <c:pt idx="45">
                  <c:v>6.8842901010014419</c:v>
                </c:pt>
                <c:pt idx="46">
                  <c:v>6.9967238551306599</c:v>
                </c:pt>
                <c:pt idx="47">
                  <c:v>7.0854403156911667</c:v>
                </c:pt>
                <c:pt idx="48">
                  <c:v>7.1494971016866415</c:v>
                </c:pt>
                <c:pt idx="49">
                  <c:v>7.188208813588469</c:v>
                </c:pt>
                <c:pt idx="50">
                  <c:v>7.2011592413412906</c:v>
                </c:pt>
                <c:pt idx="51">
                  <c:v>7.1882088135884663</c:v>
                </c:pt>
                <c:pt idx="52">
                  <c:v>7.1494971016866371</c:v>
                </c:pt>
                <c:pt idx="53">
                  <c:v>7.085440315691157</c:v>
                </c:pt>
                <c:pt idx="54">
                  <c:v>6.9967238551306483</c:v>
                </c:pt>
                <c:pt idx="55">
                  <c:v>6.8842901010014268</c:v>
                </c:pt>
                <c:pt idx="56">
                  <c:v>6.7493217530336009</c:v>
                </c:pt>
                <c:pt idx="57">
                  <c:v>6.5932211241769121</c:v>
                </c:pt>
                <c:pt idx="58">
                  <c:v>6.4175858990733241</c:v>
                </c:pt>
                <c:pt idx="59">
                  <c:v>6.2241819421774371</c:v>
                </c:pt>
                <c:pt idx="60">
                  <c:v>6.0149138019213666</c:v>
                </c:pt>
                <c:pt idx="61">
                  <c:v>5.7917935983463078</c:v>
                </c:pt>
                <c:pt idx="62">
                  <c:v>5.5569090021251233</c:v>
                </c:pt>
                <c:pt idx="63">
                  <c:v>5.3123910128072769</c:v>
                </c:pt>
                <c:pt idx="64">
                  <c:v>5.0603822240880492</c:v>
                </c:pt>
                <c:pt idx="65">
                  <c:v>4.8030062252738297</c:v>
                </c:pt>
                <c:pt idx="66">
                  <c:v>4.5423387328274627</c:v>
                </c:pt>
                <c:pt idx="67">
                  <c:v>4.2803809763742464</c:v>
                </c:pt>
                <c:pt idx="68">
                  <c:v>4.0190357826697234</c:v>
                </c:pt>
                <c:pt idx="69">
                  <c:v>3.7600867118714114</c:v>
                </c:pt>
                <c:pt idx="70">
                  <c:v>3.5051805062498516</c:v>
                </c:pt>
                <c:pt idx="71">
                  <c:v>3.2558130154496845</c:v>
                </c:pt>
                <c:pt idx="72">
                  <c:v>3.013318667680124</c:v>
                </c:pt>
                <c:pt idx="73">
                  <c:v>2.7788634656468858</c:v>
                </c:pt>
                <c:pt idx="74">
                  <c:v>2.5534414021838709</c:v>
                </c:pt>
                <c:pt idx="75">
                  <c:v>2.3378741155418115</c:v>
                </c:pt>
                <c:pt idx="76">
                  <c:v>2.1328135398284012</c:v>
                </c:pt>
                <c:pt idx="77">
                  <c:v>1.9387472533655241</c:v>
                </c:pt>
                <c:pt idx="78">
                  <c:v>1.7560061874365103</c:v>
                </c:pt>
                <c:pt idx="79">
                  <c:v>1.5847743302539758</c:v>
                </c:pt>
                <c:pt idx="80">
                  <c:v>1.4251000457553913</c:v>
                </c:pt>
                <c:pt idx="81">
                  <c:v>1.2769086233885176</c:v>
                </c:pt>
                <c:pt idx="82">
                  <c:v>1.1400156824009129</c:v>
                </c:pt>
                <c:pt idx="83">
                  <c:v>1.0141410710379366</c:v>
                </c:pt>
                <c:pt idx="84">
                  <c:v>0.89892292602366763</c:v>
                </c:pt>
                <c:pt idx="85">
                  <c:v>0.79393158915912365</c:v>
                </c:pt>
                <c:pt idx="86">
                  <c:v>0.69868311418142848</c:v>
                </c:pt>
                <c:pt idx="87">
                  <c:v>0.61265213655350959</c:v>
                </c:pt>
                <c:pt idx="88">
                  <c:v>0.53528392003647318</c:v>
                </c:pt>
                <c:pt idx="89">
                  <c:v>0.46600543529739996</c:v>
                </c:pt>
                <c:pt idx="90">
                  <c:v>0.40423536614352151</c:v>
                </c:pt>
                <c:pt idx="91">
                  <c:v>0.349392977160628</c:v>
                </c:pt>
                <c:pt idx="92">
                  <c:v>0.30090581168384678</c:v>
                </c:pt>
                <c:pt idx="93">
                  <c:v>0.25821622047168707</c:v>
                </c:pt>
                <c:pt idx="94">
                  <c:v>0.2207867487286202</c:v>
                </c:pt>
                <c:pt idx="95">
                  <c:v>0.18810443196640506</c:v>
                </c:pt>
                <c:pt idx="96">
                  <c:v>0.15968406953223285</c:v>
                </c:pt>
                <c:pt idx="97">
                  <c:v>0.13507055854441308</c:v>
                </c:pt>
                <c:pt idx="98">
                  <c:v>0.11384038068209079</c:v>
                </c:pt>
                <c:pt idx="99">
                  <c:v>9.5602340099492963E-2</c:v>
                </c:pt>
              </c:numCache>
            </c:numRef>
          </c:yVal>
          <c:smooth val="0"/>
          <c:extLst>
            <c:ext xmlns:c16="http://schemas.microsoft.com/office/drawing/2014/chart" uri="{C3380CC4-5D6E-409C-BE32-E72D297353CC}">
              <c16:uniqueId val="{00000002-6A9E-49CD-8561-9063FD03B1CB}"/>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LSL=3.8</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6A9E-49CD-8561-9063FD03B1CB}"/>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'[SYRUP APQR 2025.xlsx]spcwhm26'!$E$1:$F$1</c:f>
              <c:numCache>
                <c:formatCode>General</c:formatCode>
                <c:ptCount val="2"/>
                <c:pt idx="0">
                  <c:v>3.8</c:v>
                </c:pt>
                <c:pt idx="1">
                  <c:v>3.8</c:v>
                </c:pt>
              </c:numCache>
            </c:numRef>
          </c:xVal>
          <c:yVal>
            <c:numRef>
              <c:f>'[SYRUP APQR 2025.xlsx]spcwhm26'!$E$2:$F$2</c:f>
              <c:numCache>
                <c:formatCode>General</c:formatCode>
                <c:ptCount val="2"/>
                <c:pt idx="0">
                  <c:v>0</c:v>
                </c:pt>
                <c:pt idx="1">
                  <c:v>7</c:v>
                </c:pt>
              </c:numCache>
            </c:numRef>
          </c:yVal>
          <c:smooth val="0"/>
          <c:extLst>
            <c:ext xmlns:c16="http://schemas.microsoft.com/office/drawing/2014/chart" uri="{C3380CC4-5D6E-409C-BE32-E72D297353CC}">
              <c16:uniqueId val="{00000003-6A9E-49CD-8561-9063FD03B1CB}"/>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USL=6.8</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6A9E-49CD-8561-9063FD03B1CB}"/>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'[SYRUP APQR 2025.xlsx]spcwhm26'!$E$3:$F$3</c:f>
              <c:numCache>
                <c:formatCode>General</c:formatCode>
                <c:ptCount val="2"/>
                <c:pt idx="0">
                  <c:v>6.8</c:v>
                </c:pt>
                <c:pt idx="1">
                  <c:v>6.8</c:v>
                </c:pt>
              </c:numCache>
            </c:numRef>
          </c:xVal>
          <c:yVal>
            <c:numRef>
              <c:f>'[SYRUP APQR 2025.xlsx]spcwhm26'!$E$4:$F$4</c:f>
              <c:numCache>
                <c:formatCode>General</c:formatCode>
                <c:ptCount val="2"/>
                <c:pt idx="0">
                  <c:v>0</c:v>
                </c:pt>
                <c:pt idx="1">
                  <c:v>7</c:v>
                </c:pt>
              </c:numCache>
            </c:numRef>
          </c:yVal>
          <c:smooth val="0"/>
          <c:extLst>
            <c:ext xmlns:c16="http://schemas.microsoft.com/office/drawing/2014/chart" uri="{C3380CC4-5D6E-409C-BE32-E72D297353CC}">
              <c16:uniqueId val="{00000005-6A9E-49CD-8561-9063FD03B1CB}"/>
            </c:ext>
          </c:extLst>
        </c:ser>
        <c:dLbls>
          <c:showLegendKey val="0"/>
          <c:showVal val="0"/>
          <c:showCatName val="0"/>
          <c:showSerName val="0"/>
          <c:showPercent val="0"/>
          <c:showBubbleSize val="0"/>
        </c:dLbls>
        <c:axId val="474948144"/>
        <c:axId val="474946968"/>
      </c:scatterChart>
      <c:valAx>
        <c:axId val="474948144"/>
        <c:scaling>
          <c:orientation val="minMax"/>
          <c:max val="7"/>
          <c:min val="3.5"/>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74946968"/>
        <c:crosses val="autoZero"/>
        <c:crossBetween val="midCat"/>
        <c:majorUnit val="0.5"/>
        <c:minorUnit val="0.1"/>
      </c:valAx>
      <c:valAx>
        <c:axId val="47494696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74948144"/>
        <c:crosses val="autoZero"/>
        <c:crossBetween val="midCat"/>
      </c:valAx>
      <c:valAx>
        <c:axId val="474947360"/>
        <c:scaling>
          <c:orientation val="minMax"/>
        </c:scaling>
        <c:delete val="1"/>
        <c:axPos val="r"/>
        <c:numFmt formatCode="General" sourceLinked="1"/>
        <c:majorTickMark val="out"/>
        <c:minorTickMark val="none"/>
        <c:tickLblPos val="nextTo"/>
        <c:crossAx val="474947752"/>
        <c:crosses val="max"/>
        <c:crossBetween val="between"/>
      </c:valAx>
      <c:dateAx>
        <c:axId val="474947752"/>
        <c:scaling>
          <c:orientation val="minMax"/>
        </c:scaling>
        <c:delete val="0"/>
        <c:axPos val="t"/>
        <c:numFmt formatCode="d\-mmm\-yyyy" sourceLinked="1"/>
        <c:majorTickMark val="none"/>
        <c:minorTickMark val="none"/>
        <c:tickLblPos val="none"/>
        <c:spPr>
          <a:ln w="9525">
            <a:noFill/>
          </a:ln>
        </c:spPr>
        <c:crossAx val="47494736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dPt>
            <c:idx val="26"/>
            <c:marker>
              <c:spPr>
                <a:solidFill>
                  <a:srgbClr val="FF0000"/>
                </a:solidFill>
                <a:ln>
                  <a:solidFill>
                    <a:srgbClr val="FF0000"/>
                  </a:solidFill>
                  <a:prstDash val="solid"/>
                </a:ln>
              </c:spPr>
            </c:marker>
            <c:bubble3D val="0"/>
            <c:extLst>
              <c:ext xmlns:c16="http://schemas.microsoft.com/office/drawing/2014/chart" uri="{C3380CC4-5D6E-409C-BE32-E72D297353CC}">
                <c16:uniqueId val="{00000008-7D52-403E-9DF5-3538944FFA88}"/>
              </c:ext>
            </c:extLst>
          </c:dPt>
          <c:dPt>
            <c:idx val="28"/>
            <c:marker>
              <c:spPr>
                <a:solidFill>
                  <a:srgbClr val="FF0000"/>
                </a:solidFill>
                <a:ln>
                  <a:solidFill>
                    <a:srgbClr val="FF0000"/>
                  </a:solidFill>
                  <a:prstDash val="solid"/>
                </a:ln>
              </c:spPr>
            </c:marker>
            <c:bubble3D val="0"/>
            <c:extLst>
              <c:ext xmlns:c16="http://schemas.microsoft.com/office/drawing/2014/chart" uri="{C3380CC4-5D6E-409C-BE32-E72D297353CC}">
                <c16:uniqueId val="{00000009-7D52-403E-9DF5-3538944FFA88}"/>
              </c:ext>
            </c:extLst>
          </c:dPt>
          <c:dPt>
            <c:idx val="29"/>
            <c:marker>
              <c:spPr>
                <a:solidFill>
                  <a:srgbClr val="FF0000"/>
                </a:solidFill>
                <a:ln>
                  <a:solidFill>
                    <a:srgbClr val="FF0000"/>
                  </a:solidFill>
                  <a:prstDash val="solid"/>
                </a:ln>
              </c:spPr>
            </c:marker>
            <c:bubble3D val="0"/>
            <c:extLst>
              <c:ext xmlns:c16="http://schemas.microsoft.com/office/drawing/2014/chart" uri="{C3380CC4-5D6E-409C-BE32-E72D297353CC}">
                <c16:uniqueId val="{0000000A-7D52-403E-9DF5-3538944FFA88}"/>
              </c:ext>
            </c:extLst>
          </c:dPt>
          <c:cat>
            <c:strRef>
              <c:f>'[SYRUP APQR 2025.xlsx]spcwhm21'!$A$1:$A$30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2025.xlsx]spcwhm21'!$B$1:$B$30</c:f>
              <c:numCache>
                <c:formatCode>General</c:formatCode>
                <c:ptCount val="30"/>
                <c:pt idx="0">
                  <c:v>6.43</c:v>
                </c:pt>
                <c:pt idx="1">
                  <c:v>6.43</c:v>
                </c:pt>
                <c:pt idx="2">
                  <c:v>6.42</c:v>
                </c:pt>
                <c:pt idx="3">
                  <c:v>6.45</c:v>
                </c:pt>
                <c:pt idx="4">
                  <c:v>6.47</c:v>
                </c:pt>
                <c:pt idx="5">
                  <c:v>6.42</c:v>
                </c:pt>
                <c:pt idx="6">
                  <c:v>6.41</c:v>
                </c:pt>
                <c:pt idx="7">
                  <c:v>6.43</c:v>
                </c:pt>
                <c:pt idx="8">
                  <c:v>6.42</c:v>
                </c:pt>
                <c:pt idx="9">
                  <c:v>6.4</c:v>
                </c:pt>
                <c:pt idx="10">
                  <c:v>6.44</c:v>
                </c:pt>
                <c:pt idx="11">
                  <c:v>6.23</c:v>
                </c:pt>
                <c:pt idx="12">
                  <c:v>6.45</c:v>
                </c:pt>
                <c:pt idx="13">
                  <c:v>6.4</c:v>
                </c:pt>
                <c:pt idx="14">
                  <c:v>6.4</c:v>
                </c:pt>
                <c:pt idx="15">
                  <c:v>6.4</c:v>
                </c:pt>
                <c:pt idx="16">
                  <c:v>6.45</c:v>
                </c:pt>
                <c:pt idx="17">
                  <c:v>6.21</c:v>
                </c:pt>
                <c:pt idx="18">
                  <c:v>6.51</c:v>
                </c:pt>
                <c:pt idx="19">
                  <c:v>6.19</c:v>
                </c:pt>
                <c:pt idx="20">
                  <c:v>6.31</c:v>
                </c:pt>
                <c:pt idx="21">
                  <c:v>6.44</c:v>
                </c:pt>
                <c:pt idx="22">
                  <c:v>6.52</c:v>
                </c:pt>
                <c:pt idx="23">
                  <c:v>6.63</c:v>
                </c:pt>
                <c:pt idx="24">
                  <c:v>6.4</c:v>
                </c:pt>
                <c:pt idx="25">
                  <c:v>6.39</c:v>
                </c:pt>
                <c:pt idx="26">
                  <c:v>6.11</c:v>
                </c:pt>
                <c:pt idx="27">
                  <c:v>6.13</c:v>
                </c:pt>
                <c:pt idx="28">
                  <c:v>6.74</c:v>
                </c:pt>
                <c:pt idx="29">
                  <c:v>6.81</c:v>
                </c:pt>
              </c:numCache>
            </c:numRef>
          </c:val>
          <c:smooth val="0"/>
          <c:extLst>
            <c:ext xmlns:c16="http://schemas.microsoft.com/office/drawing/2014/chart" uri="{C3380CC4-5D6E-409C-BE32-E72D297353CC}">
              <c16:uniqueId val="{00000001-7D52-403E-9DF5-3538944FFA88}"/>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Avg=6.41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7D52-403E-9DF5-3538944FFA88}"/>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2025.xlsx]spcwhm21'!$A$1:$A$30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2025.xlsx]spcwhm21'!$C$1:$C$30</c:f>
              <c:numCache>
                <c:formatCode>General</c:formatCode>
                <c:ptCount val="30"/>
                <c:pt idx="0">
                  <c:v>6.4146666666666672</c:v>
                </c:pt>
                <c:pt idx="1">
                  <c:v>6.4146666666666672</c:v>
                </c:pt>
                <c:pt idx="2">
                  <c:v>6.4146666666666672</c:v>
                </c:pt>
                <c:pt idx="3">
                  <c:v>6.4146666666666672</c:v>
                </c:pt>
                <c:pt idx="4">
                  <c:v>6.4146666666666672</c:v>
                </c:pt>
                <c:pt idx="5">
                  <c:v>6.4146666666666672</c:v>
                </c:pt>
                <c:pt idx="6">
                  <c:v>6.4146666666666672</c:v>
                </c:pt>
                <c:pt idx="7">
                  <c:v>6.4146666666666672</c:v>
                </c:pt>
                <c:pt idx="8">
                  <c:v>6.4146666666666672</c:v>
                </c:pt>
                <c:pt idx="9">
                  <c:v>6.4146666666666672</c:v>
                </c:pt>
                <c:pt idx="10">
                  <c:v>6.4146666666666672</c:v>
                </c:pt>
                <c:pt idx="11">
                  <c:v>6.4146666666666672</c:v>
                </c:pt>
                <c:pt idx="12">
                  <c:v>6.4146666666666672</c:v>
                </c:pt>
                <c:pt idx="13">
                  <c:v>6.4146666666666672</c:v>
                </c:pt>
                <c:pt idx="14">
                  <c:v>6.4146666666666672</c:v>
                </c:pt>
                <c:pt idx="15">
                  <c:v>6.4146666666666672</c:v>
                </c:pt>
                <c:pt idx="16">
                  <c:v>6.4146666666666672</c:v>
                </c:pt>
                <c:pt idx="17">
                  <c:v>6.4146666666666672</c:v>
                </c:pt>
                <c:pt idx="18">
                  <c:v>6.4146666666666672</c:v>
                </c:pt>
                <c:pt idx="19">
                  <c:v>6.4146666666666672</c:v>
                </c:pt>
                <c:pt idx="20">
                  <c:v>6.4146666666666672</c:v>
                </c:pt>
                <c:pt idx="21">
                  <c:v>6.4146666666666672</c:v>
                </c:pt>
                <c:pt idx="22">
                  <c:v>6.4146666666666672</c:v>
                </c:pt>
                <c:pt idx="23">
                  <c:v>6.4146666666666672</c:v>
                </c:pt>
                <c:pt idx="24">
                  <c:v>6.4146666666666672</c:v>
                </c:pt>
                <c:pt idx="25">
                  <c:v>6.4146666666666672</c:v>
                </c:pt>
                <c:pt idx="26">
                  <c:v>6.4146666666666672</c:v>
                </c:pt>
                <c:pt idx="27">
                  <c:v>6.4146666666666672</c:v>
                </c:pt>
                <c:pt idx="28">
                  <c:v>6.4146666666666672</c:v>
                </c:pt>
                <c:pt idx="29">
                  <c:v>6.4146666666666672</c:v>
                </c:pt>
              </c:numCache>
            </c:numRef>
          </c:val>
          <c:smooth val="0"/>
          <c:extLst>
            <c:ext xmlns:c16="http://schemas.microsoft.com/office/drawing/2014/chart" uri="{C3380CC4-5D6E-409C-BE32-E72D297353CC}">
              <c16:uniqueId val="{00000002-7D52-403E-9DF5-3538944FFA88}"/>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UCL=6.71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7D52-403E-9DF5-3538944FFA88}"/>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2025.xlsx]spcwhm21'!$A$1:$A$30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2025.xlsx]spcwhm21'!$D$1:$D$30</c:f>
              <c:numCache>
                <c:formatCode>General</c:formatCode>
                <c:ptCount val="30"/>
                <c:pt idx="0">
                  <c:v>6.7136395206651995</c:v>
                </c:pt>
                <c:pt idx="1">
                  <c:v>6.7136395206651995</c:v>
                </c:pt>
                <c:pt idx="2">
                  <c:v>6.7136395206651995</c:v>
                </c:pt>
                <c:pt idx="3">
                  <c:v>6.7136395206651995</c:v>
                </c:pt>
                <c:pt idx="4">
                  <c:v>6.7136395206651995</c:v>
                </c:pt>
                <c:pt idx="5">
                  <c:v>6.7136395206651995</c:v>
                </c:pt>
                <c:pt idx="6">
                  <c:v>6.7136395206651995</c:v>
                </c:pt>
                <c:pt idx="7">
                  <c:v>6.7136395206651995</c:v>
                </c:pt>
                <c:pt idx="8">
                  <c:v>6.7136395206651995</c:v>
                </c:pt>
                <c:pt idx="9">
                  <c:v>6.7136395206651995</c:v>
                </c:pt>
                <c:pt idx="10">
                  <c:v>6.7136395206651995</c:v>
                </c:pt>
                <c:pt idx="11">
                  <c:v>6.7136395206651995</c:v>
                </c:pt>
                <c:pt idx="12">
                  <c:v>6.7136395206651995</c:v>
                </c:pt>
                <c:pt idx="13">
                  <c:v>6.7136395206651995</c:v>
                </c:pt>
                <c:pt idx="14">
                  <c:v>6.7136395206651995</c:v>
                </c:pt>
                <c:pt idx="15">
                  <c:v>6.7136395206651995</c:v>
                </c:pt>
                <c:pt idx="16">
                  <c:v>6.7136395206651995</c:v>
                </c:pt>
                <c:pt idx="17">
                  <c:v>6.7136395206651995</c:v>
                </c:pt>
                <c:pt idx="18">
                  <c:v>6.7136395206651995</c:v>
                </c:pt>
                <c:pt idx="19">
                  <c:v>6.7136395206651995</c:v>
                </c:pt>
                <c:pt idx="20">
                  <c:v>6.7136395206651995</c:v>
                </c:pt>
                <c:pt idx="21">
                  <c:v>6.7136395206651995</c:v>
                </c:pt>
                <c:pt idx="22">
                  <c:v>6.7136395206651995</c:v>
                </c:pt>
                <c:pt idx="23">
                  <c:v>6.7136395206651995</c:v>
                </c:pt>
                <c:pt idx="24">
                  <c:v>6.7136395206651995</c:v>
                </c:pt>
                <c:pt idx="25">
                  <c:v>6.7136395206651995</c:v>
                </c:pt>
                <c:pt idx="26">
                  <c:v>6.7136395206651995</c:v>
                </c:pt>
                <c:pt idx="27">
                  <c:v>6.7136395206651995</c:v>
                </c:pt>
                <c:pt idx="28">
                  <c:v>6.7136395206651995</c:v>
                </c:pt>
                <c:pt idx="29">
                  <c:v>6.7136395206651995</c:v>
                </c:pt>
              </c:numCache>
            </c:numRef>
          </c:val>
          <c:smooth val="0"/>
          <c:extLst>
            <c:ext xmlns:c16="http://schemas.microsoft.com/office/drawing/2014/chart" uri="{C3380CC4-5D6E-409C-BE32-E72D297353CC}">
              <c16:uniqueId val="{00000003-7D52-403E-9DF5-3538944FFA88}"/>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LCL=6.12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7D52-403E-9DF5-3538944FFA88}"/>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2025.xlsx]spcwhm21'!$A$1:$A$30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2025.xlsx]spcwhm21'!$E$1:$E$30</c:f>
              <c:numCache>
                <c:formatCode>General</c:formatCode>
                <c:ptCount val="30"/>
                <c:pt idx="0">
                  <c:v>6.1156938126681348</c:v>
                </c:pt>
                <c:pt idx="1">
                  <c:v>6.1156938126681348</c:v>
                </c:pt>
                <c:pt idx="2">
                  <c:v>6.1156938126681348</c:v>
                </c:pt>
                <c:pt idx="3">
                  <c:v>6.1156938126681348</c:v>
                </c:pt>
                <c:pt idx="4">
                  <c:v>6.1156938126681348</c:v>
                </c:pt>
                <c:pt idx="5">
                  <c:v>6.1156938126681348</c:v>
                </c:pt>
                <c:pt idx="6">
                  <c:v>6.1156938126681348</c:v>
                </c:pt>
                <c:pt idx="7">
                  <c:v>6.1156938126681348</c:v>
                </c:pt>
                <c:pt idx="8">
                  <c:v>6.1156938126681348</c:v>
                </c:pt>
                <c:pt idx="9">
                  <c:v>6.1156938126681348</c:v>
                </c:pt>
                <c:pt idx="10">
                  <c:v>6.1156938126681348</c:v>
                </c:pt>
                <c:pt idx="11">
                  <c:v>6.1156938126681348</c:v>
                </c:pt>
                <c:pt idx="12">
                  <c:v>6.1156938126681348</c:v>
                </c:pt>
                <c:pt idx="13">
                  <c:v>6.1156938126681348</c:v>
                </c:pt>
                <c:pt idx="14">
                  <c:v>6.1156938126681348</c:v>
                </c:pt>
                <c:pt idx="15">
                  <c:v>6.1156938126681348</c:v>
                </c:pt>
                <c:pt idx="16">
                  <c:v>6.1156938126681348</c:v>
                </c:pt>
                <c:pt idx="17">
                  <c:v>6.1156938126681348</c:v>
                </c:pt>
                <c:pt idx="18">
                  <c:v>6.1156938126681348</c:v>
                </c:pt>
                <c:pt idx="19">
                  <c:v>6.1156938126681348</c:v>
                </c:pt>
                <c:pt idx="20">
                  <c:v>6.1156938126681348</c:v>
                </c:pt>
                <c:pt idx="21">
                  <c:v>6.1156938126681348</c:v>
                </c:pt>
                <c:pt idx="22">
                  <c:v>6.1156938126681348</c:v>
                </c:pt>
                <c:pt idx="23">
                  <c:v>6.1156938126681348</c:v>
                </c:pt>
                <c:pt idx="24">
                  <c:v>6.1156938126681348</c:v>
                </c:pt>
                <c:pt idx="25">
                  <c:v>6.1156938126681348</c:v>
                </c:pt>
                <c:pt idx="26">
                  <c:v>6.1156938126681348</c:v>
                </c:pt>
                <c:pt idx="27">
                  <c:v>6.1156938126681348</c:v>
                </c:pt>
                <c:pt idx="28">
                  <c:v>6.1156938126681348</c:v>
                </c:pt>
                <c:pt idx="29">
                  <c:v>6.1156938126681348</c:v>
                </c:pt>
              </c:numCache>
            </c:numRef>
          </c:val>
          <c:smooth val="0"/>
          <c:extLst>
            <c:ext xmlns:c16="http://schemas.microsoft.com/office/drawing/2014/chart" uri="{C3380CC4-5D6E-409C-BE32-E72D297353CC}">
              <c16:uniqueId val="{00000004-7D52-403E-9DF5-3538944FFA88}"/>
            </c:ext>
          </c:extLst>
        </c:ser>
        <c:dLbls>
          <c:showLegendKey val="0"/>
          <c:showVal val="0"/>
          <c:showCatName val="0"/>
          <c:showSerName val="0"/>
          <c:showPercent val="0"/>
          <c:showBubbleSize val="0"/>
        </c:dLbls>
        <c:marker val="1"/>
        <c:smooth val="0"/>
        <c:axId val="474948536"/>
        <c:axId val="474948928"/>
      </c:lineChart>
      <c:catAx>
        <c:axId val="47494853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474948928"/>
        <c:crosses val="autoZero"/>
        <c:auto val="0"/>
        <c:lblAlgn val="ctr"/>
        <c:lblOffset val="100"/>
        <c:noMultiLvlLbl val="0"/>
      </c:catAx>
      <c:valAx>
        <c:axId val="474948928"/>
        <c:scaling>
          <c:orientation val="minMax"/>
          <c:max val="6.9"/>
          <c:min val="6.1000000000000005"/>
        </c:scaling>
        <c:delete val="0"/>
        <c:axPos val="l"/>
        <c:title>
          <c:tx>
            <c:rich>
              <a:bodyPr/>
              <a:lstStyle/>
              <a:p>
                <a:pPr>
                  <a:defRPr/>
                </a:pPr>
                <a:r>
                  <a:rPr lang="en-GB"/>
                  <a:t>X</a:t>
                </a:r>
              </a:p>
            </c:rich>
          </c:tx>
          <c:overlay val="0"/>
        </c:title>
        <c:numFmt formatCode="General" sourceLinked="1"/>
        <c:majorTickMark val="out"/>
        <c:minorTickMark val="none"/>
        <c:tickLblPos val="nextTo"/>
        <c:crossAx val="474948536"/>
        <c:crosses val="autoZero"/>
        <c:crossBetween val="midCat"/>
        <c:majorUnit val="0.1"/>
        <c:minorUnit val="2.0000000000000004E-2"/>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9525">
      <a:noFill/>
    </a:ln>
  </c:sp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4040115848043262"/>
          <c:y val="2.4186055827759345E-2"/>
        </c:manualLayout>
      </c:layout>
      <c:overlay val="0"/>
    </c:title>
    <c:autoTitleDeleted val="0"/>
    <c:plotArea>
      <c:layout>
        <c:manualLayout>
          <c:xMode val="edge"/>
          <c:yMode val="edge"/>
          <c:x val="3.5828601818538065E-2"/>
          <c:y val="8.7887435866999042E-2"/>
          <c:w val="0.8021813375655571"/>
          <c:h val="0.85724439124757645"/>
        </c:manualLayout>
      </c:layout>
      <c:areaChart>
        <c:grouping val="standard"/>
        <c:varyColors val="0"/>
        <c:ser>
          <c:idx val="5"/>
          <c:order val="5"/>
          <c:tx>
            <c:v>Shade</c:v>
          </c:tx>
          <c:spPr>
            <a:solidFill>
              <a:srgbClr val="CCFFCC"/>
            </a:solidFill>
            <a:ln w="25400">
              <a:noFill/>
            </a:ln>
          </c:spPr>
          <c:cat>
            <c:numRef>
              <c:f>'[SYRUP APQR 2025.xlsx]spcwhm25'!$T$1:$T$21</c:f>
              <c:numCache>
                <c:formatCode>d\-mmm\-yyyy</c:formatCode>
                <c:ptCount val="21"/>
                <c:pt idx="0">
                  <c:v>1</c:v>
                </c:pt>
                <c:pt idx="1">
                  <c:v>3228</c:v>
                </c:pt>
                <c:pt idx="2">
                  <c:v>3228</c:v>
                </c:pt>
                <c:pt idx="3">
                  <c:v>3759</c:v>
                </c:pt>
                <c:pt idx="4">
                  <c:v>3759</c:v>
                </c:pt>
                <c:pt idx="5">
                  <c:v>3759</c:v>
                </c:pt>
                <c:pt idx="6">
                  <c:v>4289</c:v>
                </c:pt>
                <c:pt idx="7">
                  <c:v>4289</c:v>
                </c:pt>
                <c:pt idx="8">
                  <c:v>4289</c:v>
                </c:pt>
                <c:pt idx="9">
                  <c:v>4819</c:v>
                </c:pt>
                <c:pt idx="10">
                  <c:v>4819</c:v>
                </c:pt>
                <c:pt idx="11">
                  <c:v>4819</c:v>
                </c:pt>
                <c:pt idx="12">
                  <c:v>5349</c:v>
                </c:pt>
                <c:pt idx="13">
                  <c:v>5349</c:v>
                </c:pt>
                <c:pt idx="14">
                  <c:v>5349</c:v>
                </c:pt>
                <c:pt idx="15">
                  <c:v>5880</c:v>
                </c:pt>
                <c:pt idx="16">
                  <c:v>5880</c:v>
                </c:pt>
                <c:pt idx="17">
                  <c:v>5880</c:v>
                </c:pt>
                <c:pt idx="18">
                  <c:v>6410</c:v>
                </c:pt>
                <c:pt idx="19">
                  <c:v>6410</c:v>
                </c:pt>
                <c:pt idx="20">
                  <c:v>10001</c:v>
                </c:pt>
              </c:numCache>
            </c:numRef>
          </c:cat>
          <c:val>
            <c:numRef>
              <c:f>'[SYRUP APQR 2025.xlsx]spcwhm25'!$B$1:$B$21</c:f>
              <c:numCache>
                <c:formatCode>General</c:formatCode>
                <c:ptCount val="21"/>
                <c:pt idx="0">
                  <c:v>0</c:v>
                </c:pt>
                <c:pt idx="1">
                  <c:v>0</c:v>
                </c:pt>
                <c:pt idx="2">
                  <c:v>4</c:v>
                </c:pt>
                <c:pt idx="3">
                  <c:v>4</c:v>
                </c:pt>
                <c:pt idx="4">
                  <c:v>0</c:v>
                </c:pt>
                <c:pt idx="5">
                  <c:v>2</c:v>
                </c:pt>
                <c:pt idx="6">
                  <c:v>2</c:v>
                </c:pt>
                <c:pt idx="7">
                  <c:v>0</c:v>
                </c:pt>
                <c:pt idx="8">
                  <c:v>18</c:v>
                </c:pt>
                <c:pt idx="9">
                  <c:v>18</c:v>
                </c:pt>
                <c:pt idx="10">
                  <c:v>0</c:v>
                </c:pt>
                <c:pt idx="11">
                  <c:v>3</c:v>
                </c:pt>
                <c:pt idx="12">
                  <c:v>3</c:v>
                </c:pt>
                <c:pt idx="13">
                  <c:v>0</c:v>
                </c:pt>
                <c:pt idx="14">
                  <c:v>1</c:v>
                </c:pt>
                <c:pt idx="15">
                  <c:v>1</c:v>
                </c:pt>
                <c:pt idx="16">
                  <c:v>0</c:v>
                </c:pt>
                <c:pt idx="17">
                  <c:v>2</c:v>
                </c:pt>
                <c:pt idx="18">
                  <c:v>2</c:v>
                </c:pt>
                <c:pt idx="19">
                  <c:v>0</c:v>
                </c:pt>
                <c:pt idx="20">
                  <c:v>0</c:v>
                </c:pt>
              </c:numCache>
            </c:numRef>
          </c:val>
          <c:extLst>
            <c:ext xmlns:c16="http://schemas.microsoft.com/office/drawing/2014/chart" uri="{C3380CC4-5D6E-409C-BE32-E72D297353CC}">
              <c16:uniqueId val="{00000000-BE7E-4678-AA8F-21FDC361E90C}"/>
            </c:ext>
          </c:extLst>
        </c:ser>
        <c:dLbls>
          <c:showLegendKey val="0"/>
          <c:showVal val="0"/>
          <c:showCatName val="0"/>
          <c:showSerName val="0"/>
          <c:showPercent val="0"/>
          <c:showBubbleSize val="0"/>
        </c:dLbls>
        <c:axId val="423561232"/>
        <c:axId val="423562016"/>
      </c:areaChart>
      <c:scatterChart>
        <c:scatterStyle val="lineMarker"/>
        <c:varyColors val="0"/>
        <c:ser>
          <c:idx val="0"/>
          <c:order val="0"/>
          <c:tx>
            <c:v>Hist</c:v>
          </c:tx>
          <c:spPr>
            <a:ln w="12700">
              <a:solidFill>
                <a:srgbClr val="000000"/>
              </a:solidFill>
              <a:prstDash val="solid"/>
            </a:ln>
          </c:spPr>
          <c:marker>
            <c:symbol val="none"/>
          </c:marker>
          <c:xVal>
            <c:numRef>
              <c:f>'[SYRUP APQR 2025.xlsx]spcwhm25'!$A$1:$A$21</c:f>
              <c:numCache>
                <c:formatCode>General</c:formatCode>
                <c:ptCount val="21"/>
                <c:pt idx="0">
                  <c:v>#N/A</c:v>
                </c:pt>
                <c:pt idx="1">
                  <c:v>6.11</c:v>
                </c:pt>
                <c:pt idx="2">
                  <c:v>6.11</c:v>
                </c:pt>
                <c:pt idx="3">
                  <c:v>6.2266666666666666</c:v>
                </c:pt>
                <c:pt idx="4">
                  <c:v>6.2266666666666666</c:v>
                </c:pt>
                <c:pt idx="5">
                  <c:v>6.2266666666666666</c:v>
                </c:pt>
                <c:pt idx="6">
                  <c:v>6.3433333333333328</c:v>
                </c:pt>
                <c:pt idx="7">
                  <c:v>6.3433333333333328</c:v>
                </c:pt>
                <c:pt idx="8">
                  <c:v>6.3433333333333328</c:v>
                </c:pt>
                <c:pt idx="9">
                  <c:v>6.4599999999999991</c:v>
                </c:pt>
                <c:pt idx="10">
                  <c:v>6.4599999999999991</c:v>
                </c:pt>
                <c:pt idx="11">
                  <c:v>6.4599999999999991</c:v>
                </c:pt>
                <c:pt idx="12">
                  <c:v>6.5766666666666653</c:v>
                </c:pt>
                <c:pt idx="13">
                  <c:v>6.5766666666666653</c:v>
                </c:pt>
                <c:pt idx="14">
                  <c:v>6.5766666666666653</c:v>
                </c:pt>
                <c:pt idx="15">
                  <c:v>6.6933333333333316</c:v>
                </c:pt>
                <c:pt idx="16">
                  <c:v>6.6933333333333316</c:v>
                </c:pt>
                <c:pt idx="17">
                  <c:v>6.6933333333333316</c:v>
                </c:pt>
                <c:pt idx="18">
                  <c:v>6.81</c:v>
                </c:pt>
                <c:pt idx="19">
                  <c:v>6.81</c:v>
                </c:pt>
                <c:pt idx="20">
                  <c:v>#N/A</c:v>
                </c:pt>
              </c:numCache>
            </c:numRef>
          </c:xVal>
          <c:yVal>
            <c:numRef>
              <c:f>'[SYRUP APQR 2025.xlsx]spcwhm25'!$B$1:$B$21</c:f>
              <c:numCache>
                <c:formatCode>General</c:formatCode>
                <c:ptCount val="21"/>
                <c:pt idx="0">
                  <c:v>0</c:v>
                </c:pt>
                <c:pt idx="1">
                  <c:v>0</c:v>
                </c:pt>
                <c:pt idx="2">
                  <c:v>4</c:v>
                </c:pt>
                <c:pt idx="3">
                  <c:v>4</c:v>
                </c:pt>
                <c:pt idx="4">
                  <c:v>0</c:v>
                </c:pt>
                <c:pt idx="5">
                  <c:v>2</c:v>
                </c:pt>
                <c:pt idx="6">
                  <c:v>2</c:v>
                </c:pt>
                <c:pt idx="7">
                  <c:v>0</c:v>
                </c:pt>
                <c:pt idx="8">
                  <c:v>18</c:v>
                </c:pt>
                <c:pt idx="9">
                  <c:v>18</c:v>
                </c:pt>
                <c:pt idx="10">
                  <c:v>0</c:v>
                </c:pt>
                <c:pt idx="11">
                  <c:v>3</c:v>
                </c:pt>
                <c:pt idx="12">
                  <c:v>3</c:v>
                </c:pt>
                <c:pt idx="13">
                  <c:v>0</c:v>
                </c:pt>
                <c:pt idx="14">
                  <c:v>1</c:v>
                </c:pt>
                <c:pt idx="15">
                  <c:v>1</c:v>
                </c:pt>
                <c:pt idx="16">
                  <c:v>0</c:v>
                </c:pt>
                <c:pt idx="17">
                  <c:v>2</c:v>
                </c:pt>
                <c:pt idx="18">
                  <c:v>2</c:v>
                </c:pt>
                <c:pt idx="19">
                  <c:v>0</c:v>
                </c:pt>
                <c:pt idx="20">
                  <c:v>0</c:v>
                </c:pt>
              </c:numCache>
            </c:numRef>
          </c:yVal>
          <c:smooth val="0"/>
          <c:extLst>
            <c:ext xmlns:c16="http://schemas.microsoft.com/office/drawing/2014/chart" uri="{C3380CC4-5D6E-409C-BE32-E72D297353CC}">
              <c16:uniqueId val="{00000002-72B3-4BE5-8032-086FEEF7FC49}"/>
            </c:ext>
          </c:extLst>
        </c:ser>
        <c:ser>
          <c:idx val="1"/>
          <c:order val="1"/>
          <c:tx>
            <c:v>Within Variation</c:v>
          </c:tx>
          <c:spPr>
            <a:ln w="12700">
              <a:solidFill>
                <a:srgbClr val="0000FF"/>
              </a:solidFill>
              <a:prstDash val="solid"/>
            </a:ln>
          </c:spPr>
          <c:marker>
            <c:symbol val="none"/>
          </c:marker>
          <c:xVal>
            <c:numRef>
              <c:f>'[SYRUP APQR 2025.xlsx]spcwhm25'!$C$1:$C$100</c:f>
              <c:numCache>
                <c:formatCode>General</c:formatCode>
                <c:ptCount val="100"/>
                <c:pt idx="0">
                  <c:v>6.1156938126681348</c:v>
                </c:pt>
                <c:pt idx="1">
                  <c:v>6.1216732697481051</c:v>
                </c:pt>
                <c:pt idx="2">
                  <c:v>6.1276527268280763</c:v>
                </c:pt>
                <c:pt idx="3">
                  <c:v>6.1336321839080465</c:v>
                </c:pt>
                <c:pt idx="4">
                  <c:v>6.1396116409880177</c:v>
                </c:pt>
                <c:pt idx="5">
                  <c:v>6.145591098067988</c:v>
                </c:pt>
                <c:pt idx="6">
                  <c:v>6.1515705551479591</c:v>
                </c:pt>
                <c:pt idx="7">
                  <c:v>6.1575500122279294</c:v>
                </c:pt>
                <c:pt idx="8">
                  <c:v>6.1635294693078997</c:v>
                </c:pt>
                <c:pt idx="9">
                  <c:v>6.1695089263878709</c:v>
                </c:pt>
                <c:pt idx="10">
                  <c:v>6.1754883834678411</c:v>
                </c:pt>
                <c:pt idx="11">
                  <c:v>6.1814678405478123</c:v>
                </c:pt>
                <c:pt idx="12">
                  <c:v>6.1874472976277826</c:v>
                </c:pt>
                <c:pt idx="13">
                  <c:v>6.1934267547077528</c:v>
                </c:pt>
                <c:pt idx="14">
                  <c:v>6.199406211787724</c:v>
                </c:pt>
                <c:pt idx="15">
                  <c:v>6.2053856688676943</c:v>
                </c:pt>
                <c:pt idx="16">
                  <c:v>6.2113651259476654</c:v>
                </c:pt>
                <c:pt idx="17">
                  <c:v>6.2173445830276357</c:v>
                </c:pt>
                <c:pt idx="18">
                  <c:v>6.2233240401076069</c:v>
                </c:pt>
                <c:pt idx="19">
                  <c:v>6.2293034971875771</c:v>
                </c:pt>
                <c:pt idx="20">
                  <c:v>6.2352829542675474</c:v>
                </c:pt>
                <c:pt idx="21">
                  <c:v>6.2412624113475186</c:v>
                </c:pt>
                <c:pt idx="22">
                  <c:v>6.2472418684274889</c:v>
                </c:pt>
                <c:pt idx="23">
                  <c:v>6.25322132550746</c:v>
                </c:pt>
                <c:pt idx="24">
                  <c:v>6.2592007825874303</c:v>
                </c:pt>
                <c:pt idx="25">
                  <c:v>6.2651802396674006</c:v>
                </c:pt>
                <c:pt idx="26">
                  <c:v>6.2711596967473717</c:v>
                </c:pt>
                <c:pt idx="27">
                  <c:v>6.277139153827342</c:v>
                </c:pt>
                <c:pt idx="28">
                  <c:v>6.2831186109073132</c:v>
                </c:pt>
                <c:pt idx="29">
                  <c:v>6.2890980679872834</c:v>
                </c:pt>
                <c:pt idx="30">
                  <c:v>6.2950775250672546</c:v>
                </c:pt>
                <c:pt idx="31">
                  <c:v>6.3010569821472249</c:v>
                </c:pt>
                <c:pt idx="32">
                  <c:v>6.3070364392271951</c:v>
                </c:pt>
                <c:pt idx="33">
                  <c:v>6.3130158963071663</c:v>
                </c:pt>
                <c:pt idx="34">
                  <c:v>6.3189953533871366</c:v>
                </c:pt>
                <c:pt idx="35">
                  <c:v>6.3249748104671077</c:v>
                </c:pt>
                <c:pt idx="36">
                  <c:v>6.330954267547078</c:v>
                </c:pt>
                <c:pt idx="37">
                  <c:v>6.3369337246270483</c:v>
                </c:pt>
                <c:pt idx="38">
                  <c:v>6.3429131817070195</c:v>
                </c:pt>
                <c:pt idx="39">
                  <c:v>6.3488926387869897</c:v>
                </c:pt>
                <c:pt idx="40">
                  <c:v>6.3548720958669609</c:v>
                </c:pt>
                <c:pt idx="41">
                  <c:v>6.3608515529469312</c:v>
                </c:pt>
                <c:pt idx="42">
                  <c:v>6.3668310100269023</c:v>
                </c:pt>
                <c:pt idx="43">
                  <c:v>6.3728104671068726</c:v>
                </c:pt>
                <c:pt idx="44">
                  <c:v>6.3787899241868429</c:v>
                </c:pt>
                <c:pt idx="45">
                  <c:v>6.384769381266814</c:v>
                </c:pt>
                <c:pt idx="46">
                  <c:v>6.3907488383467843</c:v>
                </c:pt>
                <c:pt idx="47">
                  <c:v>6.3967282954267555</c:v>
                </c:pt>
                <c:pt idx="48">
                  <c:v>6.4027077525067257</c:v>
                </c:pt>
                <c:pt idx="49">
                  <c:v>6.4086872095866969</c:v>
                </c:pt>
                <c:pt idx="50">
                  <c:v>6.4146666666666672</c:v>
                </c:pt>
                <c:pt idx="51">
                  <c:v>6.4206461237466375</c:v>
                </c:pt>
                <c:pt idx="52">
                  <c:v>6.4266255808266086</c:v>
                </c:pt>
                <c:pt idx="53">
                  <c:v>6.4326050379065789</c:v>
                </c:pt>
                <c:pt idx="54">
                  <c:v>6.4385844949865501</c:v>
                </c:pt>
                <c:pt idx="55">
                  <c:v>6.4445639520665203</c:v>
                </c:pt>
                <c:pt idx="56">
                  <c:v>6.4505434091464906</c:v>
                </c:pt>
                <c:pt idx="57">
                  <c:v>6.4565228662264618</c:v>
                </c:pt>
                <c:pt idx="58">
                  <c:v>6.462502323306432</c:v>
                </c:pt>
                <c:pt idx="59">
                  <c:v>6.4684817803864032</c:v>
                </c:pt>
                <c:pt idx="60">
                  <c:v>6.4744612374663735</c:v>
                </c:pt>
                <c:pt idx="61">
                  <c:v>6.4804406945463437</c:v>
                </c:pt>
                <c:pt idx="62">
                  <c:v>6.4864201516263149</c:v>
                </c:pt>
                <c:pt idx="63">
                  <c:v>6.4923996087062852</c:v>
                </c:pt>
                <c:pt idx="64">
                  <c:v>6.4983790657862563</c:v>
                </c:pt>
                <c:pt idx="65">
                  <c:v>6.5043585228662266</c:v>
                </c:pt>
                <c:pt idx="66">
                  <c:v>6.5103379799461978</c:v>
                </c:pt>
                <c:pt idx="67">
                  <c:v>6.5163174370261681</c:v>
                </c:pt>
                <c:pt idx="68">
                  <c:v>6.5222968941061383</c:v>
                </c:pt>
                <c:pt idx="69">
                  <c:v>6.5282763511861095</c:v>
                </c:pt>
                <c:pt idx="70">
                  <c:v>6.5342558082660798</c:v>
                </c:pt>
                <c:pt idx="71">
                  <c:v>6.5402352653460509</c:v>
                </c:pt>
                <c:pt idx="72">
                  <c:v>6.5462147224260212</c:v>
                </c:pt>
                <c:pt idx="73">
                  <c:v>6.5521941795059924</c:v>
                </c:pt>
                <c:pt idx="74">
                  <c:v>6.5581736365859626</c:v>
                </c:pt>
                <c:pt idx="75">
                  <c:v>6.5641530936659329</c:v>
                </c:pt>
                <c:pt idx="76">
                  <c:v>6.5701325507459041</c:v>
                </c:pt>
                <c:pt idx="77">
                  <c:v>6.5761120078258744</c:v>
                </c:pt>
                <c:pt idx="78">
                  <c:v>6.5820914649058455</c:v>
                </c:pt>
                <c:pt idx="79">
                  <c:v>6.5880709219858158</c:v>
                </c:pt>
                <c:pt idx="80">
                  <c:v>6.5940503790657861</c:v>
                </c:pt>
                <c:pt idx="81">
                  <c:v>6.6000298361457572</c:v>
                </c:pt>
                <c:pt idx="82">
                  <c:v>6.6060092932257275</c:v>
                </c:pt>
                <c:pt idx="83">
                  <c:v>6.6119887503056987</c:v>
                </c:pt>
                <c:pt idx="84">
                  <c:v>6.6179682073856689</c:v>
                </c:pt>
                <c:pt idx="85">
                  <c:v>6.6239476644656392</c:v>
                </c:pt>
                <c:pt idx="86">
                  <c:v>6.6299271215456104</c:v>
                </c:pt>
                <c:pt idx="87">
                  <c:v>6.6359065786255806</c:v>
                </c:pt>
                <c:pt idx="88">
                  <c:v>6.6418860357055518</c:v>
                </c:pt>
                <c:pt idx="89">
                  <c:v>6.6478654927855221</c:v>
                </c:pt>
                <c:pt idx="90">
                  <c:v>6.6538449498654932</c:v>
                </c:pt>
                <c:pt idx="91">
                  <c:v>6.6598244069454635</c:v>
                </c:pt>
                <c:pt idx="92">
                  <c:v>6.6658038640254347</c:v>
                </c:pt>
                <c:pt idx="93">
                  <c:v>6.671783321105405</c:v>
                </c:pt>
                <c:pt idx="94">
                  <c:v>6.6777627781853752</c:v>
                </c:pt>
                <c:pt idx="95">
                  <c:v>6.6837422352653464</c:v>
                </c:pt>
                <c:pt idx="96">
                  <c:v>6.6897216923453167</c:v>
                </c:pt>
                <c:pt idx="97">
                  <c:v>6.6957011494252878</c:v>
                </c:pt>
                <c:pt idx="98">
                  <c:v>6.7016806065052581</c:v>
                </c:pt>
                <c:pt idx="99">
                  <c:v>6.7076600635852284</c:v>
                </c:pt>
              </c:numCache>
            </c:numRef>
          </c:xVal>
          <c:yVal>
            <c:numRef>
              <c:f>'[SYRUP APQR 2025.xlsx]spcwhm25'!$D$1:$D$100</c:f>
              <c:numCache>
                <c:formatCode>General</c:formatCode>
                <c:ptCount val="100"/>
                <c:pt idx="0">
                  <c:v>0.15564760379742437</c:v>
                </c:pt>
                <c:pt idx="1">
                  <c:v>0.18600889626600578</c:v>
                </c:pt>
                <c:pt idx="2">
                  <c:v>0.2214937786997784</c:v>
                </c:pt>
                <c:pt idx="3">
                  <c:v>0.26280031939314652</c:v>
                </c:pt>
                <c:pt idx="4">
                  <c:v>0.31068964937514693</c:v>
                </c:pt>
                <c:pt idx="5">
                  <c:v>0.36598578796713588</c:v>
                </c:pt>
                <c:pt idx="6">
                  <c:v>0.42957420705844362</c:v>
                </c:pt>
                <c:pt idx="7">
                  <c:v>0.50239893833073024</c:v>
                </c:pt>
                <c:pt idx="8">
                  <c:v>0.5854580322311066</c:v>
                </c:pt>
                <c:pt idx="9">
                  <c:v>0.67979718882516194</c:v>
                </c:pt>
                <c:pt idx="10">
                  <c:v>0.78650139954513187</c:v>
                </c:pt>
                <c:pt idx="11">
                  <c:v>0.90668446591810659</c:v>
                </c:pt>
                <c:pt idx="12">
                  <c:v>1.0414762970373557</c:v>
                </c:pt>
                <c:pt idx="13">
                  <c:v>1.1920079319892398</c:v>
                </c:pt>
                <c:pt idx="14">
                  <c:v>1.3593942865136441</c:v>
                </c:pt>
                <c:pt idx="15">
                  <c:v>1.5447146843530748</c:v>
                </c:pt>
                <c:pt idx="16">
                  <c:v>1.7489913021361132</c:v>
                </c:pt>
                <c:pt idx="17">
                  <c:v>1.9731657309379196</c:v>
                </c:pt>
                <c:pt idx="18">
                  <c:v>2.2180739361468684</c:v>
                </c:pt>
                <c:pt idx="19">
                  <c:v>2.484419977815004</c:v>
                </c:pt>
                <c:pt idx="20">
                  <c:v>2.7727489337993512</c:v>
                </c:pt>
                <c:pt idx="21">
                  <c:v>3.0834195449030068</c:v>
                </c:pt>
                <c:pt idx="22">
                  <c:v>3.4165771718706446</c:v>
                </c:pt>
                <c:pt idx="23">
                  <c:v>3.7721277153046047</c:v>
                </c:pt>
                <c:pt idx="24">
                  <c:v>4.149713198147742</c:v>
                </c:pt>
                <c:pt idx="25">
                  <c:v>4.5486897432451334</c:v>
                </c:pt>
                <c:pt idx="26">
                  <c:v>4.9681086927982259</c:v>
                </c:pt>
                <c:pt idx="27">
                  <c:v>5.4067016098243359</c:v>
                </c:pt>
                <c:pt idx="28">
                  <c:v>5.8628698721142021</c:v>
                </c:pt>
                <c:pt idx="29">
                  <c:v>6.3346795153971724</c:v>
                </c:pt>
                <c:pt idx="30">
                  <c:v>6.819861904030077</c:v>
                </c:pt>
                <c:pt idx="31">
                  <c:v>7.3158207049305108</c:v>
                </c:pt>
                <c:pt idx="32">
                  <c:v>7.8196455150571964</c:v>
                </c:pt>
                <c:pt idx="33">
                  <c:v>8.3281323468106656</c:v>
                </c:pt>
                <c:pt idx="34">
                  <c:v>8.8378110125783689</c:v>
                </c:pt>
                <c:pt idx="35">
                  <c:v>9.3449792734381099</c:v>
                </c:pt>
                <c:pt idx="36">
                  <c:v>9.8457434327146416</c:v>
                </c:pt>
                <c:pt idx="37">
                  <c:v>10.336064868259115</c:v>
                </c:pt>
                <c:pt idx="38">
                  <c:v>10.811811814022802</c:v>
                </c:pt>
                <c:pt idx="39">
                  <c:v>11.268815528027275</c:v>
                </c:pt>
                <c:pt idx="40">
                  <c:v>11.702929826468676</c:v>
                </c:pt>
                <c:pt idx="41">
                  <c:v>12.110092828463811</c:v>
                </c:pt>
                <c:pt idx="42">
                  <c:v>12.486389648376869</c:v>
                </c:pt>
                <c:pt idx="43">
                  <c:v>12.8281146975017</c:v>
                </c:pt>
                <c:pt idx="44">
                  <c:v>13.131832217907993</c:v>
                </c:pt>
                <c:pt idx="45">
                  <c:v>13.394433671075536</c:v>
                </c:pt>
                <c:pt idx="46">
                  <c:v>13.613190643832207</c:v>
                </c:pt>
                <c:pt idx="47">
                  <c:v>13.785802013933765</c:v>
                </c:pt>
                <c:pt idx="48">
                  <c:v>13.910434235791158</c:v>
                </c:pt>
                <c:pt idx="49">
                  <c:v>13.985753760354401</c:v>
                </c:pt>
                <c:pt idx="50">
                  <c:v>14.010950787644399</c:v>
                </c:pt>
                <c:pt idx="51">
                  <c:v>13.985753760354401</c:v>
                </c:pt>
                <c:pt idx="52">
                  <c:v>13.910434235791158</c:v>
                </c:pt>
                <c:pt idx="53">
                  <c:v>13.785802013933765</c:v>
                </c:pt>
                <c:pt idx="54">
                  <c:v>13.613190643832207</c:v>
                </c:pt>
                <c:pt idx="55">
                  <c:v>13.394433671075536</c:v>
                </c:pt>
                <c:pt idx="56">
                  <c:v>13.131832217908036</c:v>
                </c:pt>
                <c:pt idx="57">
                  <c:v>12.8281146975017</c:v>
                </c:pt>
                <c:pt idx="58">
                  <c:v>12.486389648376869</c:v>
                </c:pt>
                <c:pt idx="59">
                  <c:v>12.110092828463811</c:v>
                </c:pt>
                <c:pt idx="60">
                  <c:v>11.702929826468676</c:v>
                </c:pt>
                <c:pt idx="61">
                  <c:v>11.268815528027341</c:v>
                </c:pt>
                <c:pt idx="62">
                  <c:v>10.811811814022802</c:v>
                </c:pt>
                <c:pt idx="63">
                  <c:v>10.336064868259188</c:v>
                </c:pt>
                <c:pt idx="64">
                  <c:v>9.8457434327146416</c:v>
                </c:pt>
                <c:pt idx="65">
                  <c:v>9.3449792734381099</c:v>
                </c:pt>
                <c:pt idx="66">
                  <c:v>8.8378110125783689</c:v>
                </c:pt>
                <c:pt idx="67">
                  <c:v>8.3281323468106656</c:v>
                </c:pt>
                <c:pt idx="68">
                  <c:v>7.8196455150572737</c:v>
                </c:pt>
                <c:pt idx="69">
                  <c:v>7.3158207049305108</c:v>
                </c:pt>
                <c:pt idx="70">
                  <c:v>6.819861904030077</c:v>
                </c:pt>
                <c:pt idx="71">
                  <c:v>6.3346795153971724</c:v>
                </c:pt>
                <c:pt idx="72">
                  <c:v>5.8628698721142021</c:v>
                </c:pt>
                <c:pt idx="73">
                  <c:v>5.4067016098243359</c:v>
                </c:pt>
                <c:pt idx="74">
                  <c:v>4.9681086927982259</c:v>
                </c:pt>
                <c:pt idx="75">
                  <c:v>4.548689743245192</c:v>
                </c:pt>
                <c:pt idx="76">
                  <c:v>4.149713198147742</c:v>
                </c:pt>
                <c:pt idx="77">
                  <c:v>3.7721277153046047</c:v>
                </c:pt>
                <c:pt idx="78">
                  <c:v>3.4165771718706446</c:v>
                </c:pt>
                <c:pt idx="79">
                  <c:v>3.0834195449030068</c:v>
                </c:pt>
                <c:pt idx="80">
                  <c:v>2.7727489337993956</c:v>
                </c:pt>
                <c:pt idx="81">
                  <c:v>2.484419977815004</c:v>
                </c:pt>
                <c:pt idx="82">
                  <c:v>2.2180739361468684</c:v>
                </c:pt>
                <c:pt idx="83">
                  <c:v>1.9731657309379196</c:v>
                </c:pt>
                <c:pt idx="84">
                  <c:v>1.7489913021361132</c:v>
                </c:pt>
                <c:pt idx="85">
                  <c:v>1.5447146843531028</c:v>
                </c:pt>
                <c:pt idx="86">
                  <c:v>1.3593942865136441</c:v>
                </c:pt>
                <c:pt idx="87">
                  <c:v>1.1920079319892631</c:v>
                </c:pt>
                <c:pt idx="88">
                  <c:v>1.0414762970373557</c:v>
                </c:pt>
                <c:pt idx="89">
                  <c:v>0.90668446591810659</c:v>
                </c:pt>
                <c:pt idx="90">
                  <c:v>0.78650139954513187</c:v>
                </c:pt>
                <c:pt idx="91">
                  <c:v>0.67979718882516194</c:v>
                </c:pt>
                <c:pt idx="92">
                  <c:v>0.5854580322311066</c:v>
                </c:pt>
                <c:pt idx="93">
                  <c:v>0.50239893833073024</c:v>
                </c:pt>
                <c:pt idx="94">
                  <c:v>0.42957420705844362</c:v>
                </c:pt>
                <c:pt idx="95">
                  <c:v>0.36598578796713588</c:v>
                </c:pt>
                <c:pt idx="96">
                  <c:v>0.31068964937514693</c:v>
                </c:pt>
                <c:pt idx="97">
                  <c:v>0.26280031939314652</c:v>
                </c:pt>
                <c:pt idx="98">
                  <c:v>0.2214937786997784</c:v>
                </c:pt>
                <c:pt idx="99">
                  <c:v>0.18600889626601072</c:v>
                </c:pt>
              </c:numCache>
            </c:numRef>
          </c:yVal>
          <c:smooth val="0"/>
          <c:extLst>
            <c:ext xmlns:c16="http://schemas.microsoft.com/office/drawing/2014/chart" uri="{C3380CC4-5D6E-409C-BE32-E72D297353CC}">
              <c16:uniqueId val="{00000003-72B3-4BE5-8032-086FEEF7FC49}"/>
            </c:ext>
          </c:extLst>
        </c:ser>
        <c:ser>
          <c:idx val="2"/>
          <c:order val="2"/>
          <c:tx>
            <c:v>Overall Variation</c:v>
          </c:tx>
          <c:spPr>
            <a:ln w="12700">
              <a:solidFill>
                <a:srgbClr val="000000"/>
              </a:solidFill>
              <a:prstDash val="lgDash"/>
            </a:ln>
          </c:spPr>
          <c:marker>
            <c:symbol val="none"/>
          </c:marker>
          <c:xVal>
            <c:numRef>
              <c:f>'[SYRUP APQR 2025.xlsx]spcwhm25'!$G$1:$G$100</c:f>
              <c:numCache>
                <c:formatCode>General</c:formatCode>
                <c:ptCount val="100"/>
                <c:pt idx="0">
                  <c:v>5.9653407347381302</c:v>
                </c:pt>
                <c:pt idx="1">
                  <c:v>5.9743272533767007</c:v>
                </c:pt>
                <c:pt idx="2">
                  <c:v>5.983313772015272</c:v>
                </c:pt>
                <c:pt idx="3">
                  <c:v>5.9923002906538425</c:v>
                </c:pt>
                <c:pt idx="4">
                  <c:v>6.001286809292413</c:v>
                </c:pt>
                <c:pt idx="5">
                  <c:v>6.0102733279309835</c:v>
                </c:pt>
                <c:pt idx="6">
                  <c:v>6.0192598465695548</c:v>
                </c:pt>
                <c:pt idx="7">
                  <c:v>6.0282463652081253</c:v>
                </c:pt>
                <c:pt idx="8">
                  <c:v>6.0372328838466958</c:v>
                </c:pt>
                <c:pt idx="9">
                  <c:v>6.0462194024852671</c:v>
                </c:pt>
                <c:pt idx="10">
                  <c:v>6.0552059211238376</c:v>
                </c:pt>
                <c:pt idx="11">
                  <c:v>6.0641924397624081</c:v>
                </c:pt>
                <c:pt idx="12">
                  <c:v>6.0731789584009794</c:v>
                </c:pt>
                <c:pt idx="13">
                  <c:v>6.0821654770395499</c:v>
                </c:pt>
                <c:pt idx="14">
                  <c:v>6.0911519956781204</c:v>
                </c:pt>
                <c:pt idx="15">
                  <c:v>6.1001385143166909</c:v>
                </c:pt>
                <c:pt idx="16">
                  <c:v>6.1091250329552622</c:v>
                </c:pt>
                <c:pt idx="17">
                  <c:v>6.1181115515938327</c:v>
                </c:pt>
                <c:pt idx="18">
                  <c:v>6.1270980702324032</c:v>
                </c:pt>
                <c:pt idx="19">
                  <c:v>6.1360845888709745</c:v>
                </c:pt>
                <c:pt idx="20">
                  <c:v>6.145071107509545</c:v>
                </c:pt>
                <c:pt idx="21">
                  <c:v>6.1540576261481155</c:v>
                </c:pt>
                <c:pt idx="22">
                  <c:v>6.1630441447866868</c:v>
                </c:pt>
                <c:pt idx="23">
                  <c:v>6.1720306634252573</c:v>
                </c:pt>
                <c:pt idx="24">
                  <c:v>6.1810171820638278</c:v>
                </c:pt>
                <c:pt idx="25">
                  <c:v>6.1900037007023982</c:v>
                </c:pt>
                <c:pt idx="26">
                  <c:v>6.1989902193409696</c:v>
                </c:pt>
                <c:pt idx="27">
                  <c:v>6.2079767379795401</c:v>
                </c:pt>
                <c:pt idx="28">
                  <c:v>6.2169632566181106</c:v>
                </c:pt>
                <c:pt idx="29">
                  <c:v>6.2259497752566819</c:v>
                </c:pt>
                <c:pt idx="30">
                  <c:v>6.2349362938952524</c:v>
                </c:pt>
                <c:pt idx="31">
                  <c:v>6.2439228125338229</c:v>
                </c:pt>
                <c:pt idx="32">
                  <c:v>6.2529093311723933</c:v>
                </c:pt>
                <c:pt idx="33">
                  <c:v>6.2618958498109647</c:v>
                </c:pt>
                <c:pt idx="34">
                  <c:v>6.2708823684495352</c:v>
                </c:pt>
                <c:pt idx="35">
                  <c:v>6.2798688870881056</c:v>
                </c:pt>
                <c:pt idx="36">
                  <c:v>6.288855405726677</c:v>
                </c:pt>
                <c:pt idx="37">
                  <c:v>6.2978419243652475</c:v>
                </c:pt>
                <c:pt idx="38">
                  <c:v>6.306828443003818</c:v>
                </c:pt>
                <c:pt idx="39">
                  <c:v>6.3158149616423884</c:v>
                </c:pt>
                <c:pt idx="40">
                  <c:v>6.3248014802809598</c:v>
                </c:pt>
                <c:pt idx="41">
                  <c:v>6.3337879989195303</c:v>
                </c:pt>
                <c:pt idx="42">
                  <c:v>6.3427745175581007</c:v>
                </c:pt>
                <c:pt idx="43">
                  <c:v>6.3517610361966721</c:v>
                </c:pt>
                <c:pt idx="44">
                  <c:v>6.3607475548352426</c:v>
                </c:pt>
                <c:pt idx="45">
                  <c:v>6.369734073473813</c:v>
                </c:pt>
                <c:pt idx="46">
                  <c:v>6.3787205921123844</c:v>
                </c:pt>
                <c:pt idx="47">
                  <c:v>6.3877071107509549</c:v>
                </c:pt>
                <c:pt idx="48">
                  <c:v>6.3966936293895253</c:v>
                </c:pt>
                <c:pt idx="49">
                  <c:v>6.4056801480280958</c:v>
                </c:pt>
                <c:pt idx="50">
                  <c:v>6.4146666666666672</c:v>
                </c:pt>
                <c:pt idx="51">
                  <c:v>6.4236531853052377</c:v>
                </c:pt>
                <c:pt idx="52">
                  <c:v>6.4326397039438081</c:v>
                </c:pt>
                <c:pt idx="53">
                  <c:v>6.4416262225823795</c:v>
                </c:pt>
                <c:pt idx="54">
                  <c:v>6.45061274122095</c:v>
                </c:pt>
                <c:pt idx="55">
                  <c:v>6.4595992598595204</c:v>
                </c:pt>
                <c:pt idx="56">
                  <c:v>6.4685857784980918</c:v>
                </c:pt>
                <c:pt idx="57">
                  <c:v>6.4775722971366623</c:v>
                </c:pt>
                <c:pt idx="58">
                  <c:v>6.4865588157752327</c:v>
                </c:pt>
                <c:pt idx="59">
                  <c:v>6.4955453344138032</c:v>
                </c:pt>
                <c:pt idx="60">
                  <c:v>6.5045318530523746</c:v>
                </c:pt>
                <c:pt idx="61">
                  <c:v>6.5135183716909451</c:v>
                </c:pt>
                <c:pt idx="62">
                  <c:v>6.5225048903295155</c:v>
                </c:pt>
                <c:pt idx="63">
                  <c:v>6.5314914089680869</c:v>
                </c:pt>
                <c:pt idx="64">
                  <c:v>6.5404779276066574</c:v>
                </c:pt>
                <c:pt idx="65">
                  <c:v>6.5494644462452278</c:v>
                </c:pt>
                <c:pt idx="66">
                  <c:v>6.5584509648837983</c:v>
                </c:pt>
                <c:pt idx="67">
                  <c:v>6.5674374835223697</c:v>
                </c:pt>
                <c:pt idx="68">
                  <c:v>6.5764240021609401</c:v>
                </c:pt>
                <c:pt idx="69">
                  <c:v>6.5854105207995106</c:v>
                </c:pt>
                <c:pt idx="70">
                  <c:v>6.594397039438082</c:v>
                </c:pt>
                <c:pt idx="71">
                  <c:v>6.6033835580766524</c:v>
                </c:pt>
                <c:pt idx="72">
                  <c:v>6.6123700767152229</c:v>
                </c:pt>
                <c:pt idx="73">
                  <c:v>6.6213565953537934</c:v>
                </c:pt>
                <c:pt idx="74">
                  <c:v>6.6303431139923648</c:v>
                </c:pt>
                <c:pt idx="75">
                  <c:v>6.6393296326309352</c:v>
                </c:pt>
                <c:pt idx="76">
                  <c:v>6.6483161512695057</c:v>
                </c:pt>
                <c:pt idx="77">
                  <c:v>6.6573026699080771</c:v>
                </c:pt>
                <c:pt idx="78">
                  <c:v>6.6662891885466475</c:v>
                </c:pt>
                <c:pt idx="79">
                  <c:v>6.675275707185218</c:v>
                </c:pt>
                <c:pt idx="80">
                  <c:v>6.6842622258237894</c:v>
                </c:pt>
                <c:pt idx="81">
                  <c:v>6.6932487444623598</c:v>
                </c:pt>
                <c:pt idx="82">
                  <c:v>6.7022352631009303</c:v>
                </c:pt>
                <c:pt idx="83">
                  <c:v>6.7112217817395017</c:v>
                </c:pt>
                <c:pt idx="84">
                  <c:v>6.7202083003780722</c:v>
                </c:pt>
                <c:pt idx="85">
                  <c:v>6.7291948190166426</c:v>
                </c:pt>
                <c:pt idx="86">
                  <c:v>6.7381813376552131</c:v>
                </c:pt>
                <c:pt idx="87">
                  <c:v>6.7471678562937845</c:v>
                </c:pt>
                <c:pt idx="88">
                  <c:v>6.7561543749323549</c:v>
                </c:pt>
                <c:pt idx="89">
                  <c:v>6.7651408935709254</c:v>
                </c:pt>
                <c:pt idx="90">
                  <c:v>6.7741274122094968</c:v>
                </c:pt>
                <c:pt idx="91">
                  <c:v>6.7831139308480672</c:v>
                </c:pt>
                <c:pt idx="92">
                  <c:v>6.7921004494866377</c:v>
                </c:pt>
                <c:pt idx="93">
                  <c:v>6.8010869681252082</c:v>
                </c:pt>
                <c:pt idx="94">
                  <c:v>6.8100734867637795</c:v>
                </c:pt>
                <c:pt idx="95">
                  <c:v>6.81906000540235</c:v>
                </c:pt>
                <c:pt idx="96">
                  <c:v>6.8280465240409205</c:v>
                </c:pt>
                <c:pt idx="97">
                  <c:v>6.8370330426794919</c:v>
                </c:pt>
                <c:pt idx="98">
                  <c:v>6.8460195613180623</c:v>
                </c:pt>
                <c:pt idx="99">
                  <c:v>6.8550060799566328</c:v>
                </c:pt>
              </c:numCache>
            </c:numRef>
          </c:xVal>
          <c:yVal>
            <c:numRef>
              <c:f>'[SYRUP APQR 2025.xlsx]spcwhm25'!$H$1:$H$100</c:f>
              <c:numCache>
                <c:formatCode>General</c:formatCode>
                <c:ptCount val="100"/>
                <c:pt idx="0">
                  <c:v>0.10356492919431534</c:v>
                </c:pt>
                <c:pt idx="1">
                  <c:v>0.12376675066822025</c:v>
                </c:pt>
                <c:pt idx="2">
                  <c:v>0.14737771059989527</c:v>
                </c:pt>
                <c:pt idx="3">
                  <c:v>0.17486229023877389</c:v>
                </c:pt>
                <c:pt idx="4">
                  <c:v>0.20672693156793628</c:v>
                </c:pt>
                <c:pt idx="5">
                  <c:v>0.24351992123356511</c:v>
                </c:pt>
                <c:pt idx="6">
                  <c:v>0.28583043524148188</c:v>
                </c:pt>
                <c:pt idx="7">
                  <c:v>0.33428661415976246</c:v>
                </c:pt>
                <c:pt idx="8">
                  <c:v>0.38955254160656244</c:v>
                </c:pt>
                <c:pt idx="9">
                  <c:v>0.4523240063419311</c:v>
                </c:pt>
                <c:pt idx="10">
                  <c:v>0.5233229408474187</c:v>
                </c:pt>
                <c:pt idx="11">
                  <c:v>0.60329044728889758</c:v>
                </c:pt>
                <c:pt idx="12">
                  <c:v>0.69297834549777448</c:v>
                </c:pt>
                <c:pt idx="13">
                  <c:v>0.79313920718111353</c:v>
                </c:pt>
                <c:pt idx="14">
                  <c:v>0.90451487588061141</c:v>
                </c:pt>
                <c:pt idx="15">
                  <c:v>1.027823512905842</c:v>
                </c:pt>
                <c:pt idx="16">
                  <c:v>1.1637452549731901</c:v>
                </c:pt>
                <c:pt idx="17">
                  <c:v>1.3129066187180021</c:v>
                </c:pt>
                <c:pt idx="18">
                  <c:v>1.4758638394702064</c:v>
                </c:pt>
                <c:pt idx="19">
                  <c:v>1.6530853852798748</c:v>
                </c:pt>
                <c:pt idx="20">
                  <c:v>1.8449339404947342</c:v>
                </c:pt>
                <c:pt idx="21">
                  <c:v>2.0516482043620816</c:v>
                </c:pt>
                <c:pt idx="22">
                  <c:v>2.2733248971325049</c:v>
                </c:pt>
                <c:pt idx="23">
                  <c:v>2.509901406872153</c:v>
                </c:pt>
                <c:pt idx="24">
                  <c:v>2.7611395425157115</c:v>
                </c:pt>
                <c:pt idx="25">
                  <c:v>3.0266108805581737</c:v>
                </c:pt>
                <c:pt idx="26">
                  <c:v>3.3056842023020332</c:v>
                </c:pt>
                <c:pt idx="27">
                  <c:v>3.5975155141162318</c:v>
                </c:pt>
                <c:pt idx="28">
                  <c:v>3.9010411234550397</c:v>
                </c:pt>
                <c:pt idx="29">
                  <c:v>4.2149742075993846</c:v>
                </c:pt>
                <c:pt idx="30">
                  <c:v>4.5378052599199057</c:v>
                </c:pt>
                <c:pt idx="31">
                  <c:v>4.8678067301988994</c:v>
                </c:pt>
                <c:pt idx="32">
                  <c:v>5.2030420920938507</c:v>
                </c:pt>
                <c:pt idx="33">
                  <c:v>5.5413794737301787</c:v>
                </c:pt>
                <c:pt idx="34">
                  <c:v>5.8805098788521653</c:v>
                </c:pt>
                <c:pt idx="35">
                  <c:v>6.2179699087148697</c:v>
                </c:pt>
                <c:pt idx="36">
                  <c:v>6.5511687722581184</c:v>
                </c:pt>
                <c:pt idx="37">
                  <c:v>6.8774192477920097</c:v>
                </c:pt>
                <c:pt idx="38">
                  <c:v>7.1939721374628833</c:v>
                </c:pt>
                <c:pt idx="39">
                  <c:v>7.4980536403430307</c:v>
                </c:pt>
                <c:pt idx="40">
                  <c:v>7.7869049652811064</c:v>
                </c:pt>
                <c:pt idx="41">
                  <c:v>8.057823414671784</c:v>
                </c:pt>
                <c:pt idx="42">
                  <c:v>8.3082040987268932</c:v>
                </c:pt>
                <c:pt idx="43">
                  <c:v>8.5355813898196811</c:v>
                </c:pt>
                <c:pt idx="44">
                  <c:v>8.737669200544282</c:v>
                </c:pt>
                <c:pt idx="45">
                  <c:v>8.9123991690121152</c:v>
                </c:pt>
                <c:pt idx="46">
                  <c:v>9.0579558614479136</c:v>
                </c:pt>
                <c:pt idx="47">
                  <c:v>9.1728081552613503</c:v>
                </c:pt>
                <c:pt idx="48">
                  <c:v>9.2557360443973167</c:v>
                </c:pt>
                <c:pt idx="49">
                  <c:v>9.3058522109044066</c:v>
                </c:pt>
                <c:pt idx="50">
                  <c:v>9.3226178294139785</c:v>
                </c:pt>
                <c:pt idx="51">
                  <c:v>9.3058522109044084</c:v>
                </c:pt>
                <c:pt idx="52">
                  <c:v>9.2557360443973238</c:v>
                </c:pt>
                <c:pt idx="53">
                  <c:v>9.1728081552613503</c:v>
                </c:pt>
                <c:pt idx="54">
                  <c:v>9.0579558614479136</c:v>
                </c:pt>
                <c:pt idx="55">
                  <c:v>8.9123991690121311</c:v>
                </c:pt>
                <c:pt idx="56">
                  <c:v>8.737669200544282</c:v>
                </c:pt>
                <c:pt idx="57">
                  <c:v>8.5355813898196811</c:v>
                </c:pt>
                <c:pt idx="58">
                  <c:v>8.3082040987269163</c:v>
                </c:pt>
                <c:pt idx="59">
                  <c:v>8.0578234146718088</c:v>
                </c:pt>
                <c:pt idx="60">
                  <c:v>7.7869049652811064</c:v>
                </c:pt>
                <c:pt idx="61">
                  <c:v>7.49805364034306</c:v>
                </c:pt>
                <c:pt idx="62">
                  <c:v>7.1939721374629162</c:v>
                </c:pt>
                <c:pt idx="63">
                  <c:v>6.8774192477920097</c:v>
                </c:pt>
                <c:pt idx="64">
                  <c:v>6.5511687722581184</c:v>
                </c:pt>
                <c:pt idx="65">
                  <c:v>6.2179699087149034</c:v>
                </c:pt>
                <c:pt idx="66">
                  <c:v>5.880509878852199</c:v>
                </c:pt>
                <c:pt idx="67">
                  <c:v>5.5413794737301787</c:v>
                </c:pt>
                <c:pt idx="68">
                  <c:v>5.2030420920938836</c:v>
                </c:pt>
                <c:pt idx="69">
                  <c:v>4.8678067301989332</c:v>
                </c:pt>
                <c:pt idx="70">
                  <c:v>4.5378052599199057</c:v>
                </c:pt>
                <c:pt idx="71">
                  <c:v>4.2149742075993846</c:v>
                </c:pt>
                <c:pt idx="72">
                  <c:v>3.9010411234550699</c:v>
                </c:pt>
                <c:pt idx="73">
                  <c:v>3.5975155141162611</c:v>
                </c:pt>
                <c:pt idx="74">
                  <c:v>3.3056842023020332</c:v>
                </c:pt>
                <c:pt idx="75">
                  <c:v>3.0266108805582004</c:v>
                </c:pt>
                <c:pt idx="76">
                  <c:v>2.7611395425157363</c:v>
                </c:pt>
                <c:pt idx="77">
                  <c:v>2.509901406872153</c:v>
                </c:pt>
                <c:pt idx="78">
                  <c:v>2.2733248971325049</c:v>
                </c:pt>
                <c:pt idx="79">
                  <c:v>2.0516482043621029</c:v>
                </c:pt>
                <c:pt idx="80">
                  <c:v>1.8449339404947342</c:v>
                </c:pt>
                <c:pt idx="81">
                  <c:v>1.6530853852798748</c:v>
                </c:pt>
                <c:pt idx="82">
                  <c:v>1.4758638394702235</c:v>
                </c:pt>
                <c:pt idx="83">
                  <c:v>1.3129066187180021</c:v>
                </c:pt>
                <c:pt idx="84">
                  <c:v>1.1637452549731901</c:v>
                </c:pt>
                <c:pt idx="85">
                  <c:v>1.0278235129058551</c:v>
                </c:pt>
                <c:pt idx="86">
                  <c:v>0.90451487588062274</c:v>
                </c:pt>
                <c:pt idx="87">
                  <c:v>0.79313920718111353</c:v>
                </c:pt>
                <c:pt idx="88">
                  <c:v>0.69297834549777448</c:v>
                </c:pt>
                <c:pt idx="89">
                  <c:v>0.60329044728890602</c:v>
                </c:pt>
                <c:pt idx="90">
                  <c:v>0.5233229408474187</c:v>
                </c:pt>
                <c:pt idx="91">
                  <c:v>0.4523240063419311</c:v>
                </c:pt>
                <c:pt idx="92">
                  <c:v>0.38955254160656833</c:v>
                </c:pt>
                <c:pt idx="93">
                  <c:v>0.33428661415976768</c:v>
                </c:pt>
                <c:pt idx="94">
                  <c:v>0.28583043524148188</c:v>
                </c:pt>
                <c:pt idx="95">
                  <c:v>0.24351992123356911</c:v>
                </c:pt>
                <c:pt idx="96">
                  <c:v>0.2067269315679397</c:v>
                </c:pt>
                <c:pt idx="97">
                  <c:v>0.17486229023877389</c:v>
                </c:pt>
                <c:pt idx="98">
                  <c:v>0.14737771059989527</c:v>
                </c:pt>
                <c:pt idx="99">
                  <c:v>0.12376675066822246</c:v>
                </c:pt>
              </c:numCache>
            </c:numRef>
          </c:yVal>
          <c:smooth val="0"/>
          <c:extLst>
            <c:ext xmlns:c16="http://schemas.microsoft.com/office/drawing/2014/chart" uri="{C3380CC4-5D6E-409C-BE32-E72D297353CC}">
              <c16:uniqueId val="{00000004-72B3-4BE5-8032-086FEEF7FC49}"/>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LSL=5.5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72B3-4BE5-8032-086FEEF7FC49}"/>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'[SYRUP APQR 2025.xlsx]spcwhm25'!$E$1:$F$1</c:f>
              <c:numCache>
                <c:formatCode>General</c:formatCode>
                <c:ptCount val="2"/>
                <c:pt idx="0">
                  <c:v>5.5</c:v>
                </c:pt>
                <c:pt idx="1">
                  <c:v>5.5</c:v>
                </c:pt>
              </c:numCache>
            </c:numRef>
          </c:xVal>
          <c:yVal>
            <c:numRef>
              <c:f>'[SYRUP APQR 2025.xlsx]spcwhm25'!$E$2:$F$2</c:f>
              <c:numCache>
                <c:formatCode>General</c:formatCode>
                <c:ptCount val="2"/>
                <c:pt idx="0">
                  <c:v>0</c:v>
                </c:pt>
                <c:pt idx="1">
                  <c:v>18</c:v>
                </c:pt>
              </c:numCache>
            </c:numRef>
          </c:yVal>
          <c:smooth val="0"/>
          <c:extLst>
            <c:ext xmlns:c16="http://schemas.microsoft.com/office/drawing/2014/chart" uri="{C3380CC4-5D6E-409C-BE32-E72D297353CC}">
              <c16:uniqueId val="{00000005-72B3-4BE5-8032-086FEEF7FC49}"/>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USL=7.5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72B3-4BE5-8032-086FEEF7FC49}"/>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'[SYRUP APQR 2025.xlsx]spcwhm25'!$E$3:$F$3</c:f>
              <c:numCache>
                <c:formatCode>General</c:formatCode>
                <c:ptCount val="2"/>
                <c:pt idx="0">
                  <c:v>7.5</c:v>
                </c:pt>
                <c:pt idx="1">
                  <c:v>7.5</c:v>
                </c:pt>
              </c:numCache>
            </c:numRef>
          </c:xVal>
          <c:yVal>
            <c:numRef>
              <c:f>'[SYRUP APQR 2025.xlsx]spcwhm25'!$E$4:$F$4</c:f>
              <c:numCache>
                <c:formatCode>General</c:formatCode>
                <c:ptCount val="2"/>
                <c:pt idx="0">
                  <c:v>0</c:v>
                </c:pt>
                <c:pt idx="1">
                  <c:v>18</c:v>
                </c:pt>
              </c:numCache>
            </c:numRef>
          </c:yVal>
          <c:smooth val="0"/>
          <c:extLst>
            <c:ext xmlns:c16="http://schemas.microsoft.com/office/drawing/2014/chart" uri="{C3380CC4-5D6E-409C-BE32-E72D297353CC}">
              <c16:uniqueId val="{00000007-72B3-4BE5-8032-086FEEF7FC49}"/>
            </c:ext>
          </c:extLst>
        </c:ser>
        <c:dLbls>
          <c:showLegendKey val="0"/>
          <c:showVal val="0"/>
          <c:showCatName val="0"/>
          <c:showSerName val="0"/>
          <c:showPercent val="0"/>
          <c:showBubbleSize val="0"/>
        </c:dLbls>
        <c:axId val="474949320"/>
        <c:axId val="423560840"/>
      </c:scatterChart>
      <c:valAx>
        <c:axId val="474949320"/>
        <c:scaling>
          <c:orientation val="minMax"/>
          <c:max val="7.6000000000000005"/>
          <c:min val="5.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23560840"/>
        <c:crosses val="autoZero"/>
        <c:crossBetween val="midCat"/>
        <c:majorUnit val="0.2"/>
        <c:minorUnit val="0.05"/>
      </c:valAx>
      <c:valAx>
        <c:axId val="42356084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74949320"/>
        <c:crosses val="autoZero"/>
        <c:crossBetween val="midCat"/>
      </c:valAx>
      <c:valAx>
        <c:axId val="423562016"/>
        <c:scaling>
          <c:orientation val="minMax"/>
        </c:scaling>
        <c:delete val="1"/>
        <c:axPos val="r"/>
        <c:numFmt formatCode="General" sourceLinked="1"/>
        <c:majorTickMark val="out"/>
        <c:minorTickMark val="none"/>
        <c:tickLblPos val="nextTo"/>
        <c:crossAx val="423561232"/>
        <c:crosses val="max"/>
        <c:crossBetween val="between"/>
      </c:valAx>
      <c:dateAx>
        <c:axId val="423561232"/>
        <c:scaling>
          <c:orientation val="minMax"/>
        </c:scaling>
        <c:delete val="0"/>
        <c:axPos val="t"/>
        <c:numFmt formatCode="d\-mmm\-yyyy" sourceLinked="1"/>
        <c:majorTickMark val="none"/>
        <c:minorTickMark val="none"/>
        <c:tickLblPos val="none"/>
        <c:spPr>
          <a:ln w="9525">
            <a:noFill/>
          </a:ln>
        </c:spPr>
        <c:crossAx val="423562016"/>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'[SYRUP APQR 2025.xlsx]spcwhm24'!$A$1:$A$30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2025.xlsx]spcwhm24'!$B$1:$B$30</c:f>
              <c:numCache>
                <c:formatCode>General</c:formatCode>
                <c:ptCount val="30"/>
                <c:pt idx="0">
                  <c:v>99.65</c:v>
                </c:pt>
                <c:pt idx="1">
                  <c:v>100.7</c:v>
                </c:pt>
                <c:pt idx="2">
                  <c:v>100.37</c:v>
                </c:pt>
                <c:pt idx="3">
                  <c:v>100.12</c:v>
                </c:pt>
                <c:pt idx="4">
                  <c:v>100.24</c:v>
                </c:pt>
                <c:pt idx="5">
                  <c:v>100.9</c:v>
                </c:pt>
                <c:pt idx="6">
                  <c:v>99.66</c:v>
                </c:pt>
                <c:pt idx="7">
                  <c:v>100.46</c:v>
                </c:pt>
                <c:pt idx="8">
                  <c:v>99.53</c:v>
                </c:pt>
                <c:pt idx="9">
                  <c:v>100.36</c:v>
                </c:pt>
                <c:pt idx="10">
                  <c:v>99.4</c:v>
                </c:pt>
                <c:pt idx="11">
                  <c:v>100.23</c:v>
                </c:pt>
                <c:pt idx="12">
                  <c:v>99.76</c:v>
                </c:pt>
                <c:pt idx="13">
                  <c:v>100.22</c:v>
                </c:pt>
                <c:pt idx="14">
                  <c:v>100</c:v>
                </c:pt>
                <c:pt idx="15">
                  <c:v>98.24</c:v>
                </c:pt>
                <c:pt idx="16">
                  <c:v>100.23</c:v>
                </c:pt>
                <c:pt idx="17">
                  <c:v>99.88</c:v>
                </c:pt>
                <c:pt idx="18">
                  <c:v>99.64</c:v>
                </c:pt>
                <c:pt idx="19">
                  <c:v>99.65</c:v>
                </c:pt>
                <c:pt idx="20">
                  <c:v>100.58</c:v>
                </c:pt>
                <c:pt idx="21">
                  <c:v>99.88</c:v>
                </c:pt>
                <c:pt idx="22">
                  <c:v>98.34</c:v>
                </c:pt>
                <c:pt idx="23">
                  <c:v>99.19</c:v>
                </c:pt>
                <c:pt idx="24">
                  <c:v>99.66</c:v>
                </c:pt>
                <c:pt idx="25">
                  <c:v>99.76</c:v>
                </c:pt>
                <c:pt idx="26">
                  <c:v>98.12</c:v>
                </c:pt>
                <c:pt idx="27">
                  <c:v>98.28</c:v>
                </c:pt>
                <c:pt idx="28">
                  <c:v>99.21</c:v>
                </c:pt>
                <c:pt idx="29">
                  <c:v>101.25</c:v>
                </c:pt>
              </c:numCache>
            </c:numRef>
          </c:val>
          <c:smooth val="0"/>
          <c:extLst>
            <c:ext xmlns:c16="http://schemas.microsoft.com/office/drawing/2014/chart" uri="{C3380CC4-5D6E-409C-BE32-E72D297353CC}">
              <c16:uniqueId val="{00000001-D6B4-4542-A0D0-BD03B82A4653}"/>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Avg=99.78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D6B4-4542-A0D0-BD03B82A465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2025.xlsx]spcwhm24'!$A$1:$A$30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2025.xlsx]spcwhm24'!$C$1:$C$30</c:f>
              <c:numCache>
                <c:formatCode>General</c:formatCode>
                <c:ptCount val="30"/>
                <c:pt idx="0">
                  <c:v>99.783666666666704</c:v>
                </c:pt>
                <c:pt idx="1">
                  <c:v>99.783666666666704</c:v>
                </c:pt>
                <c:pt idx="2">
                  <c:v>99.783666666666704</c:v>
                </c:pt>
                <c:pt idx="3">
                  <c:v>99.783666666666704</c:v>
                </c:pt>
                <c:pt idx="4">
                  <c:v>99.783666666666704</c:v>
                </c:pt>
                <c:pt idx="5">
                  <c:v>99.783666666666704</c:v>
                </c:pt>
                <c:pt idx="6">
                  <c:v>99.783666666666704</c:v>
                </c:pt>
                <c:pt idx="7">
                  <c:v>99.783666666666704</c:v>
                </c:pt>
                <c:pt idx="8">
                  <c:v>99.783666666666704</c:v>
                </c:pt>
                <c:pt idx="9">
                  <c:v>99.783666666666704</c:v>
                </c:pt>
                <c:pt idx="10">
                  <c:v>99.783666666666704</c:v>
                </c:pt>
                <c:pt idx="11">
                  <c:v>99.783666666666704</c:v>
                </c:pt>
                <c:pt idx="12">
                  <c:v>99.783666666666704</c:v>
                </c:pt>
                <c:pt idx="13">
                  <c:v>99.783666666666704</c:v>
                </c:pt>
                <c:pt idx="14">
                  <c:v>99.783666666666704</c:v>
                </c:pt>
                <c:pt idx="15">
                  <c:v>99.783666666666704</c:v>
                </c:pt>
                <c:pt idx="16">
                  <c:v>99.783666666666704</c:v>
                </c:pt>
                <c:pt idx="17">
                  <c:v>99.783666666666704</c:v>
                </c:pt>
                <c:pt idx="18">
                  <c:v>99.783666666666704</c:v>
                </c:pt>
                <c:pt idx="19">
                  <c:v>99.783666666666704</c:v>
                </c:pt>
                <c:pt idx="20">
                  <c:v>99.783666666666704</c:v>
                </c:pt>
                <c:pt idx="21">
                  <c:v>99.783666666666704</c:v>
                </c:pt>
                <c:pt idx="22">
                  <c:v>99.783666666666704</c:v>
                </c:pt>
                <c:pt idx="23">
                  <c:v>99.783666666666704</c:v>
                </c:pt>
                <c:pt idx="24">
                  <c:v>99.783666666666704</c:v>
                </c:pt>
                <c:pt idx="25">
                  <c:v>99.783666666666704</c:v>
                </c:pt>
                <c:pt idx="26">
                  <c:v>99.783666666666704</c:v>
                </c:pt>
                <c:pt idx="27">
                  <c:v>99.783666666666704</c:v>
                </c:pt>
                <c:pt idx="28">
                  <c:v>99.783666666666704</c:v>
                </c:pt>
                <c:pt idx="29">
                  <c:v>99.783666666666704</c:v>
                </c:pt>
              </c:numCache>
            </c:numRef>
          </c:val>
          <c:smooth val="0"/>
          <c:extLst>
            <c:ext xmlns:c16="http://schemas.microsoft.com/office/drawing/2014/chart" uri="{C3380CC4-5D6E-409C-BE32-E72D297353CC}">
              <c16:uniqueId val="{00000002-D6B4-4542-A0D0-BD03B82A4653}"/>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UCL=101.88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D6B4-4542-A0D0-BD03B82A465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2025.xlsx]spcwhm24'!$A$1:$A$30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2025.xlsx]spcwhm24'!$D$1:$D$30</c:f>
              <c:numCache>
                <c:formatCode>General</c:formatCode>
                <c:ptCount val="30"/>
                <c:pt idx="0">
                  <c:v>101.8801450232331</c:v>
                </c:pt>
                <c:pt idx="1">
                  <c:v>101.8801450232331</c:v>
                </c:pt>
                <c:pt idx="2">
                  <c:v>101.8801450232331</c:v>
                </c:pt>
                <c:pt idx="3">
                  <c:v>101.8801450232331</c:v>
                </c:pt>
                <c:pt idx="4">
                  <c:v>101.8801450232331</c:v>
                </c:pt>
                <c:pt idx="5">
                  <c:v>101.8801450232331</c:v>
                </c:pt>
                <c:pt idx="6">
                  <c:v>101.8801450232331</c:v>
                </c:pt>
                <c:pt idx="7">
                  <c:v>101.8801450232331</c:v>
                </c:pt>
                <c:pt idx="8">
                  <c:v>101.8801450232331</c:v>
                </c:pt>
                <c:pt idx="9">
                  <c:v>101.8801450232331</c:v>
                </c:pt>
                <c:pt idx="10">
                  <c:v>101.8801450232331</c:v>
                </c:pt>
                <c:pt idx="11">
                  <c:v>101.8801450232331</c:v>
                </c:pt>
                <c:pt idx="12">
                  <c:v>101.8801450232331</c:v>
                </c:pt>
                <c:pt idx="13">
                  <c:v>101.8801450232331</c:v>
                </c:pt>
                <c:pt idx="14">
                  <c:v>101.8801450232331</c:v>
                </c:pt>
                <c:pt idx="15">
                  <c:v>101.8801450232331</c:v>
                </c:pt>
                <c:pt idx="16">
                  <c:v>101.8801450232331</c:v>
                </c:pt>
                <c:pt idx="17">
                  <c:v>101.8801450232331</c:v>
                </c:pt>
                <c:pt idx="18">
                  <c:v>101.8801450232331</c:v>
                </c:pt>
                <c:pt idx="19">
                  <c:v>101.8801450232331</c:v>
                </c:pt>
                <c:pt idx="20">
                  <c:v>101.8801450232331</c:v>
                </c:pt>
                <c:pt idx="21">
                  <c:v>101.8801450232331</c:v>
                </c:pt>
                <c:pt idx="22">
                  <c:v>101.8801450232331</c:v>
                </c:pt>
                <c:pt idx="23">
                  <c:v>101.8801450232331</c:v>
                </c:pt>
                <c:pt idx="24">
                  <c:v>101.8801450232331</c:v>
                </c:pt>
                <c:pt idx="25">
                  <c:v>101.8801450232331</c:v>
                </c:pt>
                <c:pt idx="26">
                  <c:v>101.8801450232331</c:v>
                </c:pt>
                <c:pt idx="27">
                  <c:v>101.8801450232331</c:v>
                </c:pt>
                <c:pt idx="28">
                  <c:v>101.8801450232331</c:v>
                </c:pt>
                <c:pt idx="29">
                  <c:v>101.8801450232331</c:v>
                </c:pt>
              </c:numCache>
            </c:numRef>
          </c:val>
          <c:smooth val="0"/>
          <c:extLst>
            <c:ext xmlns:c16="http://schemas.microsoft.com/office/drawing/2014/chart" uri="{C3380CC4-5D6E-409C-BE32-E72D297353CC}">
              <c16:uniqueId val="{00000003-D6B4-4542-A0D0-BD03B82A4653}"/>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LCL=97.69</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D6B4-4542-A0D0-BD03B82A465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2025.xlsx]spcwhm24'!$A$1:$A$30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2025.xlsx]spcwhm24'!$E$1:$E$30</c:f>
              <c:numCache>
                <c:formatCode>General</c:formatCode>
                <c:ptCount val="30"/>
                <c:pt idx="0">
                  <c:v>97.687188310100311</c:v>
                </c:pt>
                <c:pt idx="1">
                  <c:v>97.687188310100311</c:v>
                </c:pt>
                <c:pt idx="2">
                  <c:v>97.687188310100311</c:v>
                </c:pt>
                <c:pt idx="3">
                  <c:v>97.687188310100311</c:v>
                </c:pt>
                <c:pt idx="4">
                  <c:v>97.687188310100311</c:v>
                </c:pt>
                <c:pt idx="5">
                  <c:v>97.687188310100311</c:v>
                </c:pt>
                <c:pt idx="6">
                  <c:v>97.687188310100311</c:v>
                </c:pt>
                <c:pt idx="7">
                  <c:v>97.687188310100311</c:v>
                </c:pt>
                <c:pt idx="8">
                  <c:v>97.687188310100311</c:v>
                </c:pt>
                <c:pt idx="9">
                  <c:v>97.687188310100311</c:v>
                </c:pt>
                <c:pt idx="10">
                  <c:v>97.687188310100311</c:v>
                </c:pt>
                <c:pt idx="11">
                  <c:v>97.687188310100311</c:v>
                </c:pt>
                <c:pt idx="12">
                  <c:v>97.687188310100311</c:v>
                </c:pt>
                <c:pt idx="13">
                  <c:v>97.687188310100311</c:v>
                </c:pt>
                <c:pt idx="14">
                  <c:v>97.687188310100311</c:v>
                </c:pt>
                <c:pt idx="15">
                  <c:v>97.687188310100311</c:v>
                </c:pt>
                <c:pt idx="16">
                  <c:v>97.687188310100311</c:v>
                </c:pt>
                <c:pt idx="17">
                  <c:v>97.687188310100311</c:v>
                </c:pt>
                <c:pt idx="18">
                  <c:v>97.687188310100311</c:v>
                </c:pt>
                <c:pt idx="19">
                  <c:v>97.687188310100311</c:v>
                </c:pt>
                <c:pt idx="20">
                  <c:v>97.687188310100311</c:v>
                </c:pt>
                <c:pt idx="21">
                  <c:v>97.687188310100311</c:v>
                </c:pt>
                <c:pt idx="22">
                  <c:v>97.687188310100311</c:v>
                </c:pt>
                <c:pt idx="23">
                  <c:v>97.687188310100311</c:v>
                </c:pt>
                <c:pt idx="24">
                  <c:v>97.687188310100311</c:v>
                </c:pt>
                <c:pt idx="25">
                  <c:v>97.687188310100311</c:v>
                </c:pt>
                <c:pt idx="26">
                  <c:v>97.687188310100311</c:v>
                </c:pt>
                <c:pt idx="27">
                  <c:v>97.687188310100311</c:v>
                </c:pt>
                <c:pt idx="28">
                  <c:v>97.687188310100311</c:v>
                </c:pt>
                <c:pt idx="29">
                  <c:v>97.687188310100311</c:v>
                </c:pt>
              </c:numCache>
            </c:numRef>
          </c:val>
          <c:smooth val="0"/>
          <c:extLst>
            <c:ext xmlns:c16="http://schemas.microsoft.com/office/drawing/2014/chart" uri="{C3380CC4-5D6E-409C-BE32-E72D297353CC}">
              <c16:uniqueId val="{00000004-D6B4-4542-A0D0-BD03B82A4653}"/>
            </c:ext>
          </c:extLst>
        </c:ser>
        <c:dLbls>
          <c:showLegendKey val="0"/>
          <c:showVal val="0"/>
          <c:showCatName val="0"/>
          <c:showSerName val="0"/>
          <c:showPercent val="0"/>
          <c:showBubbleSize val="0"/>
        </c:dLbls>
        <c:marker val="1"/>
        <c:smooth val="0"/>
        <c:axId val="423562408"/>
        <c:axId val="423562800"/>
      </c:lineChart>
      <c:catAx>
        <c:axId val="423562408"/>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423562800"/>
        <c:crosses val="autoZero"/>
        <c:auto val="0"/>
        <c:lblAlgn val="ctr"/>
        <c:lblOffset val="100"/>
        <c:noMultiLvlLbl val="0"/>
      </c:catAx>
      <c:valAx>
        <c:axId val="423562800"/>
        <c:scaling>
          <c:orientation val="minMax"/>
          <c:max val="102"/>
          <c:min val="97.5"/>
        </c:scaling>
        <c:delete val="0"/>
        <c:axPos val="l"/>
        <c:title>
          <c:tx>
            <c:rich>
              <a:bodyPr/>
              <a:lstStyle/>
              <a:p>
                <a:pPr>
                  <a:defRPr/>
                </a:pPr>
                <a:r>
                  <a:rPr lang="en-GB"/>
                  <a:t>X</a:t>
                </a:r>
              </a:p>
            </c:rich>
          </c:tx>
          <c:overlay val="0"/>
        </c:title>
        <c:numFmt formatCode="General" sourceLinked="1"/>
        <c:majorTickMark val="out"/>
        <c:minorTickMark val="none"/>
        <c:tickLblPos val="nextTo"/>
        <c:crossAx val="423562408"/>
        <c:crosses val="autoZero"/>
        <c:crossBetween val="midCat"/>
        <c:majorUnit val="0.5"/>
        <c:minorUnit val="0.1"/>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9525">
      <a:noFill/>
    </a:ln>
  </c:sp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953129182410108"/>
          <c:y val="2.4186055827759345E-2"/>
        </c:manualLayout>
      </c:layout>
      <c:overlay val="0"/>
    </c:title>
    <c:autoTitleDeleted val="0"/>
    <c:plotArea>
      <c:layout>
        <c:manualLayout>
          <c:xMode val="edge"/>
          <c:yMode val="edge"/>
          <c:x val="3.5828601818538065E-2"/>
          <c:y val="8.7887435866999042E-2"/>
          <c:w val="0.8021813375655571"/>
          <c:h val="0.85724439124757645"/>
        </c:manualLayout>
      </c:layout>
      <c:areaChart>
        <c:grouping val="standard"/>
        <c:varyColors val="0"/>
        <c:ser>
          <c:idx val="5"/>
          <c:order val="5"/>
          <c:tx>
            <c:v>Shade</c:v>
          </c:tx>
          <c:spPr>
            <a:solidFill>
              <a:srgbClr val="CCFFCC"/>
            </a:solidFill>
            <a:ln w="25400">
              <a:noFill/>
            </a:ln>
          </c:spPr>
          <c:cat>
            <c:numRef>
              <c:f>'[SYRUP APQR 2025.xlsx]spcwhm28'!$T$1:$T$21</c:f>
              <c:numCache>
                <c:formatCode>d\-mmm\-yyyy</c:formatCode>
                <c:ptCount val="21"/>
                <c:pt idx="0">
                  <c:v>1</c:v>
                </c:pt>
                <c:pt idx="1">
                  <c:v>3434</c:v>
                </c:pt>
                <c:pt idx="2">
                  <c:v>3434</c:v>
                </c:pt>
                <c:pt idx="3">
                  <c:v>3869</c:v>
                </c:pt>
                <c:pt idx="4">
                  <c:v>3869</c:v>
                </c:pt>
                <c:pt idx="5">
                  <c:v>3869</c:v>
                </c:pt>
                <c:pt idx="6">
                  <c:v>4304</c:v>
                </c:pt>
                <c:pt idx="7">
                  <c:v>4304</c:v>
                </c:pt>
                <c:pt idx="8">
                  <c:v>4304</c:v>
                </c:pt>
                <c:pt idx="9">
                  <c:v>4738</c:v>
                </c:pt>
                <c:pt idx="10">
                  <c:v>4738</c:v>
                </c:pt>
                <c:pt idx="11">
                  <c:v>4738</c:v>
                </c:pt>
                <c:pt idx="12">
                  <c:v>5173</c:v>
                </c:pt>
                <c:pt idx="13">
                  <c:v>5173</c:v>
                </c:pt>
                <c:pt idx="14">
                  <c:v>5173</c:v>
                </c:pt>
                <c:pt idx="15">
                  <c:v>5608</c:v>
                </c:pt>
                <c:pt idx="16">
                  <c:v>5608</c:v>
                </c:pt>
                <c:pt idx="17">
                  <c:v>5608</c:v>
                </c:pt>
                <c:pt idx="18">
                  <c:v>6043</c:v>
                </c:pt>
                <c:pt idx="19">
                  <c:v>6043</c:v>
                </c:pt>
                <c:pt idx="20">
                  <c:v>10001</c:v>
                </c:pt>
              </c:numCache>
            </c:numRef>
          </c:cat>
          <c:val>
            <c:numRef>
              <c:f>'[SYRUP APQR 2025.xlsx]spcwhm28'!$B$1:$B$21</c:f>
              <c:numCache>
                <c:formatCode>General</c:formatCode>
                <c:ptCount val="21"/>
                <c:pt idx="0">
                  <c:v>0</c:v>
                </c:pt>
                <c:pt idx="1">
                  <c:v>0</c:v>
                </c:pt>
                <c:pt idx="2">
                  <c:v>4</c:v>
                </c:pt>
                <c:pt idx="3">
                  <c:v>4</c:v>
                </c:pt>
                <c:pt idx="4">
                  <c:v>0</c:v>
                </c:pt>
                <c:pt idx="5">
                  <c:v>0</c:v>
                </c:pt>
                <c:pt idx="6">
                  <c:v>0</c:v>
                </c:pt>
                <c:pt idx="7">
                  <c:v>0</c:v>
                </c:pt>
                <c:pt idx="8">
                  <c:v>9</c:v>
                </c:pt>
                <c:pt idx="9">
                  <c:v>9</c:v>
                </c:pt>
                <c:pt idx="10">
                  <c:v>0</c:v>
                </c:pt>
                <c:pt idx="11">
                  <c:v>6</c:v>
                </c:pt>
                <c:pt idx="12">
                  <c:v>6</c:v>
                </c:pt>
                <c:pt idx="13">
                  <c:v>0</c:v>
                </c:pt>
                <c:pt idx="14">
                  <c:v>9</c:v>
                </c:pt>
                <c:pt idx="15">
                  <c:v>9</c:v>
                </c:pt>
                <c:pt idx="16">
                  <c:v>0</c:v>
                </c:pt>
                <c:pt idx="17">
                  <c:v>2</c:v>
                </c:pt>
                <c:pt idx="18">
                  <c:v>2</c:v>
                </c:pt>
                <c:pt idx="19">
                  <c:v>0</c:v>
                </c:pt>
                <c:pt idx="20">
                  <c:v>0</c:v>
                </c:pt>
              </c:numCache>
            </c:numRef>
          </c:val>
          <c:extLst>
            <c:ext xmlns:c16="http://schemas.microsoft.com/office/drawing/2014/chart" uri="{C3380CC4-5D6E-409C-BE32-E72D297353CC}">
              <c16:uniqueId val="{00000000-9557-429C-9D5A-BDA1E90ECDFE}"/>
            </c:ext>
          </c:extLst>
        </c:ser>
        <c:dLbls>
          <c:showLegendKey val="0"/>
          <c:showVal val="0"/>
          <c:showCatName val="0"/>
          <c:showSerName val="0"/>
          <c:showPercent val="0"/>
          <c:showBubbleSize val="0"/>
        </c:dLbls>
        <c:axId val="328493952"/>
        <c:axId val="423560056"/>
      </c:areaChart>
      <c:scatterChart>
        <c:scatterStyle val="lineMarker"/>
        <c:varyColors val="0"/>
        <c:ser>
          <c:idx val="0"/>
          <c:order val="0"/>
          <c:tx>
            <c:v>Hist</c:v>
          </c:tx>
          <c:spPr>
            <a:ln w="12700">
              <a:solidFill>
                <a:srgbClr val="000000"/>
              </a:solidFill>
              <a:prstDash val="solid"/>
            </a:ln>
          </c:spPr>
          <c:marker>
            <c:symbol val="none"/>
          </c:marker>
          <c:xVal>
            <c:numRef>
              <c:f>'[SYRUP APQR 2025.xlsx]spcwhm28'!$A$1:$A$21</c:f>
              <c:numCache>
                <c:formatCode>General</c:formatCode>
                <c:ptCount val="21"/>
                <c:pt idx="0">
                  <c:v>#N/A</c:v>
                </c:pt>
                <c:pt idx="1">
                  <c:v>98.12</c:v>
                </c:pt>
                <c:pt idx="2">
                  <c:v>98.12</c:v>
                </c:pt>
                <c:pt idx="3">
                  <c:v>98.641666666666666</c:v>
                </c:pt>
                <c:pt idx="4">
                  <c:v>98.641666666666666</c:v>
                </c:pt>
                <c:pt idx="5">
                  <c:v>98.641666666666666</c:v>
                </c:pt>
                <c:pt idx="6">
                  <c:v>99.163333333333327</c:v>
                </c:pt>
                <c:pt idx="7">
                  <c:v>99.163333333333327</c:v>
                </c:pt>
                <c:pt idx="8">
                  <c:v>99.163333333333327</c:v>
                </c:pt>
                <c:pt idx="9">
                  <c:v>99.684999999999988</c:v>
                </c:pt>
                <c:pt idx="10">
                  <c:v>99.684999999999988</c:v>
                </c:pt>
                <c:pt idx="11">
                  <c:v>99.684999999999988</c:v>
                </c:pt>
                <c:pt idx="12">
                  <c:v>100.20666666666665</c:v>
                </c:pt>
                <c:pt idx="13">
                  <c:v>100.20666666666665</c:v>
                </c:pt>
                <c:pt idx="14">
                  <c:v>100.20666666666665</c:v>
                </c:pt>
                <c:pt idx="15">
                  <c:v>100.72833333333331</c:v>
                </c:pt>
                <c:pt idx="16">
                  <c:v>100.72833333333331</c:v>
                </c:pt>
                <c:pt idx="17">
                  <c:v>100.72833333333331</c:v>
                </c:pt>
                <c:pt idx="18">
                  <c:v>101.25</c:v>
                </c:pt>
                <c:pt idx="19">
                  <c:v>101.25</c:v>
                </c:pt>
                <c:pt idx="20">
                  <c:v>#N/A</c:v>
                </c:pt>
              </c:numCache>
            </c:numRef>
          </c:xVal>
          <c:yVal>
            <c:numRef>
              <c:f>'[SYRUP APQR 2025.xlsx]spcwhm28'!$B$1:$B$21</c:f>
              <c:numCache>
                <c:formatCode>General</c:formatCode>
                <c:ptCount val="21"/>
                <c:pt idx="0">
                  <c:v>0</c:v>
                </c:pt>
                <c:pt idx="1">
                  <c:v>0</c:v>
                </c:pt>
                <c:pt idx="2">
                  <c:v>4</c:v>
                </c:pt>
                <c:pt idx="3">
                  <c:v>4</c:v>
                </c:pt>
                <c:pt idx="4">
                  <c:v>0</c:v>
                </c:pt>
                <c:pt idx="5">
                  <c:v>0</c:v>
                </c:pt>
                <c:pt idx="6">
                  <c:v>0</c:v>
                </c:pt>
                <c:pt idx="7">
                  <c:v>0</c:v>
                </c:pt>
                <c:pt idx="8">
                  <c:v>9</c:v>
                </c:pt>
                <c:pt idx="9">
                  <c:v>9</c:v>
                </c:pt>
                <c:pt idx="10">
                  <c:v>0</c:v>
                </c:pt>
                <c:pt idx="11">
                  <c:v>6</c:v>
                </c:pt>
                <c:pt idx="12">
                  <c:v>6</c:v>
                </c:pt>
                <c:pt idx="13">
                  <c:v>0</c:v>
                </c:pt>
                <c:pt idx="14">
                  <c:v>9</c:v>
                </c:pt>
                <c:pt idx="15">
                  <c:v>9</c:v>
                </c:pt>
                <c:pt idx="16">
                  <c:v>0</c:v>
                </c:pt>
                <c:pt idx="17">
                  <c:v>2</c:v>
                </c:pt>
                <c:pt idx="18">
                  <c:v>2</c:v>
                </c:pt>
                <c:pt idx="19">
                  <c:v>0</c:v>
                </c:pt>
                <c:pt idx="20">
                  <c:v>0</c:v>
                </c:pt>
              </c:numCache>
            </c:numRef>
          </c:yVal>
          <c:smooth val="0"/>
          <c:extLst>
            <c:ext xmlns:c16="http://schemas.microsoft.com/office/drawing/2014/chart" uri="{C3380CC4-5D6E-409C-BE32-E72D297353CC}">
              <c16:uniqueId val="{00000000-0F7E-477F-8A14-242FED384714}"/>
            </c:ext>
          </c:extLst>
        </c:ser>
        <c:ser>
          <c:idx val="1"/>
          <c:order val="1"/>
          <c:tx>
            <c:v>Within Variation</c:v>
          </c:tx>
          <c:spPr>
            <a:ln w="12700">
              <a:solidFill>
                <a:srgbClr val="0000FF"/>
              </a:solidFill>
              <a:prstDash val="solid"/>
            </a:ln>
          </c:spPr>
          <c:marker>
            <c:symbol val="none"/>
          </c:marker>
          <c:xVal>
            <c:numRef>
              <c:f>'[SYRUP APQR 2025.xlsx]spcwhm28'!$C$1:$C$100</c:f>
              <c:numCache>
                <c:formatCode>General</c:formatCode>
                <c:ptCount val="100"/>
                <c:pt idx="0">
                  <c:v>97.687188310100311</c:v>
                </c:pt>
                <c:pt idx="1">
                  <c:v>97.729117877231644</c:v>
                </c:pt>
                <c:pt idx="2">
                  <c:v>97.771047444362964</c:v>
                </c:pt>
                <c:pt idx="3">
                  <c:v>97.812977011494297</c:v>
                </c:pt>
                <c:pt idx="4">
                  <c:v>97.854906578625616</c:v>
                </c:pt>
                <c:pt idx="5">
                  <c:v>97.89683614575695</c:v>
                </c:pt>
                <c:pt idx="6">
                  <c:v>97.938765712888284</c:v>
                </c:pt>
                <c:pt idx="7">
                  <c:v>97.980695280019603</c:v>
                </c:pt>
                <c:pt idx="8">
                  <c:v>98.022624847150936</c:v>
                </c:pt>
                <c:pt idx="9">
                  <c:v>98.064554414282256</c:v>
                </c:pt>
                <c:pt idx="10">
                  <c:v>98.106483981413589</c:v>
                </c:pt>
                <c:pt idx="11">
                  <c:v>98.148413548544923</c:v>
                </c:pt>
                <c:pt idx="12">
                  <c:v>98.190343115676242</c:v>
                </c:pt>
                <c:pt idx="13">
                  <c:v>98.232272682807576</c:v>
                </c:pt>
                <c:pt idx="14">
                  <c:v>98.274202249938895</c:v>
                </c:pt>
                <c:pt idx="15">
                  <c:v>98.316131817070229</c:v>
                </c:pt>
                <c:pt idx="16">
                  <c:v>98.358061384201562</c:v>
                </c:pt>
                <c:pt idx="17">
                  <c:v>98.399990951332882</c:v>
                </c:pt>
                <c:pt idx="18">
                  <c:v>98.441920518464215</c:v>
                </c:pt>
                <c:pt idx="19">
                  <c:v>98.483850085595535</c:v>
                </c:pt>
                <c:pt idx="20">
                  <c:v>98.525779652726868</c:v>
                </c:pt>
                <c:pt idx="21">
                  <c:v>98.567709219858202</c:v>
                </c:pt>
                <c:pt idx="22">
                  <c:v>98.609638786989521</c:v>
                </c:pt>
                <c:pt idx="23">
                  <c:v>98.651568354120855</c:v>
                </c:pt>
                <c:pt idx="24">
                  <c:v>98.693497921252174</c:v>
                </c:pt>
                <c:pt idx="25">
                  <c:v>98.735427488383507</c:v>
                </c:pt>
                <c:pt idx="26">
                  <c:v>98.777357055514841</c:v>
                </c:pt>
                <c:pt idx="27">
                  <c:v>98.81928662264616</c:v>
                </c:pt>
                <c:pt idx="28">
                  <c:v>98.861216189777494</c:v>
                </c:pt>
                <c:pt idx="29">
                  <c:v>98.903145756908827</c:v>
                </c:pt>
                <c:pt idx="30">
                  <c:v>98.945075324040147</c:v>
                </c:pt>
                <c:pt idx="31">
                  <c:v>98.98700489117148</c:v>
                </c:pt>
                <c:pt idx="32">
                  <c:v>99.0289344583028</c:v>
                </c:pt>
                <c:pt idx="33">
                  <c:v>99.070864025434133</c:v>
                </c:pt>
                <c:pt idx="34">
                  <c:v>99.112793592565467</c:v>
                </c:pt>
                <c:pt idx="35">
                  <c:v>99.154723159696786</c:v>
                </c:pt>
                <c:pt idx="36">
                  <c:v>99.19665272682812</c:v>
                </c:pt>
                <c:pt idx="37">
                  <c:v>99.238582293959439</c:v>
                </c:pt>
                <c:pt idx="38">
                  <c:v>99.280511861090773</c:v>
                </c:pt>
                <c:pt idx="39">
                  <c:v>99.322441428222106</c:v>
                </c:pt>
                <c:pt idx="40">
                  <c:v>99.364370995353426</c:v>
                </c:pt>
                <c:pt idx="41">
                  <c:v>99.406300562484759</c:v>
                </c:pt>
                <c:pt idx="42">
                  <c:v>99.448230129616078</c:v>
                </c:pt>
                <c:pt idx="43">
                  <c:v>99.490159696747412</c:v>
                </c:pt>
                <c:pt idx="44">
                  <c:v>99.532089263878746</c:v>
                </c:pt>
                <c:pt idx="45">
                  <c:v>99.574018831010065</c:v>
                </c:pt>
                <c:pt idx="46">
                  <c:v>99.615948398141398</c:v>
                </c:pt>
                <c:pt idx="47">
                  <c:v>99.657877965272718</c:v>
                </c:pt>
                <c:pt idx="48">
                  <c:v>99.699807532404051</c:v>
                </c:pt>
                <c:pt idx="49">
                  <c:v>99.741737099535385</c:v>
                </c:pt>
                <c:pt idx="50">
                  <c:v>99.783666666666704</c:v>
                </c:pt>
                <c:pt idx="51">
                  <c:v>99.825596233798038</c:v>
                </c:pt>
                <c:pt idx="52">
                  <c:v>99.867525800929357</c:v>
                </c:pt>
                <c:pt idx="53">
                  <c:v>99.909455368060691</c:v>
                </c:pt>
                <c:pt idx="54">
                  <c:v>99.951384935192024</c:v>
                </c:pt>
                <c:pt idx="55">
                  <c:v>99.993314502323344</c:v>
                </c:pt>
                <c:pt idx="56">
                  <c:v>100.03524406945468</c:v>
                </c:pt>
                <c:pt idx="57">
                  <c:v>100.077173636586</c:v>
                </c:pt>
                <c:pt idx="58">
                  <c:v>100.11910320371733</c:v>
                </c:pt>
                <c:pt idx="59">
                  <c:v>100.16103277084866</c:v>
                </c:pt>
                <c:pt idx="60">
                  <c:v>100.20296233797998</c:v>
                </c:pt>
                <c:pt idx="61">
                  <c:v>100.24489190511132</c:v>
                </c:pt>
                <c:pt idx="62">
                  <c:v>100.28682147224264</c:v>
                </c:pt>
                <c:pt idx="63">
                  <c:v>100.32875103937397</c:v>
                </c:pt>
                <c:pt idx="64">
                  <c:v>100.3706806065053</c:v>
                </c:pt>
                <c:pt idx="65">
                  <c:v>100.41261017363662</c:v>
                </c:pt>
                <c:pt idx="66">
                  <c:v>100.45453974076796</c:v>
                </c:pt>
                <c:pt idx="67">
                  <c:v>100.49646930789928</c:v>
                </c:pt>
                <c:pt idx="68">
                  <c:v>100.53839887503061</c:v>
                </c:pt>
                <c:pt idx="69">
                  <c:v>100.58032844216194</c:v>
                </c:pt>
                <c:pt idx="70">
                  <c:v>100.62225800929326</c:v>
                </c:pt>
                <c:pt idx="71">
                  <c:v>100.6641875764246</c:v>
                </c:pt>
                <c:pt idx="72">
                  <c:v>100.70611714355593</c:v>
                </c:pt>
                <c:pt idx="73">
                  <c:v>100.74804671068725</c:v>
                </c:pt>
                <c:pt idx="74">
                  <c:v>100.78997627781858</c:v>
                </c:pt>
                <c:pt idx="75">
                  <c:v>100.8319058449499</c:v>
                </c:pt>
                <c:pt idx="76">
                  <c:v>100.87383541208123</c:v>
                </c:pt>
                <c:pt idx="77">
                  <c:v>100.91576497921257</c:v>
                </c:pt>
                <c:pt idx="78">
                  <c:v>100.95769454634389</c:v>
                </c:pt>
                <c:pt idx="79">
                  <c:v>100.99962411347522</c:v>
                </c:pt>
                <c:pt idx="80">
                  <c:v>101.04155368060654</c:v>
                </c:pt>
                <c:pt idx="81">
                  <c:v>101.08348324773787</c:v>
                </c:pt>
                <c:pt idx="82">
                  <c:v>101.12541281486921</c:v>
                </c:pt>
                <c:pt idx="83">
                  <c:v>101.16734238200053</c:v>
                </c:pt>
                <c:pt idx="84">
                  <c:v>101.20927194913186</c:v>
                </c:pt>
                <c:pt idx="85">
                  <c:v>101.25120151626318</c:v>
                </c:pt>
                <c:pt idx="86">
                  <c:v>101.29313108339451</c:v>
                </c:pt>
                <c:pt idx="87">
                  <c:v>101.33506065052585</c:v>
                </c:pt>
                <c:pt idx="88">
                  <c:v>101.37699021765717</c:v>
                </c:pt>
                <c:pt idx="89">
                  <c:v>101.4189197847885</c:v>
                </c:pt>
                <c:pt idx="90">
                  <c:v>101.46084935191982</c:v>
                </c:pt>
                <c:pt idx="91">
                  <c:v>101.50277891905115</c:v>
                </c:pt>
                <c:pt idx="92">
                  <c:v>101.54470848618249</c:v>
                </c:pt>
                <c:pt idx="93">
                  <c:v>101.58663805331381</c:v>
                </c:pt>
                <c:pt idx="94">
                  <c:v>101.62856762044514</c:v>
                </c:pt>
                <c:pt idx="95">
                  <c:v>101.67049718757646</c:v>
                </c:pt>
                <c:pt idx="96">
                  <c:v>101.71242675470779</c:v>
                </c:pt>
                <c:pt idx="97">
                  <c:v>101.75435632183913</c:v>
                </c:pt>
                <c:pt idx="98">
                  <c:v>101.79628588897044</c:v>
                </c:pt>
                <c:pt idx="99">
                  <c:v>101.83821545610178</c:v>
                </c:pt>
              </c:numCache>
            </c:numRef>
          </c:xVal>
          <c:yVal>
            <c:numRef>
              <c:f>'[SYRUP APQR 2025.xlsx]spcwhm28'!$D$1:$D$100</c:f>
              <c:numCache>
                <c:formatCode>General</c:formatCode>
                <c:ptCount val="100"/>
                <c:pt idx="0">
                  <c:v>9.9249907488324685E-2</c:v>
                </c:pt>
                <c:pt idx="1">
                  <c:v>0.11861002222966821</c:v>
                </c:pt>
                <c:pt idx="2">
                  <c:v>0.14123723403929378</c:v>
                </c:pt>
                <c:pt idx="3">
                  <c:v>0.16757667160504025</c:v>
                </c:pt>
                <c:pt idx="4">
                  <c:v>0.19811367605887065</c:v>
                </c:pt>
                <c:pt idx="5">
                  <c:v>0.23337368974247535</c:v>
                </c:pt>
                <c:pt idx="6">
                  <c:v>0.27392134070634999</c:v>
                </c:pt>
                <c:pt idx="7">
                  <c:v>0.32035859810892814</c:v>
                </c:pt>
                <c:pt idx="8">
                  <c:v>0.37332187659541921</c:v>
                </c:pt>
                <c:pt idx="9">
                  <c:v>0.4334779749615072</c:v>
                </c:pt>
                <c:pt idx="10">
                  <c:v>0.50151874644911087</c:v>
                </c:pt>
                <c:pt idx="11">
                  <c:v>0.57815441528154587</c:v>
                </c:pt>
                <c:pt idx="12">
                  <c:v>0.66410547679725629</c:v>
                </c:pt>
                <c:pt idx="13">
                  <c:v>0.76009314688364182</c:v>
                </c:pt>
                <c:pt idx="14">
                  <c:v>0.86682836025044741</c:v>
                </c:pt>
                <c:pt idx="15">
                  <c:v>0.98499935609311273</c:v>
                </c:pt>
                <c:pt idx="16">
                  <c:v>1.1152579333043791</c:v>
                </c:pt>
                <c:pt idx="17">
                  <c:v>1.2582045047709176</c:v>
                </c:pt>
                <c:pt idx="18">
                  <c:v>1.4143721303371699</c:v>
                </c:pt>
                <c:pt idx="19">
                  <c:v>1.5842097593818467</c:v>
                </c:pt>
                <c:pt idx="20">
                  <c:v>1.7680649650482403</c:v>
                </c:pt>
                <c:pt idx="21">
                  <c:v>1.9661665012049483</c:v>
                </c:pt>
                <c:pt idx="22">
                  <c:v>2.1786070582635588</c:v>
                </c:pt>
                <c:pt idx="23">
                  <c:v>2.4053266330099405</c:v>
                </c:pt>
                <c:pt idx="24">
                  <c:v>2.6460969585838825</c:v>
                </c:pt>
                <c:pt idx="25">
                  <c:v>2.9005074617000881</c:v>
                </c:pt>
                <c:pt idx="26">
                  <c:v>3.1679532233205134</c:v>
                </c:pt>
                <c:pt idx="27">
                  <c:v>3.447625414718487</c:v>
                </c:pt>
                <c:pt idx="28">
                  <c:v>3.738504661984674</c:v>
                </c:pt>
                <c:pt idx="29">
                  <c:v>4.0393577577309374</c:v>
                </c:pt>
                <c:pt idx="30">
                  <c:v>4.3487380887602445</c:v>
                </c:pt>
                <c:pt idx="31">
                  <c:v>4.6649900830502578</c:v>
                </c:pt>
                <c:pt idx="32">
                  <c:v>4.9862578994213314</c:v>
                </c:pt>
                <c:pt idx="33">
                  <c:v>5.3104984902128738</c:v>
                </c:pt>
                <c:pt idx="34">
                  <c:v>5.635499063251336</c:v>
                </c:pt>
                <c:pt idx="35">
                  <c:v>5.9588988570370534</c:v>
                </c:pt>
                <c:pt idx="36">
                  <c:v>6.2782150255426679</c:v>
                </c:pt>
                <c:pt idx="37">
                  <c:v>6.590872309882621</c:v>
                </c:pt>
                <c:pt idx="38">
                  <c:v>6.8942360572381807</c:v>
                </c:pt>
                <c:pt idx="39">
                  <c:v>7.1856480368007167</c:v>
                </c:pt>
                <c:pt idx="40">
                  <c:v>7.4624644021572344</c:v>
                </c:pt>
                <c:pt idx="41">
                  <c:v>7.7220950633095118</c:v>
                </c:pt>
                <c:pt idx="42">
                  <c:v>7.9620436629237901</c:v>
                </c:pt>
                <c:pt idx="43">
                  <c:v>8.1799473034850081</c:v>
                </c:pt>
                <c:pt idx="44">
                  <c:v>8.3736151471746858</c:v>
                </c:pt>
                <c:pt idx="45">
                  <c:v>8.5410650101811925</c:v>
                </c:pt>
                <c:pt idx="46">
                  <c:v>8.6805570985835718</c:v>
                </c:pt>
                <c:pt idx="47">
                  <c:v>8.7906240838505223</c:v>
                </c:pt>
                <c:pt idx="48">
                  <c:v>8.8700967913488782</c:v>
                </c:pt>
                <c:pt idx="49">
                  <c:v>8.918124873134806</c:v>
                </c:pt>
                <c:pt idx="50">
                  <c:v>8.9341919539410544</c:v>
                </c:pt>
                <c:pt idx="51">
                  <c:v>8.9181248731347935</c:v>
                </c:pt>
                <c:pt idx="52">
                  <c:v>8.8700967913488782</c:v>
                </c:pt>
                <c:pt idx="53">
                  <c:v>8.7906240838505223</c:v>
                </c:pt>
                <c:pt idx="54">
                  <c:v>8.6805570985835327</c:v>
                </c:pt>
                <c:pt idx="55">
                  <c:v>8.5410650101811925</c:v>
                </c:pt>
                <c:pt idx="56">
                  <c:v>8.3736151471746236</c:v>
                </c:pt>
                <c:pt idx="57">
                  <c:v>8.1799473034850081</c:v>
                </c:pt>
                <c:pt idx="58">
                  <c:v>7.9620436629237901</c:v>
                </c:pt>
                <c:pt idx="59">
                  <c:v>7.7220950633094256</c:v>
                </c:pt>
                <c:pt idx="60">
                  <c:v>7.4624644021572344</c:v>
                </c:pt>
                <c:pt idx="61">
                  <c:v>7.1856480368006199</c:v>
                </c:pt>
                <c:pt idx="62">
                  <c:v>6.8942360572381807</c:v>
                </c:pt>
                <c:pt idx="63">
                  <c:v>6.590872309882621</c:v>
                </c:pt>
                <c:pt idx="64">
                  <c:v>6.2782150255425604</c:v>
                </c:pt>
                <c:pt idx="65">
                  <c:v>5.9588988570370534</c:v>
                </c:pt>
                <c:pt idx="66">
                  <c:v>5.635499063251225</c:v>
                </c:pt>
                <c:pt idx="67">
                  <c:v>5.3104984902128738</c:v>
                </c:pt>
                <c:pt idx="68">
                  <c:v>4.9862578994213314</c:v>
                </c:pt>
                <c:pt idx="69">
                  <c:v>4.6649900830501494</c:v>
                </c:pt>
                <c:pt idx="70">
                  <c:v>4.3487380887602445</c:v>
                </c:pt>
                <c:pt idx="71">
                  <c:v>4.0393577577308344</c:v>
                </c:pt>
                <c:pt idx="72">
                  <c:v>3.7385046619845745</c:v>
                </c:pt>
                <c:pt idx="73">
                  <c:v>3.447625414718487</c:v>
                </c:pt>
                <c:pt idx="74">
                  <c:v>3.1679532233204206</c:v>
                </c:pt>
                <c:pt idx="75">
                  <c:v>2.9005074617000881</c:v>
                </c:pt>
                <c:pt idx="76">
                  <c:v>2.6460969585838825</c:v>
                </c:pt>
                <c:pt idx="77">
                  <c:v>2.405326633009861</c:v>
                </c:pt>
                <c:pt idx="78">
                  <c:v>2.1786070582635588</c:v>
                </c:pt>
                <c:pt idx="79">
                  <c:v>1.9661665012048788</c:v>
                </c:pt>
                <c:pt idx="80">
                  <c:v>1.7680649650482403</c:v>
                </c:pt>
                <c:pt idx="81">
                  <c:v>1.5842097593818467</c:v>
                </c:pt>
                <c:pt idx="82">
                  <c:v>1.4143721303371144</c:v>
                </c:pt>
                <c:pt idx="83">
                  <c:v>1.2582045047709176</c:v>
                </c:pt>
                <c:pt idx="84">
                  <c:v>1.1152579333043324</c:v>
                </c:pt>
                <c:pt idx="85">
                  <c:v>0.98499935609311273</c:v>
                </c:pt>
                <c:pt idx="86">
                  <c:v>0.86682836025044741</c:v>
                </c:pt>
                <c:pt idx="87">
                  <c:v>0.76009314688360752</c:v>
                </c:pt>
                <c:pt idx="88">
                  <c:v>0.66410547679725629</c:v>
                </c:pt>
                <c:pt idx="89">
                  <c:v>0.57815441528151856</c:v>
                </c:pt>
                <c:pt idx="90">
                  <c:v>0.50151874644911087</c:v>
                </c:pt>
                <c:pt idx="91">
                  <c:v>0.4334779749615072</c:v>
                </c:pt>
                <c:pt idx="92">
                  <c:v>0.37332187659540017</c:v>
                </c:pt>
                <c:pt idx="93">
                  <c:v>0.32035859810892814</c:v>
                </c:pt>
                <c:pt idx="94">
                  <c:v>0.27392134070633534</c:v>
                </c:pt>
                <c:pt idx="95">
                  <c:v>0.23337368974247535</c:v>
                </c:pt>
                <c:pt idx="96">
                  <c:v>0.19811367605887065</c:v>
                </c:pt>
                <c:pt idx="97">
                  <c:v>0.16757667160503065</c:v>
                </c:pt>
                <c:pt idx="98">
                  <c:v>0.14123723403929378</c:v>
                </c:pt>
                <c:pt idx="99">
                  <c:v>0.11861002222966113</c:v>
                </c:pt>
              </c:numCache>
            </c:numRef>
          </c:yVal>
          <c:smooth val="0"/>
          <c:extLst>
            <c:ext xmlns:c16="http://schemas.microsoft.com/office/drawing/2014/chart" uri="{C3380CC4-5D6E-409C-BE32-E72D297353CC}">
              <c16:uniqueId val="{00000001-0F7E-477F-8A14-242FED384714}"/>
            </c:ext>
          </c:extLst>
        </c:ser>
        <c:ser>
          <c:idx val="2"/>
          <c:order val="2"/>
          <c:tx>
            <c:v>Overall Variation</c:v>
          </c:tx>
          <c:spPr>
            <a:ln w="12700">
              <a:solidFill>
                <a:srgbClr val="000000"/>
              </a:solidFill>
              <a:prstDash val="lgDash"/>
            </a:ln>
          </c:spPr>
          <c:marker>
            <c:symbol val="none"/>
          </c:marker>
          <c:xVal>
            <c:numRef>
              <c:f>'[SYRUP APQR 2025.xlsx]spcwhm28'!$G$1:$G$100</c:f>
              <c:numCache>
                <c:formatCode>General</c:formatCode>
                <c:ptCount val="100"/>
                <c:pt idx="0">
                  <c:v>97.456133786051524</c:v>
                </c:pt>
                <c:pt idx="1">
                  <c:v>97.502684443663824</c:v>
                </c:pt>
                <c:pt idx="2">
                  <c:v>97.549235101276125</c:v>
                </c:pt>
                <c:pt idx="3">
                  <c:v>97.595785758888439</c:v>
                </c:pt>
                <c:pt idx="4">
                  <c:v>97.64233641650074</c:v>
                </c:pt>
                <c:pt idx="5">
                  <c:v>97.68888707411304</c:v>
                </c:pt>
                <c:pt idx="6">
                  <c:v>97.735437731725341</c:v>
                </c:pt>
                <c:pt idx="7">
                  <c:v>97.781988389337656</c:v>
                </c:pt>
                <c:pt idx="8">
                  <c:v>97.828539046949956</c:v>
                </c:pt>
                <c:pt idx="9">
                  <c:v>97.875089704562257</c:v>
                </c:pt>
                <c:pt idx="10">
                  <c:v>97.921640362174557</c:v>
                </c:pt>
                <c:pt idx="11">
                  <c:v>97.968191019786872</c:v>
                </c:pt>
                <c:pt idx="12">
                  <c:v>98.014741677399172</c:v>
                </c:pt>
                <c:pt idx="13">
                  <c:v>98.061292335011473</c:v>
                </c:pt>
                <c:pt idx="14">
                  <c:v>98.107842992623773</c:v>
                </c:pt>
                <c:pt idx="15">
                  <c:v>98.154393650236074</c:v>
                </c:pt>
                <c:pt idx="16">
                  <c:v>98.200944307848388</c:v>
                </c:pt>
                <c:pt idx="17">
                  <c:v>98.247494965460689</c:v>
                </c:pt>
                <c:pt idx="18">
                  <c:v>98.294045623072989</c:v>
                </c:pt>
                <c:pt idx="19">
                  <c:v>98.34059628068529</c:v>
                </c:pt>
                <c:pt idx="20">
                  <c:v>98.387146938297604</c:v>
                </c:pt>
                <c:pt idx="21">
                  <c:v>98.433697595909905</c:v>
                </c:pt>
                <c:pt idx="22">
                  <c:v>98.480248253522205</c:v>
                </c:pt>
                <c:pt idx="23">
                  <c:v>98.526798911134506</c:v>
                </c:pt>
                <c:pt idx="24">
                  <c:v>98.573349568746806</c:v>
                </c:pt>
                <c:pt idx="25">
                  <c:v>98.619900226359121</c:v>
                </c:pt>
                <c:pt idx="26">
                  <c:v>98.666450883971422</c:v>
                </c:pt>
                <c:pt idx="27">
                  <c:v>98.713001541583722</c:v>
                </c:pt>
                <c:pt idx="28">
                  <c:v>98.759552199196023</c:v>
                </c:pt>
                <c:pt idx="29">
                  <c:v>98.806102856808337</c:v>
                </c:pt>
                <c:pt idx="30">
                  <c:v>98.852653514420638</c:v>
                </c:pt>
                <c:pt idx="31">
                  <c:v>98.899204172032938</c:v>
                </c:pt>
                <c:pt idx="32">
                  <c:v>98.945754829645239</c:v>
                </c:pt>
                <c:pt idx="33">
                  <c:v>98.992305487257553</c:v>
                </c:pt>
                <c:pt idx="34">
                  <c:v>99.038856144869854</c:v>
                </c:pt>
                <c:pt idx="35">
                  <c:v>99.085406802482154</c:v>
                </c:pt>
                <c:pt idx="36">
                  <c:v>99.131957460094455</c:v>
                </c:pt>
                <c:pt idx="37">
                  <c:v>99.178508117706755</c:v>
                </c:pt>
                <c:pt idx="38">
                  <c:v>99.22505877531907</c:v>
                </c:pt>
                <c:pt idx="39">
                  <c:v>99.271609432931371</c:v>
                </c:pt>
                <c:pt idx="40">
                  <c:v>99.318160090543671</c:v>
                </c:pt>
                <c:pt idx="41">
                  <c:v>99.364710748155971</c:v>
                </c:pt>
                <c:pt idx="42">
                  <c:v>99.411261405768286</c:v>
                </c:pt>
                <c:pt idx="43">
                  <c:v>99.457812063380587</c:v>
                </c:pt>
                <c:pt idx="44">
                  <c:v>99.504362720992887</c:v>
                </c:pt>
                <c:pt idx="45">
                  <c:v>99.550913378605188</c:v>
                </c:pt>
                <c:pt idx="46">
                  <c:v>99.597464036217502</c:v>
                </c:pt>
                <c:pt idx="47">
                  <c:v>99.644014693829803</c:v>
                </c:pt>
                <c:pt idx="48">
                  <c:v>99.690565351442103</c:v>
                </c:pt>
                <c:pt idx="49">
                  <c:v>99.737116009054404</c:v>
                </c:pt>
                <c:pt idx="50">
                  <c:v>99.783666666666704</c:v>
                </c:pt>
                <c:pt idx="51">
                  <c:v>99.830217324279019</c:v>
                </c:pt>
                <c:pt idx="52">
                  <c:v>99.876767981891319</c:v>
                </c:pt>
                <c:pt idx="53">
                  <c:v>99.92331863950362</c:v>
                </c:pt>
                <c:pt idx="54">
                  <c:v>99.96986929711592</c:v>
                </c:pt>
                <c:pt idx="55">
                  <c:v>100.01641995472824</c:v>
                </c:pt>
                <c:pt idx="56">
                  <c:v>100.06297061234054</c:v>
                </c:pt>
                <c:pt idx="57">
                  <c:v>100.10952126995284</c:v>
                </c:pt>
                <c:pt idx="58">
                  <c:v>100.15607192756514</c:v>
                </c:pt>
                <c:pt idx="59">
                  <c:v>100.20262258517744</c:v>
                </c:pt>
                <c:pt idx="60">
                  <c:v>100.24917324278975</c:v>
                </c:pt>
                <c:pt idx="61">
                  <c:v>100.29572390040205</c:v>
                </c:pt>
                <c:pt idx="62">
                  <c:v>100.34227455801435</c:v>
                </c:pt>
                <c:pt idx="63">
                  <c:v>100.38882521562665</c:v>
                </c:pt>
                <c:pt idx="64">
                  <c:v>100.43537587323897</c:v>
                </c:pt>
                <c:pt idx="65">
                  <c:v>100.48192653085127</c:v>
                </c:pt>
                <c:pt idx="66">
                  <c:v>100.52847718846357</c:v>
                </c:pt>
                <c:pt idx="67">
                  <c:v>100.57502784607587</c:v>
                </c:pt>
                <c:pt idx="68">
                  <c:v>100.62157850368818</c:v>
                </c:pt>
                <c:pt idx="69">
                  <c:v>100.66812916130048</c:v>
                </c:pt>
                <c:pt idx="70">
                  <c:v>100.71467981891278</c:v>
                </c:pt>
                <c:pt idx="71">
                  <c:v>100.76123047652509</c:v>
                </c:pt>
                <c:pt idx="72">
                  <c:v>100.80778113413739</c:v>
                </c:pt>
                <c:pt idx="73">
                  <c:v>100.8543317917497</c:v>
                </c:pt>
                <c:pt idx="74">
                  <c:v>100.900882449362</c:v>
                </c:pt>
                <c:pt idx="75">
                  <c:v>100.9474331069743</c:v>
                </c:pt>
                <c:pt idx="76">
                  <c:v>100.9939837645866</c:v>
                </c:pt>
                <c:pt idx="77">
                  <c:v>101.04053442219892</c:v>
                </c:pt>
                <c:pt idx="78">
                  <c:v>101.08708507981122</c:v>
                </c:pt>
                <c:pt idx="79">
                  <c:v>101.13363573742352</c:v>
                </c:pt>
                <c:pt idx="80">
                  <c:v>101.18018639503582</c:v>
                </c:pt>
                <c:pt idx="81">
                  <c:v>101.22673705264813</c:v>
                </c:pt>
                <c:pt idx="82">
                  <c:v>101.27328771026043</c:v>
                </c:pt>
                <c:pt idx="83">
                  <c:v>101.31983836787273</c:v>
                </c:pt>
                <c:pt idx="84">
                  <c:v>101.36638902548503</c:v>
                </c:pt>
                <c:pt idx="85">
                  <c:v>101.41293968309733</c:v>
                </c:pt>
                <c:pt idx="86">
                  <c:v>101.45949034070965</c:v>
                </c:pt>
                <c:pt idx="87">
                  <c:v>101.50604099832195</c:v>
                </c:pt>
                <c:pt idx="88">
                  <c:v>101.55259165593425</c:v>
                </c:pt>
                <c:pt idx="89">
                  <c:v>101.59914231354655</c:v>
                </c:pt>
                <c:pt idx="90">
                  <c:v>101.64569297115887</c:v>
                </c:pt>
                <c:pt idx="91">
                  <c:v>101.69224362877117</c:v>
                </c:pt>
                <c:pt idx="92">
                  <c:v>101.73879428638347</c:v>
                </c:pt>
                <c:pt idx="93">
                  <c:v>101.78534494399577</c:v>
                </c:pt>
                <c:pt idx="94">
                  <c:v>101.83189560160807</c:v>
                </c:pt>
                <c:pt idx="95">
                  <c:v>101.87844625922038</c:v>
                </c:pt>
                <c:pt idx="96">
                  <c:v>101.92499691683268</c:v>
                </c:pt>
                <c:pt idx="97">
                  <c:v>101.97154757444498</c:v>
                </c:pt>
                <c:pt idx="98">
                  <c:v>102.01809823205728</c:v>
                </c:pt>
                <c:pt idx="99">
                  <c:v>102.0646488896696</c:v>
                </c:pt>
              </c:numCache>
            </c:numRef>
          </c:xVal>
          <c:yVal>
            <c:numRef>
              <c:f>'[SYRUP APQR 2025.xlsx]spcwhm28'!$H$1:$H$100</c:f>
              <c:numCache>
                <c:formatCode>General</c:formatCode>
                <c:ptCount val="100"/>
                <c:pt idx="0">
                  <c:v>8.9397354887418901E-2</c:v>
                </c:pt>
                <c:pt idx="1">
                  <c:v>0.10683558825198147</c:v>
                </c:pt>
                <c:pt idx="2">
                  <c:v>0.12721659348864695</c:v>
                </c:pt>
                <c:pt idx="3">
                  <c:v>0.15094131129634142</c:v>
                </c:pt>
                <c:pt idx="4">
                  <c:v>0.17844690292300669</c:v>
                </c:pt>
                <c:pt idx="5">
                  <c:v>0.21020664997343735</c:v>
                </c:pt>
                <c:pt idx="6">
                  <c:v>0.24672912979030051</c:v>
                </c:pt>
                <c:pt idx="7">
                  <c:v>0.28855655396706215</c:v>
                </c:pt>
                <c:pt idx="8">
                  <c:v>0.33626216017545174</c:v>
                </c:pt>
                <c:pt idx="9">
                  <c:v>0.3904465539987812</c:v>
                </c:pt>
                <c:pt idx="10">
                  <c:v>0.45173290830803214</c:v>
                </c:pt>
                <c:pt idx="11">
                  <c:v>0.52076094326569156</c:v>
                </c:pt>
                <c:pt idx="12">
                  <c:v>0.59817963053424439</c:v>
                </c:pt>
                <c:pt idx="13">
                  <c:v>0.68463859079611467</c:v>
                </c:pt>
                <c:pt idx="14">
                  <c:v>0.78077818417014777</c:v>
                </c:pt>
                <c:pt idx="15">
                  <c:v>0.88721832824773283</c:v>
                </c:pt>
                <c:pt idx="16">
                  <c:v>1.0045461177517858</c:v>
                </c:pt>
                <c:pt idx="17">
                  <c:v>1.1333023624952772</c:v>
                </c:pt>
                <c:pt idx="18">
                  <c:v>1.2739672053951181</c:v>
                </c:pt>
                <c:pt idx="19">
                  <c:v>1.4269450285606742</c:v>
                </c:pt>
                <c:pt idx="20">
                  <c:v>1.5925489014992269</c:v>
                </c:pt>
                <c:pt idx="21">
                  <c:v>1.7709848696498642</c:v>
                </c:pt>
                <c:pt idx="22">
                  <c:v>1.9623364220337907</c:v>
                </c:pt>
                <c:pt idx="23">
                  <c:v>2.1665495119644484</c:v>
                </c:pt>
                <c:pt idx="24">
                  <c:v>2.3834185326658299</c:v>
                </c:pt>
                <c:pt idx="25">
                  <c:v>2.6125736685216889</c:v>
                </c:pt>
                <c:pt idx="26">
                  <c:v>2.8534700508938808</c:v>
                </c:pt>
                <c:pt idx="27">
                  <c:v>3.1053791435999978</c:v>
                </c:pt>
                <c:pt idx="28">
                  <c:v>3.3673827661252282</c:v>
                </c:pt>
                <c:pt idx="29">
                  <c:v>3.6383701317565116</c:v>
                </c:pt>
                <c:pt idx="30">
                  <c:v>3.9170382327970192</c:v>
                </c:pt>
                <c:pt idx="31">
                  <c:v>4.2018958460972433</c:v>
                </c:pt>
                <c:pt idx="32">
                  <c:v>4.4912713600987368</c:v>
                </c:pt>
                <c:pt idx="33">
                  <c:v>4.7833245407761122</c:v>
                </c:pt>
                <c:pt idx="34">
                  <c:v>5.076062260153285</c:v>
                </c:pt>
                <c:pt idx="35">
                  <c:v>5.367358109864627</c:v>
                </c:pt>
                <c:pt idx="36">
                  <c:v>5.6549757163650565</c:v>
                </c:pt>
                <c:pt idx="37">
                  <c:v>5.9365954670894272</c:v>
                </c:pt>
                <c:pt idx="38">
                  <c:v>6.2098442515834069</c:v>
                </c:pt>
                <c:pt idx="39">
                  <c:v>6.4723277219932527</c:v>
                </c:pt>
                <c:pt idx="40">
                  <c:v>6.7216644869200728</c:v>
                </c:pt>
                <c:pt idx="41">
                  <c:v>6.9555215749723791</c:v>
                </c:pt>
                <c:pt idx="42">
                  <c:v>7.1716504425684446</c:v>
                </c:pt>
                <c:pt idx="43">
                  <c:v>7.36792275736933</c:v>
                </c:pt>
                <c:pt idx="44">
                  <c:v>7.5423651663422575</c:v>
                </c:pt>
                <c:pt idx="45">
                  <c:v>7.6931922573479099</c:v>
                </c:pt>
                <c:pt idx="46">
                  <c:v>7.8188369460582026</c:v>
                </c:pt>
                <c:pt idx="47">
                  <c:v>7.9179775658563205</c:v>
                </c:pt>
                <c:pt idx="48">
                  <c:v>7.9895610062431874</c:v>
                </c:pt>
                <c:pt idx="49">
                  <c:v>8.0328213334377754</c:v>
                </c:pt>
                <c:pt idx="50">
                  <c:v>8.0472934328199397</c:v>
                </c:pt>
                <c:pt idx="51">
                  <c:v>8.0328213334377665</c:v>
                </c:pt>
                <c:pt idx="52">
                  <c:v>7.9895610062431697</c:v>
                </c:pt>
                <c:pt idx="53">
                  <c:v>7.9179775658562948</c:v>
                </c:pt>
                <c:pt idx="54">
                  <c:v>7.8188369460581679</c:v>
                </c:pt>
                <c:pt idx="55">
                  <c:v>7.6931922573478682</c:v>
                </c:pt>
                <c:pt idx="56">
                  <c:v>7.5423651663422087</c:v>
                </c:pt>
                <c:pt idx="57">
                  <c:v>7.3679227573692723</c:v>
                </c:pt>
                <c:pt idx="58">
                  <c:v>7.1716504425683807</c:v>
                </c:pt>
                <c:pt idx="59">
                  <c:v>6.9555215749723791</c:v>
                </c:pt>
                <c:pt idx="60">
                  <c:v>6.7216644869199991</c:v>
                </c:pt>
                <c:pt idx="61">
                  <c:v>6.4723277219931754</c:v>
                </c:pt>
                <c:pt idx="62">
                  <c:v>6.2098442515833252</c:v>
                </c:pt>
                <c:pt idx="63">
                  <c:v>5.9365954670894272</c:v>
                </c:pt>
                <c:pt idx="64">
                  <c:v>5.6549757163649694</c:v>
                </c:pt>
                <c:pt idx="65">
                  <c:v>5.3673581098645382</c:v>
                </c:pt>
                <c:pt idx="66">
                  <c:v>5.0760622601531953</c:v>
                </c:pt>
                <c:pt idx="67">
                  <c:v>4.7833245407760225</c:v>
                </c:pt>
                <c:pt idx="68">
                  <c:v>4.491271360098648</c:v>
                </c:pt>
                <c:pt idx="69">
                  <c:v>4.2018958460971563</c:v>
                </c:pt>
                <c:pt idx="70">
                  <c:v>3.9170382327969335</c:v>
                </c:pt>
                <c:pt idx="71">
                  <c:v>3.6383701317564272</c:v>
                </c:pt>
                <c:pt idx="72">
                  <c:v>3.3673827661252282</c:v>
                </c:pt>
                <c:pt idx="73">
                  <c:v>3.1053791435999192</c:v>
                </c:pt>
                <c:pt idx="74">
                  <c:v>2.8534700508938053</c:v>
                </c:pt>
                <c:pt idx="75">
                  <c:v>2.6125736685216174</c:v>
                </c:pt>
                <c:pt idx="76">
                  <c:v>2.3834185326658299</c:v>
                </c:pt>
                <c:pt idx="77">
                  <c:v>2.1665495119643841</c:v>
                </c:pt>
                <c:pt idx="78">
                  <c:v>1.9623364220337303</c:v>
                </c:pt>
                <c:pt idx="79">
                  <c:v>1.7709848696498081</c:v>
                </c:pt>
                <c:pt idx="80">
                  <c:v>1.5925489014991747</c:v>
                </c:pt>
                <c:pt idx="81">
                  <c:v>1.4269450285606253</c:v>
                </c:pt>
                <c:pt idx="82">
                  <c:v>1.2739672053950732</c:v>
                </c:pt>
                <c:pt idx="83">
                  <c:v>1.1333023624952363</c:v>
                </c:pt>
                <c:pt idx="84">
                  <c:v>1.0045461177517478</c:v>
                </c:pt>
                <c:pt idx="85">
                  <c:v>0.88721832824773283</c:v>
                </c:pt>
                <c:pt idx="86">
                  <c:v>0.78077818417011724</c:v>
                </c:pt>
                <c:pt idx="87">
                  <c:v>0.68463859079608691</c:v>
                </c:pt>
                <c:pt idx="88">
                  <c:v>0.59817963053421952</c:v>
                </c:pt>
                <c:pt idx="89">
                  <c:v>0.52076094326566913</c:v>
                </c:pt>
                <c:pt idx="90">
                  <c:v>0.45173290830801233</c:v>
                </c:pt>
                <c:pt idx="91">
                  <c:v>0.39044655399876371</c:v>
                </c:pt>
                <c:pt idx="92">
                  <c:v>0.33626216017543614</c:v>
                </c:pt>
                <c:pt idx="93">
                  <c:v>0.28855655396704855</c:v>
                </c:pt>
                <c:pt idx="94">
                  <c:v>0.24672912979030051</c:v>
                </c:pt>
                <c:pt idx="95">
                  <c:v>0.21020664997342689</c:v>
                </c:pt>
                <c:pt idx="96">
                  <c:v>0.17844690292299772</c:v>
                </c:pt>
                <c:pt idx="97">
                  <c:v>0.15094131129633356</c:v>
                </c:pt>
                <c:pt idx="98">
                  <c:v>0.12721659348864695</c:v>
                </c:pt>
                <c:pt idx="99">
                  <c:v>0.10683558825197569</c:v>
                </c:pt>
              </c:numCache>
            </c:numRef>
          </c:yVal>
          <c:smooth val="0"/>
          <c:extLst>
            <c:ext xmlns:c16="http://schemas.microsoft.com/office/drawing/2014/chart" uri="{C3380CC4-5D6E-409C-BE32-E72D297353CC}">
              <c16:uniqueId val="{00000002-0F7E-477F-8A14-242FED384714}"/>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0F7E-477F-8A14-242FED38471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'[SYRUP APQR 2025.xlsx]spcwhm28'!$E$1:$F$1</c:f>
              <c:numCache>
                <c:formatCode>General</c:formatCode>
                <c:ptCount val="2"/>
                <c:pt idx="0">
                  <c:v>95</c:v>
                </c:pt>
                <c:pt idx="1">
                  <c:v>95</c:v>
                </c:pt>
              </c:numCache>
            </c:numRef>
          </c:xVal>
          <c:yVal>
            <c:numRef>
              <c:f>'[SYRUP APQR 2025.xlsx]spcwhm28'!$E$2:$F$2</c:f>
              <c:numCache>
                <c:formatCode>General</c:formatCode>
                <c:ptCount val="2"/>
                <c:pt idx="0">
                  <c:v>0</c:v>
                </c:pt>
                <c:pt idx="1">
                  <c:v>9</c:v>
                </c:pt>
              </c:numCache>
            </c:numRef>
          </c:yVal>
          <c:smooth val="0"/>
          <c:extLst>
            <c:ext xmlns:c16="http://schemas.microsoft.com/office/drawing/2014/chart" uri="{C3380CC4-5D6E-409C-BE32-E72D297353CC}">
              <c16:uniqueId val="{00000003-0F7E-477F-8A14-242FED384714}"/>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0F7E-477F-8A14-242FED38471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'[SYRUP APQR 2025.xlsx]spcwhm28'!$E$3:$F$3</c:f>
              <c:numCache>
                <c:formatCode>General</c:formatCode>
                <c:ptCount val="2"/>
                <c:pt idx="0">
                  <c:v>105</c:v>
                </c:pt>
                <c:pt idx="1">
                  <c:v>105</c:v>
                </c:pt>
              </c:numCache>
            </c:numRef>
          </c:xVal>
          <c:yVal>
            <c:numRef>
              <c:f>'[SYRUP APQR 2025.xlsx]spcwhm28'!$E$4:$F$4</c:f>
              <c:numCache>
                <c:formatCode>General</c:formatCode>
                <c:ptCount val="2"/>
                <c:pt idx="0">
                  <c:v>0</c:v>
                </c:pt>
                <c:pt idx="1">
                  <c:v>9</c:v>
                </c:pt>
              </c:numCache>
            </c:numRef>
          </c:yVal>
          <c:smooth val="0"/>
          <c:extLst>
            <c:ext xmlns:c16="http://schemas.microsoft.com/office/drawing/2014/chart" uri="{C3380CC4-5D6E-409C-BE32-E72D297353CC}">
              <c16:uniqueId val="{00000005-0F7E-477F-8A14-242FED384714}"/>
            </c:ext>
          </c:extLst>
        </c:ser>
        <c:dLbls>
          <c:showLegendKey val="0"/>
          <c:showVal val="0"/>
          <c:showCatName val="0"/>
          <c:showSerName val="0"/>
          <c:showPercent val="0"/>
          <c:showBubbleSize val="0"/>
        </c:dLbls>
        <c:axId val="423559664"/>
        <c:axId val="423560448"/>
      </c:scatterChart>
      <c:valAx>
        <c:axId val="423559664"/>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23560448"/>
        <c:crosses val="autoZero"/>
        <c:crossBetween val="midCat"/>
        <c:majorUnit val="2"/>
        <c:minorUnit val="0.5"/>
      </c:valAx>
      <c:valAx>
        <c:axId val="42356044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23559664"/>
        <c:crosses val="autoZero"/>
        <c:crossBetween val="midCat"/>
      </c:valAx>
      <c:valAx>
        <c:axId val="423560056"/>
        <c:scaling>
          <c:orientation val="minMax"/>
        </c:scaling>
        <c:delete val="1"/>
        <c:axPos val="r"/>
        <c:numFmt formatCode="General" sourceLinked="1"/>
        <c:majorTickMark val="out"/>
        <c:minorTickMark val="none"/>
        <c:tickLblPos val="nextTo"/>
        <c:crossAx val="328493952"/>
        <c:crosses val="max"/>
        <c:crossBetween val="between"/>
      </c:valAx>
      <c:dateAx>
        <c:axId val="328493952"/>
        <c:scaling>
          <c:orientation val="minMax"/>
        </c:scaling>
        <c:delete val="0"/>
        <c:axPos val="t"/>
        <c:numFmt formatCode="d\-mmm\-yyyy" sourceLinked="1"/>
        <c:majorTickMark val="none"/>
        <c:minorTickMark val="none"/>
        <c:tickLblPos val="none"/>
        <c:spPr>
          <a:ln w="9525">
            <a:noFill/>
          </a:ln>
        </c:spPr>
        <c:crossAx val="423560056"/>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'[SYRUP APQR 2025.xlsx]spcwhm23'!$A$1:$A$30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2025.xlsx]spcwhm23'!$B$1:$B$30</c:f>
              <c:numCache>
                <c:formatCode>General</c:formatCode>
                <c:ptCount val="30"/>
                <c:pt idx="0">
                  <c:v>1.1200000000000001</c:v>
                </c:pt>
                <c:pt idx="1">
                  <c:v>1.1200000000000001</c:v>
                </c:pt>
                <c:pt idx="2">
                  <c:v>1.1100000000000001</c:v>
                </c:pt>
                <c:pt idx="3">
                  <c:v>1.1100000000000001</c:v>
                </c:pt>
                <c:pt idx="4">
                  <c:v>1.1100000000000001</c:v>
                </c:pt>
                <c:pt idx="5">
                  <c:v>1.1100000000000001</c:v>
                </c:pt>
                <c:pt idx="6">
                  <c:v>1.1000000000000001</c:v>
                </c:pt>
                <c:pt idx="7">
                  <c:v>1.1100000000000001</c:v>
                </c:pt>
                <c:pt idx="8">
                  <c:v>1.1000000000000001</c:v>
                </c:pt>
                <c:pt idx="9">
                  <c:v>1.1100000000000001</c:v>
                </c:pt>
                <c:pt idx="10">
                  <c:v>1.1000000000000001</c:v>
                </c:pt>
                <c:pt idx="11">
                  <c:v>1.1200000000000001</c:v>
                </c:pt>
                <c:pt idx="12">
                  <c:v>1.1000000000000001</c:v>
                </c:pt>
                <c:pt idx="13">
                  <c:v>1.1100000000000001</c:v>
                </c:pt>
                <c:pt idx="14">
                  <c:v>1.1100000000000001</c:v>
                </c:pt>
                <c:pt idx="15">
                  <c:v>1.1100000000000001</c:v>
                </c:pt>
                <c:pt idx="16">
                  <c:v>1.1100000000000001</c:v>
                </c:pt>
                <c:pt idx="17">
                  <c:v>1.1100000000000001</c:v>
                </c:pt>
                <c:pt idx="18">
                  <c:v>1.1000000000000001</c:v>
                </c:pt>
                <c:pt idx="19">
                  <c:v>1.1000000000000001</c:v>
                </c:pt>
                <c:pt idx="20">
                  <c:v>1.1100000000000001</c:v>
                </c:pt>
                <c:pt idx="21">
                  <c:v>1.1100000000000001</c:v>
                </c:pt>
                <c:pt idx="22">
                  <c:v>1.1200000000000001</c:v>
                </c:pt>
                <c:pt idx="23">
                  <c:v>1.1200000000000001</c:v>
                </c:pt>
                <c:pt idx="24">
                  <c:v>1.1000000000000001</c:v>
                </c:pt>
                <c:pt idx="25">
                  <c:v>1.1000000000000001</c:v>
                </c:pt>
                <c:pt idx="26">
                  <c:v>1.1000000000000001</c:v>
                </c:pt>
                <c:pt idx="27">
                  <c:v>1.1100000000000001</c:v>
                </c:pt>
                <c:pt idx="28">
                  <c:v>1.1200000000000001</c:v>
                </c:pt>
                <c:pt idx="29">
                  <c:v>1.1200000000000001</c:v>
                </c:pt>
              </c:numCache>
            </c:numRef>
          </c:val>
          <c:smooth val="0"/>
          <c:extLst>
            <c:ext xmlns:c16="http://schemas.microsoft.com/office/drawing/2014/chart" uri="{C3380CC4-5D6E-409C-BE32-E72D297353CC}">
              <c16:uniqueId val="{00000001-2E35-4495-8A70-CA6412B7BDF3}"/>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Avg=1.1093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2E35-4495-8A70-CA6412B7BDF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2025.xlsx]spcwhm23'!$A$1:$A$30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2025.xlsx]spcwhm23'!$C$1:$C$30</c:f>
              <c:numCache>
                <c:formatCode>General</c:formatCode>
                <c:ptCount val="30"/>
                <c:pt idx="0">
                  <c:v>1.1093333333333333</c:v>
                </c:pt>
                <c:pt idx="1">
                  <c:v>1.1093333333333333</c:v>
                </c:pt>
                <c:pt idx="2">
                  <c:v>1.1093333333333333</c:v>
                </c:pt>
                <c:pt idx="3">
                  <c:v>1.1093333333333333</c:v>
                </c:pt>
                <c:pt idx="4">
                  <c:v>1.1093333333333333</c:v>
                </c:pt>
                <c:pt idx="5">
                  <c:v>1.1093333333333333</c:v>
                </c:pt>
                <c:pt idx="6">
                  <c:v>1.1093333333333333</c:v>
                </c:pt>
                <c:pt idx="7">
                  <c:v>1.1093333333333333</c:v>
                </c:pt>
                <c:pt idx="8">
                  <c:v>1.1093333333333333</c:v>
                </c:pt>
                <c:pt idx="9">
                  <c:v>1.1093333333333333</c:v>
                </c:pt>
                <c:pt idx="10">
                  <c:v>1.1093333333333333</c:v>
                </c:pt>
                <c:pt idx="11">
                  <c:v>1.1093333333333333</c:v>
                </c:pt>
                <c:pt idx="12">
                  <c:v>1.1093333333333333</c:v>
                </c:pt>
                <c:pt idx="13">
                  <c:v>1.1093333333333333</c:v>
                </c:pt>
                <c:pt idx="14">
                  <c:v>1.1093333333333333</c:v>
                </c:pt>
                <c:pt idx="15">
                  <c:v>1.1093333333333333</c:v>
                </c:pt>
                <c:pt idx="16">
                  <c:v>1.1093333333333333</c:v>
                </c:pt>
                <c:pt idx="17">
                  <c:v>1.1093333333333333</c:v>
                </c:pt>
                <c:pt idx="18">
                  <c:v>1.1093333333333333</c:v>
                </c:pt>
                <c:pt idx="19">
                  <c:v>1.1093333333333333</c:v>
                </c:pt>
                <c:pt idx="20">
                  <c:v>1.1093333333333333</c:v>
                </c:pt>
                <c:pt idx="21">
                  <c:v>1.1093333333333333</c:v>
                </c:pt>
                <c:pt idx="22">
                  <c:v>1.1093333333333333</c:v>
                </c:pt>
                <c:pt idx="23">
                  <c:v>1.1093333333333333</c:v>
                </c:pt>
                <c:pt idx="24">
                  <c:v>1.1093333333333333</c:v>
                </c:pt>
                <c:pt idx="25">
                  <c:v>1.1093333333333333</c:v>
                </c:pt>
                <c:pt idx="26">
                  <c:v>1.1093333333333333</c:v>
                </c:pt>
                <c:pt idx="27">
                  <c:v>1.1093333333333333</c:v>
                </c:pt>
                <c:pt idx="28">
                  <c:v>1.1093333333333333</c:v>
                </c:pt>
                <c:pt idx="29">
                  <c:v>1.1093333333333333</c:v>
                </c:pt>
              </c:numCache>
            </c:numRef>
          </c:val>
          <c:smooth val="0"/>
          <c:extLst>
            <c:ext xmlns:c16="http://schemas.microsoft.com/office/drawing/2014/chart" uri="{C3380CC4-5D6E-409C-BE32-E72D297353CC}">
              <c16:uniqueId val="{00000002-2E35-4495-8A70-CA6412B7BDF3}"/>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UCL=1.1258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2E35-4495-8A70-CA6412B7BDF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2025.xlsx]spcwhm23'!$A$1:$A$30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2025.xlsx]spcwhm23'!$D$1:$D$30</c:f>
              <c:numCache>
                <c:formatCode>General</c:formatCode>
                <c:ptCount val="30"/>
                <c:pt idx="0">
                  <c:v>1.1258410369283443</c:v>
                </c:pt>
                <c:pt idx="1">
                  <c:v>1.1258410369283443</c:v>
                </c:pt>
                <c:pt idx="2">
                  <c:v>1.1258410369283443</c:v>
                </c:pt>
                <c:pt idx="3">
                  <c:v>1.1258410369283443</c:v>
                </c:pt>
                <c:pt idx="4">
                  <c:v>1.1258410369283443</c:v>
                </c:pt>
                <c:pt idx="5">
                  <c:v>1.1258410369283443</c:v>
                </c:pt>
                <c:pt idx="6">
                  <c:v>1.1258410369283443</c:v>
                </c:pt>
                <c:pt idx="7">
                  <c:v>1.1258410369283443</c:v>
                </c:pt>
                <c:pt idx="8">
                  <c:v>1.1258410369283443</c:v>
                </c:pt>
                <c:pt idx="9">
                  <c:v>1.1258410369283443</c:v>
                </c:pt>
                <c:pt idx="10">
                  <c:v>1.1258410369283443</c:v>
                </c:pt>
                <c:pt idx="11">
                  <c:v>1.1258410369283443</c:v>
                </c:pt>
                <c:pt idx="12">
                  <c:v>1.1258410369283443</c:v>
                </c:pt>
                <c:pt idx="13">
                  <c:v>1.1258410369283443</c:v>
                </c:pt>
                <c:pt idx="14">
                  <c:v>1.1258410369283443</c:v>
                </c:pt>
                <c:pt idx="15">
                  <c:v>1.1258410369283443</c:v>
                </c:pt>
                <c:pt idx="16">
                  <c:v>1.1258410369283443</c:v>
                </c:pt>
                <c:pt idx="17">
                  <c:v>1.1258410369283443</c:v>
                </c:pt>
                <c:pt idx="18">
                  <c:v>1.1258410369283443</c:v>
                </c:pt>
                <c:pt idx="19">
                  <c:v>1.1258410369283443</c:v>
                </c:pt>
                <c:pt idx="20">
                  <c:v>1.1258410369283443</c:v>
                </c:pt>
                <c:pt idx="21">
                  <c:v>1.1258410369283443</c:v>
                </c:pt>
                <c:pt idx="22">
                  <c:v>1.1258410369283443</c:v>
                </c:pt>
                <c:pt idx="23">
                  <c:v>1.1258410369283443</c:v>
                </c:pt>
                <c:pt idx="24">
                  <c:v>1.1258410369283443</c:v>
                </c:pt>
                <c:pt idx="25">
                  <c:v>1.1258410369283443</c:v>
                </c:pt>
                <c:pt idx="26">
                  <c:v>1.1258410369283443</c:v>
                </c:pt>
                <c:pt idx="27">
                  <c:v>1.1258410369283443</c:v>
                </c:pt>
                <c:pt idx="28">
                  <c:v>1.1258410369283443</c:v>
                </c:pt>
                <c:pt idx="29">
                  <c:v>1.1258410369283443</c:v>
                </c:pt>
              </c:numCache>
            </c:numRef>
          </c:val>
          <c:smooth val="0"/>
          <c:extLst>
            <c:ext xmlns:c16="http://schemas.microsoft.com/office/drawing/2014/chart" uri="{C3380CC4-5D6E-409C-BE32-E72D297353CC}">
              <c16:uniqueId val="{00000003-2E35-4495-8A70-CA6412B7BDF3}"/>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LCL=1.0928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2E35-4495-8A70-CA6412B7BDF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'[SYRUP APQR 2025.xlsx]spcwhm23'!$A$1:$A$30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'[SYRUP APQR 2025.xlsx]spcwhm23'!$E$1:$E$30</c:f>
              <c:numCache>
                <c:formatCode>General</c:formatCode>
                <c:ptCount val="30"/>
                <c:pt idx="0">
                  <c:v>1.0928256297383223</c:v>
                </c:pt>
                <c:pt idx="1">
                  <c:v>1.0928256297383223</c:v>
                </c:pt>
                <c:pt idx="2">
                  <c:v>1.0928256297383223</c:v>
                </c:pt>
                <c:pt idx="3">
                  <c:v>1.0928256297383223</c:v>
                </c:pt>
                <c:pt idx="4">
                  <c:v>1.0928256297383223</c:v>
                </c:pt>
                <c:pt idx="5">
                  <c:v>1.0928256297383223</c:v>
                </c:pt>
                <c:pt idx="6">
                  <c:v>1.0928256297383223</c:v>
                </c:pt>
                <c:pt idx="7">
                  <c:v>1.0928256297383223</c:v>
                </c:pt>
                <c:pt idx="8">
                  <c:v>1.0928256297383223</c:v>
                </c:pt>
                <c:pt idx="9">
                  <c:v>1.0928256297383223</c:v>
                </c:pt>
                <c:pt idx="10">
                  <c:v>1.0928256297383223</c:v>
                </c:pt>
                <c:pt idx="11">
                  <c:v>1.0928256297383223</c:v>
                </c:pt>
                <c:pt idx="12">
                  <c:v>1.0928256297383223</c:v>
                </c:pt>
                <c:pt idx="13">
                  <c:v>1.0928256297383223</c:v>
                </c:pt>
                <c:pt idx="14">
                  <c:v>1.0928256297383223</c:v>
                </c:pt>
                <c:pt idx="15">
                  <c:v>1.0928256297383223</c:v>
                </c:pt>
                <c:pt idx="16">
                  <c:v>1.0928256297383223</c:v>
                </c:pt>
                <c:pt idx="17">
                  <c:v>1.0928256297383223</c:v>
                </c:pt>
                <c:pt idx="18">
                  <c:v>1.0928256297383223</c:v>
                </c:pt>
                <c:pt idx="19">
                  <c:v>1.0928256297383223</c:v>
                </c:pt>
                <c:pt idx="20">
                  <c:v>1.0928256297383223</c:v>
                </c:pt>
                <c:pt idx="21">
                  <c:v>1.0928256297383223</c:v>
                </c:pt>
                <c:pt idx="22">
                  <c:v>1.0928256297383223</c:v>
                </c:pt>
                <c:pt idx="23">
                  <c:v>1.0928256297383223</c:v>
                </c:pt>
                <c:pt idx="24">
                  <c:v>1.0928256297383223</c:v>
                </c:pt>
                <c:pt idx="25">
                  <c:v>1.0928256297383223</c:v>
                </c:pt>
                <c:pt idx="26">
                  <c:v>1.0928256297383223</c:v>
                </c:pt>
                <c:pt idx="27">
                  <c:v>1.0928256297383223</c:v>
                </c:pt>
                <c:pt idx="28">
                  <c:v>1.0928256297383223</c:v>
                </c:pt>
                <c:pt idx="29">
                  <c:v>1.0928256297383223</c:v>
                </c:pt>
              </c:numCache>
            </c:numRef>
          </c:val>
          <c:smooth val="0"/>
          <c:extLst>
            <c:ext xmlns:c16="http://schemas.microsoft.com/office/drawing/2014/chart" uri="{C3380CC4-5D6E-409C-BE32-E72D297353CC}">
              <c16:uniqueId val="{00000004-2E35-4495-8A70-CA6412B7BDF3}"/>
            </c:ext>
          </c:extLst>
        </c:ser>
        <c:dLbls>
          <c:showLegendKey val="0"/>
          <c:showVal val="0"/>
          <c:showCatName val="0"/>
          <c:showSerName val="0"/>
          <c:showPercent val="0"/>
          <c:showBubbleSize val="0"/>
        </c:dLbls>
        <c:marker val="1"/>
        <c:smooth val="0"/>
        <c:axId val="328491992"/>
        <c:axId val="328497480"/>
      </c:lineChart>
      <c:catAx>
        <c:axId val="32849199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28497480"/>
        <c:crosses val="autoZero"/>
        <c:auto val="0"/>
        <c:lblAlgn val="ctr"/>
        <c:lblOffset val="100"/>
        <c:noMultiLvlLbl val="0"/>
      </c:catAx>
      <c:valAx>
        <c:axId val="328497480"/>
        <c:scaling>
          <c:orientation val="minMax"/>
          <c:max val="1.1300000000000001"/>
          <c:min val="1.0900000000000001"/>
        </c:scaling>
        <c:delete val="0"/>
        <c:axPos val="l"/>
        <c:title>
          <c:tx>
            <c:rich>
              <a:bodyPr/>
              <a:lstStyle/>
              <a:p>
                <a:pPr>
                  <a:defRPr/>
                </a:pPr>
                <a:r>
                  <a:rPr lang="en-GB"/>
                  <a:t>X</a:t>
                </a:r>
              </a:p>
            </c:rich>
          </c:tx>
          <c:overlay val="0"/>
        </c:title>
        <c:numFmt formatCode="General" sourceLinked="1"/>
        <c:majorTickMark val="out"/>
        <c:minorTickMark val="none"/>
        <c:tickLblPos val="nextTo"/>
        <c:crossAx val="328491992"/>
        <c:crosses val="autoZero"/>
        <c:crossBetween val="midCat"/>
        <c:majorUnit val="5.0000000000000001E-3"/>
        <c:minorUnit val="1E-3"/>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9525">
      <a:noFill/>
    </a:ln>
  </c:sp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866820754392651"/>
          <c:y val="2.4186055827759345E-2"/>
        </c:manualLayout>
      </c:layout>
      <c:overlay val="0"/>
    </c:title>
    <c:autoTitleDeleted val="0"/>
    <c:plotArea>
      <c:layout>
        <c:manualLayout>
          <c:xMode val="edge"/>
          <c:yMode val="edge"/>
          <c:x val="3.5828601818538065E-2"/>
          <c:y val="8.7887435866999042E-2"/>
          <c:w val="0.8021813375655571"/>
          <c:h val="0.85724439124757645"/>
        </c:manualLayout>
      </c:layout>
      <c:areaChart>
        <c:grouping val="standard"/>
        <c:varyColors val="0"/>
        <c:ser>
          <c:idx val="5"/>
          <c:order val="5"/>
          <c:tx>
            <c:v>Shade</c:v>
          </c:tx>
          <c:spPr>
            <a:solidFill>
              <a:srgbClr val="CCFFCC"/>
            </a:solidFill>
            <a:ln w="25400">
              <a:noFill/>
            </a:ln>
          </c:spPr>
          <c:cat>
            <c:numRef>
              <c:f>'[SYRUP APQR 2025.xlsx]spcwhm27'!$T$1:$T$21</c:f>
              <c:numCache>
                <c:formatCode>d\-mmm\-yyyy</c:formatCode>
                <c:ptCount val="21"/>
                <c:pt idx="0">
                  <c:v>1</c:v>
                </c:pt>
                <c:pt idx="1">
                  <c:v>1430</c:v>
                </c:pt>
                <c:pt idx="2">
                  <c:v>1430</c:v>
                </c:pt>
                <c:pt idx="3">
                  <c:v>1668</c:v>
                </c:pt>
                <c:pt idx="4">
                  <c:v>1668</c:v>
                </c:pt>
                <c:pt idx="5">
                  <c:v>1668</c:v>
                </c:pt>
                <c:pt idx="6">
                  <c:v>1906</c:v>
                </c:pt>
                <c:pt idx="7">
                  <c:v>1906</c:v>
                </c:pt>
                <c:pt idx="8">
                  <c:v>1906</c:v>
                </c:pt>
                <c:pt idx="9">
                  <c:v>2144</c:v>
                </c:pt>
                <c:pt idx="10">
                  <c:v>2144</c:v>
                </c:pt>
                <c:pt idx="11">
                  <c:v>2144</c:v>
                </c:pt>
                <c:pt idx="12">
                  <c:v>2382</c:v>
                </c:pt>
                <c:pt idx="13">
                  <c:v>2382</c:v>
                </c:pt>
                <c:pt idx="14">
                  <c:v>2382</c:v>
                </c:pt>
                <c:pt idx="15">
                  <c:v>2620</c:v>
                </c:pt>
                <c:pt idx="16">
                  <c:v>2620</c:v>
                </c:pt>
                <c:pt idx="17">
                  <c:v>2620</c:v>
                </c:pt>
                <c:pt idx="18">
                  <c:v>2858</c:v>
                </c:pt>
                <c:pt idx="19">
                  <c:v>2858</c:v>
                </c:pt>
                <c:pt idx="20">
                  <c:v>10001</c:v>
                </c:pt>
              </c:numCache>
            </c:numRef>
          </c:cat>
          <c:val>
            <c:numRef>
              <c:f>'[SYRUP APQR 2025.xlsx]spcwhm27'!$B$1:$B$21</c:f>
              <c:numCache>
                <c:formatCode>General</c:formatCode>
                <c:ptCount val="21"/>
                <c:pt idx="0">
                  <c:v>0</c:v>
                </c:pt>
                <c:pt idx="1">
                  <c:v>0</c:v>
                </c:pt>
                <c:pt idx="2">
                  <c:v>9</c:v>
                </c:pt>
                <c:pt idx="3">
                  <c:v>9</c:v>
                </c:pt>
                <c:pt idx="4">
                  <c:v>0</c:v>
                </c:pt>
                <c:pt idx="5">
                  <c:v>0</c:v>
                </c:pt>
                <c:pt idx="6">
                  <c:v>0</c:v>
                </c:pt>
                <c:pt idx="7">
                  <c:v>0</c:v>
                </c:pt>
                <c:pt idx="8">
                  <c:v>14</c:v>
                </c:pt>
                <c:pt idx="9">
                  <c:v>14</c:v>
                </c:pt>
                <c:pt idx="10">
                  <c:v>0</c:v>
                </c:pt>
                <c:pt idx="11">
                  <c:v>0</c:v>
                </c:pt>
                <c:pt idx="12">
                  <c:v>0</c:v>
                </c:pt>
                <c:pt idx="13">
                  <c:v>0</c:v>
                </c:pt>
                <c:pt idx="14">
                  <c:v>0</c:v>
                </c:pt>
                <c:pt idx="15">
                  <c:v>0</c:v>
                </c:pt>
                <c:pt idx="16">
                  <c:v>0</c:v>
                </c:pt>
                <c:pt idx="17">
                  <c:v>7</c:v>
                </c:pt>
                <c:pt idx="18">
                  <c:v>7</c:v>
                </c:pt>
                <c:pt idx="19">
                  <c:v>0</c:v>
                </c:pt>
                <c:pt idx="20">
                  <c:v>0</c:v>
                </c:pt>
              </c:numCache>
            </c:numRef>
          </c:val>
          <c:extLst>
            <c:ext xmlns:c16="http://schemas.microsoft.com/office/drawing/2014/chart" uri="{C3380CC4-5D6E-409C-BE32-E72D297353CC}">
              <c16:uniqueId val="{00000000-68D5-427D-A461-DCB500CB4E29}"/>
            </c:ext>
          </c:extLst>
        </c:ser>
        <c:dLbls>
          <c:showLegendKey val="0"/>
          <c:showVal val="0"/>
          <c:showCatName val="0"/>
          <c:showSerName val="0"/>
          <c:showPercent val="0"/>
          <c:showBubbleSize val="0"/>
        </c:dLbls>
        <c:axId val="328491600"/>
        <c:axId val="328498264"/>
      </c:areaChart>
      <c:scatterChart>
        <c:scatterStyle val="lineMarker"/>
        <c:varyColors val="0"/>
        <c:ser>
          <c:idx val="0"/>
          <c:order val="0"/>
          <c:tx>
            <c:v>Hist</c:v>
          </c:tx>
          <c:spPr>
            <a:ln w="12700">
              <a:solidFill>
                <a:srgbClr val="000000"/>
              </a:solidFill>
              <a:prstDash val="solid"/>
            </a:ln>
          </c:spPr>
          <c:marker>
            <c:symbol val="none"/>
          </c:marker>
          <c:xVal>
            <c:numRef>
              <c:f>'[SYRUP APQR 2025.xlsx]spcwhm27'!$A$1:$A$21</c:f>
              <c:numCache>
                <c:formatCode>General</c:formatCode>
                <c:ptCount val="21"/>
                <c:pt idx="0">
                  <c:v>#N/A</c:v>
                </c:pt>
                <c:pt idx="1">
                  <c:v>1.1000000000000001</c:v>
                </c:pt>
                <c:pt idx="2">
                  <c:v>1.1000000000000001</c:v>
                </c:pt>
                <c:pt idx="3">
                  <c:v>1.1033333333333335</c:v>
                </c:pt>
                <c:pt idx="4">
                  <c:v>1.1033333333333335</c:v>
                </c:pt>
                <c:pt idx="5">
                  <c:v>1.1033333333333335</c:v>
                </c:pt>
                <c:pt idx="6">
                  <c:v>1.1066666666666669</c:v>
                </c:pt>
                <c:pt idx="7">
                  <c:v>1.1066666666666669</c:v>
                </c:pt>
                <c:pt idx="8">
                  <c:v>1.1066666666666669</c:v>
                </c:pt>
                <c:pt idx="9">
                  <c:v>1.1100000000000003</c:v>
                </c:pt>
                <c:pt idx="10">
                  <c:v>1.1100000000000003</c:v>
                </c:pt>
                <c:pt idx="11">
                  <c:v>1.1100000000000003</c:v>
                </c:pt>
                <c:pt idx="12">
                  <c:v>1.1133333333333337</c:v>
                </c:pt>
                <c:pt idx="13">
                  <c:v>1.1133333333333337</c:v>
                </c:pt>
                <c:pt idx="14">
                  <c:v>1.1133333333333337</c:v>
                </c:pt>
                <c:pt idx="15">
                  <c:v>1.1166666666666671</c:v>
                </c:pt>
                <c:pt idx="16">
                  <c:v>1.1166666666666671</c:v>
                </c:pt>
                <c:pt idx="17">
                  <c:v>1.1166666666666671</c:v>
                </c:pt>
                <c:pt idx="18">
                  <c:v>1.1200000000000001</c:v>
                </c:pt>
                <c:pt idx="19">
                  <c:v>1.1200000000000001</c:v>
                </c:pt>
                <c:pt idx="20">
                  <c:v>#N/A</c:v>
                </c:pt>
              </c:numCache>
            </c:numRef>
          </c:xVal>
          <c:yVal>
            <c:numRef>
              <c:f>'[SYRUP APQR 2025.xlsx]spcwhm27'!$B$1:$B$21</c:f>
              <c:numCache>
                <c:formatCode>General</c:formatCode>
                <c:ptCount val="21"/>
                <c:pt idx="0">
                  <c:v>0</c:v>
                </c:pt>
                <c:pt idx="1">
                  <c:v>0</c:v>
                </c:pt>
                <c:pt idx="2">
                  <c:v>9</c:v>
                </c:pt>
                <c:pt idx="3">
                  <c:v>9</c:v>
                </c:pt>
                <c:pt idx="4">
                  <c:v>0</c:v>
                </c:pt>
                <c:pt idx="5">
                  <c:v>0</c:v>
                </c:pt>
                <c:pt idx="6">
                  <c:v>0</c:v>
                </c:pt>
                <c:pt idx="7">
                  <c:v>0</c:v>
                </c:pt>
                <c:pt idx="8">
                  <c:v>14</c:v>
                </c:pt>
                <c:pt idx="9">
                  <c:v>14</c:v>
                </c:pt>
                <c:pt idx="10">
                  <c:v>0</c:v>
                </c:pt>
                <c:pt idx="11">
                  <c:v>0</c:v>
                </c:pt>
                <c:pt idx="12">
                  <c:v>0</c:v>
                </c:pt>
                <c:pt idx="13">
                  <c:v>0</c:v>
                </c:pt>
                <c:pt idx="14">
                  <c:v>0</c:v>
                </c:pt>
                <c:pt idx="15">
                  <c:v>0</c:v>
                </c:pt>
                <c:pt idx="16">
                  <c:v>0</c:v>
                </c:pt>
                <c:pt idx="17">
                  <c:v>7</c:v>
                </c:pt>
                <c:pt idx="18">
                  <c:v>7</c:v>
                </c:pt>
                <c:pt idx="19">
                  <c:v>0</c:v>
                </c:pt>
                <c:pt idx="20">
                  <c:v>0</c:v>
                </c:pt>
              </c:numCache>
            </c:numRef>
          </c:yVal>
          <c:smooth val="0"/>
          <c:extLst>
            <c:ext xmlns:c16="http://schemas.microsoft.com/office/drawing/2014/chart" uri="{C3380CC4-5D6E-409C-BE32-E72D297353CC}">
              <c16:uniqueId val="{00000000-99E7-4831-BFA8-A7A84379055E}"/>
            </c:ext>
          </c:extLst>
        </c:ser>
        <c:ser>
          <c:idx val="1"/>
          <c:order val="1"/>
          <c:tx>
            <c:v>Within Variation</c:v>
          </c:tx>
          <c:spPr>
            <a:ln w="12700">
              <a:solidFill>
                <a:srgbClr val="0000FF"/>
              </a:solidFill>
              <a:prstDash val="solid"/>
            </a:ln>
          </c:spPr>
          <c:marker>
            <c:symbol val="none"/>
          </c:marker>
          <c:xVal>
            <c:numRef>
              <c:f>'[SYRUP APQR 2025.xlsx]spcwhm27'!$C$1:$C$100</c:f>
              <c:numCache>
                <c:formatCode>General</c:formatCode>
                <c:ptCount val="100"/>
                <c:pt idx="0">
                  <c:v>1.0928256297383223</c:v>
                </c:pt>
                <c:pt idx="1">
                  <c:v>1.0931557838102226</c:v>
                </c:pt>
                <c:pt idx="2">
                  <c:v>1.0934859378821227</c:v>
                </c:pt>
                <c:pt idx="3">
                  <c:v>1.093816091954023</c:v>
                </c:pt>
                <c:pt idx="4">
                  <c:v>1.0941462460259233</c:v>
                </c:pt>
                <c:pt idx="5">
                  <c:v>1.0944764000978233</c:v>
                </c:pt>
                <c:pt idx="6">
                  <c:v>1.0948065541697236</c:v>
                </c:pt>
                <c:pt idx="7">
                  <c:v>1.0951367082416239</c:v>
                </c:pt>
                <c:pt idx="8">
                  <c:v>1.095466862313524</c:v>
                </c:pt>
                <c:pt idx="9">
                  <c:v>1.0957970163854243</c:v>
                </c:pt>
                <c:pt idx="10">
                  <c:v>1.0961271704573246</c:v>
                </c:pt>
                <c:pt idx="11">
                  <c:v>1.0964573245292248</c:v>
                </c:pt>
                <c:pt idx="12">
                  <c:v>1.0967874786011249</c:v>
                </c:pt>
                <c:pt idx="13">
                  <c:v>1.0971176326730252</c:v>
                </c:pt>
                <c:pt idx="14">
                  <c:v>1.0974477867449255</c:v>
                </c:pt>
                <c:pt idx="15">
                  <c:v>1.0977779408168256</c:v>
                </c:pt>
                <c:pt idx="16">
                  <c:v>1.0981080948887258</c:v>
                </c:pt>
                <c:pt idx="17">
                  <c:v>1.0984382489606261</c:v>
                </c:pt>
                <c:pt idx="18">
                  <c:v>1.0987684030325262</c:v>
                </c:pt>
                <c:pt idx="19">
                  <c:v>1.0990985571044265</c:v>
                </c:pt>
                <c:pt idx="20">
                  <c:v>1.0994287111763268</c:v>
                </c:pt>
                <c:pt idx="21">
                  <c:v>1.0997588652482269</c:v>
                </c:pt>
                <c:pt idx="22">
                  <c:v>1.1000890193201271</c:v>
                </c:pt>
                <c:pt idx="23">
                  <c:v>1.1004191733920274</c:v>
                </c:pt>
                <c:pt idx="24">
                  <c:v>1.1007493274639275</c:v>
                </c:pt>
                <c:pt idx="25">
                  <c:v>1.1010794815358278</c:v>
                </c:pt>
                <c:pt idx="26">
                  <c:v>1.1014096356077281</c:v>
                </c:pt>
                <c:pt idx="27">
                  <c:v>1.1017397896796282</c:v>
                </c:pt>
                <c:pt idx="28">
                  <c:v>1.1020699437515284</c:v>
                </c:pt>
                <c:pt idx="29">
                  <c:v>1.1024000978234287</c:v>
                </c:pt>
                <c:pt idx="30">
                  <c:v>1.102730251895329</c:v>
                </c:pt>
                <c:pt idx="31">
                  <c:v>1.1030604059672291</c:v>
                </c:pt>
                <c:pt idx="32">
                  <c:v>1.1033905600391294</c:v>
                </c:pt>
                <c:pt idx="33">
                  <c:v>1.1037207141110297</c:v>
                </c:pt>
                <c:pt idx="34">
                  <c:v>1.1040508681829297</c:v>
                </c:pt>
                <c:pt idx="35">
                  <c:v>1.10438102225483</c:v>
                </c:pt>
                <c:pt idx="36">
                  <c:v>1.1047111763267303</c:v>
                </c:pt>
                <c:pt idx="37">
                  <c:v>1.1050413303986304</c:v>
                </c:pt>
                <c:pt idx="38">
                  <c:v>1.1053714844705307</c:v>
                </c:pt>
                <c:pt idx="39">
                  <c:v>1.105701638542431</c:v>
                </c:pt>
                <c:pt idx="40">
                  <c:v>1.106031792614331</c:v>
                </c:pt>
                <c:pt idx="41">
                  <c:v>1.1063619466862313</c:v>
                </c:pt>
                <c:pt idx="42">
                  <c:v>1.1066921007581316</c:v>
                </c:pt>
                <c:pt idx="43">
                  <c:v>1.1070222548300317</c:v>
                </c:pt>
                <c:pt idx="44">
                  <c:v>1.107352408901932</c:v>
                </c:pt>
                <c:pt idx="45">
                  <c:v>1.1076825629738323</c:v>
                </c:pt>
                <c:pt idx="46">
                  <c:v>1.1080127170457326</c:v>
                </c:pt>
                <c:pt idx="47">
                  <c:v>1.1083428711176326</c:v>
                </c:pt>
                <c:pt idx="48">
                  <c:v>1.1086730251895329</c:v>
                </c:pt>
                <c:pt idx="49">
                  <c:v>1.1090031792614332</c:v>
                </c:pt>
                <c:pt idx="50">
                  <c:v>1.1093333333333333</c:v>
                </c:pt>
                <c:pt idx="51">
                  <c:v>1.1096634874052336</c:v>
                </c:pt>
                <c:pt idx="52">
                  <c:v>1.1099936414771339</c:v>
                </c:pt>
                <c:pt idx="53">
                  <c:v>1.1103237955490339</c:v>
                </c:pt>
                <c:pt idx="54">
                  <c:v>1.1106539496209342</c:v>
                </c:pt>
                <c:pt idx="55">
                  <c:v>1.1109841036928345</c:v>
                </c:pt>
                <c:pt idx="56">
                  <c:v>1.1113142577647346</c:v>
                </c:pt>
                <c:pt idx="57">
                  <c:v>1.1116444118366349</c:v>
                </c:pt>
                <c:pt idx="58">
                  <c:v>1.1119745659085352</c:v>
                </c:pt>
                <c:pt idx="59">
                  <c:v>1.1123047199804352</c:v>
                </c:pt>
                <c:pt idx="60">
                  <c:v>1.1126348740523355</c:v>
                </c:pt>
                <c:pt idx="61">
                  <c:v>1.1129650281242358</c:v>
                </c:pt>
                <c:pt idx="62">
                  <c:v>1.1132951821961359</c:v>
                </c:pt>
                <c:pt idx="63">
                  <c:v>1.1136253362680362</c:v>
                </c:pt>
                <c:pt idx="64">
                  <c:v>1.1139554903399365</c:v>
                </c:pt>
                <c:pt idx="65">
                  <c:v>1.1142856444118368</c:v>
                </c:pt>
                <c:pt idx="66">
                  <c:v>1.1146157984837368</c:v>
                </c:pt>
                <c:pt idx="67">
                  <c:v>1.1149459525556371</c:v>
                </c:pt>
                <c:pt idx="68">
                  <c:v>1.1152761066275374</c:v>
                </c:pt>
                <c:pt idx="69">
                  <c:v>1.1156062606994375</c:v>
                </c:pt>
                <c:pt idx="70">
                  <c:v>1.1159364147713378</c:v>
                </c:pt>
                <c:pt idx="71">
                  <c:v>1.116266568843238</c:v>
                </c:pt>
                <c:pt idx="72">
                  <c:v>1.1165967229151381</c:v>
                </c:pt>
                <c:pt idx="73">
                  <c:v>1.1169268769870384</c:v>
                </c:pt>
                <c:pt idx="74">
                  <c:v>1.1172570310589387</c:v>
                </c:pt>
                <c:pt idx="75">
                  <c:v>1.1175871851308388</c:v>
                </c:pt>
                <c:pt idx="76">
                  <c:v>1.1179173392027391</c:v>
                </c:pt>
                <c:pt idx="77">
                  <c:v>1.1182474932746393</c:v>
                </c:pt>
                <c:pt idx="78">
                  <c:v>1.1185776473465394</c:v>
                </c:pt>
                <c:pt idx="79">
                  <c:v>1.1189078014184397</c:v>
                </c:pt>
                <c:pt idx="80">
                  <c:v>1.11923795549034</c:v>
                </c:pt>
                <c:pt idx="81">
                  <c:v>1.1195681095622401</c:v>
                </c:pt>
                <c:pt idx="82">
                  <c:v>1.1198982636341404</c:v>
                </c:pt>
                <c:pt idx="83">
                  <c:v>1.1202284177060406</c:v>
                </c:pt>
                <c:pt idx="84">
                  <c:v>1.1205585717779409</c:v>
                </c:pt>
                <c:pt idx="85">
                  <c:v>1.120888725849841</c:v>
                </c:pt>
                <c:pt idx="86">
                  <c:v>1.1212188799217413</c:v>
                </c:pt>
                <c:pt idx="87">
                  <c:v>1.1215490339936416</c:v>
                </c:pt>
                <c:pt idx="88">
                  <c:v>1.1218791880655417</c:v>
                </c:pt>
                <c:pt idx="89">
                  <c:v>1.1222093421374419</c:v>
                </c:pt>
                <c:pt idx="90">
                  <c:v>1.1225394962093422</c:v>
                </c:pt>
                <c:pt idx="91">
                  <c:v>1.1228696502812423</c:v>
                </c:pt>
                <c:pt idx="92">
                  <c:v>1.1231998043531426</c:v>
                </c:pt>
                <c:pt idx="93">
                  <c:v>1.1235299584250429</c:v>
                </c:pt>
                <c:pt idx="94">
                  <c:v>1.123860112496943</c:v>
                </c:pt>
                <c:pt idx="95">
                  <c:v>1.1241902665688432</c:v>
                </c:pt>
                <c:pt idx="96">
                  <c:v>1.1245204206407435</c:v>
                </c:pt>
                <c:pt idx="97">
                  <c:v>1.1248505747126436</c:v>
                </c:pt>
                <c:pt idx="98">
                  <c:v>1.1251807287845439</c:v>
                </c:pt>
                <c:pt idx="99">
                  <c:v>1.1255108828564442</c:v>
                </c:pt>
              </c:numCache>
            </c:numRef>
          </c:xVal>
          <c:yVal>
            <c:numRef>
              <c:f>'[SYRUP APQR 2025.xlsx]spcwhm27'!$D$1:$D$100</c:f>
              <c:numCache>
                <c:formatCode>General</c:formatCode>
                <c:ptCount val="100"/>
                <c:pt idx="0">
                  <c:v>8.0541458472957517E-2</c:v>
                </c:pt>
                <c:pt idx="1">
                  <c:v>9.6252222512260718E-2</c:v>
                </c:pt>
                <c:pt idx="2">
                  <c:v>0.11461424104147361</c:v>
                </c:pt>
                <c:pt idx="3">
                  <c:v>0.13598873670185796</c:v>
                </c:pt>
                <c:pt idx="4">
                  <c:v>0.1607695645973104</c:v>
                </c:pt>
                <c:pt idx="5">
                  <c:v>0.18938312202744034</c:v>
                </c:pt>
                <c:pt idx="6">
                  <c:v>0.22228760555723312</c:v>
                </c:pt>
                <c:pt idx="7">
                  <c:v>0.25997151412036501</c:v>
                </c:pt>
                <c:pt idx="8">
                  <c:v>0.30295129921800451</c:v>
                </c:pt>
                <c:pt idx="9">
                  <c:v>0.3517680691381101</c:v>
                </c:pt>
                <c:pt idx="10">
                  <c:v>0.40698326389163614</c:v>
                </c:pt>
                <c:pt idx="11">
                  <c:v>0.46917323157036189</c:v>
                </c:pt>
                <c:pt idx="12">
                  <c:v>0.53892265529236183</c:v>
                </c:pt>
                <c:pt idx="13">
                  <c:v>0.61681680290240892</c:v>
                </c:pt>
                <c:pt idx="14">
                  <c:v>0.70343259905314903</c:v>
                </c:pt>
                <c:pt idx="15">
                  <c:v>0.79932855095097899</c:v>
                </c:pt>
                <c:pt idx="16">
                  <c:v>0.90503359443872722</c:v>
                </c:pt>
                <c:pt idx="17">
                  <c:v>1.0210349655330333</c:v>
                </c:pt>
                <c:pt idx="18">
                  <c:v>1.1477652431490277</c:v>
                </c:pt>
                <c:pt idx="19">
                  <c:v>1.2855887504249619</c:v>
                </c:pt>
                <c:pt idx="20">
                  <c:v>1.4347875435216717</c:v>
                </c:pt>
                <c:pt idx="21">
                  <c:v>1.595547256568878</c:v>
                </c:pt>
                <c:pt idx="22">
                  <c:v>1.7679431079839294</c:v>
                </c:pt>
                <c:pt idx="23">
                  <c:v>1.9519264050624847</c:v>
                </c:pt>
                <c:pt idx="24">
                  <c:v>2.1473119088828296</c:v>
                </c:pt>
                <c:pt idx="25">
                  <c:v>2.3537664385682082</c:v>
                </c:pt>
                <c:pt idx="26">
                  <c:v>2.5707991013528586</c:v>
                </c:pt>
                <c:pt idx="27">
                  <c:v>2.7977535314329529</c:v>
                </c:pt>
                <c:pt idx="28">
                  <c:v>3.0338025052528237</c:v>
                </c:pt>
                <c:pt idx="29">
                  <c:v>3.2779452730469427</c:v>
                </c:pt>
                <c:pt idx="30">
                  <c:v>3.5290079058951198</c:v>
                </c:pt>
                <c:pt idx="31">
                  <c:v>3.7856469044562013</c:v>
                </c:pt>
                <c:pt idx="32">
                  <c:v>4.0463562506488193</c:v>
                </c:pt>
                <c:pt idx="33">
                  <c:v>4.3094780080324</c:v>
                </c:pt>
                <c:pt idx="34">
                  <c:v>4.5732164922232075</c:v>
                </c:pt>
                <c:pt idx="35">
                  <c:v>4.8356559414935258</c:v>
                </c:pt>
                <c:pt idx="36">
                  <c:v>5.0947815223255839</c:v>
                </c:pt>
                <c:pt idx="37">
                  <c:v>5.3485034080199307</c:v>
                </c:pt>
                <c:pt idx="38">
                  <c:v>5.5946835736056189</c:v>
                </c:pt>
                <c:pt idx="39">
                  <c:v>5.8311648605349866</c:v>
                </c:pt>
                <c:pt idx="40">
                  <c:v>6.0558017832204172</c:v>
                </c:pt>
                <c:pt idx="41">
                  <c:v>6.2664924794909789</c:v>
                </c:pt>
                <c:pt idx="42">
                  <c:v>6.461211151382523</c:v>
                </c:pt>
                <c:pt idx="43">
                  <c:v>6.6380403037867319</c:v>
                </c:pt>
                <c:pt idx="44">
                  <c:v>6.79520206831448</c:v>
                </c:pt>
                <c:pt idx="45">
                  <c:v>6.9310878996361138</c:v>
                </c:pt>
                <c:pt idx="46">
                  <c:v>7.0442859522054624</c:v>
                </c:pt>
                <c:pt idx="47">
                  <c:v>7.1336054865754202</c:v>
                </c:pt>
                <c:pt idx="48">
                  <c:v>7.1980977156635477</c:v>
                </c:pt>
                <c:pt idx="49">
                  <c:v>7.2370725807550009</c:v>
                </c:pt>
                <c:pt idx="50">
                  <c:v>7.2501110424955302</c:v>
                </c:pt>
                <c:pt idx="51">
                  <c:v>7.2370725807549841</c:v>
                </c:pt>
                <c:pt idx="52">
                  <c:v>7.1980977156635122</c:v>
                </c:pt>
                <c:pt idx="53">
                  <c:v>7.1336054865754202</c:v>
                </c:pt>
                <c:pt idx="54">
                  <c:v>7.044285952205394</c:v>
                </c:pt>
                <c:pt idx="55">
                  <c:v>6.9310878996360286</c:v>
                </c:pt>
                <c:pt idx="56">
                  <c:v>6.79520206831448</c:v>
                </c:pt>
                <c:pt idx="57">
                  <c:v>6.6380403037867319</c:v>
                </c:pt>
                <c:pt idx="58">
                  <c:v>6.4612111513823978</c:v>
                </c:pt>
                <c:pt idx="59">
                  <c:v>6.2664924794909789</c:v>
                </c:pt>
                <c:pt idx="60">
                  <c:v>6.0558017832204172</c:v>
                </c:pt>
                <c:pt idx="61">
                  <c:v>5.8311648605348303</c:v>
                </c:pt>
                <c:pt idx="62">
                  <c:v>5.5946835736056189</c:v>
                </c:pt>
                <c:pt idx="63">
                  <c:v>5.3485034080199307</c:v>
                </c:pt>
                <c:pt idx="64">
                  <c:v>5.0947815223254125</c:v>
                </c:pt>
                <c:pt idx="65">
                  <c:v>4.83565594149335</c:v>
                </c:pt>
                <c:pt idx="66">
                  <c:v>4.5732164922232075</c:v>
                </c:pt>
                <c:pt idx="67">
                  <c:v>4.3094780080322233</c:v>
                </c:pt>
                <c:pt idx="68">
                  <c:v>4.0463562506486426</c:v>
                </c:pt>
                <c:pt idx="69">
                  <c:v>3.7856469044562013</c:v>
                </c:pt>
                <c:pt idx="70">
                  <c:v>3.5290079058949493</c:v>
                </c:pt>
                <c:pt idx="71">
                  <c:v>3.2779452730467757</c:v>
                </c:pt>
                <c:pt idx="72">
                  <c:v>3.0338025052528237</c:v>
                </c:pt>
                <c:pt idx="73">
                  <c:v>2.7977535314329529</c:v>
                </c:pt>
                <c:pt idx="74">
                  <c:v>2.5707991013527094</c:v>
                </c:pt>
                <c:pt idx="75">
                  <c:v>2.3537664385682082</c:v>
                </c:pt>
                <c:pt idx="76">
                  <c:v>2.1473119088828296</c:v>
                </c:pt>
                <c:pt idx="77">
                  <c:v>1.9519264050623573</c:v>
                </c:pt>
                <c:pt idx="78">
                  <c:v>1.7679431079839294</c:v>
                </c:pt>
                <c:pt idx="79">
                  <c:v>1.595547256568878</c:v>
                </c:pt>
                <c:pt idx="80">
                  <c:v>1.4347875435215673</c:v>
                </c:pt>
                <c:pt idx="81">
                  <c:v>1.2855887504249619</c:v>
                </c:pt>
                <c:pt idx="82">
                  <c:v>1.1477652431490277</c:v>
                </c:pt>
                <c:pt idx="83">
                  <c:v>1.0210349655329518</c:v>
                </c:pt>
                <c:pt idx="84">
                  <c:v>0.90503359443865239</c:v>
                </c:pt>
                <c:pt idx="85">
                  <c:v>0.79932855095097899</c:v>
                </c:pt>
                <c:pt idx="86">
                  <c:v>0.70343259905308753</c:v>
                </c:pt>
                <c:pt idx="87">
                  <c:v>0.61681680290235352</c:v>
                </c:pt>
                <c:pt idx="88">
                  <c:v>0.53892265529236183</c:v>
                </c:pt>
                <c:pt idx="89">
                  <c:v>0.46917323157031754</c:v>
                </c:pt>
                <c:pt idx="90">
                  <c:v>0.40698326389159672</c:v>
                </c:pt>
                <c:pt idx="91">
                  <c:v>0.3517680691381101</c:v>
                </c:pt>
                <c:pt idx="92">
                  <c:v>0.30295129921800451</c:v>
                </c:pt>
                <c:pt idx="93">
                  <c:v>0.25997151412033781</c:v>
                </c:pt>
                <c:pt idx="94">
                  <c:v>0.22228760555723312</c:v>
                </c:pt>
                <c:pt idx="95">
                  <c:v>0.18938312202744034</c:v>
                </c:pt>
                <c:pt idx="96">
                  <c:v>0.1607695645972925</c:v>
                </c:pt>
                <c:pt idx="97">
                  <c:v>0.13598873670185796</c:v>
                </c:pt>
                <c:pt idx="98">
                  <c:v>0.11461424104147361</c:v>
                </c:pt>
                <c:pt idx="99">
                  <c:v>9.6252222512249339E-2</c:v>
                </c:pt>
              </c:numCache>
            </c:numRef>
          </c:yVal>
          <c:smooth val="0"/>
          <c:extLst>
            <c:ext xmlns:c16="http://schemas.microsoft.com/office/drawing/2014/chart" uri="{C3380CC4-5D6E-409C-BE32-E72D297353CC}">
              <c16:uniqueId val="{00000001-99E7-4831-BFA8-A7A84379055E}"/>
            </c:ext>
          </c:extLst>
        </c:ser>
        <c:ser>
          <c:idx val="2"/>
          <c:order val="2"/>
          <c:tx>
            <c:v>Overall Variation</c:v>
          </c:tx>
          <c:spPr>
            <a:ln w="12700">
              <a:solidFill>
                <a:srgbClr val="000000"/>
              </a:solidFill>
              <a:prstDash val="lgDash"/>
            </a:ln>
          </c:spPr>
          <c:marker>
            <c:symbol val="none"/>
          </c:marker>
          <c:xVal>
            <c:numRef>
              <c:f>'[SYRUP APQR 2025.xlsx]spcwhm27'!$G$1:$G$100</c:f>
              <c:numCache>
                <c:formatCode>General</c:formatCode>
                <c:ptCount val="100"/>
                <c:pt idx="0">
                  <c:v>1.0871429346640114</c:v>
                </c:pt>
                <c:pt idx="1">
                  <c:v>1.0875867426373977</c:v>
                </c:pt>
                <c:pt idx="2">
                  <c:v>1.0880305506107841</c:v>
                </c:pt>
                <c:pt idx="3">
                  <c:v>1.0884743585841707</c:v>
                </c:pt>
                <c:pt idx="4">
                  <c:v>1.0889181665575571</c:v>
                </c:pt>
                <c:pt idx="5">
                  <c:v>1.0893619745309435</c:v>
                </c:pt>
                <c:pt idx="6">
                  <c:v>1.0898057825043299</c:v>
                </c:pt>
                <c:pt idx="7">
                  <c:v>1.0902495904777165</c:v>
                </c:pt>
                <c:pt idx="8">
                  <c:v>1.0906933984511029</c:v>
                </c:pt>
                <c:pt idx="9">
                  <c:v>1.0911372064244893</c:v>
                </c:pt>
                <c:pt idx="10">
                  <c:v>1.0915810143978757</c:v>
                </c:pt>
                <c:pt idx="11">
                  <c:v>1.0920248223712623</c:v>
                </c:pt>
                <c:pt idx="12">
                  <c:v>1.0924686303446487</c:v>
                </c:pt>
                <c:pt idx="13">
                  <c:v>1.0929124383180351</c:v>
                </c:pt>
                <c:pt idx="14">
                  <c:v>1.0933562462914215</c:v>
                </c:pt>
                <c:pt idx="15">
                  <c:v>1.0938000542648079</c:v>
                </c:pt>
                <c:pt idx="16">
                  <c:v>1.0942438622381945</c:v>
                </c:pt>
                <c:pt idx="17">
                  <c:v>1.0946876702115809</c:v>
                </c:pt>
                <c:pt idx="18">
                  <c:v>1.0951314781849673</c:v>
                </c:pt>
                <c:pt idx="19">
                  <c:v>1.0955752861583536</c:v>
                </c:pt>
                <c:pt idx="20">
                  <c:v>1.0960190941317403</c:v>
                </c:pt>
                <c:pt idx="21">
                  <c:v>1.0964629021051266</c:v>
                </c:pt>
                <c:pt idx="22">
                  <c:v>1.096906710078513</c:v>
                </c:pt>
                <c:pt idx="23">
                  <c:v>1.0973505180518994</c:v>
                </c:pt>
                <c:pt idx="24">
                  <c:v>1.097794326025286</c:v>
                </c:pt>
                <c:pt idx="25">
                  <c:v>1.0982381339986724</c:v>
                </c:pt>
                <c:pt idx="26">
                  <c:v>1.0986819419720588</c:v>
                </c:pt>
                <c:pt idx="27">
                  <c:v>1.0991257499454452</c:v>
                </c:pt>
                <c:pt idx="28">
                  <c:v>1.0995695579188316</c:v>
                </c:pt>
                <c:pt idx="29">
                  <c:v>1.1000133658922182</c:v>
                </c:pt>
                <c:pt idx="30">
                  <c:v>1.1004571738656046</c:v>
                </c:pt>
                <c:pt idx="31">
                  <c:v>1.100900981838991</c:v>
                </c:pt>
                <c:pt idx="32">
                  <c:v>1.1013447898123774</c:v>
                </c:pt>
                <c:pt idx="33">
                  <c:v>1.101788597785764</c:v>
                </c:pt>
                <c:pt idx="34">
                  <c:v>1.1022324057591504</c:v>
                </c:pt>
                <c:pt idx="35">
                  <c:v>1.1026762137325368</c:v>
                </c:pt>
                <c:pt idx="36">
                  <c:v>1.1031200217059232</c:v>
                </c:pt>
                <c:pt idx="37">
                  <c:v>1.1035638296793095</c:v>
                </c:pt>
                <c:pt idx="38">
                  <c:v>1.1040076376526962</c:v>
                </c:pt>
                <c:pt idx="39">
                  <c:v>1.1044514456260826</c:v>
                </c:pt>
                <c:pt idx="40">
                  <c:v>1.1048952535994689</c:v>
                </c:pt>
                <c:pt idx="41">
                  <c:v>1.1053390615728553</c:v>
                </c:pt>
                <c:pt idx="42">
                  <c:v>1.1057828695462419</c:v>
                </c:pt>
                <c:pt idx="43">
                  <c:v>1.1062266775196283</c:v>
                </c:pt>
                <c:pt idx="44">
                  <c:v>1.1066704854930147</c:v>
                </c:pt>
                <c:pt idx="45">
                  <c:v>1.1071142934664011</c:v>
                </c:pt>
                <c:pt idx="46">
                  <c:v>1.1075581014397877</c:v>
                </c:pt>
                <c:pt idx="47">
                  <c:v>1.1080019094131741</c:v>
                </c:pt>
                <c:pt idx="48">
                  <c:v>1.1084457173865605</c:v>
                </c:pt>
                <c:pt idx="49">
                  <c:v>1.1088895253599469</c:v>
                </c:pt>
                <c:pt idx="50">
                  <c:v>1.1093333333333333</c:v>
                </c:pt>
                <c:pt idx="51">
                  <c:v>1.1097771413067199</c:v>
                </c:pt>
                <c:pt idx="52">
                  <c:v>1.1102209492801063</c:v>
                </c:pt>
                <c:pt idx="53">
                  <c:v>1.1106647572534927</c:v>
                </c:pt>
                <c:pt idx="54">
                  <c:v>1.1111085652268791</c:v>
                </c:pt>
                <c:pt idx="55">
                  <c:v>1.1115523732002657</c:v>
                </c:pt>
                <c:pt idx="56">
                  <c:v>1.1119961811736521</c:v>
                </c:pt>
                <c:pt idx="57">
                  <c:v>1.1124399891470385</c:v>
                </c:pt>
                <c:pt idx="58">
                  <c:v>1.1128837971204248</c:v>
                </c:pt>
                <c:pt idx="59">
                  <c:v>1.1133276050938115</c:v>
                </c:pt>
                <c:pt idx="60">
                  <c:v>1.1137714130671978</c:v>
                </c:pt>
                <c:pt idx="61">
                  <c:v>1.1142152210405842</c:v>
                </c:pt>
                <c:pt idx="62">
                  <c:v>1.1146590290139706</c:v>
                </c:pt>
                <c:pt idx="63">
                  <c:v>1.115102836987357</c:v>
                </c:pt>
                <c:pt idx="64">
                  <c:v>1.1155466449607436</c:v>
                </c:pt>
                <c:pt idx="65">
                  <c:v>1.11599045293413</c:v>
                </c:pt>
                <c:pt idx="66">
                  <c:v>1.1164342609075164</c:v>
                </c:pt>
                <c:pt idx="67">
                  <c:v>1.1168780688809028</c:v>
                </c:pt>
                <c:pt idx="68">
                  <c:v>1.1173218768542894</c:v>
                </c:pt>
                <c:pt idx="69">
                  <c:v>1.1177656848276758</c:v>
                </c:pt>
                <c:pt idx="70">
                  <c:v>1.1182094928010622</c:v>
                </c:pt>
                <c:pt idx="71">
                  <c:v>1.1186533007744486</c:v>
                </c:pt>
                <c:pt idx="72">
                  <c:v>1.1190971087478352</c:v>
                </c:pt>
                <c:pt idx="73">
                  <c:v>1.1195409167212216</c:v>
                </c:pt>
                <c:pt idx="74">
                  <c:v>1.119984724694608</c:v>
                </c:pt>
                <c:pt idx="75">
                  <c:v>1.1204285326679944</c:v>
                </c:pt>
                <c:pt idx="76">
                  <c:v>1.1208723406413807</c:v>
                </c:pt>
                <c:pt idx="77">
                  <c:v>1.1213161486147674</c:v>
                </c:pt>
                <c:pt idx="78">
                  <c:v>1.1217599565881538</c:v>
                </c:pt>
                <c:pt idx="79">
                  <c:v>1.1222037645615401</c:v>
                </c:pt>
                <c:pt idx="80">
                  <c:v>1.1226475725349265</c:v>
                </c:pt>
                <c:pt idx="81">
                  <c:v>1.1230913805083131</c:v>
                </c:pt>
                <c:pt idx="82">
                  <c:v>1.1235351884816995</c:v>
                </c:pt>
                <c:pt idx="83">
                  <c:v>1.1239789964550859</c:v>
                </c:pt>
                <c:pt idx="84">
                  <c:v>1.1244228044284723</c:v>
                </c:pt>
                <c:pt idx="85">
                  <c:v>1.1248666124018589</c:v>
                </c:pt>
                <c:pt idx="86">
                  <c:v>1.1253104203752453</c:v>
                </c:pt>
                <c:pt idx="87">
                  <c:v>1.1257542283486317</c:v>
                </c:pt>
                <c:pt idx="88">
                  <c:v>1.1261980363220181</c:v>
                </c:pt>
                <c:pt idx="89">
                  <c:v>1.1266418442954045</c:v>
                </c:pt>
                <c:pt idx="90">
                  <c:v>1.1270856522687911</c:v>
                </c:pt>
                <c:pt idx="91">
                  <c:v>1.1275294602421775</c:v>
                </c:pt>
                <c:pt idx="92">
                  <c:v>1.1279732682155639</c:v>
                </c:pt>
                <c:pt idx="93">
                  <c:v>1.1284170761889503</c:v>
                </c:pt>
                <c:pt idx="94">
                  <c:v>1.1288608841623369</c:v>
                </c:pt>
                <c:pt idx="95">
                  <c:v>1.1293046921357233</c:v>
                </c:pt>
                <c:pt idx="96">
                  <c:v>1.1297485001091097</c:v>
                </c:pt>
                <c:pt idx="97">
                  <c:v>1.130192308082496</c:v>
                </c:pt>
                <c:pt idx="98">
                  <c:v>1.1306361160558827</c:v>
                </c:pt>
                <c:pt idx="99">
                  <c:v>1.131079924029269</c:v>
                </c:pt>
              </c:numCache>
            </c:numRef>
          </c:xVal>
          <c:yVal>
            <c:numRef>
              <c:f>'[SYRUP APQR 2025.xlsx]spcwhm27'!$H$1:$H$100</c:f>
              <c:numCache>
                <c:formatCode>General</c:formatCode>
                <c:ptCount val="100"/>
                <c:pt idx="0">
                  <c:v>5.9915756512278637E-2</c:v>
                </c:pt>
                <c:pt idx="1">
                  <c:v>7.1603182226284937E-2</c:v>
                </c:pt>
                <c:pt idx="2">
                  <c:v>8.5262907939347474E-2</c:v>
                </c:pt>
                <c:pt idx="3">
                  <c:v>0.10116365150473224</c:v>
                </c:pt>
                <c:pt idx="4">
                  <c:v>0.11959840645586897</c:v>
                </c:pt>
                <c:pt idx="5">
                  <c:v>0.14088437485573344</c:v>
                </c:pt>
                <c:pt idx="6">
                  <c:v>0.16536241462198192</c:v>
                </c:pt>
                <c:pt idx="7">
                  <c:v>0.19339592596767036</c:v>
                </c:pt>
                <c:pt idx="8">
                  <c:v>0.22536910335588256</c:v>
                </c:pt>
                <c:pt idx="9">
                  <c:v>0.26168448372896258</c:v>
                </c:pt>
                <c:pt idx="10">
                  <c:v>0.3027597290417845</c:v>
                </c:pt>
                <c:pt idx="11">
                  <c:v>0.34902359154927365</c:v>
                </c:pt>
                <c:pt idx="12">
                  <c:v>0.40091102403230644</c:v>
                </c:pt>
                <c:pt idx="13">
                  <c:v>0.45885741425692078</c:v>
                </c:pt>
                <c:pt idx="14">
                  <c:v>0.52329194338859186</c:v>
                </c:pt>
                <c:pt idx="15">
                  <c:v>0.59463009163375391</c:v>
                </c:pt>
                <c:pt idx="16">
                  <c:v>0.67326534070686717</c:v>
                </c:pt>
                <c:pt idx="17">
                  <c:v>0.75956015132180266</c:v>
                </c:pt>
                <c:pt idx="18">
                  <c:v>0.85383632411951049</c:v>
                </c:pt>
                <c:pt idx="19">
                  <c:v>0.9563648834500198</c:v>
                </c:pt>
                <c:pt idx="20">
                  <c:v>1.0673556542728646</c:v>
                </c:pt>
                <c:pt idx="21">
                  <c:v>1.1869467320425529</c:v>
                </c:pt>
                <c:pt idx="22">
                  <c:v>1.3151940726413822</c:v>
                </c:pt>
                <c:pt idx="23">
                  <c:v>1.4520614529829285</c:v>
                </c:pt>
                <c:pt idx="24">
                  <c:v>1.5974110716128065</c:v>
                </c:pt>
                <c:pt idx="25">
                  <c:v>1.7509950712821876</c:v>
                </c:pt>
                <c:pt idx="26">
                  <c:v>1.9124482709778243</c:v>
                </c:pt>
                <c:pt idx="27">
                  <c:v>2.0812823923096619</c:v>
                </c:pt>
                <c:pt idx="28">
                  <c:v>2.2568820537574186</c:v>
                </c:pt>
                <c:pt idx="29">
                  <c:v>2.4385027855734438</c:v>
                </c:pt>
                <c:pt idx="30">
                  <c:v>2.6252712879604299</c:v>
                </c:pt>
                <c:pt idx="31">
                  <c:v>2.8161881156524529</c:v>
                </c:pt>
                <c:pt idx="32">
                  <c:v>3.0101329237439494</c:v>
                </c:pt>
                <c:pt idx="33">
                  <c:v>3.2058723534411806</c:v>
                </c:pt>
                <c:pt idx="34">
                  <c:v>3.4020705736038415</c:v>
                </c:pt>
                <c:pt idx="35">
                  <c:v>3.5973024261158124</c:v>
                </c:pt>
                <c:pt idx="36">
                  <c:v>3.7900690521689526</c:v>
                </c:pt>
                <c:pt idx="37">
                  <c:v>3.97881580462822</c:v>
                </c:pt>
                <c:pt idx="38">
                  <c:v>4.1619521810863063</c:v>
                </c:pt>
                <c:pt idx="39">
                  <c:v>4.3378734454389098</c:v>
                </c:pt>
                <c:pt idx="40">
                  <c:v>4.5049835452369074</c:v>
                </c:pt>
                <c:pt idx="41">
                  <c:v>4.6617188800133889</c:v>
                </c:pt>
                <c:pt idx="42">
                  <c:v>4.8065724343771583</c:v>
                </c:pt>
                <c:pt idx="43">
                  <c:v>4.9381177607295967</c:v>
                </c:pt>
                <c:pt idx="44">
                  <c:v>5.055032281462327</c:v>
                </c:pt>
                <c:pt idx="45">
                  <c:v>5.1561193804210141</c:v>
                </c:pt>
                <c:pt idx="46">
                  <c:v>5.240328768778288</c:v>
                </c:pt>
                <c:pt idx="47">
                  <c:v>5.3067746411844716</c:v>
                </c:pt>
                <c:pt idx="48">
                  <c:v>5.3547511835545629</c:v>
                </c:pt>
                <c:pt idx="49">
                  <c:v>5.3837450529380177</c:v>
                </c:pt>
                <c:pt idx="50">
                  <c:v>5.3934445209356454</c:v>
                </c:pt>
                <c:pt idx="51">
                  <c:v>5.383745052938008</c:v>
                </c:pt>
                <c:pt idx="52">
                  <c:v>5.3547511835545434</c:v>
                </c:pt>
                <c:pt idx="53">
                  <c:v>5.3067746411844432</c:v>
                </c:pt>
                <c:pt idx="54">
                  <c:v>5.2403287687782498</c:v>
                </c:pt>
                <c:pt idx="55">
                  <c:v>5.1561193804209671</c:v>
                </c:pt>
                <c:pt idx="56">
                  <c:v>5.0550322814622728</c:v>
                </c:pt>
                <c:pt idx="57">
                  <c:v>4.9381177607295337</c:v>
                </c:pt>
                <c:pt idx="58">
                  <c:v>4.806572434377089</c:v>
                </c:pt>
                <c:pt idx="59">
                  <c:v>4.6617188800133134</c:v>
                </c:pt>
                <c:pt idx="60">
                  <c:v>4.5049835452368265</c:v>
                </c:pt>
                <c:pt idx="61">
                  <c:v>4.3378734454388237</c:v>
                </c:pt>
                <c:pt idx="62">
                  <c:v>4.1619521810862166</c:v>
                </c:pt>
                <c:pt idx="63">
                  <c:v>3.97881580462822</c:v>
                </c:pt>
                <c:pt idx="64">
                  <c:v>3.7900690521688576</c:v>
                </c:pt>
                <c:pt idx="65">
                  <c:v>3.5973024261157147</c:v>
                </c:pt>
                <c:pt idx="66">
                  <c:v>3.4020705736037438</c:v>
                </c:pt>
                <c:pt idx="67">
                  <c:v>3.2058723534410833</c:v>
                </c:pt>
                <c:pt idx="68">
                  <c:v>3.0101329237438508</c:v>
                </c:pt>
                <c:pt idx="69">
                  <c:v>2.8161881156523565</c:v>
                </c:pt>
                <c:pt idx="70">
                  <c:v>2.6252712879603353</c:v>
                </c:pt>
                <c:pt idx="71">
                  <c:v>2.4385027855733519</c:v>
                </c:pt>
                <c:pt idx="72">
                  <c:v>2.2568820537573289</c:v>
                </c:pt>
                <c:pt idx="73">
                  <c:v>2.0812823923095762</c:v>
                </c:pt>
                <c:pt idx="74">
                  <c:v>1.9124482709777419</c:v>
                </c:pt>
                <c:pt idx="75">
                  <c:v>1.7509950712821094</c:v>
                </c:pt>
                <c:pt idx="76">
                  <c:v>1.5974110716127317</c:v>
                </c:pt>
                <c:pt idx="77">
                  <c:v>1.4520614529828579</c:v>
                </c:pt>
                <c:pt idx="78">
                  <c:v>1.3151940726413156</c:v>
                </c:pt>
                <c:pt idx="79">
                  <c:v>1.1869467320424907</c:v>
                </c:pt>
                <c:pt idx="80">
                  <c:v>1.0673556542728071</c:v>
                </c:pt>
                <c:pt idx="81">
                  <c:v>0.9563648834499664</c:v>
                </c:pt>
                <c:pt idx="82">
                  <c:v>0.85383632411946131</c:v>
                </c:pt>
                <c:pt idx="83">
                  <c:v>0.75956015132175769</c:v>
                </c:pt>
                <c:pt idx="84">
                  <c:v>0.67326534070682587</c:v>
                </c:pt>
                <c:pt idx="85">
                  <c:v>0.59463009163371638</c:v>
                </c:pt>
                <c:pt idx="86">
                  <c:v>0.523291943388558</c:v>
                </c:pt>
                <c:pt idx="87">
                  <c:v>0.45885741425689031</c:v>
                </c:pt>
                <c:pt idx="88">
                  <c:v>0.40091102403227902</c:v>
                </c:pt>
                <c:pt idx="89">
                  <c:v>0.34902359154924917</c:v>
                </c:pt>
                <c:pt idx="90">
                  <c:v>0.30275972904176263</c:v>
                </c:pt>
                <c:pt idx="91">
                  <c:v>0.26168448372894332</c:v>
                </c:pt>
                <c:pt idx="92">
                  <c:v>0.22536910335586546</c:v>
                </c:pt>
                <c:pt idx="93">
                  <c:v>0.19339592596765542</c:v>
                </c:pt>
                <c:pt idx="94">
                  <c:v>0.16536241462196882</c:v>
                </c:pt>
                <c:pt idx="95">
                  <c:v>0.14088437485572203</c:v>
                </c:pt>
                <c:pt idx="96">
                  <c:v>0.11959840645585909</c:v>
                </c:pt>
                <c:pt idx="97">
                  <c:v>0.10116365150472373</c:v>
                </c:pt>
                <c:pt idx="98">
                  <c:v>8.5262907939340146E-2</c:v>
                </c:pt>
                <c:pt idx="99">
                  <c:v>7.1603182226278636E-2</c:v>
                </c:pt>
              </c:numCache>
            </c:numRef>
          </c:yVal>
          <c:smooth val="0"/>
          <c:extLst>
            <c:ext xmlns:c16="http://schemas.microsoft.com/office/drawing/2014/chart" uri="{C3380CC4-5D6E-409C-BE32-E72D297353CC}">
              <c16:uniqueId val="{00000002-99E7-4831-BFA8-A7A84379055E}"/>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LSL=1.1</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99E7-4831-BFA8-A7A84379055E}"/>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'[SYRUP APQR 2025.xlsx]spcwhm27'!$E$1:$F$1</c:f>
              <c:numCache>
                <c:formatCode>General</c:formatCode>
                <c:ptCount val="2"/>
                <c:pt idx="0">
                  <c:v>1.1000000000000001</c:v>
                </c:pt>
                <c:pt idx="1">
                  <c:v>1.1000000000000001</c:v>
                </c:pt>
              </c:numCache>
            </c:numRef>
          </c:xVal>
          <c:yVal>
            <c:numRef>
              <c:f>'[SYRUP APQR 2025.xlsx]spcwhm27'!$E$2:$F$2</c:f>
              <c:numCache>
                <c:formatCode>General</c:formatCode>
                <c:ptCount val="2"/>
                <c:pt idx="0">
                  <c:v>0</c:v>
                </c:pt>
                <c:pt idx="1">
                  <c:v>14</c:v>
                </c:pt>
              </c:numCache>
            </c:numRef>
          </c:yVal>
          <c:smooth val="0"/>
          <c:extLst>
            <c:ext xmlns:c16="http://schemas.microsoft.com/office/drawing/2014/chart" uri="{C3380CC4-5D6E-409C-BE32-E72D297353CC}">
              <c16:uniqueId val="{00000003-99E7-4831-BFA8-A7A84379055E}"/>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USL=1.2</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99E7-4831-BFA8-A7A84379055E}"/>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'[SYRUP APQR 2025.xlsx]spcwhm27'!$E$3:$F$3</c:f>
              <c:numCache>
                <c:formatCode>General</c:formatCode>
                <c:ptCount val="2"/>
                <c:pt idx="0">
                  <c:v>1.2</c:v>
                </c:pt>
                <c:pt idx="1">
                  <c:v>1.2</c:v>
                </c:pt>
              </c:numCache>
            </c:numRef>
          </c:xVal>
          <c:yVal>
            <c:numRef>
              <c:f>'[SYRUP APQR 2025.xlsx]spcwhm27'!$E$4:$F$4</c:f>
              <c:numCache>
                <c:formatCode>General</c:formatCode>
                <c:ptCount val="2"/>
                <c:pt idx="0">
                  <c:v>0</c:v>
                </c:pt>
                <c:pt idx="1">
                  <c:v>14</c:v>
                </c:pt>
              </c:numCache>
            </c:numRef>
          </c:yVal>
          <c:smooth val="0"/>
          <c:extLst>
            <c:ext xmlns:c16="http://schemas.microsoft.com/office/drawing/2014/chart" uri="{C3380CC4-5D6E-409C-BE32-E72D297353CC}">
              <c16:uniqueId val="{00000005-99E7-4831-BFA8-A7A84379055E}"/>
            </c:ext>
          </c:extLst>
        </c:ser>
        <c:dLbls>
          <c:showLegendKey val="0"/>
          <c:showVal val="0"/>
          <c:showCatName val="0"/>
          <c:showSerName val="0"/>
          <c:showPercent val="0"/>
          <c:showBubbleSize val="0"/>
        </c:dLbls>
        <c:axId val="328495520"/>
        <c:axId val="328493168"/>
      </c:scatterChart>
      <c:valAx>
        <c:axId val="328495520"/>
        <c:scaling>
          <c:orientation val="minMax"/>
          <c:max val="1.2200000000000002"/>
          <c:min val="1.0800000000000003"/>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328493168"/>
        <c:crosses val="autoZero"/>
        <c:crossBetween val="midCat"/>
        <c:majorUnit val="2.0000000000000004E-2"/>
        <c:minorUnit val="5.000000000000001E-3"/>
      </c:valAx>
      <c:valAx>
        <c:axId val="32849316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328495520"/>
        <c:crosses val="autoZero"/>
        <c:crossBetween val="midCat"/>
      </c:valAx>
      <c:valAx>
        <c:axId val="328498264"/>
        <c:scaling>
          <c:orientation val="minMax"/>
        </c:scaling>
        <c:delete val="1"/>
        <c:axPos val="r"/>
        <c:numFmt formatCode="General" sourceLinked="1"/>
        <c:majorTickMark val="out"/>
        <c:minorTickMark val="none"/>
        <c:tickLblPos val="nextTo"/>
        <c:crossAx val="328491600"/>
        <c:crosses val="max"/>
        <c:crossBetween val="between"/>
      </c:valAx>
      <c:dateAx>
        <c:axId val="328491600"/>
        <c:scaling>
          <c:orientation val="minMax"/>
        </c:scaling>
        <c:delete val="0"/>
        <c:axPos val="t"/>
        <c:numFmt formatCode="d\-mmm\-yyyy" sourceLinked="1"/>
        <c:majorTickMark val="none"/>
        <c:minorTickMark val="none"/>
        <c:tickLblPos val="none"/>
        <c:spPr>
          <a:ln w="9525">
            <a:noFill/>
          </a:ln>
        </c:spPr>
        <c:crossAx val="328498264"/>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dPt>
            <c:idx val="14"/>
            <c:marker>
              <c:spPr>
                <a:solidFill>
                  <a:srgbClr val="FF0000"/>
                </a:solidFill>
                <a:ln>
                  <a:solidFill>
                    <a:srgbClr val="FF0000"/>
                  </a:solidFill>
                  <a:prstDash val="solid"/>
                </a:ln>
              </c:spPr>
            </c:marker>
            <c:bubble3D val="0"/>
            <c:extLst>
              <c:ext xmlns:c16="http://schemas.microsoft.com/office/drawing/2014/chart" uri="{C3380CC4-5D6E-409C-BE32-E72D297353CC}">
                <c16:uniqueId val="{00000000-8C10-4C7A-B710-68F174B6079D}"/>
              </c:ext>
            </c:extLst>
          </c:dPt>
          <c:cat>
            <c:strRef>
              <c:f>spcwhm1!$A$1:$A$30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spcwhm1!$B$1:$B$30</c:f>
              <c:numCache>
                <c:formatCode>General</c:formatCode>
                <c:ptCount val="30"/>
                <c:pt idx="0">
                  <c:v>0</c:v>
                </c:pt>
                <c:pt idx="1">
                  <c:v>0</c:v>
                </c:pt>
                <c:pt idx="2">
                  <c:v>0</c:v>
                </c:pt>
                <c:pt idx="3">
                  <c:v>0</c:v>
                </c:pt>
                <c:pt idx="4">
                  <c:v>0</c:v>
                </c:pt>
                <c:pt idx="5">
                  <c:v>0</c:v>
                </c:pt>
                <c:pt idx="6">
                  <c:v>0</c:v>
                </c:pt>
                <c:pt idx="7">
                  <c:v>1</c:v>
                </c:pt>
                <c:pt idx="8">
                  <c:v>0</c:v>
                </c:pt>
                <c:pt idx="9">
                  <c:v>1</c:v>
                </c:pt>
                <c:pt idx="10">
                  <c:v>0</c:v>
                </c:pt>
                <c:pt idx="11">
                  <c:v>0</c:v>
                </c:pt>
                <c:pt idx="12">
                  <c:v>0</c:v>
                </c:pt>
                <c:pt idx="13">
                  <c:v>0</c:v>
                </c:pt>
                <c:pt idx="14">
                  <c:v>4</c:v>
                </c:pt>
                <c:pt idx="15">
                  <c:v>1</c:v>
                </c:pt>
                <c:pt idx="16">
                  <c:v>0</c:v>
                </c:pt>
                <c:pt idx="17">
                  <c:v>0</c:v>
                </c:pt>
                <c:pt idx="18">
                  <c:v>0</c:v>
                </c:pt>
                <c:pt idx="19">
                  <c:v>0</c:v>
                </c:pt>
                <c:pt idx="20">
                  <c:v>1</c:v>
                </c:pt>
                <c:pt idx="21">
                  <c:v>0</c:v>
                </c:pt>
                <c:pt idx="22">
                  <c:v>0</c:v>
                </c:pt>
                <c:pt idx="23">
                  <c:v>1</c:v>
                </c:pt>
                <c:pt idx="24">
                  <c:v>2</c:v>
                </c:pt>
                <c:pt idx="25">
                  <c:v>2</c:v>
                </c:pt>
                <c:pt idx="26">
                  <c:v>0</c:v>
                </c:pt>
                <c:pt idx="27">
                  <c:v>0</c:v>
                </c:pt>
                <c:pt idx="28">
                  <c:v>0</c:v>
                </c:pt>
                <c:pt idx="29">
                  <c:v>0</c:v>
                </c:pt>
              </c:numCache>
            </c:numRef>
          </c:val>
          <c:smooth val="0"/>
          <c:extLst>
            <c:ext xmlns:c16="http://schemas.microsoft.com/office/drawing/2014/chart" uri="{C3380CC4-5D6E-409C-BE32-E72D297353CC}">
              <c16:uniqueId val="{00000001-8C10-4C7A-B710-68F174B6079D}"/>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Avg=0.4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8C10-4C7A-B710-68F174B6079D}"/>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spcwhm1!$A$1:$A$30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spcwhm1!$C$1:$C$30</c:f>
              <c:numCache>
                <c:formatCode>General</c:formatCode>
                <c:ptCount val="30"/>
                <c:pt idx="0">
                  <c:v>0.43333333333333335</c:v>
                </c:pt>
                <c:pt idx="1">
                  <c:v>0.43333333333333335</c:v>
                </c:pt>
                <c:pt idx="2">
                  <c:v>0.43333333333333335</c:v>
                </c:pt>
                <c:pt idx="3">
                  <c:v>0.43333333333333335</c:v>
                </c:pt>
                <c:pt idx="4">
                  <c:v>0.43333333333333335</c:v>
                </c:pt>
                <c:pt idx="5">
                  <c:v>0.43333333333333335</c:v>
                </c:pt>
                <c:pt idx="6">
                  <c:v>0.43333333333333335</c:v>
                </c:pt>
                <c:pt idx="7">
                  <c:v>0.43333333333333335</c:v>
                </c:pt>
                <c:pt idx="8">
                  <c:v>0.43333333333333335</c:v>
                </c:pt>
                <c:pt idx="9">
                  <c:v>0.43333333333333335</c:v>
                </c:pt>
                <c:pt idx="10">
                  <c:v>0.43333333333333335</c:v>
                </c:pt>
                <c:pt idx="11">
                  <c:v>0.43333333333333335</c:v>
                </c:pt>
                <c:pt idx="12">
                  <c:v>0.43333333333333335</c:v>
                </c:pt>
                <c:pt idx="13">
                  <c:v>0.43333333333333335</c:v>
                </c:pt>
                <c:pt idx="14">
                  <c:v>0.43333333333333335</c:v>
                </c:pt>
                <c:pt idx="15">
                  <c:v>0.43333333333333335</c:v>
                </c:pt>
                <c:pt idx="16">
                  <c:v>0.43333333333333335</c:v>
                </c:pt>
                <c:pt idx="17">
                  <c:v>0.43333333333333335</c:v>
                </c:pt>
                <c:pt idx="18">
                  <c:v>0.43333333333333335</c:v>
                </c:pt>
                <c:pt idx="19">
                  <c:v>0.43333333333333335</c:v>
                </c:pt>
                <c:pt idx="20">
                  <c:v>0.43333333333333335</c:v>
                </c:pt>
                <c:pt idx="21">
                  <c:v>0.43333333333333335</c:v>
                </c:pt>
                <c:pt idx="22">
                  <c:v>0.43333333333333335</c:v>
                </c:pt>
                <c:pt idx="23">
                  <c:v>0.43333333333333335</c:v>
                </c:pt>
                <c:pt idx="24">
                  <c:v>0.43333333333333335</c:v>
                </c:pt>
                <c:pt idx="25">
                  <c:v>0.43333333333333335</c:v>
                </c:pt>
                <c:pt idx="26">
                  <c:v>0.43333333333333335</c:v>
                </c:pt>
                <c:pt idx="27">
                  <c:v>0.43333333333333335</c:v>
                </c:pt>
                <c:pt idx="28">
                  <c:v>0.43333333333333335</c:v>
                </c:pt>
                <c:pt idx="29">
                  <c:v>0.43333333333333335</c:v>
                </c:pt>
              </c:numCache>
            </c:numRef>
          </c:val>
          <c:smooth val="0"/>
          <c:extLst>
            <c:ext xmlns:c16="http://schemas.microsoft.com/office/drawing/2014/chart" uri="{C3380CC4-5D6E-409C-BE32-E72D297353CC}">
              <c16:uniqueId val="{00000003-8C10-4C7A-B710-68F174B6079D}"/>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UCL=2.1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8C10-4C7A-B710-68F174B6079D}"/>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spcwhm1!$A$1:$A$30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spcwhm1!$D$1:$D$30</c:f>
              <c:numCache>
                <c:formatCode>General</c:formatCode>
                <c:ptCount val="30"/>
                <c:pt idx="0">
                  <c:v>2.0841036928344341</c:v>
                </c:pt>
                <c:pt idx="1">
                  <c:v>2.0841036928344341</c:v>
                </c:pt>
                <c:pt idx="2">
                  <c:v>2.0841036928344341</c:v>
                </c:pt>
                <c:pt idx="3">
                  <c:v>2.0841036928344341</c:v>
                </c:pt>
                <c:pt idx="4">
                  <c:v>2.0841036928344341</c:v>
                </c:pt>
                <c:pt idx="5">
                  <c:v>2.0841036928344341</c:v>
                </c:pt>
                <c:pt idx="6">
                  <c:v>2.0841036928344341</c:v>
                </c:pt>
                <c:pt idx="7">
                  <c:v>2.0841036928344341</c:v>
                </c:pt>
                <c:pt idx="8">
                  <c:v>2.0841036928344341</c:v>
                </c:pt>
                <c:pt idx="9">
                  <c:v>2.0841036928344341</c:v>
                </c:pt>
                <c:pt idx="10">
                  <c:v>2.0841036928344341</c:v>
                </c:pt>
                <c:pt idx="11">
                  <c:v>2.0841036928344341</c:v>
                </c:pt>
                <c:pt idx="12">
                  <c:v>2.0841036928344341</c:v>
                </c:pt>
                <c:pt idx="13">
                  <c:v>2.0841036928344341</c:v>
                </c:pt>
                <c:pt idx="14">
                  <c:v>2.0841036928344341</c:v>
                </c:pt>
                <c:pt idx="15">
                  <c:v>2.0841036928344341</c:v>
                </c:pt>
                <c:pt idx="16">
                  <c:v>2.0841036928344341</c:v>
                </c:pt>
                <c:pt idx="17">
                  <c:v>2.0841036928344341</c:v>
                </c:pt>
                <c:pt idx="18">
                  <c:v>2.0841036928344341</c:v>
                </c:pt>
                <c:pt idx="19">
                  <c:v>2.0841036928344341</c:v>
                </c:pt>
                <c:pt idx="20">
                  <c:v>2.0841036928344341</c:v>
                </c:pt>
                <c:pt idx="21">
                  <c:v>2.0841036928344341</c:v>
                </c:pt>
                <c:pt idx="22">
                  <c:v>2.0841036928344341</c:v>
                </c:pt>
                <c:pt idx="23">
                  <c:v>2.0841036928344341</c:v>
                </c:pt>
                <c:pt idx="24">
                  <c:v>2.0841036928344341</c:v>
                </c:pt>
                <c:pt idx="25">
                  <c:v>2.0841036928344341</c:v>
                </c:pt>
                <c:pt idx="26">
                  <c:v>2.0841036928344341</c:v>
                </c:pt>
                <c:pt idx="27">
                  <c:v>2.0841036928344341</c:v>
                </c:pt>
                <c:pt idx="28">
                  <c:v>2.0841036928344341</c:v>
                </c:pt>
                <c:pt idx="29">
                  <c:v>2.0841036928344341</c:v>
                </c:pt>
              </c:numCache>
            </c:numRef>
          </c:val>
          <c:smooth val="0"/>
          <c:extLst>
            <c:ext xmlns:c16="http://schemas.microsoft.com/office/drawing/2014/chart" uri="{C3380CC4-5D6E-409C-BE32-E72D297353CC}">
              <c16:uniqueId val="{00000005-8C10-4C7A-B710-68F174B6079D}"/>
            </c:ext>
          </c:extLst>
        </c:ser>
        <c:ser>
          <c:idx val="3"/>
          <c:order val="3"/>
          <c:tx>
            <c:v>LCL</c:v>
          </c:tx>
          <c:spPr>
            <a:ln w="12700">
              <a:solidFill>
                <a:srgbClr val="FF0000"/>
              </a:solidFill>
              <a:prstDash val="lgDash"/>
            </a:ln>
          </c:spPr>
          <c:marker>
            <c:symbol val="none"/>
          </c:marker>
          <c:cat>
            <c:strRef>
              <c:f>spcwhm1!$A$1:$A$30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spcwhm1!$E$1:$E$30</c:f>
              <c:numCache>
                <c:formatCode>General</c:formatCode>
                <c:ptCount val="30"/>
                <c:pt idx="0">
                  <c:v>-1.2174370261677674</c:v>
                </c:pt>
                <c:pt idx="1">
                  <c:v>-1.2174370261677674</c:v>
                </c:pt>
                <c:pt idx="2">
                  <c:v>-1.2174370261677674</c:v>
                </c:pt>
                <c:pt idx="3">
                  <c:v>-1.2174370261677674</c:v>
                </c:pt>
                <c:pt idx="4">
                  <c:v>-1.2174370261677674</c:v>
                </c:pt>
                <c:pt idx="5">
                  <c:v>-1.2174370261677674</c:v>
                </c:pt>
                <c:pt idx="6">
                  <c:v>-1.2174370261677674</c:v>
                </c:pt>
                <c:pt idx="7">
                  <c:v>-1.2174370261677674</c:v>
                </c:pt>
                <c:pt idx="8">
                  <c:v>-1.2174370261677674</c:v>
                </c:pt>
                <c:pt idx="9">
                  <c:v>-1.2174370261677674</c:v>
                </c:pt>
                <c:pt idx="10">
                  <c:v>-1.2174370261677674</c:v>
                </c:pt>
                <c:pt idx="11">
                  <c:v>-1.2174370261677674</c:v>
                </c:pt>
                <c:pt idx="12">
                  <c:v>-1.2174370261677674</c:v>
                </c:pt>
                <c:pt idx="13">
                  <c:v>-1.2174370261677674</c:v>
                </c:pt>
                <c:pt idx="14">
                  <c:v>-1.2174370261677674</c:v>
                </c:pt>
                <c:pt idx="15">
                  <c:v>-1.2174370261677674</c:v>
                </c:pt>
                <c:pt idx="16">
                  <c:v>-1.2174370261677674</c:v>
                </c:pt>
                <c:pt idx="17">
                  <c:v>-1.2174370261677674</c:v>
                </c:pt>
                <c:pt idx="18">
                  <c:v>-1.2174370261677674</c:v>
                </c:pt>
                <c:pt idx="19">
                  <c:v>-1.2174370261677674</c:v>
                </c:pt>
                <c:pt idx="20">
                  <c:v>-1.2174370261677674</c:v>
                </c:pt>
                <c:pt idx="21">
                  <c:v>-1.2174370261677674</c:v>
                </c:pt>
                <c:pt idx="22">
                  <c:v>-1.2174370261677674</c:v>
                </c:pt>
                <c:pt idx="23">
                  <c:v>-1.2174370261677674</c:v>
                </c:pt>
                <c:pt idx="24">
                  <c:v>-1.2174370261677674</c:v>
                </c:pt>
                <c:pt idx="25">
                  <c:v>-1.2174370261677674</c:v>
                </c:pt>
                <c:pt idx="26">
                  <c:v>-1.2174370261677674</c:v>
                </c:pt>
                <c:pt idx="27">
                  <c:v>-1.2174370261677674</c:v>
                </c:pt>
                <c:pt idx="28">
                  <c:v>-1.2174370261677674</c:v>
                </c:pt>
                <c:pt idx="29">
                  <c:v>-1.2174370261677674</c:v>
                </c:pt>
              </c:numCache>
            </c:numRef>
          </c:val>
          <c:smooth val="0"/>
          <c:extLst>
            <c:ext xmlns:c16="http://schemas.microsoft.com/office/drawing/2014/chart" uri="{C3380CC4-5D6E-409C-BE32-E72D297353CC}">
              <c16:uniqueId val="{00000007-8C10-4C7A-B710-68F174B6079D}"/>
            </c:ext>
          </c:extLst>
        </c:ser>
        <c:dLbls>
          <c:showLegendKey val="0"/>
          <c:showVal val="0"/>
          <c:showCatName val="0"/>
          <c:showSerName val="0"/>
          <c:showPercent val="0"/>
          <c:showBubbleSize val="0"/>
        </c:dLbls>
        <c:marker val="1"/>
        <c:smooth val="0"/>
        <c:axId val="1355877712"/>
        <c:axId val="1355883952"/>
      </c:lineChart>
      <c:catAx>
        <c:axId val="135587771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1355883952"/>
        <c:crossesAt val="-2"/>
        <c:auto val="0"/>
        <c:lblAlgn val="ctr"/>
        <c:lblOffset val="100"/>
        <c:noMultiLvlLbl val="0"/>
      </c:catAx>
      <c:valAx>
        <c:axId val="1355883952"/>
        <c:scaling>
          <c:orientation val="minMax"/>
          <c:max val="5"/>
          <c:min val="-2"/>
        </c:scaling>
        <c:delete val="0"/>
        <c:axPos val="l"/>
        <c:title>
          <c:tx>
            <c:rich>
              <a:bodyPr/>
              <a:lstStyle/>
              <a:p>
                <a:pPr>
                  <a:defRPr/>
                </a:pPr>
                <a:r>
                  <a:rPr lang="en-GB"/>
                  <a:t>X</a:t>
                </a:r>
              </a:p>
            </c:rich>
          </c:tx>
          <c:overlay val="0"/>
        </c:title>
        <c:numFmt formatCode="General" sourceLinked="1"/>
        <c:majorTickMark val="out"/>
        <c:minorTickMark val="none"/>
        <c:tickLblPos val="nextTo"/>
        <c:crossAx val="1355877712"/>
        <c:crosses val="autoZero"/>
        <c:crossBetween val="midCat"/>
        <c:majorUnit val="1"/>
        <c:minorUnit val="0.2"/>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12700">
      <a:noFill/>
    </a:ln>
  </c:sp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spcwhm2!$A$1:$A$30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spcwhm2!$B$1:$B$30</c:f>
              <c:numCache>
                <c:formatCode>General</c:formatCode>
                <c:ptCount val="30"/>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numCache>
            </c:numRef>
          </c:val>
          <c:smooth val="0"/>
          <c:extLst>
            <c:ext xmlns:c16="http://schemas.microsoft.com/office/drawing/2014/chart" uri="{C3380CC4-5D6E-409C-BE32-E72D297353CC}">
              <c16:uniqueId val="{00000000-97F6-47F4-AB22-116B87DF3C3B}"/>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Avg=0</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97F6-47F4-AB22-116B87DF3C3B}"/>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spcwhm2!$A$1:$A$30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spcwhm2!$C$1:$C$30</c:f>
              <c:numCache>
                <c:formatCode>General</c:formatCode>
                <c:ptCount val="30"/>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numCache>
            </c:numRef>
          </c:val>
          <c:smooth val="0"/>
          <c:extLst>
            <c:ext xmlns:c16="http://schemas.microsoft.com/office/drawing/2014/chart" uri="{C3380CC4-5D6E-409C-BE32-E72D297353CC}">
              <c16:uniqueId val="{00000002-97F6-47F4-AB22-116B87DF3C3B}"/>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UCL=0</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97F6-47F4-AB22-116B87DF3C3B}"/>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spcwhm2!$A$1:$A$30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spcwhm2!$D$1:$D$30</c:f>
              <c:numCache>
                <c:formatCode>General</c:formatCode>
                <c:ptCount val="30"/>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numCache>
            </c:numRef>
          </c:val>
          <c:smooth val="0"/>
          <c:extLst>
            <c:ext xmlns:c16="http://schemas.microsoft.com/office/drawing/2014/chart" uri="{C3380CC4-5D6E-409C-BE32-E72D297353CC}">
              <c16:uniqueId val="{00000004-97F6-47F4-AB22-116B87DF3C3B}"/>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LCL=0</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97F6-47F4-AB22-116B87DF3C3B}"/>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spcwhm2!$A$1:$A$30</c:f>
              <c:strCache>
                <c:ptCount val="30"/>
                <c:pt idx="0">
                  <c:v>BL25001</c:v>
                </c:pt>
                <c:pt idx="1">
                  <c:v>BL25002</c:v>
                </c:pt>
                <c:pt idx="2">
                  <c:v>BL25003</c:v>
                </c:pt>
                <c:pt idx="3">
                  <c:v>BL25004</c:v>
                </c:pt>
                <c:pt idx="4">
                  <c:v>BL25005</c:v>
                </c:pt>
                <c:pt idx="5">
                  <c:v>BL25006</c:v>
                </c:pt>
                <c:pt idx="6">
                  <c:v>BL25007</c:v>
                </c:pt>
                <c:pt idx="7">
                  <c:v>BL25008</c:v>
                </c:pt>
                <c:pt idx="8">
                  <c:v>BL25009</c:v>
                </c:pt>
                <c:pt idx="9">
                  <c:v>BL25010</c:v>
                </c:pt>
                <c:pt idx="10">
                  <c:v>BL25011</c:v>
                </c:pt>
                <c:pt idx="11">
                  <c:v>BL25012</c:v>
                </c:pt>
                <c:pt idx="12">
                  <c:v>BL25013</c:v>
                </c:pt>
                <c:pt idx="13">
                  <c:v>BL25014</c:v>
                </c:pt>
                <c:pt idx="14">
                  <c:v>BL25015</c:v>
                </c:pt>
                <c:pt idx="15">
                  <c:v>BL25016</c:v>
                </c:pt>
                <c:pt idx="16">
                  <c:v>BL25017</c:v>
                </c:pt>
                <c:pt idx="17">
                  <c:v>BL25018</c:v>
                </c:pt>
                <c:pt idx="18">
                  <c:v>BL25019</c:v>
                </c:pt>
                <c:pt idx="19">
                  <c:v>BL25020</c:v>
                </c:pt>
                <c:pt idx="20">
                  <c:v>BL25021</c:v>
                </c:pt>
                <c:pt idx="21">
                  <c:v>BL25022</c:v>
                </c:pt>
                <c:pt idx="22">
                  <c:v>BL25023</c:v>
                </c:pt>
                <c:pt idx="23">
                  <c:v>BL25024</c:v>
                </c:pt>
                <c:pt idx="24">
                  <c:v>BL25025</c:v>
                </c:pt>
                <c:pt idx="25">
                  <c:v>BL25026</c:v>
                </c:pt>
                <c:pt idx="26">
                  <c:v>BL25027</c:v>
                </c:pt>
                <c:pt idx="27">
                  <c:v>BL25028</c:v>
                </c:pt>
                <c:pt idx="28">
                  <c:v>BL25029</c:v>
                </c:pt>
                <c:pt idx="29">
                  <c:v>BL25030</c:v>
                </c:pt>
              </c:strCache>
            </c:strRef>
          </c:cat>
          <c:val>
            <c:numRef>
              <c:f>spcwhm2!$E$1:$E$30</c:f>
              <c:numCache>
                <c:formatCode>General</c:formatCode>
                <c:ptCount val="30"/>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numCache>
            </c:numRef>
          </c:val>
          <c:smooth val="0"/>
          <c:extLst>
            <c:ext xmlns:c16="http://schemas.microsoft.com/office/drawing/2014/chart" uri="{C3380CC4-5D6E-409C-BE32-E72D297353CC}">
              <c16:uniqueId val="{00000006-97F6-47F4-AB22-116B87DF3C3B}"/>
            </c:ext>
          </c:extLst>
        </c:ser>
        <c:dLbls>
          <c:showLegendKey val="0"/>
          <c:showVal val="0"/>
          <c:showCatName val="0"/>
          <c:showSerName val="0"/>
          <c:showPercent val="0"/>
          <c:showBubbleSize val="0"/>
        </c:dLbls>
        <c:marker val="1"/>
        <c:smooth val="0"/>
        <c:axId val="1355901712"/>
        <c:axId val="1355902192"/>
      </c:lineChart>
      <c:catAx>
        <c:axId val="135590171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1355902192"/>
        <c:crosses val="autoZero"/>
        <c:auto val="0"/>
        <c:lblAlgn val="ctr"/>
        <c:lblOffset val="100"/>
        <c:noMultiLvlLbl val="0"/>
      </c:catAx>
      <c:valAx>
        <c:axId val="1355902192"/>
        <c:scaling>
          <c:orientation val="minMax"/>
          <c:max val="1"/>
          <c:min val="0"/>
        </c:scaling>
        <c:delete val="0"/>
        <c:axPos val="l"/>
        <c:title>
          <c:tx>
            <c:rich>
              <a:bodyPr/>
              <a:lstStyle/>
              <a:p>
                <a:pPr>
                  <a:defRPr/>
                </a:pPr>
                <a:r>
                  <a:rPr lang="en-GB"/>
                  <a:t>X</a:t>
                </a:r>
              </a:p>
            </c:rich>
          </c:tx>
          <c:overlay val="0"/>
        </c:title>
        <c:numFmt formatCode="General" sourceLinked="1"/>
        <c:majorTickMark val="out"/>
        <c:minorTickMark val="none"/>
        <c:tickLblPos val="nextTo"/>
        <c:crossAx val="1355901712"/>
        <c:crosses val="autoZero"/>
        <c:crossBetween val="midCat"/>
        <c:majorUnit val="0.2"/>
        <c:minorUnit val="0.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12700">
      <a:noFill/>
    </a:ln>
  </c:spPr>
  <c:externalData r:id="rId1">
    <c:autoUpdate val="0"/>
  </c:externalData>
  <c:userShapes r:id="rId2"/>
</c:chartSpace>
</file>

<file path=word/drawings/drawing1.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2" name="spcchartid" hidden="1">
          <a:extLst xmlns:a="http://schemas.openxmlformats.org/drawingml/2006/main">
            <a:ext uri="{FF2B5EF4-FFF2-40B4-BE49-F238E27FC236}">
              <a16:creationId xmlns:a16="http://schemas.microsoft.com/office/drawing/2014/main" id="{139A5CB9-3452-B66D-8C77-C8301F33D611}"/>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spc22</a:t>
          </a:r>
        </a:p>
      </cdr:txBody>
    </cdr:sp>
  </cdr:absSizeAnchor>
</c:userShapes>
</file>

<file path=word/drawings/drawing2.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3" name="spcchartid" hidden="1">
          <a:extLst xmlns:a="http://schemas.openxmlformats.org/drawingml/2006/main">
            <a:ext uri="{FF2B5EF4-FFF2-40B4-BE49-F238E27FC236}">
              <a16:creationId xmlns:a16="http://schemas.microsoft.com/office/drawing/2014/main" id="{A866EAB2-8095-9E72-18F7-3DF7E0ECBCC4}"/>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spc26</a:t>
          </a:r>
        </a:p>
      </cdr:txBody>
    </cdr:sp>
  </cdr:absSizeAnchor>
  <cdr:relSizeAnchor xmlns:cdr="http://schemas.openxmlformats.org/drawingml/2006/chartDrawing">
    <cdr:from>
      <cdr:x>0.83254</cdr:x>
      <cdr:y>0.00838</cdr:y>
    </cdr:from>
    <cdr:to>
      <cdr:x>1</cdr:x>
      <cdr:y>0.79773</cdr:y>
    </cdr:to>
    <cdr:sp macro="" textlink="">
      <cdr:nvSpPr>
        <cdr:cNvPr id="4" name="ds">
          <a:extLst xmlns:a="http://schemas.openxmlformats.org/drawingml/2006/main">
            <a:ext uri="{FF2B5EF4-FFF2-40B4-BE49-F238E27FC236}">
              <a16:creationId xmlns:a16="http://schemas.microsoft.com/office/drawing/2014/main" id="{2A577FEA-7A2A-D7CB-F525-B1EC6DE6287D}"/>
            </a:ext>
          </a:extLst>
        </cdr:cNvPr>
        <cdr:cNvSpPr txBox="1"/>
      </cdr:nvSpPr>
      <cdr:spPr>
        <a:xfrm xmlns:a="http://schemas.openxmlformats.org/drawingml/2006/main">
          <a:off x="7784090"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Cp=4.47
Cpk=2.72
Cpu=6.22
Cpl=2.72
Est. Sigma(</a:t>
          </a:r>
          <a:r>
            <a:rPr lang="el-GR" sz="1000" kern="1200"/>
            <a:t>σ)=0.112
</a:t>
          </a:r>
          <a:r>
            <a:rPr lang="en-GB" sz="1000" kern="1200"/>
            <a:t>PPM&gt;USL=0.00
PPM&lt;LSL=0.00
Total PPM=0.00
Sigma Level=8.157
Subgroup Size=1</a:t>
          </a:r>
          <a:r>
            <a:rPr lang="en-GB" sz="1000" b="0" i="1" kern="1200"/>
            <a:t>
Overall Variation:
(dashed line</a:t>
          </a:r>
          <a:r>
            <a:rPr lang="en-GB" sz="1000" kern="1200"/>
            <a:t>)
Pp=4.01
Ppk=2.44
Ppu=5.58
Ppl=2.44
Sigma(s)= 0.125
PPM&gt;USL=0.00
PPM&lt;LSL=0.00
Total PPM=0.00
Sigma Level=7.322
Average=4.713
Count=30
No. Out of Spec=0 (0.00%)
Minimum=4.45
Maximum=4.9</a:t>
          </a:r>
        </a:p>
      </cdr:txBody>
    </cdr:sp>
  </cdr:relSizeAnchor>
</c:userShapes>
</file>

<file path=word/drawings/drawing3.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2" name="spcchartid" hidden="1">
          <a:extLst xmlns:a="http://schemas.openxmlformats.org/drawingml/2006/main">
            <a:ext uri="{FF2B5EF4-FFF2-40B4-BE49-F238E27FC236}">
              <a16:creationId xmlns:a16="http://schemas.microsoft.com/office/drawing/2014/main" id="{002AC5A2-7D7E-B317-3C7B-13F2FB5BB708}"/>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spc21</a:t>
          </a:r>
        </a:p>
      </cdr:txBody>
    </cdr:sp>
  </cdr:absSizeAnchor>
</c:userShapes>
</file>

<file path=word/drawings/drawing4.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3" name="spcchartid" hidden="1">
          <a:extLst xmlns:a="http://schemas.openxmlformats.org/drawingml/2006/main">
            <a:ext uri="{FF2B5EF4-FFF2-40B4-BE49-F238E27FC236}">
              <a16:creationId xmlns:a16="http://schemas.microsoft.com/office/drawing/2014/main" id="{0ECB7504-E744-9803-E06C-E176BCA73F6A}"/>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spc25</a:t>
          </a:r>
        </a:p>
      </cdr:txBody>
    </cdr:sp>
  </cdr:absSizeAnchor>
  <cdr:relSizeAnchor xmlns:cdr="http://schemas.openxmlformats.org/drawingml/2006/chartDrawing">
    <cdr:from>
      <cdr:x>0.83254</cdr:x>
      <cdr:y>0.00838</cdr:y>
    </cdr:from>
    <cdr:to>
      <cdr:x>1</cdr:x>
      <cdr:y>0.79773</cdr:y>
    </cdr:to>
    <cdr:sp macro="" textlink="">
      <cdr:nvSpPr>
        <cdr:cNvPr id="4" name="ds">
          <a:extLst xmlns:a="http://schemas.openxmlformats.org/drawingml/2006/main">
            <a:ext uri="{FF2B5EF4-FFF2-40B4-BE49-F238E27FC236}">
              <a16:creationId xmlns:a16="http://schemas.microsoft.com/office/drawing/2014/main" id="{67718282-F166-DBD3-D306-6645AC8EF101}"/>
            </a:ext>
          </a:extLst>
        </cdr:cNvPr>
        <cdr:cNvSpPr txBox="1"/>
      </cdr:nvSpPr>
      <cdr:spPr>
        <a:xfrm xmlns:a="http://schemas.openxmlformats.org/drawingml/2006/main">
          <a:off x="7784090"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Cp=3.34
Cpk=3.06
Cpu=3.63
Cpl=3.06
Est. Sigma(</a:t>
          </a:r>
          <a:r>
            <a:rPr lang="el-GR" sz="1000" kern="1200"/>
            <a:t>σ)=0.0997
</a:t>
          </a:r>
          <a:r>
            <a:rPr lang="en-GB" sz="1000" kern="1200"/>
            <a:t>PPM&gt;USL=0.00
PPM&lt;LSL=0.00
Total PPM=0.00
Sigma Level=9.178
Subgroup Size=1</a:t>
          </a:r>
          <a:r>
            <a:rPr lang="en-GB" sz="1000" b="0" i="1" kern="1200"/>
            <a:t>
Overall Variation:
(dashed line</a:t>
          </a:r>
          <a:r>
            <a:rPr lang="en-GB" sz="1000" kern="1200"/>
            <a:t>)
Pp=2.23
Ppk=2.04
Ppu=2.42
Ppl=2.04
Sigma(s)= 0.15
PPM&gt;USL=0.00
PPM&lt;LSL=0.00
Total PPM=0.00
Sigma Level=6.107
Average=6.415
Count=30
No. Out of Spec=0 (0.00%)
Minimum=6.11
Maximum=6.81</a:t>
          </a:r>
        </a:p>
      </cdr:txBody>
    </cdr:sp>
  </cdr:relSizeAnchor>
</c:userShapes>
</file>

<file path=word/drawings/drawing5.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2" name="spcchartid" hidden="1">
          <a:extLst xmlns:a="http://schemas.openxmlformats.org/drawingml/2006/main">
            <a:ext uri="{FF2B5EF4-FFF2-40B4-BE49-F238E27FC236}">
              <a16:creationId xmlns:a16="http://schemas.microsoft.com/office/drawing/2014/main" id="{5E8D0047-4916-186C-3FFB-75329FD23C44}"/>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spc24</a:t>
          </a:r>
        </a:p>
      </cdr:txBody>
    </cdr:sp>
  </cdr:absSizeAnchor>
</c:userShapes>
</file>

<file path=word/drawings/drawing6.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3" name="spcchartid" hidden="1">
          <a:extLst xmlns:a="http://schemas.openxmlformats.org/drawingml/2006/main">
            <a:ext uri="{FF2B5EF4-FFF2-40B4-BE49-F238E27FC236}">
              <a16:creationId xmlns:a16="http://schemas.microsoft.com/office/drawing/2014/main" id="{B1D59D75-2421-35F9-DA04-2024E1250E31}"/>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spc28</a:t>
          </a:r>
        </a:p>
      </cdr:txBody>
    </cdr:sp>
  </cdr:absSizeAnchor>
  <cdr:relSizeAnchor xmlns:cdr="http://schemas.openxmlformats.org/drawingml/2006/chartDrawing">
    <cdr:from>
      <cdr:x>0.83254</cdr:x>
      <cdr:y>0.00838</cdr:y>
    </cdr:from>
    <cdr:to>
      <cdr:x>1</cdr:x>
      <cdr:y>0.79773</cdr:y>
    </cdr:to>
    <cdr:sp macro="" textlink="">
      <cdr:nvSpPr>
        <cdr:cNvPr id="4" name="ds">
          <a:extLst xmlns:a="http://schemas.openxmlformats.org/drawingml/2006/main">
            <a:ext uri="{FF2B5EF4-FFF2-40B4-BE49-F238E27FC236}">
              <a16:creationId xmlns:a16="http://schemas.microsoft.com/office/drawing/2014/main" id="{736303FC-AC5C-78B6-E00D-6B3B42BEA13D}"/>
            </a:ext>
          </a:extLst>
        </cdr:cNvPr>
        <cdr:cNvSpPr txBox="1"/>
      </cdr:nvSpPr>
      <cdr:spPr>
        <a:xfrm xmlns:a="http://schemas.openxmlformats.org/drawingml/2006/main">
          <a:off x="7784090"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Cp=2.38
Cpk=2.28
Cpu=2.49
Cpl=2.28
Est. Sigma(</a:t>
          </a:r>
          <a:r>
            <a:rPr lang="el-GR" sz="1000" kern="1200"/>
            <a:t>σ)=0.699
</a:t>
          </a:r>
          <a:r>
            <a:rPr lang="en-GB" sz="1000" kern="1200"/>
            <a:t>PPM&gt;USL=0.00
PPM&lt;LSL=0.00
Total PPM=0.00
Sigma Level=6.845
Subgroup Size=1</a:t>
          </a:r>
          <a:r>
            <a:rPr lang="en-GB" sz="1000" b="0" i="1" kern="1200"/>
            <a:t>
Overall Variation:
(dashed line</a:t>
          </a:r>
          <a:r>
            <a:rPr lang="en-GB" sz="1000" kern="1200"/>
            <a:t>)
Pp=2.15
Ppk=2.06
Ppu=2.24
Ppl=2.06
Sigma(s)= 0.776
PPM&gt;USL=0.00
PPM&lt;LSL=0.00
Total PPM=0.00
Sigma Level=6.166
Average=99.78
Count=30
No. Out of Spec=0 (0.00%)
Minimum=98.12
Maximum=101.25</a:t>
          </a:r>
        </a:p>
      </cdr:txBody>
    </cdr:sp>
  </cdr:relSizeAnchor>
</c:userShapes>
</file>

<file path=word/drawings/drawing7.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2" name="spcchartid" hidden="1">
          <a:extLst xmlns:a="http://schemas.openxmlformats.org/drawingml/2006/main">
            <a:ext uri="{FF2B5EF4-FFF2-40B4-BE49-F238E27FC236}">
              <a16:creationId xmlns:a16="http://schemas.microsoft.com/office/drawing/2014/main" id="{B127B8BD-B78B-8696-47CB-7C7DEB784C44}"/>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spc23</a:t>
          </a:r>
        </a:p>
      </cdr:txBody>
    </cdr:sp>
  </cdr:absSizeAnchor>
</c:userShapes>
</file>

<file path=word/drawings/drawing8.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3" name="spcchartid" hidden="1">
          <a:extLst xmlns:a="http://schemas.openxmlformats.org/drawingml/2006/main">
            <a:ext uri="{FF2B5EF4-FFF2-40B4-BE49-F238E27FC236}">
              <a16:creationId xmlns:a16="http://schemas.microsoft.com/office/drawing/2014/main" id="{2ECC2160-9B86-E4B0-8FAF-3A1394FE1F2D}"/>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spc27</a:t>
          </a:r>
        </a:p>
      </cdr:txBody>
    </cdr:sp>
  </cdr:absSizeAnchor>
  <cdr:relSizeAnchor xmlns:cdr="http://schemas.openxmlformats.org/drawingml/2006/chartDrawing">
    <cdr:from>
      <cdr:x>0.83254</cdr:x>
      <cdr:y>0.00838</cdr:y>
    </cdr:from>
    <cdr:to>
      <cdr:x>1</cdr:x>
      <cdr:y>0.79773</cdr:y>
    </cdr:to>
    <cdr:sp macro="" textlink="">
      <cdr:nvSpPr>
        <cdr:cNvPr id="4" name="ds">
          <a:extLst xmlns:a="http://schemas.openxmlformats.org/drawingml/2006/main">
            <a:ext uri="{FF2B5EF4-FFF2-40B4-BE49-F238E27FC236}">
              <a16:creationId xmlns:a16="http://schemas.microsoft.com/office/drawing/2014/main" id="{3C1A6EF4-E2D9-3321-B47B-91B039AADCC4}"/>
            </a:ext>
          </a:extLst>
        </cdr:cNvPr>
        <cdr:cNvSpPr txBox="1"/>
      </cdr:nvSpPr>
      <cdr:spPr>
        <a:xfrm xmlns:a="http://schemas.openxmlformats.org/drawingml/2006/main">
          <a:off x="7784090"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Cp=3.03
Cpk=0.57
Cpu=5.49
Cpl=0.57
Est. Sigma(</a:t>
          </a:r>
          <a:r>
            <a:rPr lang="el-GR" sz="1000" kern="1200"/>
            <a:t>σ)=0.0055
</a:t>
          </a:r>
          <a:r>
            <a:rPr lang="en-GB" sz="1000" kern="1200"/>
            <a:t>PPM&gt;USL=0.00
PPM&lt;LSL=44926.11
Total PPM=44926.11
Sigma Level=1.696
Subgroup Size=1</a:t>
          </a:r>
          <a:r>
            <a:rPr lang="en-GB" sz="1000" b="0" i="1" kern="1200"/>
            <a:t>
Overall Variation:
(dashed line</a:t>
          </a:r>
          <a:r>
            <a:rPr lang="en-GB" sz="1000" kern="1200"/>
            <a:t>)
Pp=2.25
Ppk=0.42
Ppu=4.09
Ppl=0.42
Sigma(s)= 0.0074
PPM&gt;USL=0.00
PPM&lt;LSL=103509.12
Total PPM=103509.12
Sigma Level=1.262
Average=1.109
Count=30
No. Out of Spec=0 (0.00%)
Minimum=1.1
Maximum=1.12</a:t>
          </a:r>
        </a:p>
      </cdr:txBody>
    </cdr:sp>
  </cdr:relSizeAnchor>
</c:userShapes>
</file>

<file path=word/drawings/drawing9.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2" name="spcchartid" hidden="1">
          <a:extLst xmlns:a="http://schemas.openxmlformats.org/drawingml/2006/main">
            <a:ext uri="{FF2B5EF4-FFF2-40B4-BE49-F238E27FC236}">
              <a16:creationId xmlns:a16="http://schemas.microsoft.com/office/drawing/2014/main" id="{4E823750-6A6B-925F-4E06-CB42EC59D809}"/>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spc1</a:t>
          </a:r>
        </a:p>
      </cdr:txBody>
    </cdr:sp>
  </cdr:absSizeAnchor>
</c:userShapes>
</file>

<file path=word/drawings/drawing10.xml><?xml version="1.0" encoding="utf-8"?>
<c:userShapes xmlns:c="http://schemas.openxmlformats.org/drawingml/2006/chart">
  <cdr:absSizeAnchor xmlns:cdr="http://schemas.openxmlformats.org/drawingml/2006/chartDrawing">
    <cdr:from>
      <cdr:x>0.00684</cdr:x>
      <cdr:y>0.01047</cdr:y>
    </cdr:from>
    <cdr:ext cx="127000" cy="127000"/>
    <cdr:sp macro="" textlink="">
      <cdr:nvSpPr>
        <cdr:cNvPr id="2" name="spcchartid" hidden="1">
          <a:extLst xmlns:a="http://schemas.openxmlformats.org/drawingml/2006/main">
            <a:ext uri="{FF2B5EF4-FFF2-40B4-BE49-F238E27FC236}">
              <a16:creationId xmlns:a16="http://schemas.microsoft.com/office/drawing/2014/main" id="{C93C9F41-CD83-61C6-1145-4EB22E225862}"/>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a:t>
          </a:r>
        </a:p>
      </cdr:txBody>
    </cdr:sp>
  </cdr:abs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667</TotalTime>
  <Pages>16</Pages>
  <Words>3185</Words>
  <Characters>18157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BIOMEDICAL</dc:creator>
  <cp:keywords/>
  <dc:description/>
  <cp:lastModifiedBy>AYUBA MUSTAPHA</cp:lastModifiedBy>
  <cp:revision>21</cp:revision>
  <cp:lastPrinted>2026-04-18T13:44:00Z</cp:lastPrinted>
  <dcterms:created xsi:type="dcterms:W3CDTF">2213-01-03T11:00:00Z</dcterms:created>
  <dcterms:modified xsi:type="dcterms:W3CDTF">2026-04-18T13:47:00Z</dcterms:modified>
</cp:coreProperties>
</file>