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4AFC2C" w14:textId="77777777" w:rsidR="00E311F2" w:rsidRPr="00FC75B5" w:rsidRDefault="00E311F2" w:rsidP="00E311F2">
      <w:pPr>
        <w:pStyle w:val="ListParagraph"/>
        <w:numPr>
          <w:ilvl w:val="0"/>
          <w:numId w:val="1"/>
        </w:numPr>
        <w:spacing w:after="160" w:line="259" w:lineRule="auto"/>
        <w:jc w:val="both"/>
        <w:rPr>
          <w:rFonts w:ascii="Calibri" w:hAnsi="Calibri" w:cs="Calibri"/>
          <w:b/>
          <w:sz w:val="22"/>
          <w:szCs w:val="22"/>
        </w:rPr>
      </w:pPr>
      <w:r w:rsidRPr="00FC75B5">
        <w:rPr>
          <w:rFonts w:ascii="Calibri" w:hAnsi="Calibri" w:cs="Calibri"/>
          <w:b/>
          <w:sz w:val="22"/>
          <w:szCs w:val="22"/>
        </w:rPr>
        <w:t xml:space="preserve">OBJECTIVE: </w:t>
      </w:r>
    </w:p>
    <w:p w14:paraId="32252261" w14:textId="109C8349" w:rsidR="00E311F2" w:rsidRPr="00FC75B5" w:rsidRDefault="00E311F2" w:rsidP="00293501">
      <w:pPr>
        <w:ind w:left="420"/>
        <w:rPr>
          <w:rFonts w:ascii="Calibri" w:hAnsi="Calibri" w:cs="Calibri"/>
          <w:sz w:val="22"/>
          <w:szCs w:val="22"/>
        </w:rPr>
      </w:pPr>
      <w:r w:rsidRPr="00FC75B5">
        <w:rPr>
          <w:rFonts w:ascii="Calibri" w:hAnsi="Calibri" w:cs="Calibri"/>
          <w:sz w:val="22"/>
          <w:szCs w:val="22"/>
        </w:rPr>
        <w:t xml:space="preserve">This SOP describes </w:t>
      </w:r>
      <w:bookmarkStart w:id="0" w:name="_GoBack"/>
      <w:bookmarkEnd w:id="0"/>
      <w:r w:rsidR="003A7C78">
        <w:rPr>
          <w:rFonts w:ascii="Calibri" w:hAnsi="Calibri" w:cs="Calibri"/>
          <w:sz w:val="22"/>
          <w:szCs w:val="22"/>
        </w:rPr>
        <w:t>basic rules</w:t>
      </w:r>
      <w:r w:rsidR="004B661E">
        <w:rPr>
          <w:rFonts w:ascii="Calibri" w:hAnsi="Calibri" w:cs="Calibri"/>
          <w:sz w:val="22"/>
          <w:szCs w:val="22"/>
        </w:rPr>
        <w:t xml:space="preserve"> for Good Manufacturing Practices to be followed by each and every employee working in the production area</w:t>
      </w:r>
    </w:p>
    <w:p w14:paraId="69147197" w14:textId="77777777" w:rsidR="00E311F2" w:rsidRPr="00FC75B5" w:rsidRDefault="00E311F2" w:rsidP="00E311F2">
      <w:pPr>
        <w:ind w:left="420"/>
        <w:jc w:val="both"/>
        <w:rPr>
          <w:rFonts w:ascii="Calibri" w:hAnsi="Calibri" w:cs="Calibri"/>
          <w:b/>
          <w:sz w:val="22"/>
          <w:szCs w:val="22"/>
        </w:rPr>
      </w:pPr>
    </w:p>
    <w:p w14:paraId="55A4AA32" w14:textId="77777777" w:rsidR="00E311F2" w:rsidRPr="00FC75B5" w:rsidRDefault="00E311F2" w:rsidP="00E311F2">
      <w:pPr>
        <w:numPr>
          <w:ilvl w:val="0"/>
          <w:numId w:val="1"/>
        </w:numPr>
        <w:jc w:val="both"/>
        <w:rPr>
          <w:rFonts w:ascii="Calibri" w:hAnsi="Calibri" w:cs="Calibri"/>
          <w:b/>
          <w:sz w:val="22"/>
          <w:szCs w:val="22"/>
        </w:rPr>
      </w:pPr>
      <w:r w:rsidRPr="00FC75B5">
        <w:rPr>
          <w:rFonts w:ascii="Calibri" w:hAnsi="Calibri" w:cs="Calibri"/>
          <w:b/>
          <w:sz w:val="22"/>
          <w:szCs w:val="22"/>
        </w:rPr>
        <w:t>SCOPE:</w:t>
      </w:r>
    </w:p>
    <w:p w14:paraId="16A74D2B" w14:textId="67456AC5" w:rsidR="00E311F2" w:rsidRDefault="00E311F2" w:rsidP="00E311F2">
      <w:pPr>
        <w:ind w:left="420"/>
        <w:rPr>
          <w:rFonts w:ascii="Calibri" w:hAnsi="Calibri" w:cs="Calibri"/>
          <w:sz w:val="22"/>
          <w:szCs w:val="22"/>
        </w:rPr>
      </w:pPr>
      <w:r w:rsidRPr="00FC75B5">
        <w:rPr>
          <w:rFonts w:ascii="Calibri" w:hAnsi="Calibri" w:cs="Calibri"/>
          <w:sz w:val="22"/>
          <w:szCs w:val="22"/>
        </w:rPr>
        <w:t xml:space="preserve">This SOP </w:t>
      </w:r>
      <w:r w:rsidR="00293501">
        <w:rPr>
          <w:rFonts w:ascii="Calibri" w:hAnsi="Calibri" w:cs="Calibri"/>
          <w:sz w:val="22"/>
          <w:szCs w:val="22"/>
        </w:rPr>
        <w:t>is applicable</w:t>
      </w:r>
      <w:r w:rsidR="004B661E">
        <w:rPr>
          <w:rFonts w:ascii="Calibri" w:hAnsi="Calibri" w:cs="Calibri"/>
          <w:sz w:val="22"/>
          <w:szCs w:val="22"/>
        </w:rPr>
        <w:t xml:space="preserve"> for establishment of basic</w:t>
      </w:r>
      <w:r w:rsidR="003A7C78">
        <w:rPr>
          <w:rFonts w:ascii="Calibri" w:hAnsi="Calibri" w:cs="Calibri"/>
          <w:sz w:val="22"/>
          <w:szCs w:val="22"/>
        </w:rPr>
        <w:t xml:space="preserve"> GMP requirements of all the production areas in Biomedical Ltd</w:t>
      </w:r>
    </w:p>
    <w:p w14:paraId="1C608922" w14:textId="77777777" w:rsidR="00E311F2" w:rsidRPr="003A7C78" w:rsidRDefault="00E311F2" w:rsidP="00293501">
      <w:pPr>
        <w:spacing w:line="259" w:lineRule="auto"/>
        <w:jc w:val="both"/>
        <w:rPr>
          <w:rFonts w:ascii="Calibri" w:hAnsi="Calibri" w:cs="Calibri"/>
          <w:b/>
          <w:sz w:val="22"/>
          <w:szCs w:val="22"/>
        </w:rPr>
      </w:pPr>
    </w:p>
    <w:p w14:paraId="3E7999E5" w14:textId="77777777" w:rsidR="00E311F2" w:rsidRPr="00FC75B5" w:rsidRDefault="00E311F2" w:rsidP="00E311F2">
      <w:pPr>
        <w:pStyle w:val="ListParagraph"/>
        <w:numPr>
          <w:ilvl w:val="0"/>
          <w:numId w:val="1"/>
        </w:numPr>
        <w:spacing w:after="160" w:line="259" w:lineRule="auto"/>
        <w:jc w:val="both"/>
        <w:rPr>
          <w:rFonts w:ascii="Calibri" w:hAnsi="Calibri" w:cs="Calibri"/>
          <w:b/>
          <w:sz w:val="22"/>
          <w:szCs w:val="22"/>
        </w:rPr>
      </w:pPr>
      <w:r w:rsidRPr="00FC75B5">
        <w:rPr>
          <w:rFonts w:ascii="Calibri" w:hAnsi="Calibri" w:cs="Calibri"/>
          <w:b/>
          <w:sz w:val="22"/>
          <w:szCs w:val="22"/>
        </w:rPr>
        <w:t>RESPONSIBILITIES/ACCOUNTABILITIES:</w:t>
      </w:r>
    </w:p>
    <w:p w14:paraId="6033DA70" w14:textId="1830AF3A" w:rsidR="00E311F2" w:rsidRDefault="003A7C78" w:rsidP="003A7C78">
      <w:pPr>
        <w:pStyle w:val="ListParagraph"/>
        <w:numPr>
          <w:ilvl w:val="0"/>
          <w:numId w:val="13"/>
        </w:numPr>
        <w:rPr>
          <w:rFonts w:ascii="Calibri" w:hAnsi="Calibri" w:cs="Calibri"/>
          <w:sz w:val="22"/>
          <w:szCs w:val="22"/>
        </w:rPr>
      </w:pPr>
      <w:r w:rsidRPr="003A7C78">
        <w:rPr>
          <w:rFonts w:ascii="Calibri" w:hAnsi="Calibri" w:cs="Calibri"/>
          <w:sz w:val="22"/>
          <w:szCs w:val="22"/>
        </w:rPr>
        <w:t xml:space="preserve">All </w:t>
      </w:r>
      <w:r>
        <w:rPr>
          <w:rFonts w:ascii="Calibri" w:hAnsi="Calibri" w:cs="Calibri"/>
          <w:sz w:val="22"/>
          <w:szCs w:val="22"/>
        </w:rPr>
        <w:t>personnel of QA, Production, House keeper must follow the guideline of GMP</w:t>
      </w:r>
    </w:p>
    <w:p w14:paraId="4B3A5737" w14:textId="36F6EC4B" w:rsidR="003A7C78" w:rsidRDefault="003A7C78" w:rsidP="003A7C78">
      <w:pPr>
        <w:pStyle w:val="ListParagraph"/>
        <w:numPr>
          <w:ilvl w:val="0"/>
          <w:numId w:val="13"/>
        </w:numPr>
        <w:rPr>
          <w:rFonts w:ascii="Calibri" w:hAnsi="Calibri" w:cs="Calibri"/>
          <w:sz w:val="22"/>
          <w:szCs w:val="22"/>
        </w:rPr>
      </w:pPr>
      <w:r>
        <w:rPr>
          <w:rFonts w:ascii="Calibri" w:hAnsi="Calibri" w:cs="Calibri"/>
          <w:sz w:val="22"/>
          <w:szCs w:val="22"/>
        </w:rPr>
        <w:t>Head of concerned department must be responsible to follow up the implementation of GMP.</w:t>
      </w:r>
    </w:p>
    <w:p w14:paraId="4F532DFC" w14:textId="3EAC6569" w:rsidR="003A7C78" w:rsidRPr="003A7C78" w:rsidRDefault="003A7C78" w:rsidP="003A7C78">
      <w:pPr>
        <w:pStyle w:val="ListParagraph"/>
        <w:numPr>
          <w:ilvl w:val="0"/>
          <w:numId w:val="13"/>
        </w:numPr>
        <w:rPr>
          <w:rFonts w:ascii="Calibri" w:hAnsi="Calibri" w:cs="Calibri"/>
          <w:sz w:val="22"/>
          <w:szCs w:val="22"/>
        </w:rPr>
      </w:pPr>
      <w:r>
        <w:rPr>
          <w:rFonts w:ascii="Calibri" w:hAnsi="Calibri" w:cs="Calibri"/>
          <w:sz w:val="22"/>
          <w:szCs w:val="22"/>
        </w:rPr>
        <w:t>Head of Quality Assurance is responsible for supervision of overall job.</w:t>
      </w:r>
    </w:p>
    <w:p w14:paraId="74A7D418" w14:textId="77777777" w:rsidR="00E311F2" w:rsidRPr="003A7C78" w:rsidRDefault="00E311F2" w:rsidP="00293501">
      <w:pPr>
        <w:pStyle w:val="ListParagraph"/>
        <w:spacing w:line="259" w:lineRule="auto"/>
        <w:ind w:left="360"/>
        <w:jc w:val="both"/>
        <w:rPr>
          <w:rFonts w:ascii="Calibri" w:hAnsi="Calibri" w:cs="Calibri"/>
          <w:sz w:val="22"/>
          <w:szCs w:val="22"/>
        </w:rPr>
      </w:pPr>
      <w:r w:rsidRPr="003A7C78">
        <w:rPr>
          <w:rFonts w:ascii="Calibri" w:hAnsi="Calibri" w:cs="Calibri"/>
          <w:sz w:val="22"/>
          <w:szCs w:val="22"/>
        </w:rPr>
        <w:t xml:space="preserve">  </w:t>
      </w:r>
    </w:p>
    <w:p w14:paraId="65809846" w14:textId="77777777" w:rsidR="00E311F2" w:rsidRPr="00FC75B5" w:rsidRDefault="00E311F2" w:rsidP="00E311F2">
      <w:pPr>
        <w:pStyle w:val="ListParagraph"/>
        <w:numPr>
          <w:ilvl w:val="0"/>
          <w:numId w:val="5"/>
        </w:numPr>
        <w:spacing w:after="160" w:line="259" w:lineRule="auto"/>
        <w:jc w:val="both"/>
        <w:rPr>
          <w:rFonts w:ascii="Calibri" w:hAnsi="Calibri" w:cs="Calibri"/>
          <w:b/>
          <w:sz w:val="22"/>
          <w:szCs w:val="22"/>
        </w:rPr>
      </w:pPr>
      <w:r w:rsidRPr="00FC75B5">
        <w:rPr>
          <w:rFonts w:ascii="Calibri" w:hAnsi="Calibri" w:cs="Calibri"/>
          <w:b/>
          <w:sz w:val="22"/>
          <w:szCs w:val="22"/>
        </w:rPr>
        <w:t>ABBREVIATION AND DEFINITIONS</w:t>
      </w:r>
    </w:p>
    <w:p w14:paraId="115EA381" w14:textId="4D1C18AF" w:rsidR="00E311F2" w:rsidRDefault="00293501" w:rsidP="00293501">
      <w:pPr>
        <w:pStyle w:val="ListParagraph"/>
        <w:numPr>
          <w:ilvl w:val="0"/>
          <w:numId w:val="13"/>
        </w:numPr>
        <w:spacing w:after="160" w:line="259" w:lineRule="auto"/>
        <w:jc w:val="both"/>
        <w:rPr>
          <w:rFonts w:ascii="Calibri" w:hAnsi="Calibri" w:cs="Calibri"/>
          <w:sz w:val="22"/>
          <w:szCs w:val="22"/>
        </w:rPr>
      </w:pPr>
      <w:r>
        <w:rPr>
          <w:rFonts w:ascii="Calibri" w:hAnsi="Calibri" w:cs="Calibri"/>
          <w:sz w:val="22"/>
          <w:szCs w:val="22"/>
        </w:rPr>
        <w:t>SOP : Standard Operating Procedure</w:t>
      </w:r>
    </w:p>
    <w:p w14:paraId="19076E38" w14:textId="254544A2" w:rsidR="00293501" w:rsidRDefault="00293501" w:rsidP="00293501">
      <w:pPr>
        <w:pStyle w:val="ListParagraph"/>
        <w:numPr>
          <w:ilvl w:val="0"/>
          <w:numId w:val="13"/>
        </w:numPr>
        <w:spacing w:after="160" w:line="259" w:lineRule="auto"/>
        <w:jc w:val="both"/>
        <w:rPr>
          <w:rFonts w:ascii="Calibri" w:hAnsi="Calibri" w:cs="Calibri"/>
          <w:sz w:val="22"/>
          <w:szCs w:val="22"/>
        </w:rPr>
      </w:pPr>
      <w:r>
        <w:rPr>
          <w:rFonts w:ascii="Calibri" w:hAnsi="Calibri" w:cs="Calibri"/>
          <w:sz w:val="22"/>
          <w:szCs w:val="22"/>
        </w:rPr>
        <w:t>QA: Quality Assurance</w:t>
      </w:r>
    </w:p>
    <w:p w14:paraId="6D66B1C6" w14:textId="72DE118F" w:rsidR="00293501" w:rsidRDefault="00293501" w:rsidP="00293501">
      <w:pPr>
        <w:pStyle w:val="ListParagraph"/>
        <w:numPr>
          <w:ilvl w:val="0"/>
          <w:numId w:val="13"/>
        </w:numPr>
        <w:spacing w:after="160" w:line="259" w:lineRule="auto"/>
        <w:jc w:val="both"/>
        <w:rPr>
          <w:rFonts w:ascii="Calibri" w:hAnsi="Calibri" w:cs="Calibri"/>
          <w:sz w:val="22"/>
          <w:szCs w:val="22"/>
        </w:rPr>
      </w:pPr>
      <w:r>
        <w:rPr>
          <w:rFonts w:ascii="Calibri" w:hAnsi="Calibri" w:cs="Calibri"/>
          <w:sz w:val="22"/>
          <w:szCs w:val="22"/>
        </w:rPr>
        <w:t>GMP: Good Manufacturing Practices</w:t>
      </w:r>
    </w:p>
    <w:p w14:paraId="069A91F5" w14:textId="27911B9A" w:rsidR="00293501" w:rsidRDefault="00293501" w:rsidP="00293501">
      <w:pPr>
        <w:pStyle w:val="ListParagraph"/>
        <w:numPr>
          <w:ilvl w:val="0"/>
          <w:numId w:val="13"/>
        </w:numPr>
        <w:spacing w:after="160" w:line="259" w:lineRule="auto"/>
        <w:jc w:val="both"/>
        <w:rPr>
          <w:rFonts w:ascii="Calibri" w:hAnsi="Calibri" w:cs="Calibri"/>
          <w:sz w:val="22"/>
          <w:szCs w:val="22"/>
        </w:rPr>
      </w:pPr>
      <w:r>
        <w:rPr>
          <w:rFonts w:ascii="Calibri" w:hAnsi="Calibri" w:cs="Calibri"/>
          <w:sz w:val="22"/>
          <w:szCs w:val="22"/>
        </w:rPr>
        <w:t>BMR: Batch Manufacturing Record.</w:t>
      </w:r>
    </w:p>
    <w:p w14:paraId="5E456719" w14:textId="73FC2F07" w:rsidR="00293501" w:rsidRDefault="00293501" w:rsidP="00293501">
      <w:pPr>
        <w:pStyle w:val="ListParagraph"/>
        <w:numPr>
          <w:ilvl w:val="0"/>
          <w:numId w:val="13"/>
        </w:numPr>
        <w:spacing w:after="160" w:line="259" w:lineRule="auto"/>
        <w:jc w:val="both"/>
        <w:rPr>
          <w:rFonts w:ascii="Calibri" w:hAnsi="Calibri" w:cs="Calibri"/>
          <w:sz w:val="22"/>
          <w:szCs w:val="22"/>
        </w:rPr>
      </w:pPr>
      <w:r>
        <w:rPr>
          <w:rFonts w:ascii="Calibri" w:hAnsi="Calibri" w:cs="Calibri"/>
          <w:sz w:val="22"/>
          <w:szCs w:val="22"/>
        </w:rPr>
        <w:t>BPR: Batch Packaging Record.</w:t>
      </w:r>
    </w:p>
    <w:p w14:paraId="2F47E3D5" w14:textId="4877FD45" w:rsidR="00293501" w:rsidRPr="00FC75B5" w:rsidRDefault="00293501" w:rsidP="00293501">
      <w:pPr>
        <w:pStyle w:val="ListParagraph"/>
        <w:numPr>
          <w:ilvl w:val="0"/>
          <w:numId w:val="13"/>
        </w:numPr>
        <w:spacing w:after="160" w:line="259" w:lineRule="auto"/>
        <w:jc w:val="both"/>
        <w:rPr>
          <w:rFonts w:ascii="Calibri" w:hAnsi="Calibri" w:cs="Calibri"/>
          <w:sz w:val="22"/>
          <w:szCs w:val="22"/>
        </w:rPr>
      </w:pPr>
      <w:r>
        <w:rPr>
          <w:rFonts w:ascii="Calibri" w:hAnsi="Calibri" w:cs="Calibri"/>
          <w:sz w:val="22"/>
          <w:szCs w:val="22"/>
        </w:rPr>
        <w:t>COA: Certificate of Analysis</w:t>
      </w:r>
    </w:p>
    <w:p w14:paraId="76B338D1" w14:textId="77777777" w:rsidR="00E311F2" w:rsidRPr="00FC75B5" w:rsidRDefault="00E311F2" w:rsidP="00E311F2">
      <w:pPr>
        <w:pStyle w:val="ListParagraph"/>
        <w:spacing w:after="160" w:line="259" w:lineRule="auto"/>
        <w:ind w:left="360"/>
        <w:jc w:val="both"/>
        <w:rPr>
          <w:rFonts w:ascii="Calibri" w:hAnsi="Calibri" w:cs="Calibri"/>
          <w:sz w:val="22"/>
          <w:szCs w:val="22"/>
        </w:rPr>
      </w:pPr>
    </w:p>
    <w:p w14:paraId="5497A987" w14:textId="77777777" w:rsidR="00E311F2" w:rsidRPr="00FC75B5" w:rsidRDefault="00E311F2" w:rsidP="00293501">
      <w:pPr>
        <w:pStyle w:val="ListParagraph"/>
        <w:numPr>
          <w:ilvl w:val="0"/>
          <w:numId w:val="3"/>
        </w:numPr>
        <w:spacing w:after="120" w:line="259" w:lineRule="auto"/>
        <w:jc w:val="both"/>
        <w:rPr>
          <w:rFonts w:ascii="Calibri" w:hAnsi="Calibri" w:cs="Calibri"/>
          <w:b/>
          <w:sz w:val="22"/>
          <w:szCs w:val="22"/>
        </w:rPr>
      </w:pPr>
      <w:r w:rsidRPr="00FC75B5">
        <w:rPr>
          <w:rFonts w:ascii="Calibri" w:hAnsi="Calibri" w:cs="Calibri"/>
          <w:b/>
          <w:sz w:val="22"/>
          <w:szCs w:val="22"/>
        </w:rPr>
        <w:t>PROCEDURES</w:t>
      </w:r>
    </w:p>
    <w:p w14:paraId="1F41E040" w14:textId="14A9B8B1" w:rsidR="00FC75B5" w:rsidRDefault="003A7C78" w:rsidP="003A7C78">
      <w:pPr>
        <w:pStyle w:val="BodyText"/>
        <w:numPr>
          <w:ilvl w:val="0"/>
          <w:numId w:val="13"/>
        </w:numPr>
        <w:spacing w:after="0"/>
        <w:rPr>
          <w:rFonts w:ascii="Calibri" w:hAnsi="Calibri" w:cs="Calibri"/>
          <w:sz w:val="22"/>
          <w:szCs w:val="22"/>
        </w:rPr>
      </w:pPr>
      <w:r>
        <w:rPr>
          <w:rFonts w:ascii="Calibri" w:hAnsi="Calibri" w:cs="Calibri"/>
          <w:sz w:val="22"/>
          <w:szCs w:val="22"/>
        </w:rPr>
        <w:t>All personnel’s working in Biomedical must practice Good Housekeeping all the time.</w:t>
      </w:r>
    </w:p>
    <w:p w14:paraId="77EE5904" w14:textId="6D1DFD80" w:rsidR="003A7C78" w:rsidRDefault="003A7C78" w:rsidP="003A7C78">
      <w:pPr>
        <w:pStyle w:val="BodyText"/>
        <w:numPr>
          <w:ilvl w:val="0"/>
          <w:numId w:val="13"/>
        </w:numPr>
        <w:spacing w:after="0"/>
        <w:rPr>
          <w:rFonts w:ascii="Calibri" w:hAnsi="Calibri" w:cs="Calibri"/>
          <w:sz w:val="22"/>
          <w:szCs w:val="22"/>
        </w:rPr>
      </w:pPr>
      <w:r>
        <w:rPr>
          <w:rFonts w:ascii="Calibri" w:hAnsi="Calibri" w:cs="Calibri"/>
          <w:sz w:val="22"/>
          <w:szCs w:val="22"/>
        </w:rPr>
        <w:t xml:space="preserve">A head cover, facemask and protective cloth </w:t>
      </w:r>
      <w:r w:rsidR="004B5B69">
        <w:rPr>
          <w:rFonts w:ascii="Calibri" w:hAnsi="Calibri" w:cs="Calibri"/>
          <w:sz w:val="22"/>
          <w:szCs w:val="22"/>
        </w:rPr>
        <w:t>(as</w:t>
      </w:r>
      <w:r>
        <w:rPr>
          <w:rFonts w:ascii="Calibri" w:hAnsi="Calibri" w:cs="Calibri"/>
          <w:sz w:val="22"/>
          <w:szCs w:val="22"/>
        </w:rPr>
        <w:t xml:space="preserve"> defined for the Production floor by the Housekee</w:t>
      </w:r>
      <w:r w:rsidR="00293501">
        <w:rPr>
          <w:rFonts w:ascii="Calibri" w:hAnsi="Calibri" w:cs="Calibri"/>
          <w:sz w:val="22"/>
          <w:szCs w:val="22"/>
        </w:rPr>
        <w:t>p</w:t>
      </w:r>
      <w:r>
        <w:rPr>
          <w:rFonts w:ascii="Calibri" w:hAnsi="Calibri" w:cs="Calibri"/>
          <w:sz w:val="22"/>
          <w:szCs w:val="22"/>
        </w:rPr>
        <w:t>ing unit) must be worn by anyone entering into production areas.</w:t>
      </w:r>
    </w:p>
    <w:p w14:paraId="33836017" w14:textId="0EDCBACF" w:rsidR="003A7C78"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t>Company shoe must be put on before entering production areas.</w:t>
      </w:r>
    </w:p>
    <w:p w14:paraId="082858A1" w14:textId="4D268CDA" w:rsidR="004B5B69"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t>Uniform must be changed only in the change room, personal shoe must be kept in the shoe rack provided.</w:t>
      </w:r>
    </w:p>
    <w:p w14:paraId="5AF65319" w14:textId="4F716C9A" w:rsidR="004B5B69"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t xml:space="preserve">Hands must be washed and sanitized before starting the day’s work and after every break </w:t>
      </w:r>
      <w:r w:rsidR="00293501">
        <w:rPr>
          <w:rFonts w:ascii="Calibri" w:hAnsi="Calibri" w:cs="Calibri"/>
          <w:sz w:val="22"/>
          <w:szCs w:val="22"/>
        </w:rPr>
        <w:t>period</w:t>
      </w:r>
      <w:r>
        <w:rPr>
          <w:rFonts w:ascii="Calibri" w:hAnsi="Calibri" w:cs="Calibri"/>
          <w:sz w:val="22"/>
          <w:szCs w:val="22"/>
        </w:rPr>
        <w:t xml:space="preserve"> and also while coming from the toilet.</w:t>
      </w:r>
    </w:p>
    <w:p w14:paraId="1D805FA4" w14:textId="66170AD9" w:rsidR="004B5B69"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t>Protective cloths and factory shoes have to be cleaned everyday</w:t>
      </w:r>
    </w:p>
    <w:p w14:paraId="3E2D2CA8" w14:textId="7491CB4D" w:rsidR="004B5B69"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t>All personnel must practice good personal hygiene while on the premises.</w:t>
      </w:r>
    </w:p>
    <w:p w14:paraId="6EE8D073" w14:textId="3EB1C529" w:rsidR="004B5B69"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t>All exterior doors /interior doors shall be kept closed to control the entrance of dust and insects.</w:t>
      </w:r>
    </w:p>
    <w:p w14:paraId="32854B98" w14:textId="4FD5F6FF" w:rsidR="004B5B69"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lastRenderedPageBreak/>
        <w:t>Eating and drinking, chewing or smoking or the storage of food, drink, smoking materials or personal medication in the production and storage area is prohibited.</w:t>
      </w:r>
    </w:p>
    <w:p w14:paraId="12EFA243" w14:textId="09CC4F33" w:rsidR="004B5B69"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t>Vacuum cleaners should be dedicated for specified area (raw materials store).</w:t>
      </w:r>
    </w:p>
    <w:p w14:paraId="354ADEED" w14:textId="7C9C0D67" w:rsidR="004B5B69"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t>Spills of products /materials, whether powder or liquid must be cleaned immediately to avoid tracking that material into other areas.  Powdered spills and dusts must be cleaned up immediately to reduce cross contamination which occurs with sweeping or ducting.</w:t>
      </w:r>
    </w:p>
    <w:p w14:paraId="09BB167E" w14:textId="4C1BE2B6" w:rsidR="004B5B69"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t xml:space="preserve">Workstation and machine must be cleaned and record must be maintained by the operating personnel at the </w:t>
      </w:r>
      <w:r w:rsidR="00737020">
        <w:rPr>
          <w:rFonts w:ascii="Calibri" w:hAnsi="Calibri" w:cs="Calibri"/>
          <w:sz w:val="22"/>
          <w:szCs w:val="22"/>
        </w:rPr>
        <w:t>shift</w:t>
      </w:r>
      <w:r>
        <w:rPr>
          <w:rFonts w:ascii="Calibri" w:hAnsi="Calibri" w:cs="Calibri"/>
          <w:sz w:val="22"/>
          <w:szCs w:val="22"/>
        </w:rPr>
        <w:t>/day/product.</w:t>
      </w:r>
    </w:p>
    <w:p w14:paraId="6A192A69" w14:textId="64C7A1D3" w:rsidR="004B5B69"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t>All machinery must be used according to their specifications. Under no circumstances integral parts from one piece of equipment must be used in other.</w:t>
      </w:r>
    </w:p>
    <w:p w14:paraId="68C80FB7" w14:textId="77DB8795" w:rsidR="004B5B69"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t>Cleaning accessories must be kept in hang and not touch on floor.</w:t>
      </w:r>
    </w:p>
    <w:p w14:paraId="5E1F7515" w14:textId="395BDD5C" w:rsidR="004B5B69"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t>All equipment must be maintained as to ensure uniformity and accuracy of production. They must be provided identification of the product under the production.</w:t>
      </w:r>
    </w:p>
    <w:p w14:paraId="3AC1D6D8" w14:textId="55F9A1F9" w:rsidR="004B5B69"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t>Containers of all products/ Materials shall be tightly closed when not in actual use. This includes tying off polyethylene bags with adhesive tape and locking drums with properly fitted covers.</w:t>
      </w:r>
    </w:p>
    <w:p w14:paraId="599809B9" w14:textId="25790B41" w:rsidR="004B5B69"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t>All containers used for bulk products or dispensed materials must be cleaned after using each bulk products or dispensed materials following SOP.</w:t>
      </w:r>
    </w:p>
    <w:p w14:paraId="1CD15365" w14:textId="119D0C3A" w:rsidR="004B5B69"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t>Carton/drums holding packaging components must be sealed with tape when not in uses in order to keep contents as clean as possible.</w:t>
      </w:r>
    </w:p>
    <w:p w14:paraId="06F5752E" w14:textId="304F618A" w:rsidR="004B5B69"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t>All cartons and drums holding intermediates, raw materials or packaging components must be clearly and completely identified with product name, code (if possible), batch number and quantity.</w:t>
      </w:r>
    </w:p>
    <w:p w14:paraId="577EA366" w14:textId="14EF6AF9" w:rsidR="004B5B69" w:rsidRDefault="004B5B69" w:rsidP="003A7C78">
      <w:pPr>
        <w:pStyle w:val="BodyText"/>
        <w:numPr>
          <w:ilvl w:val="0"/>
          <w:numId w:val="13"/>
        </w:numPr>
        <w:spacing w:after="0"/>
        <w:rPr>
          <w:rFonts w:ascii="Calibri" w:hAnsi="Calibri" w:cs="Calibri"/>
          <w:sz w:val="22"/>
          <w:szCs w:val="22"/>
        </w:rPr>
      </w:pPr>
      <w:r>
        <w:rPr>
          <w:rFonts w:ascii="Calibri" w:hAnsi="Calibri" w:cs="Calibri"/>
          <w:sz w:val="22"/>
          <w:szCs w:val="22"/>
        </w:rPr>
        <w:t>Waste containers must be provided in specified locations and with clear identification. Containers must be always covered. It must be clean after disposal of waste material.</w:t>
      </w:r>
    </w:p>
    <w:p w14:paraId="53A2504D" w14:textId="4ABBF26E" w:rsidR="004B5B69" w:rsidRDefault="00737020" w:rsidP="003A7C78">
      <w:pPr>
        <w:pStyle w:val="BodyText"/>
        <w:numPr>
          <w:ilvl w:val="0"/>
          <w:numId w:val="13"/>
        </w:numPr>
        <w:spacing w:after="0"/>
        <w:rPr>
          <w:rFonts w:ascii="Calibri" w:hAnsi="Calibri" w:cs="Calibri"/>
          <w:sz w:val="22"/>
          <w:szCs w:val="22"/>
        </w:rPr>
      </w:pPr>
      <w:r>
        <w:rPr>
          <w:rFonts w:ascii="Calibri" w:hAnsi="Calibri" w:cs="Calibri"/>
          <w:sz w:val="22"/>
          <w:szCs w:val="22"/>
        </w:rPr>
        <w:t>Wooden mop, flower broom and fiber shredding cloth must not be allowed to use in production area.</w:t>
      </w:r>
    </w:p>
    <w:p w14:paraId="11C1969E" w14:textId="485CF6E1" w:rsidR="00737020" w:rsidRDefault="00737020" w:rsidP="003A7C78">
      <w:pPr>
        <w:pStyle w:val="BodyText"/>
        <w:numPr>
          <w:ilvl w:val="0"/>
          <w:numId w:val="13"/>
        </w:numPr>
        <w:spacing w:after="0"/>
        <w:rPr>
          <w:rFonts w:ascii="Calibri" w:hAnsi="Calibri" w:cs="Calibri"/>
          <w:sz w:val="22"/>
          <w:szCs w:val="22"/>
        </w:rPr>
      </w:pPr>
      <w:r>
        <w:rPr>
          <w:rFonts w:ascii="Calibri" w:hAnsi="Calibri" w:cs="Calibri"/>
          <w:sz w:val="22"/>
          <w:szCs w:val="22"/>
        </w:rPr>
        <w:t>Employees working over open products must wear gloves, safety goggles must be put on where necessary.</w:t>
      </w:r>
    </w:p>
    <w:p w14:paraId="317800F6" w14:textId="128619F9" w:rsidR="00737020" w:rsidRDefault="00737020" w:rsidP="003A7C78">
      <w:pPr>
        <w:pStyle w:val="BodyText"/>
        <w:numPr>
          <w:ilvl w:val="0"/>
          <w:numId w:val="13"/>
        </w:numPr>
        <w:spacing w:after="0"/>
        <w:rPr>
          <w:rFonts w:ascii="Calibri" w:hAnsi="Calibri" w:cs="Calibri"/>
          <w:sz w:val="22"/>
          <w:szCs w:val="22"/>
        </w:rPr>
      </w:pPr>
      <w:r>
        <w:rPr>
          <w:rFonts w:ascii="Calibri" w:hAnsi="Calibri" w:cs="Calibri"/>
          <w:sz w:val="22"/>
          <w:szCs w:val="22"/>
        </w:rPr>
        <w:t>Blue ink must be used for signature and date in all documents and records. For example: SOP, PROTOCOL, COA, BMR, BPR, in-process record etc.</w:t>
      </w:r>
    </w:p>
    <w:p w14:paraId="3D9F1603" w14:textId="64FC4C95" w:rsidR="00737020" w:rsidRDefault="00737020" w:rsidP="003A7C78">
      <w:pPr>
        <w:pStyle w:val="BodyText"/>
        <w:numPr>
          <w:ilvl w:val="0"/>
          <w:numId w:val="13"/>
        </w:numPr>
        <w:spacing w:after="0"/>
        <w:rPr>
          <w:rFonts w:ascii="Calibri" w:hAnsi="Calibri" w:cs="Calibri"/>
          <w:sz w:val="22"/>
          <w:szCs w:val="22"/>
        </w:rPr>
      </w:pPr>
      <w:r>
        <w:rPr>
          <w:rFonts w:ascii="Calibri" w:hAnsi="Calibri" w:cs="Calibri"/>
          <w:sz w:val="22"/>
          <w:szCs w:val="22"/>
        </w:rPr>
        <w:t>If it becomes necessary to correct a miss entry or error, made in hand inscription of a number or an entry on any document related to the operations, it is required that this must be done in only one acceptable manner like;</w:t>
      </w:r>
    </w:p>
    <w:p w14:paraId="6D1F036D" w14:textId="0CAD768D" w:rsidR="00737020" w:rsidRDefault="00737020" w:rsidP="00737020">
      <w:pPr>
        <w:pStyle w:val="BodyText"/>
        <w:numPr>
          <w:ilvl w:val="0"/>
          <w:numId w:val="14"/>
        </w:numPr>
        <w:spacing w:after="0"/>
        <w:rPr>
          <w:rFonts w:ascii="Calibri" w:hAnsi="Calibri" w:cs="Calibri"/>
          <w:sz w:val="22"/>
          <w:szCs w:val="22"/>
        </w:rPr>
      </w:pPr>
      <w:r>
        <w:rPr>
          <w:rFonts w:ascii="Calibri" w:hAnsi="Calibri" w:cs="Calibri"/>
          <w:sz w:val="22"/>
          <w:szCs w:val="22"/>
        </w:rPr>
        <w:t>Strike a single line through the error</w:t>
      </w:r>
    </w:p>
    <w:p w14:paraId="2CE9494A" w14:textId="1588AD66" w:rsidR="00737020" w:rsidRDefault="00737020" w:rsidP="00737020">
      <w:pPr>
        <w:pStyle w:val="BodyText"/>
        <w:numPr>
          <w:ilvl w:val="0"/>
          <w:numId w:val="14"/>
        </w:numPr>
        <w:spacing w:after="0"/>
        <w:rPr>
          <w:rFonts w:ascii="Calibri" w:hAnsi="Calibri" w:cs="Calibri"/>
          <w:sz w:val="22"/>
          <w:szCs w:val="22"/>
        </w:rPr>
      </w:pPr>
      <w:r>
        <w:rPr>
          <w:rFonts w:ascii="Calibri" w:hAnsi="Calibri" w:cs="Calibri"/>
          <w:sz w:val="22"/>
          <w:szCs w:val="22"/>
        </w:rPr>
        <w:t>Date and initial the strike out.</w:t>
      </w:r>
    </w:p>
    <w:p w14:paraId="78D81ACA" w14:textId="22043ED6" w:rsidR="00737020" w:rsidRDefault="00737020" w:rsidP="00737020">
      <w:pPr>
        <w:pStyle w:val="BodyText"/>
        <w:numPr>
          <w:ilvl w:val="0"/>
          <w:numId w:val="14"/>
        </w:numPr>
        <w:spacing w:after="0"/>
        <w:rPr>
          <w:rFonts w:ascii="Calibri" w:hAnsi="Calibri" w:cs="Calibri"/>
          <w:sz w:val="22"/>
          <w:szCs w:val="22"/>
        </w:rPr>
      </w:pPr>
      <w:r>
        <w:rPr>
          <w:rFonts w:ascii="Calibri" w:hAnsi="Calibri" w:cs="Calibri"/>
          <w:sz w:val="22"/>
          <w:szCs w:val="22"/>
        </w:rPr>
        <w:t>Write the correct entry</w:t>
      </w:r>
    </w:p>
    <w:p w14:paraId="02697042" w14:textId="7292F87C" w:rsidR="00737020" w:rsidRDefault="00737020" w:rsidP="00737020">
      <w:pPr>
        <w:pStyle w:val="BodyText"/>
        <w:numPr>
          <w:ilvl w:val="0"/>
          <w:numId w:val="14"/>
        </w:numPr>
        <w:spacing w:after="0"/>
        <w:rPr>
          <w:rFonts w:ascii="Calibri" w:hAnsi="Calibri" w:cs="Calibri"/>
          <w:sz w:val="22"/>
          <w:szCs w:val="22"/>
        </w:rPr>
      </w:pPr>
      <w:r>
        <w:rPr>
          <w:rFonts w:ascii="Calibri" w:hAnsi="Calibri" w:cs="Calibri"/>
          <w:sz w:val="22"/>
          <w:szCs w:val="22"/>
        </w:rPr>
        <w:t>Use of correction fluid is not allowed, strike over, obliteration of original error, water soluble pen, pencil and eraser not acceptable.</w:t>
      </w:r>
    </w:p>
    <w:p w14:paraId="0B53B199" w14:textId="1863109C" w:rsidR="00737020" w:rsidRDefault="00737020" w:rsidP="00737020">
      <w:pPr>
        <w:pStyle w:val="BodyText"/>
        <w:numPr>
          <w:ilvl w:val="0"/>
          <w:numId w:val="13"/>
        </w:numPr>
        <w:spacing w:after="0"/>
        <w:rPr>
          <w:rFonts w:ascii="Calibri" w:hAnsi="Calibri" w:cs="Calibri"/>
          <w:sz w:val="22"/>
          <w:szCs w:val="22"/>
        </w:rPr>
      </w:pPr>
      <w:r>
        <w:rPr>
          <w:rFonts w:ascii="Calibri" w:hAnsi="Calibri" w:cs="Calibri"/>
          <w:sz w:val="22"/>
          <w:szCs w:val="22"/>
        </w:rPr>
        <w:lastRenderedPageBreak/>
        <w:t>Line clearance must be ensured before start of operation. In-process control check must be carried our as per schedule mentioned in BMR/BPR.</w:t>
      </w:r>
    </w:p>
    <w:p w14:paraId="4DDFA8FF" w14:textId="5544DC06" w:rsidR="00737020" w:rsidRDefault="00737020" w:rsidP="00737020">
      <w:pPr>
        <w:pStyle w:val="BodyText"/>
        <w:numPr>
          <w:ilvl w:val="0"/>
          <w:numId w:val="13"/>
        </w:numPr>
        <w:spacing w:after="0"/>
        <w:rPr>
          <w:rFonts w:ascii="Calibri" w:hAnsi="Calibri" w:cs="Calibri"/>
          <w:sz w:val="22"/>
          <w:szCs w:val="22"/>
        </w:rPr>
      </w:pPr>
      <w:r>
        <w:rPr>
          <w:rFonts w:ascii="Calibri" w:hAnsi="Calibri" w:cs="Calibri"/>
          <w:sz w:val="22"/>
          <w:szCs w:val="22"/>
        </w:rPr>
        <w:t xml:space="preserve">Any deviation from instruction or approved procedure must be </w:t>
      </w:r>
      <w:r w:rsidR="00293501">
        <w:rPr>
          <w:rFonts w:ascii="Calibri" w:hAnsi="Calibri" w:cs="Calibri"/>
          <w:sz w:val="22"/>
          <w:szCs w:val="22"/>
        </w:rPr>
        <w:t>avoided</w:t>
      </w:r>
      <w:r>
        <w:rPr>
          <w:rFonts w:ascii="Calibri" w:hAnsi="Calibri" w:cs="Calibri"/>
          <w:sz w:val="22"/>
          <w:szCs w:val="22"/>
        </w:rPr>
        <w:t xml:space="preserve"> as far as possible. If a deviation occurs, it must be approved in writing by head of Quality Assurance.</w:t>
      </w:r>
    </w:p>
    <w:p w14:paraId="1E885879" w14:textId="1D59B240" w:rsidR="00737020" w:rsidRDefault="00737020" w:rsidP="00737020">
      <w:pPr>
        <w:pStyle w:val="BodyText"/>
        <w:numPr>
          <w:ilvl w:val="0"/>
          <w:numId w:val="13"/>
        </w:numPr>
        <w:spacing w:after="0"/>
        <w:rPr>
          <w:rFonts w:ascii="Calibri" w:hAnsi="Calibri" w:cs="Calibri"/>
          <w:sz w:val="22"/>
          <w:szCs w:val="22"/>
        </w:rPr>
      </w:pPr>
      <w:r>
        <w:rPr>
          <w:rFonts w:ascii="Calibri" w:hAnsi="Calibri" w:cs="Calibri"/>
          <w:sz w:val="22"/>
          <w:szCs w:val="22"/>
        </w:rPr>
        <w:t xml:space="preserve">Status label must be ensured </w:t>
      </w:r>
      <w:r w:rsidR="00293501">
        <w:rPr>
          <w:rFonts w:ascii="Calibri" w:hAnsi="Calibri" w:cs="Calibri"/>
          <w:sz w:val="22"/>
          <w:szCs w:val="22"/>
        </w:rPr>
        <w:t>at</w:t>
      </w:r>
      <w:r>
        <w:rPr>
          <w:rFonts w:ascii="Calibri" w:hAnsi="Calibri" w:cs="Calibri"/>
          <w:sz w:val="22"/>
          <w:szCs w:val="22"/>
        </w:rPr>
        <w:t xml:space="preserve"> all stages of operation. </w:t>
      </w:r>
      <w:r w:rsidR="00121C6D">
        <w:rPr>
          <w:rFonts w:ascii="Calibri" w:hAnsi="Calibri" w:cs="Calibri"/>
          <w:sz w:val="22"/>
          <w:szCs w:val="22"/>
        </w:rPr>
        <w:t>Each units/room must be identified with an identification of product, batch no, strength and stage of operation.</w:t>
      </w:r>
    </w:p>
    <w:p w14:paraId="1F6B98FA" w14:textId="0923A58E" w:rsidR="00121C6D" w:rsidRDefault="00121C6D" w:rsidP="00737020">
      <w:pPr>
        <w:pStyle w:val="BodyText"/>
        <w:numPr>
          <w:ilvl w:val="0"/>
          <w:numId w:val="13"/>
        </w:numPr>
        <w:spacing w:after="0"/>
        <w:rPr>
          <w:rFonts w:ascii="Calibri" w:hAnsi="Calibri" w:cs="Calibri"/>
          <w:sz w:val="22"/>
          <w:szCs w:val="22"/>
        </w:rPr>
      </w:pPr>
      <w:r>
        <w:rPr>
          <w:rFonts w:ascii="Calibri" w:hAnsi="Calibri" w:cs="Calibri"/>
          <w:sz w:val="22"/>
          <w:szCs w:val="22"/>
        </w:rPr>
        <w:t xml:space="preserve">Label affixed must be </w:t>
      </w:r>
      <w:r w:rsidR="00293501">
        <w:rPr>
          <w:rFonts w:ascii="Calibri" w:hAnsi="Calibri" w:cs="Calibri"/>
          <w:sz w:val="22"/>
          <w:szCs w:val="22"/>
        </w:rPr>
        <w:t>clear,</w:t>
      </w:r>
      <w:r>
        <w:rPr>
          <w:rFonts w:ascii="Calibri" w:hAnsi="Calibri" w:cs="Calibri"/>
          <w:sz w:val="22"/>
          <w:szCs w:val="22"/>
        </w:rPr>
        <w:t xml:space="preserve"> unambiguous.</w:t>
      </w:r>
    </w:p>
    <w:p w14:paraId="576FE679" w14:textId="4ED7B294" w:rsidR="00121C6D" w:rsidRDefault="00121C6D" w:rsidP="00737020">
      <w:pPr>
        <w:pStyle w:val="BodyText"/>
        <w:numPr>
          <w:ilvl w:val="0"/>
          <w:numId w:val="13"/>
        </w:numPr>
        <w:spacing w:after="0"/>
        <w:rPr>
          <w:rFonts w:ascii="Calibri" w:hAnsi="Calibri" w:cs="Calibri"/>
          <w:sz w:val="22"/>
          <w:szCs w:val="22"/>
        </w:rPr>
      </w:pPr>
      <w:r>
        <w:rPr>
          <w:rFonts w:ascii="Calibri" w:hAnsi="Calibri" w:cs="Calibri"/>
          <w:sz w:val="22"/>
          <w:szCs w:val="22"/>
        </w:rPr>
        <w:t>Checks on yields and reconciliation of quantities must be carried out as necessary to ensure that there is no discrepancy outside acceptable limits. Any significant variation must be investigated and documented.</w:t>
      </w:r>
    </w:p>
    <w:p w14:paraId="32AB1AC3" w14:textId="6EBC74BF" w:rsidR="00121C6D" w:rsidRDefault="00121C6D" w:rsidP="00737020">
      <w:pPr>
        <w:pStyle w:val="BodyText"/>
        <w:numPr>
          <w:ilvl w:val="0"/>
          <w:numId w:val="13"/>
        </w:numPr>
        <w:spacing w:after="0"/>
        <w:rPr>
          <w:rFonts w:ascii="Calibri" w:hAnsi="Calibri" w:cs="Calibri"/>
          <w:sz w:val="22"/>
          <w:szCs w:val="22"/>
        </w:rPr>
      </w:pPr>
      <w:r>
        <w:rPr>
          <w:rFonts w:ascii="Calibri" w:hAnsi="Calibri" w:cs="Calibri"/>
          <w:sz w:val="22"/>
          <w:szCs w:val="22"/>
        </w:rPr>
        <w:t>Intermediate bulk, finished products must be quarantined immediately after processing, until they have been tested and release for next step.</w:t>
      </w:r>
    </w:p>
    <w:p w14:paraId="43EAC6E2" w14:textId="52987C3F" w:rsidR="00121C6D" w:rsidRDefault="00121C6D" w:rsidP="00737020">
      <w:pPr>
        <w:pStyle w:val="BodyText"/>
        <w:numPr>
          <w:ilvl w:val="0"/>
          <w:numId w:val="13"/>
        </w:numPr>
        <w:spacing w:after="0"/>
        <w:rPr>
          <w:rFonts w:ascii="Calibri" w:hAnsi="Calibri" w:cs="Calibri"/>
          <w:sz w:val="22"/>
          <w:szCs w:val="22"/>
        </w:rPr>
      </w:pPr>
      <w:r>
        <w:rPr>
          <w:rFonts w:ascii="Calibri" w:hAnsi="Calibri" w:cs="Calibri"/>
          <w:sz w:val="22"/>
          <w:szCs w:val="22"/>
        </w:rPr>
        <w:t>Physical segregation must be ensured during storage of products.</w:t>
      </w:r>
    </w:p>
    <w:p w14:paraId="7BDC6EED" w14:textId="7831EAD3" w:rsidR="00121C6D" w:rsidRDefault="00121C6D" w:rsidP="00737020">
      <w:pPr>
        <w:pStyle w:val="BodyText"/>
        <w:numPr>
          <w:ilvl w:val="0"/>
          <w:numId w:val="13"/>
        </w:numPr>
        <w:spacing w:after="0"/>
        <w:rPr>
          <w:rFonts w:ascii="Calibri" w:hAnsi="Calibri" w:cs="Calibri"/>
          <w:sz w:val="22"/>
          <w:szCs w:val="22"/>
        </w:rPr>
      </w:pPr>
      <w:r>
        <w:rPr>
          <w:rFonts w:ascii="Calibri" w:hAnsi="Calibri" w:cs="Calibri"/>
          <w:sz w:val="22"/>
          <w:szCs w:val="22"/>
        </w:rPr>
        <w:t>Dispensing, overprinting and operation of different product must not be carried out simultaneously or consequently in the same room unless there is no risk of cross contamination or product mix-up.</w:t>
      </w:r>
    </w:p>
    <w:p w14:paraId="67EE6E6E" w14:textId="37781669" w:rsidR="00121C6D" w:rsidRDefault="00121C6D" w:rsidP="00737020">
      <w:pPr>
        <w:pStyle w:val="BodyText"/>
        <w:numPr>
          <w:ilvl w:val="0"/>
          <w:numId w:val="13"/>
        </w:numPr>
        <w:spacing w:after="0"/>
        <w:rPr>
          <w:rFonts w:ascii="Calibri" w:hAnsi="Calibri" w:cs="Calibri"/>
          <w:sz w:val="22"/>
          <w:szCs w:val="22"/>
        </w:rPr>
      </w:pPr>
      <w:r>
        <w:rPr>
          <w:rFonts w:ascii="Calibri" w:hAnsi="Calibri" w:cs="Calibri"/>
          <w:sz w:val="22"/>
          <w:szCs w:val="22"/>
        </w:rPr>
        <w:t>Starting material must be dispensed by designated persons following a written procedure to ensure that the correct and released materials are accurately weighed into clean and properly labeled container.</w:t>
      </w:r>
    </w:p>
    <w:p w14:paraId="066DA5A3" w14:textId="21522D4A" w:rsidR="00121C6D" w:rsidRDefault="00121C6D" w:rsidP="00737020">
      <w:pPr>
        <w:pStyle w:val="BodyText"/>
        <w:numPr>
          <w:ilvl w:val="0"/>
          <w:numId w:val="13"/>
        </w:numPr>
        <w:spacing w:after="0"/>
        <w:rPr>
          <w:rFonts w:ascii="Calibri" w:hAnsi="Calibri" w:cs="Calibri"/>
          <w:sz w:val="22"/>
          <w:szCs w:val="22"/>
        </w:rPr>
      </w:pPr>
      <w:r>
        <w:rPr>
          <w:rFonts w:ascii="Calibri" w:hAnsi="Calibri" w:cs="Calibri"/>
          <w:sz w:val="22"/>
          <w:szCs w:val="22"/>
        </w:rPr>
        <w:t xml:space="preserve">Each dispensed material and its weight or volume must be </w:t>
      </w:r>
      <w:r w:rsidR="00293501">
        <w:rPr>
          <w:rFonts w:ascii="Calibri" w:hAnsi="Calibri" w:cs="Calibri"/>
          <w:sz w:val="22"/>
          <w:szCs w:val="22"/>
        </w:rPr>
        <w:t>independently checked, verified and recorded in BMR/BPR.</w:t>
      </w:r>
    </w:p>
    <w:p w14:paraId="5ED7C663" w14:textId="0C0BB06B" w:rsidR="00293501" w:rsidRDefault="00293501" w:rsidP="00737020">
      <w:pPr>
        <w:pStyle w:val="BodyText"/>
        <w:numPr>
          <w:ilvl w:val="0"/>
          <w:numId w:val="13"/>
        </w:numPr>
        <w:spacing w:after="0"/>
        <w:rPr>
          <w:rFonts w:ascii="Calibri" w:hAnsi="Calibri" w:cs="Calibri"/>
          <w:sz w:val="22"/>
          <w:szCs w:val="22"/>
        </w:rPr>
      </w:pPr>
      <w:r>
        <w:rPr>
          <w:rFonts w:ascii="Calibri" w:hAnsi="Calibri" w:cs="Calibri"/>
          <w:sz w:val="22"/>
          <w:szCs w:val="22"/>
        </w:rPr>
        <w:t>Materials dispensed for each batch must be kept together and conspicuously labeled as such.</w:t>
      </w:r>
    </w:p>
    <w:p w14:paraId="57A9115B" w14:textId="0B42C67D" w:rsidR="00293501" w:rsidRDefault="00293501" w:rsidP="00737020">
      <w:pPr>
        <w:pStyle w:val="BodyText"/>
        <w:numPr>
          <w:ilvl w:val="0"/>
          <w:numId w:val="13"/>
        </w:numPr>
        <w:spacing w:after="0"/>
        <w:rPr>
          <w:rFonts w:ascii="Calibri" w:hAnsi="Calibri" w:cs="Calibri"/>
          <w:sz w:val="22"/>
          <w:szCs w:val="22"/>
        </w:rPr>
      </w:pPr>
      <w:r>
        <w:rPr>
          <w:rFonts w:ascii="Calibri" w:hAnsi="Calibri" w:cs="Calibri"/>
          <w:sz w:val="22"/>
          <w:szCs w:val="22"/>
        </w:rPr>
        <w:t>All batch coded excess packaging materials must be destroyed immediately at batch packaging end.</w:t>
      </w:r>
    </w:p>
    <w:p w14:paraId="3BA6DB95" w14:textId="20391797" w:rsidR="00293501" w:rsidRDefault="00293501" w:rsidP="00737020">
      <w:pPr>
        <w:pStyle w:val="BodyText"/>
        <w:numPr>
          <w:ilvl w:val="0"/>
          <w:numId w:val="13"/>
        </w:numPr>
        <w:spacing w:after="0"/>
        <w:rPr>
          <w:rFonts w:ascii="Calibri" w:hAnsi="Calibri" w:cs="Calibri"/>
          <w:sz w:val="22"/>
          <w:szCs w:val="22"/>
        </w:rPr>
      </w:pPr>
      <w:r>
        <w:rPr>
          <w:rFonts w:ascii="Calibri" w:hAnsi="Calibri" w:cs="Calibri"/>
          <w:sz w:val="22"/>
          <w:szCs w:val="22"/>
        </w:rPr>
        <w:t>Rejected products /materials must be clearly marked as such and stored separately in restricted areas.</w:t>
      </w:r>
    </w:p>
    <w:p w14:paraId="50A3351A" w14:textId="41A41F5A" w:rsidR="00293501" w:rsidRDefault="00293501" w:rsidP="00737020">
      <w:pPr>
        <w:pStyle w:val="BodyText"/>
        <w:numPr>
          <w:ilvl w:val="0"/>
          <w:numId w:val="13"/>
        </w:numPr>
        <w:spacing w:after="0"/>
        <w:rPr>
          <w:rFonts w:ascii="Calibri" w:hAnsi="Calibri" w:cs="Calibri"/>
          <w:sz w:val="22"/>
          <w:szCs w:val="22"/>
        </w:rPr>
      </w:pPr>
      <w:r>
        <w:rPr>
          <w:rFonts w:ascii="Calibri" w:hAnsi="Calibri" w:cs="Calibri"/>
          <w:sz w:val="22"/>
          <w:szCs w:val="22"/>
        </w:rPr>
        <w:t>Production area shall be dry, cleaned frequently. Production department must ensure cleaning of machine and units at day end and during product change over and documented.</w:t>
      </w:r>
    </w:p>
    <w:p w14:paraId="1B41AD5A" w14:textId="0025DB44" w:rsidR="00293501" w:rsidRDefault="00293501" w:rsidP="00737020">
      <w:pPr>
        <w:pStyle w:val="BodyText"/>
        <w:numPr>
          <w:ilvl w:val="0"/>
          <w:numId w:val="13"/>
        </w:numPr>
        <w:spacing w:after="0"/>
        <w:rPr>
          <w:rFonts w:ascii="Calibri" w:hAnsi="Calibri" w:cs="Calibri"/>
          <w:sz w:val="22"/>
          <w:szCs w:val="22"/>
        </w:rPr>
      </w:pPr>
      <w:r>
        <w:rPr>
          <w:rFonts w:ascii="Calibri" w:hAnsi="Calibri" w:cs="Calibri"/>
          <w:sz w:val="22"/>
          <w:szCs w:val="22"/>
        </w:rPr>
        <w:t>Records of cleaning must be maintained in cleaning log book.</w:t>
      </w:r>
    </w:p>
    <w:p w14:paraId="0D34AB0C" w14:textId="77777777" w:rsidR="00473D05" w:rsidRDefault="00473D05" w:rsidP="00473D05">
      <w:pPr>
        <w:pStyle w:val="BodyText"/>
        <w:spacing w:after="0"/>
        <w:ind w:left="780"/>
        <w:rPr>
          <w:rFonts w:ascii="Calibri" w:hAnsi="Calibri" w:cs="Calibri"/>
          <w:sz w:val="22"/>
          <w:szCs w:val="22"/>
        </w:rPr>
      </w:pPr>
    </w:p>
    <w:p w14:paraId="06843E7A" w14:textId="77777777" w:rsidR="004B5B69" w:rsidRPr="003A7C78" w:rsidRDefault="004B5B69" w:rsidP="004B5B69">
      <w:pPr>
        <w:pStyle w:val="BodyText"/>
        <w:spacing w:after="0"/>
        <w:rPr>
          <w:rFonts w:ascii="Calibri" w:hAnsi="Calibri" w:cs="Calibri"/>
          <w:sz w:val="22"/>
          <w:szCs w:val="22"/>
        </w:rPr>
      </w:pPr>
    </w:p>
    <w:p w14:paraId="6A8F5F49" w14:textId="63C5F95C" w:rsidR="00FC75B5" w:rsidRPr="000C70C7" w:rsidRDefault="00FC75B5" w:rsidP="000C70C7">
      <w:pPr>
        <w:tabs>
          <w:tab w:val="left" w:pos="180"/>
        </w:tabs>
        <w:spacing w:after="120" w:line="312" w:lineRule="auto"/>
        <w:rPr>
          <w:rFonts w:ascii="Calibri" w:hAnsi="Calibri" w:cs="Calibri"/>
          <w:b/>
          <w:sz w:val="22"/>
          <w:szCs w:val="22"/>
        </w:rPr>
      </w:pPr>
      <w:r w:rsidRPr="000C70C7">
        <w:rPr>
          <w:rFonts w:ascii="Calibri" w:hAnsi="Calibri" w:cs="Calibri"/>
          <w:b/>
          <w:sz w:val="22"/>
          <w:szCs w:val="22"/>
        </w:rPr>
        <w:t>REQUIRED MATERIALS:</w:t>
      </w:r>
    </w:p>
    <w:p w14:paraId="64E45B43" w14:textId="1DF50F14" w:rsidR="00E311F2" w:rsidRPr="000C70C7" w:rsidRDefault="00293501" w:rsidP="000C70C7">
      <w:pPr>
        <w:pStyle w:val="ListParagraph"/>
        <w:tabs>
          <w:tab w:val="left" w:pos="180"/>
        </w:tabs>
        <w:spacing w:after="120" w:line="312" w:lineRule="auto"/>
        <w:ind w:left="360"/>
        <w:rPr>
          <w:rFonts w:ascii="Calibri" w:hAnsi="Calibri" w:cs="Calibri"/>
          <w:b/>
          <w:sz w:val="22"/>
          <w:szCs w:val="22"/>
        </w:rPr>
      </w:pPr>
      <w:r>
        <w:rPr>
          <w:rFonts w:ascii="Calibri" w:hAnsi="Calibri" w:cs="Calibri"/>
          <w:b/>
          <w:sz w:val="22"/>
          <w:szCs w:val="22"/>
        </w:rPr>
        <w:t>NIL</w:t>
      </w:r>
    </w:p>
    <w:p w14:paraId="278E0982" w14:textId="42BDFC7A" w:rsidR="00E311F2" w:rsidRPr="00293501" w:rsidRDefault="00E311F2" w:rsidP="00293501">
      <w:pPr>
        <w:pStyle w:val="ListParagraph"/>
        <w:numPr>
          <w:ilvl w:val="0"/>
          <w:numId w:val="3"/>
        </w:numPr>
        <w:shd w:val="clear" w:color="auto" w:fill="FFFFFF"/>
        <w:spacing w:line="360" w:lineRule="auto"/>
        <w:jc w:val="both"/>
        <w:rPr>
          <w:rFonts w:ascii="Calibri" w:hAnsi="Calibri" w:cs="Calibri"/>
          <w:sz w:val="22"/>
          <w:szCs w:val="22"/>
        </w:rPr>
      </w:pPr>
      <w:r w:rsidRPr="00293501">
        <w:rPr>
          <w:rFonts w:ascii="Calibri" w:hAnsi="Calibri" w:cs="Calibri"/>
          <w:b/>
          <w:sz w:val="22"/>
          <w:szCs w:val="22"/>
        </w:rPr>
        <w:t>REFERENCE AND ENCLOSURE</w:t>
      </w:r>
    </w:p>
    <w:p w14:paraId="6FAE47EC" w14:textId="3CB27B34" w:rsidR="00E311F2" w:rsidRDefault="00293501" w:rsidP="003F30C9">
      <w:pPr>
        <w:pStyle w:val="ListParagraph"/>
        <w:tabs>
          <w:tab w:val="left" w:pos="180"/>
        </w:tabs>
        <w:spacing w:line="360" w:lineRule="auto"/>
        <w:ind w:left="360"/>
        <w:jc w:val="both"/>
        <w:rPr>
          <w:rFonts w:ascii="Calibri" w:hAnsi="Calibri" w:cs="Calibri"/>
          <w:sz w:val="22"/>
          <w:szCs w:val="22"/>
        </w:rPr>
      </w:pPr>
      <w:r>
        <w:rPr>
          <w:rFonts w:ascii="Calibri" w:hAnsi="Calibri" w:cs="Calibri"/>
          <w:sz w:val="22"/>
          <w:szCs w:val="22"/>
        </w:rPr>
        <w:t>Good Manufacturing Practices (GMP) Guidelines</w:t>
      </w:r>
    </w:p>
    <w:p w14:paraId="6D263AED" w14:textId="77777777" w:rsidR="00473D05" w:rsidRPr="000C70C7" w:rsidRDefault="00473D05" w:rsidP="000C70C7">
      <w:pPr>
        <w:tabs>
          <w:tab w:val="left" w:pos="180"/>
        </w:tabs>
        <w:spacing w:line="360" w:lineRule="auto"/>
        <w:jc w:val="both"/>
        <w:rPr>
          <w:rFonts w:ascii="Calibri" w:hAnsi="Calibri" w:cs="Calibri"/>
          <w:sz w:val="22"/>
          <w:szCs w:val="22"/>
        </w:rPr>
      </w:pPr>
    </w:p>
    <w:p w14:paraId="0C0A0D37" w14:textId="667E0DDC" w:rsidR="00E311F2" w:rsidRPr="00293501" w:rsidRDefault="00E311F2" w:rsidP="00293501">
      <w:pPr>
        <w:pStyle w:val="ListParagraph"/>
        <w:numPr>
          <w:ilvl w:val="0"/>
          <w:numId w:val="3"/>
        </w:numPr>
        <w:spacing w:line="360" w:lineRule="auto"/>
        <w:jc w:val="both"/>
        <w:rPr>
          <w:rFonts w:ascii="Calibri" w:hAnsi="Calibri" w:cs="Calibri"/>
          <w:sz w:val="22"/>
          <w:szCs w:val="22"/>
        </w:rPr>
      </w:pPr>
      <w:r w:rsidRPr="00293501">
        <w:rPr>
          <w:rFonts w:ascii="Calibri" w:hAnsi="Calibri" w:cs="Calibri"/>
          <w:b/>
          <w:sz w:val="22"/>
          <w:szCs w:val="22"/>
        </w:rPr>
        <w:lastRenderedPageBreak/>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E311F2" w:rsidRPr="00FC75B5" w14:paraId="2A260728" w14:textId="77777777" w:rsidTr="00C242CB">
        <w:trPr>
          <w:trHeight w:val="261"/>
        </w:trPr>
        <w:tc>
          <w:tcPr>
            <w:tcW w:w="4644" w:type="dxa"/>
            <w:shd w:val="clear" w:color="auto" w:fill="FFFFFF"/>
          </w:tcPr>
          <w:p w14:paraId="78A9C0C8" w14:textId="77777777" w:rsidR="00E311F2" w:rsidRPr="00FC75B5" w:rsidRDefault="00E311F2" w:rsidP="00C242CB">
            <w:pPr>
              <w:pStyle w:val="Header"/>
              <w:jc w:val="both"/>
              <w:rPr>
                <w:rFonts w:ascii="Calibri" w:hAnsi="Calibri" w:cs="Calibri"/>
                <w:bCs/>
                <w:snapToGrid w:val="0"/>
                <w:sz w:val="22"/>
                <w:szCs w:val="22"/>
              </w:rPr>
            </w:pPr>
            <w:r w:rsidRPr="00FC75B5">
              <w:rPr>
                <w:rFonts w:ascii="Calibri" w:hAnsi="Calibri" w:cs="Calibri"/>
                <w:bCs/>
                <w:snapToGrid w:val="0"/>
                <w:sz w:val="22"/>
                <w:szCs w:val="22"/>
              </w:rPr>
              <w:t xml:space="preserve">All departmental managers </w:t>
            </w:r>
          </w:p>
        </w:tc>
        <w:tc>
          <w:tcPr>
            <w:tcW w:w="4644" w:type="dxa"/>
            <w:shd w:val="clear" w:color="auto" w:fill="FFFFFF"/>
          </w:tcPr>
          <w:p w14:paraId="2355B5A4" w14:textId="77777777" w:rsidR="00E311F2" w:rsidRPr="00FC75B5" w:rsidRDefault="00E311F2" w:rsidP="00C242CB">
            <w:pPr>
              <w:pStyle w:val="Header"/>
              <w:jc w:val="both"/>
              <w:rPr>
                <w:rFonts w:ascii="Calibri" w:hAnsi="Calibri" w:cs="Calibri"/>
                <w:b/>
                <w:snapToGrid w:val="0"/>
                <w:sz w:val="22"/>
                <w:szCs w:val="22"/>
              </w:rPr>
            </w:pPr>
            <w:r w:rsidRPr="00FC75B5">
              <w:rPr>
                <w:rFonts w:ascii="Calibri" w:hAnsi="Calibri" w:cs="Calibri"/>
                <w:iCs/>
                <w:snapToGrid w:val="0"/>
                <w:sz w:val="22"/>
                <w:szCs w:val="22"/>
              </w:rPr>
              <w:t>All sectional heads</w:t>
            </w:r>
          </w:p>
        </w:tc>
      </w:tr>
      <w:tr w:rsidR="00E311F2" w:rsidRPr="00FC75B5" w14:paraId="032C9172" w14:textId="77777777" w:rsidTr="00C242CB">
        <w:trPr>
          <w:trHeight w:val="276"/>
        </w:trPr>
        <w:tc>
          <w:tcPr>
            <w:tcW w:w="4644" w:type="dxa"/>
            <w:shd w:val="clear" w:color="auto" w:fill="FFFFFF"/>
          </w:tcPr>
          <w:p w14:paraId="0FED5450" w14:textId="77777777" w:rsidR="00E311F2" w:rsidRPr="00FC75B5" w:rsidRDefault="00E311F2" w:rsidP="00C242CB">
            <w:pPr>
              <w:pStyle w:val="Header"/>
              <w:jc w:val="both"/>
              <w:rPr>
                <w:rFonts w:ascii="Calibri" w:hAnsi="Calibri" w:cs="Calibri"/>
                <w:iCs/>
                <w:snapToGrid w:val="0"/>
                <w:sz w:val="22"/>
                <w:szCs w:val="22"/>
              </w:rPr>
            </w:pPr>
            <w:r w:rsidRPr="00FC75B5">
              <w:rPr>
                <w:rFonts w:ascii="Calibri" w:hAnsi="Calibri" w:cs="Calibri"/>
                <w:iCs/>
                <w:snapToGrid w:val="0"/>
                <w:sz w:val="22"/>
                <w:szCs w:val="22"/>
              </w:rPr>
              <w:t>QA Doc. Unit staff</w:t>
            </w:r>
          </w:p>
        </w:tc>
        <w:tc>
          <w:tcPr>
            <w:tcW w:w="4644" w:type="dxa"/>
            <w:shd w:val="clear" w:color="auto" w:fill="FFFFFF"/>
          </w:tcPr>
          <w:p w14:paraId="1EC83F2E" w14:textId="77777777" w:rsidR="00E311F2" w:rsidRPr="00FC75B5" w:rsidRDefault="00E311F2" w:rsidP="00C242CB">
            <w:pPr>
              <w:pStyle w:val="Header"/>
              <w:jc w:val="both"/>
              <w:rPr>
                <w:rFonts w:ascii="Calibri" w:hAnsi="Calibri" w:cs="Calibri"/>
                <w:iCs/>
                <w:snapToGrid w:val="0"/>
                <w:sz w:val="22"/>
                <w:szCs w:val="22"/>
              </w:rPr>
            </w:pPr>
            <w:r w:rsidRPr="00FC75B5">
              <w:rPr>
                <w:rFonts w:ascii="Calibri" w:hAnsi="Calibri" w:cs="Calibri"/>
                <w:iCs/>
                <w:snapToGrid w:val="0"/>
                <w:sz w:val="22"/>
                <w:szCs w:val="22"/>
              </w:rPr>
              <w:t>All staff</w:t>
            </w:r>
          </w:p>
        </w:tc>
      </w:tr>
    </w:tbl>
    <w:p w14:paraId="73348F16" w14:textId="77777777" w:rsidR="00E311F2" w:rsidRPr="00FC75B5" w:rsidRDefault="00E311F2" w:rsidP="003F30C9">
      <w:pPr>
        <w:spacing w:line="360" w:lineRule="auto"/>
        <w:jc w:val="both"/>
        <w:rPr>
          <w:rFonts w:ascii="Calibri" w:hAnsi="Calibri" w:cs="Calibri"/>
          <w:b/>
          <w:sz w:val="22"/>
          <w:szCs w:val="22"/>
        </w:rPr>
      </w:pPr>
    </w:p>
    <w:p w14:paraId="426246C3" w14:textId="77777777" w:rsidR="00E311F2" w:rsidRPr="00FC75B5" w:rsidRDefault="00E311F2" w:rsidP="00E311F2">
      <w:pPr>
        <w:spacing w:line="360" w:lineRule="auto"/>
        <w:jc w:val="both"/>
        <w:rPr>
          <w:rFonts w:ascii="Calibri" w:hAnsi="Calibri" w:cs="Calibri"/>
          <w:b/>
          <w:sz w:val="22"/>
          <w:szCs w:val="22"/>
        </w:rPr>
      </w:pPr>
      <w:r w:rsidRPr="00FC75B5">
        <w:rPr>
          <w:rFonts w:ascii="Calibri" w:hAnsi="Calibri" w:cs="Calibr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E311F2" w:rsidRPr="00FC75B5" w14:paraId="1EC92C0F" w14:textId="77777777" w:rsidTr="00C242CB">
        <w:tc>
          <w:tcPr>
            <w:tcW w:w="2610" w:type="dxa"/>
            <w:shd w:val="clear" w:color="auto" w:fill="auto"/>
          </w:tcPr>
          <w:p w14:paraId="4F4185C6" w14:textId="77777777" w:rsidR="00E311F2" w:rsidRPr="00FC75B5" w:rsidRDefault="00E311F2" w:rsidP="00C242CB">
            <w:pPr>
              <w:spacing w:line="276" w:lineRule="auto"/>
              <w:jc w:val="both"/>
              <w:rPr>
                <w:rFonts w:ascii="Calibri" w:eastAsia="Calibri" w:hAnsi="Calibri" w:cs="Calibri"/>
                <w:sz w:val="22"/>
                <w:szCs w:val="22"/>
              </w:rPr>
            </w:pPr>
            <w:r w:rsidRPr="00FC75B5">
              <w:rPr>
                <w:rFonts w:ascii="Calibri" w:eastAsia="Calibri" w:hAnsi="Calibri" w:cs="Calibri"/>
                <w:sz w:val="22"/>
                <w:szCs w:val="22"/>
              </w:rPr>
              <w:t>MASTER COPIES</w:t>
            </w:r>
          </w:p>
        </w:tc>
        <w:tc>
          <w:tcPr>
            <w:tcW w:w="6780" w:type="dxa"/>
            <w:shd w:val="clear" w:color="auto" w:fill="auto"/>
          </w:tcPr>
          <w:p w14:paraId="1FB5DC17" w14:textId="77777777" w:rsidR="00E311F2" w:rsidRPr="00FC75B5" w:rsidRDefault="00E311F2" w:rsidP="00C242CB">
            <w:pPr>
              <w:spacing w:line="276" w:lineRule="auto"/>
              <w:jc w:val="both"/>
              <w:rPr>
                <w:rFonts w:ascii="Calibri" w:eastAsia="Calibri" w:hAnsi="Calibri" w:cs="Calibri"/>
                <w:sz w:val="22"/>
                <w:szCs w:val="22"/>
              </w:rPr>
            </w:pPr>
            <w:r w:rsidRPr="00FC75B5">
              <w:rPr>
                <w:rFonts w:ascii="Calibri" w:eastAsia="Calibri" w:hAnsi="Calibri" w:cs="Calibri"/>
                <w:sz w:val="22"/>
                <w:szCs w:val="22"/>
              </w:rPr>
              <w:t>QUALITY ASSURANCE</w:t>
            </w:r>
          </w:p>
        </w:tc>
      </w:tr>
      <w:tr w:rsidR="00E311F2" w:rsidRPr="00FC75B5" w14:paraId="36EDA3BB" w14:textId="77777777" w:rsidTr="00C242CB">
        <w:tc>
          <w:tcPr>
            <w:tcW w:w="2610" w:type="dxa"/>
            <w:shd w:val="clear" w:color="auto" w:fill="auto"/>
          </w:tcPr>
          <w:p w14:paraId="26ABFCCA" w14:textId="77777777" w:rsidR="00E311F2" w:rsidRPr="00FC75B5" w:rsidRDefault="00E311F2" w:rsidP="00C242CB">
            <w:pPr>
              <w:spacing w:line="276" w:lineRule="auto"/>
              <w:jc w:val="both"/>
              <w:rPr>
                <w:rFonts w:ascii="Calibri" w:eastAsia="Calibri" w:hAnsi="Calibri" w:cs="Calibri"/>
                <w:sz w:val="22"/>
                <w:szCs w:val="22"/>
              </w:rPr>
            </w:pPr>
            <w:r w:rsidRPr="00FC75B5">
              <w:rPr>
                <w:rFonts w:ascii="Calibri" w:eastAsia="Calibri" w:hAnsi="Calibri" w:cs="Calibri"/>
                <w:sz w:val="22"/>
                <w:szCs w:val="22"/>
              </w:rPr>
              <w:t xml:space="preserve">CONTROLLED COPIES </w:t>
            </w:r>
          </w:p>
        </w:tc>
        <w:tc>
          <w:tcPr>
            <w:tcW w:w="6780" w:type="dxa"/>
            <w:shd w:val="clear" w:color="auto" w:fill="auto"/>
          </w:tcPr>
          <w:p w14:paraId="2F0D93D8" w14:textId="77777777" w:rsidR="00E311F2" w:rsidRPr="00FC75B5" w:rsidRDefault="00E311F2" w:rsidP="00C242CB">
            <w:pPr>
              <w:spacing w:line="276" w:lineRule="auto"/>
              <w:jc w:val="both"/>
              <w:rPr>
                <w:rFonts w:ascii="Calibri" w:eastAsia="Calibri" w:hAnsi="Calibri" w:cs="Calibri"/>
                <w:sz w:val="22"/>
                <w:szCs w:val="22"/>
              </w:rPr>
            </w:pPr>
            <w:r w:rsidRPr="00FC75B5">
              <w:rPr>
                <w:rFonts w:ascii="Calibri" w:eastAsia="Calibri" w:hAnsi="Calibri" w:cs="Calibri"/>
                <w:sz w:val="22"/>
                <w:szCs w:val="22"/>
              </w:rPr>
              <w:t>ALL DEPARTMENT</w:t>
            </w:r>
          </w:p>
        </w:tc>
      </w:tr>
    </w:tbl>
    <w:p w14:paraId="55AF03BD" w14:textId="77777777" w:rsidR="00E311F2" w:rsidRPr="00FC75B5" w:rsidRDefault="00E311F2" w:rsidP="00E311F2">
      <w:pPr>
        <w:spacing w:line="360" w:lineRule="auto"/>
        <w:jc w:val="both"/>
        <w:rPr>
          <w:rFonts w:ascii="Calibri" w:hAnsi="Calibri" w:cs="Calibri"/>
          <w:b/>
          <w:sz w:val="22"/>
          <w:szCs w:val="22"/>
        </w:rPr>
      </w:pPr>
    </w:p>
    <w:p w14:paraId="362F5C74" w14:textId="77777777" w:rsidR="00E311F2" w:rsidRPr="00FC75B5" w:rsidRDefault="00E311F2" w:rsidP="00E311F2">
      <w:pPr>
        <w:spacing w:line="360" w:lineRule="auto"/>
        <w:jc w:val="both"/>
        <w:rPr>
          <w:rFonts w:ascii="Calibri" w:hAnsi="Calibri" w:cs="Calibri"/>
          <w:b/>
          <w:sz w:val="22"/>
          <w:szCs w:val="22"/>
        </w:rPr>
      </w:pPr>
      <w:r w:rsidRPr="00FC75B5">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E311F2" w:rsidRPr="00FC75B5" w14:paraId="304B1013" w14:textId="77777777" w:rsidTr="00C242CB">
        <w:tc>
          <w:tcPr>
            <w:tcW w:w="2376" w:type="dxa"/>
            <w:shd w:val="clear" w:color="auto" w:fill="auto"/>
          </w:tcPr>
          <w:p w14:paraId="51FA8C1B"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b/>
                <w:sz w:val="22"/>
                <w:szCs w:val="22"/>
              </w:rPr>
              <w:t>CURRENT REVISION</w:t>
            </w:r>
          </w:p>
        </w:tc>
        <w:tc>
          <w:tcPr>
            <w:tcW w:w="2127" w:type="dxa"/>
            <w:shd w:val="clear" w:color="auto" w:fill="auto"/>
          </w:tcPr>
          <w:p w14:paraId="13DDC9F8"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b/>
                <w:sz w:val="22"/>
                <w:szCs w:val="22"/>
              </w:rPr>
              <w:t>SUPERSEDE</w:t>
            </w:r>
          </w:p>
        </w:tc>
        <w:tc>
          <w:tcPr>
            <w:tcW w:w="5244" w:type="dxa"/>
            <w:shd w:val="clear" w:color="auto" w:fill="auto"/>
          </w:tcPr>
          <w:p w14:paraId="3E99E09F"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b/>
                <w:sz w:val="22"/>
                <w:szCs w:val="22"/>
              </w:rPr>
              <w:t>REASON FOR REVIEW</w:t>
            </w:r>
          </w:p>
        </w:tc>
      </w:tr>
      <w:tr w:rsidR="00E311F2" w:rsidRPr="00FC75B5" w14:paraId="0B0F229B" w14:textId="77777777" w:rsidTr="00C242CB">
        <w:tc>
          <w:tcPr>
            <w:tcW w:w="2376" w:type="dxa"/>
            <w:shd w:val="clear" w:color="auto" w:fill="auto"/>
          </w:tcPr>
          <w:p w14:paraId="4AB47A59"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sz w:val="22"/>
                <w:szCs w:val="22"/>
              </w:rPr>
              <w:t>00</w:t>
            </w:r>
          </w:p>
        </w:tc>
        <w:tc>
          <w:tcPr>
            <w:tcW w:w="2127" w:type="dxa"/>
            <w:shd w:val="clear" w:color="auto" w:fill="auto"/>
          </w:tcPr>
          <w:p w14:paraId="08C6932F"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sz w:val="22"/>
                <w:szCs w:val="22"/>
              </w:rPr>
              <w:t xml:space="preserve">Nil </w:t>
            </w:r>
          </w:p>
        </w:tc>
        <w:tc>
          <w:tcPr>
            <w:tcW w:w="5244" w:type="dxa"/>
            <w:shd w:val="clear" w:color="auto" w:fill="auto"/>
          </w:tcPr>
          <w:p w14:paraId="4509264D"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sz w:val="22"/>
                <w:szCs w:val="22"/>
              </w:rPr>
              <w:t>First issue</w:t>
            </w:r>
          </w:p>
        </w:tc>
      </w:tr>
      <w:tr w:rsidR="00E311F2" w:rsidRPr="00FC75B5" w14:paraId="054AC490" w14:textId="77777777" w:rsidTr="00C242CB">
        <w:tc>
          <w:tcPr>
            <w:tcW w:w="2376" w:type="dxa"/>
            <w:shd w:val="clear" w:color="auto" w:fill="auto"/>
          </w:tcPr>
          <w:p w14:paraId="5EAF447C"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sz w:val="22"/>
                <w:szCs w:val="22"/>
              </w:rPr>
              <w:t>06</w:t>
            </w:r>
          </w:p>
        </w:tc>
        <w:tc>
          <w:tcPr>
            <w:tcW w:w="2127" w:type="dxa"/>
            <w:shd w:val="clear" w:color="auto" w:fill="auto"/>
          </w:tcPr>
          <w:p w14:paraId="04E34163"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sz w:val="22"/>
                <w:szCs w:val="22"/>
              </w:rPr>
              <w:t>05</w:t>
            </w:r>
          </w:p>
        </w:tc>
        <w:tc>
          <w:tcPr>
            <w:tcW w:w="5244" w:type="dxa"/>
            <w:shd w:val="clear" w:color="auto" w:fill="auto"/>
          </w:tcPr>
          <w:p w14:paraId="1D501B81" w14:textId="77777777" w:rsidR="00E311F2" w:rsidRPr="00FC75B5" w:rsidRDefault="00E311F2" w:rsidP="00C242CB">
            <w:pPr>
              <w:numPr>
                <w:ilvl w:val="2"/>
                <w:numId w:val="2"/>
              </w:numPr>
              <w:spacing w:line="276" w:lineRule="auto"/>
              <w:ind w:right="992"/>
              <w:jc w:val="both"/>
              <w:rPr>
                <w:rFonts w:ascii="Calibri" w:eastAsia="Calibri" w:hAnsi="Calibri" w:cs="Calibri"/>
                <w:sz w:val="22"/>
                <w:szCs w:val="22"/>
              </w:rPr>
            </w:pPr>
            <w:r w:rsidRPr="00FC75B5">
              <w:rPr>
                <w:rFonts w:ascii="Calibri" w:eastAsia="Calibri" w:hAnsi="Calibri" w:cs="Calibri"/>
                <w:sz w:val="22"/>
                <w:szCs w:val="22"/>
              </w:rPr>
              <w:t>Change in sop format.</w:t>
            </w:r>
          </w:p>
          <w:p w14:paraId="253BE19B" w14:textId="77777777" w:rsidR="00E311F2" w:rsidRPr="00FC75B5" w:rsidRDefault="00E311F2" w:rsidP="00C242CB">
            <w:pPr>
              <w:numPr>
                <w:ilvl w:val="2"/>
                <w:numId w:val="2"/>
              </w:numPr>
              <w:spacing w:line="276" w:lineRule="auto"/>
              <w:ind w:right="992"/>
              <w:jc w:val="both"/>
              <w:rPr>
                <w:rFonts w:ascii="Calibri" w:eastAsia="Calibri" w:hAnsi="Calibri" w:cs="Calibri"/>
                <w:sz w:val="22"/>
                <w:szCs w:val="22"/>
              </w:rPr>
            </w:pPr>
            <w:r w:rsidRPr="00FC75B5">
              <w:rPr>
                <w:rFonts w:ascii="Calibri" w:hAnsi="Calibri" w:cs="Calibri"/>
                <w:sz w:val="22"/>
                <w:szCs w:val="22"/>
              </w:rPr>
              <w:t>Inclusion of traceability of enclosures to parent SOP</w:t>
            </w:r>
          </w:p>
        </w:tc>
      </w:tr>
    </w:tbl>
    <w:p w14:paraId="20638635" w14:textId="77777777" w:rsidR="00E311F2" w:rsidRPr="00FC75B5" w:rsidRDefault="00E311F2" w:rsidP="00E311F2">
      <w:pPr>
        <w:spacing w:line="360" w:lineRule="auto"/>
        <w:jc w:val="both"/>
        <w:rPr>
          <w:rFonts w:ascii="Calibri" w:hAnsi="Calibri" w:cs="Calibri"/>
          <w:b/>
          <w:sz w:val="22"/>
          <w:szCs w:val="22"/>
        </w:rPr>
      </w:pPr>
    </w:p>
    <w:p w14:paraId="25205415" w14:textId="77777777" w:rsidR="00E311F2" w:rsidRPr="00FC75B5" w:rsidRDefault="00E311F2" w:rsidP="00E311F2">
      <w:pPr>
        <w:jc w:val="both"/>
        <w:rPr>
          <w:rFonts w:ascii="Calibri" w:hAnsi="Calibri" w:cs="Calibri"/>
          <w:sz w:val="22"/>
          <w:szCs w:val="22"/>
        </w:rPr>
      </w:pPr>
    </w:p>
    <w:p w14:paraId="64465F47" w14:textId="77777777" w:rsidR="00E311F2" w:rsidRPr="00FC75B5" w:rsidRDefault="00E311F2" w:rsidP="00E311F2">
      <w:pPr>
        <w:jc w:val="both"/>
        <w:rPr>
          <w:rFonts w:ascii="Calibri" w:hAnsi="Calibri" w:cs="Calibri"/>
          <w:sz w:val="22"/>
          <w:szCs w:val="22"/>
        </w:rPr>
      </w:pPr>
    </w:p>
    <w:p w14:paraId="7AC202BA" w14:textId="77777777" w:rsidR="00E311F2" w:rsidRPr="00FC75B5" w:rsidRDefault="00E311F2" w:rsidP="00E311F2">
      <w:pPr>
        <w:jc w:val="both"/>
        <w:rPr>
          <w:rFonts w:ascii="Calibri" w:hAnsi="Calibri" w:cs="Calibri"/>
          <w:sz w:val="22"/>
          <w:szCs w:val="22"/>
        </w:rPr>
      </w:pPr>
    </w:p>
    <w:p w14:paraId="7FEF94E6" w14:textId="77777777" w:rsidR="00E311F2" w:rsidRPr="00FC75B5" w:rsidRDefault="00E311F2" w:rsidP="00E311F2">
      <w:pPr>
        <w:jc w:val="both"/>
        <w:rPr>
          <w:rFonts w:ascii="Calibri" w:hAnsi="Calibri" w:cs="Calibri"/>
          <w:sz w:val="22"/>
          <w:szCs w:val="22"/>
        </w:rPr>
      </w:pPr>
    </w:p>
    <w:p w14:paraId="25303B29" w14:textId="77777777" w:rsidR="00E311F2" w:rsidRPr="00FC75B5" w:rsidRDefault="00E311F2" w:rsidP="00E311F2">
      <w:pPr>
        <w:jc w:val="both"/>
        <w:rPr>
          <w:rFonts w:ascii="Calibri" w:hAnsi="Calibri" w:cs="Calibri"/>
          <w:sz w:val="22"/>
          <w:szCs w:val="22"/>
        </w:rPr>
      </w:pPr>
    </w:p>
    <w:p w14:paraId="465A5442" w14:textId="77777777" w:rsidR="00E311F2" w:rsidRPr="00FC75B5" w:rsidRDefault="00E311F2" w:rsidP="00E311F2">
      <w:pPr>
        <w:jc w:val="both"/>
        <w:rPr>
          <w:rFonts w:ascii="Calibri" w:hAnsi="Calibri" w:cs="Calibri"/>
          <w:sz w:val="22"/>
          <w:szCs w:val="22"/>
        </w:rPr>
      </w:pPr>
    </w:p>
    <w:p w14:paraId="6562BCEE" w14:textId="1F12E1A6" w:rsidR="00E311F2" w:rsidRPr="00FC75B5" w:rsidRDefault="00E311F2" w:rsidP="00E311F2">
      <w:pPr>
        <w:jc w:val="both"/>
        <w:rPr>
          <w:rFonts w:ascii="Calibri" w:hAnsi="Calibri" w:cs="Calibri"/>
          <w:sz w:val="22"/>
          <w:szCs w:val="22"/>
        </w:rPr>
      </w:pPr>
    </w:p>
    <w:sectPr w:rsidR="00E311F2" w:rsidRPr="00FC75B5" w:rsidSect="00E311F2">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D05D63" w14:textId="77777777" w:rsidR="00EA0558" w:rsidRDefault="00EA0558" w:rsidP="00E311F2">
      <w:r>
        <w:separator/>
      </w:r>
    </w:p>
  </w:endnote>
  <w:endnote w:type="continuationSeparator" w:id="0">
    <w:p w14:paraId="6399CC04" w14:textId="77777777" w:rsidR="00EA0558" w:rsidRDefault="00EA0558" w:rsidP="00E31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6E8D4A" w14:textId="77777777" w:rsidR="00A65483" w:rsidRDefault="008672C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702B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702B4">
      <w:rPr>
        <w:b/>
        <w:bCs/>
        <w:noProof/>
      </w:rPr>
      <w:t>4</w:t>
    </w:r>
    <w:r>
      <w:rPr>
        <w:b/>
        <w:bCs/>
        <w:sz w:val="24"/>
        <w:szCs w:val="24"/>
      </w:rPr>
      <w:fldChar w:fldCharType="end"/>
    </w:r>
  </w:p>
  <w:p w14:paraId="552F212E" w14:textId="77777777" w:rsidR="00A65483" w:rsidRDefault="00A65483">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82B5D3" w14:textId="77777777" w:rsidR="00EA0558" w:rsidRDefault="00EA0558" w:rsidP="00E311F2">
      <w:r>
        <w:separator/>
      </w:r>
    </w:p>
  </w:footnote>
  <w:footnote w:type="continuationSeparator" w:id="0">
    <w:p w14:paraId="1ED4856B" w14:textId="77777777" w:rsidR="00EA0558" w:rsidRDefault="00EA0558" w:rsidP="00E311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2E7C74" w14:textId="77777777" w:rsidR="00A65483" w:rsidRDefault="00EA0558">
    <w:pPr>
      <w:pStyle w:val="Header"/>
    </w:pPr>
    <w:r>
      <w:rPr>
        <w:noProof/>
      </w:rPr>
      <w:pict w14:anchorId="6C0BCF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42E4FA70" w14:textId="77777777" w:rsidTr="00B17339">
      <w:trPr>
        <w:trHeight w:val="713"/>
      </w:trPr>
      <w:tc>
        <w:tcPr>
          <w:tcW w:w="1951" w:type="dxa"/>
          <w:vMerge w:val="restart"/>
          <w:shd w:val="clear" w:color="auto" w:fill="auto"/>
        </w:tcPr>
        <w:p w14:paraId="3E69377F" w14:textId="77777777" w:rsidR="00A65483" w:rsidRPr="00B17339" w:rsidRDefault="008672C8"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2C55BC98" wp14:editId="046776F2">
                <wp:extent cx="1019175" cy="69532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695325"/>
                        </a:xfrm>
                        <a:prstGeom prst="rect">
                          <a:avLst/>
                        </a:prstGeom>
                        <a:noFill/>
                        <a:ln>
                          <a:noFill/>
                        </a:ln>
                      </pic:spPr>
                    </pic:pic>
                  </a:graphicData>
                </a:graphic>
              </wp:inline>
            </w:drawing>
          </w:r>
        </w:p>
      </w:tc>
      <w:tc>
        <w:tcPr>
          <w:tcW w:w="6804" w:type="dxa"/>
          <w:gridSpan w:val="3"/>
          <w:shd w:val="clear" w:color="auto" w:fill="auto"/>
        </w:tcPr>
        <w:p w14:paraId="6582D64E" w14:textId="77777777" w:rsidR="00A65483" w:rsidRPr="00B17339" w:rsidRDefault="008672C8"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67646000" w14:textId="77777777" w:rsidR="00A65483" w:rsidRPr="00B17339" w:rsidRDefault="008672C8"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Kwara State, PMB 1449</w:t>
          </w:r>
        </w:p>
      </w:tc>
      <w:tc>
        <w:tcPr>
          <w:tcW w:w="1541" w:type="dxa"/>
          <w:vMerge w:val="restart"/>
          <w:shd w:val="clear" w:color="auto" w:fill="auto"/>
        </w:tcPr>
        <w:p w14:paraId="10C3CEE6" w14:textId="77777777" w:rsidR="00A65483" w:rsidRPr="00B17339" w:rsidRDefault="008672C8"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7E6A55C1" w14:textId="77777777" w:rsidTr="004B661E">
      <w:trPr>
        <w:trHeight w:val="473"/>
      </w:trPr>
      <w:tc>
        <w:tcPr>
          <w:tcW w:w="1951" w:type="dxa"/>
          <w:vMerge/>
          <w:shd w:val="clear" w:color="auto" w:fill="auto"/>
        </w:tcPr>
        <w:p w14:paraId="65686CF5" w14:textId="77777777" w:rsidR="00A65483" w:rsidRPr="00B17339" w:rsidRDefault="00A65483" w:rsidP="00002798">
          <w:pPr>
            <w:pStyle w:val="Header"/>
            <w:rPr>
              <w:rFonts w:ascii="Calibri" w:eastAsia="Calibri" w:hAnsi="Calibri" w:cs="Calibri"/>
              <w:i/>
              <w:noProof/>
              <w:sz w:val="22"/>
              <w:szCs w:val="22"/>
            </w:rPr>
          </w:pPr>
        </w:p>
      </w:tc>
      <w:tc>
        <w:tcPr>
          <w:tcW w:w="6804" w:type="dxa"/>
          <w:gridSpan w:val="3"/>
          <w:shd w:val="clear" w:color="auto" w:fill="auto"/>
        </w:tcPr>
        <w:p w14:paraId="7228DDC6" w14:textId="5BFBB14C" w:rsidR="00A65483" w:rsidRPr="004B661E" w:rsidRDefault="008672C8" w:rsidP="004B661E">
          <w:pPr>
            <w:pStyle w:val="Header"/>
            <w:jc w:val="center"/>
            <w:rPr>
              <w:rFonts w:ascii="Calibri" w:eastAsia="Calibri" w:hAnsi="Calibri" w:cs="Calibri"/>
              <w:sz w:val="22"/>
              <w:szCs w:val="22"/>
            </w:rPr>
          </w:pPr>
          <w:r w:rsidRPr="004B661E">
            <w:rPr>
              <w:rFonts w:ascii="Calibri" w:eastAsia="Calibri" w:hAnsi="Calibri" w:cs="Calibri"/>
              <w:sz w:val="22"/>
              <w:szCs w:val="22"/>
            </w:rPr>
            <w:t xml:space="preserve">Title: </w:t>
          </w:r>
          <w:r w:rsidRPr="004B661E">
            <w:rPr>
              <w:rFonts w:ascii="Calibri" w:eastAsia="Calibri" w:hAnsi="Calibri"/>
              <w:b/>
              <w:sz w:val="22"/>
              <w:szCs w:val="22"/>
            </w:rPr>
            <w:t>SOP for</w:t>
          </w:r>
          <w:r w:rsidRPr="004B661E">
            <w:rPr>
              <w:rFonts w:asciiTheme="minorHAnsi" w:hAnsiTheme="minorHAnsi" w:cstheme="minorHAnsi"/>
              <w:b/>
              <w:sz w:val="22"/>
              <w:szCs w:val="22"/>
            </w:rPr>
            <w:t xml:space="preserve"> </w:t>
          </w:r>
          <w:r w:rsidR="004B661E" w:rsidRPr="004B661E">
            <w:rPr>
              <w:rFonts w:asciiTheme="minorHAnsi" w:hAnsiTheme="minorHAnsi" w:cstheme="minorHAnsi"/>
              <w:b/>
              <w:sz w:val="22"/>
              <w:szCs w:val="22"/>
            </w:rPr>
            <w:t>Basic GMP Requirements in the Production Area</w:t>
          </w:r>
        </w:p>
      </w:tc>
      <w:tc>
        <w:tcPr>
          <w:tcW w:w="1541" w:type="dxa"/>
          <w:vMerge/>
          <w:shd w:val="clear" w:color="auto" w:fill="auto"/>
        </w:tcPr>
        <w:p w14:paraId="24D0EEEA" w14:textId="77777777" w:rsidR="00A65483" w:rsidRPr="00B17339" w:rsidRDefault="00A65483" w:rsidP="00002798">
          <w:pPr>
            <w:pStyle w:val="Header"/>
            <w:rPr>
              <w:rFonts w:ascii="Calibri" w:eastAsia="Calibri" w:hAnsi="Calibri" w:cs="Calibri"/>
              <w:sz w:val="22"/>
              <w:szCs w:val="22"/>
            </w:rPr>
          </w:pPr>
        </w:p>
      </w:tc>
    </w:tr>
    <w:tr w:rsidR="00A76555" w:rsidRPr="00B17339" w14:paraId="6782DF8C" w14:textId="77777777" w:rsidTr="00B17339">
      <w:trPr>
        <w:trHeight w:val="188"/>
      </w:trPr>
      <w:tc>
        <w:tcPr>
          <w:tcW w:w="1951" w:type="dxa"/>
          <w:vMerge w:val="restart"/>
          <w:shd w:val="clear" w:color="auto" w:fill="auto"/>
        </w:tcPr>
        <w:p w14:paraId="5068C9A5" w14:textId="77777777" w:rsidR="00A65483" w:rsidRPr="00B17339" w:rsidRDefault="008672C8"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5F0C9495" w14:textId="77777777" w:rsidR="00A65483" w:rsidRPr="00B17339" w:rsidRDefault="008672C8"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00AD0993" w14:textId="77777777" w:rsidR="00A65483" w:rsidRPr="00B17339" w:rsidRDefault="00A65483" w:rsidP="00893679">
          <w:pPr>
            <w:pStyle w:val="Header"/>
            <w:jc w:val="center"/>
            <w:rPr>
              <w:rFonts w:ascii="Calibri" w:eastAsia="Calibri" w:hAnsi="Calibri" w:cs="Calibri"/>
              <w:b/>
              <w:bCs/>
              <w:sz w:val="28"/>
              <w:szCs w:val="28"/>
            </w:rPr>
          </w:pPr>
        </w:p>
        <w:p w14:paraId="09550008" w14:textId="527EE5B8" w:rsidR="00A65483" w:rsidRPr="00B17339" w:rsidRDefault="008672C8"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0</w:t>
          </w:r>
          <w:r w:rsidR="00E311F2">
            <w:rPr>
              <w:rFonts w:ascii="Calibri" w:eastAsia="Calibri" w:hAnsi="Calibri" w:cs="Calibri"/>
              <w:b/>
              <w:bCs/>
              <w:sz w:val="28"/>
              <w:szCs w:val="28"/>
            </w:rPr>
            <w:t>7</w:t>
          </w:r>
        </w:p>
      </w:tc>
      <w:tc>
        <w:tcPr>
          <w:tcW w:w="1701" w:type="dxa"/>
          <w:shd w:val="clear" w:color="auto" w:fill="auto"/>
          <w:vAlign w:val="bottom"/>
        </w:tcPr>
        <w:p w14:paraId="1CEEEC28" w14:textId="77777777" w:rsidR="00A65483" w:rsidRPr="00B17339" w:rsidRDefault="008672C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14E670D2" w14:textId="77777777" w:rsidR="00A65483" w:rsidRPr="00B17339" w:rsidRDefault="008672C8"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41E611DF" w14:textId="77777777" w:rsidTr="00B17339">
      <w:trPr>
        <w:trHeight w:val="187"/>
      </w:trPr>
      <w:tc>
        <w:tcPr>
          <w:tcW w:w="1951" w:type="dxa"/>
          <w:vMerge/>
          <w:shd w:val="clear" w:color="auto" w:fill="auto"/>
        </w:tcPr>
        <w:p w14:paraId="22C6E959" w14:textId="77777777" w:rsidR="00A65483" w:rsidRPr="00B17339" w:rsidRDefault="00A65483" w:rsidP="00002798">
          <w:pPr>
            <w:pStyle w:val="Header"/>
            <w:rPr>
              <w:rFonts w:ascii="Calibri" w:eastAsia="Calibri" w:hAnsi="Calibri" w:cs="Calibri"/>
              <w:b/>
              <w:sz w:val="22"/>
              <w:szCs w:val="22"/>
            </w:rPr>
          </w:pPr>
        </w:p>
      </w:tc>
      <w:tc>
        <w:tcPr>
          <w:tcW w:w="1418" w:type="dxa"/>
          <w:vMerge/>
          <w:shd w:val="clear" w:color="auto" w:fill="auto"/>
        </w:tcPr>
        <w:p w14:paraId="43F2B148" w14:textId="77777777" w:rsidR="00A65483" w:rsidRPr="00B17339" w:rsidRDefault="00A65483" w:rsidP="00002798">
          <w:pPr>
            <w:pStyle w:val="Header"/>
            <w:rPr>
              <w:rFonts w:ascii="Calibri" w:eastAsia="Calibri" w:hAnsi="Calibri" w:cs="Calibri"/>
              <w:sz w:val="22"/>
              <w:szCs w:val="22"/>
            </w:rPr>
          </w:pPr>
        </w:p>
      </w:tc>
      <w:tc>
        <w:tcPr>
          <w:tcW w:w="3685" w:type="dxa"/>
          <w:vMerge/>
          <w:shd w:val="clear" w:color="auto" w:fill="auto"/>
        </w:tcPr>
        <w:p w14:paraId="5087E89A" w14:textId="77777777" w:rsidR="00A65483" w:rsidRPr="00B17339" w:rsidRDefault="00A65483" w:rsidP="00002798">
          <w:pPr>
            <w:pStyle w:val="Header"/>
            <w:jc w:val="center"/>
            <w:rPr>
              <w:rFonts w:ascii="Calibri" w:eastAsia="Calibri" w:hAnsi="Calibri" w:cs="Calibri"/>
              <w:sz w:val="22"/>
              <w:szCs w:val="22"/>
            </w:rPr>
          </w:pPr>
        </w:p>
      </w:tc>
      <w:tc>
        <w:tcPr>
          <w:tcW w:w="1701" w:type="dxa"/>
          <w:shd w:val="clear" w:color="auto" w:fill="auto"/>
          <w:vAlign w:val="bottom"/>
        </w:tcPr>
        <w:p w14:paraId="08F346CC" w14:textId="77777777" w:rsidR="00A65483" w:rsidRPr="00B17339" w:rsidRDefault="008672C8"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77EFB455" w14:textId="77777777" w:rsidR="00A65483" w:rsidRPr="00B17339" w:rsidRDefault="008672C8"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28183FBE" w14:textId="77777777" w:rsidTr="00B17339">
      <w:trPr>
        <w:trHeight w:val="367"/>
      </w:trPr>
      <w:tc>
        <w:tcPr>
          <w:tcW w:w="1951" w:type="dxa"/>
          <w:shd w:val="clear" w:color="auto" w:fill="auto"/>
        </w:tcPr>
        <w:p w14:paraId="32486E8E" w14:textId="77777777" w:rsidR="00A65483" w:rsidRPr="00B17339" w:rsidRDefault="008672C8"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1FC60F8F" w14:textId="77777777" w:rsidR="00A65483" w:rsidRDefault="008672C8" w:rsidP="00002798">
          <w:pPr>
            <w:pStyle w:val="Header"/>
            <w:rPr>
              <w:rFonts w:ascii="Calibri" w:eastAsia="Calibri" w:hAnsi="Calibri" w:cs="Calibri"/>
              <w:sz w:val="22"/>
              <w:szCs w:val="22"/>
            </w:rPr>
          </w:pPr>
          <w:r>
            <w:rPr>
              <w:rFonts w:ascii="Calibri" w:eastAsia="Calibri" w:hAnsi="Calibri" w:cs="Calibri"/>
              <w:sz w:val="22"/>
              <w:szCs w:val="22"/>
            </w:rPr>
            <w:t>QUALITY</w:t>
          </w:r>
        </w:p>
        <w:p w14:paraId="0C4FAFDA" w14:textId="77777777" w:rsidR="00A65483" w:rsidRPr="00B17339" w:rsidRDefault="008672C8"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6819FBEF" w14:textId="77777777" w:rsidR="00A65483" w:rsidRPr="00B17339" w:rsidRDefault="00A65483" w:rsidP="00002798">
          <w:pPr>
            <w:pStyle w:val="Header"/>
            <w:rPr>
              <w:rFonts w:ascii="Calibri" w:eastAsia="Calibri" w:hAnsi="Calibri" w:cs="Calibri"/>
              <w:sz w:val="22"/>
              <w:szCs w:val="22"/>
            </w:rPr>
          </w:pPr>
        </w:p>
      </w:tc>
      <w:tc>
        <w:tcPr>
          <w:tcW w:w="1701" w:type="dxa"/>
          <w:shd w:val="clear" w:color="auto" w:fill="auto"/>
          <w:vAlign w:val="bottom"/>
        </w:tcPr>
        <w:p w14:paraId="47E2F370" w14:textId="77777777" w:rsidR="00A65483" w:rsidRPr="00B17339" w:rsidRDefault="008672C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68A1F3F0" w14:textId="77777777" w:rsidR="00A65483" w:rsidRPr="00B17339" w:rsidRDefault="008672C8"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73089F21" w14:textId="77777777" w:rsidTr="00B17339">
      <w:tc>
        <w:tcPr>
          <w:tcW w:w="3369" w:type="dxa"/>
          <w:gridSpan w:val="2"/>
          <w:shd w:val="clear" w:color="auto" w:fill="auto"/>
        </w:tcPr>
        <w:p w14:paraId="57DBC93A" w14:textId="77777777" w:rsidR="00A65483" w:rsidRDefault="008672C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455211AC" w14:textId="77777777" w:rsidR="000C70C7" w:rsidRPr="00B17339" w:rsidRDefault="000C70C7" w:rsidP="00B17339">
          <w:pPr>
            <w:pStyle w:val="Header"/>
            <w:rPr>
              <w:rFonts w:ascii="Calibri" w:eastAsia="Calibri" w:hAnsi="Calibri" w:cs="Calibri"/>
              <w:b/>
              <w:bCs/>
              <w:sz w:val="22"/>
              <w:szCs w:val="22"/>
            </w:rPr>
          </w:pPr>
        </w:p>
      </w:tc>
      <w:tc>
        <w:tcPr>
          <w:tcW w:w="3685" w:type="dxa"/>
          <w:shd w:val="clear" w:color="auto" w:fill="auto"/>
        </w:tcPr>
        <w:p w14:paraId="787CCF6B" w14:textId="77777777" w:rsidR="00A65483" w:rsidRPr="00B17339" w:rsidRDefault="008672C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672E3733" w14:textId="77777777" w:rsidR="00A65483" w:rsidRPr="00B17339" w:rsidRDefault="008672C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0125B249" w14:textId="77777777" w:rsidTr="00B17339">
      <w:tc>
        <w:tcPr>
          <w:tcW w:w="3369" w:type="dxa"/>
          <w:gridSpan w:val="2"/>
          <w:shd w:val="clear" w:color="auto" w:fill="auto"/>
        </w:tcPr>
        <w:p w14:paraId="2CCD9BA4" w14:textId="25C3887E" w:rsidR="00A65483" w:rsidRPr="00B17339" w:rsidRDefault="008672C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0C70C7">
            <w:rPr>
              <w:rFonts w:ascii="Calibri" w:eastAsia="Calibri" w:hAnsi="Calibri" w:cs="Calibri"/>
              <w:b/>
              <w:bCs/>
              <w:sz w:val="22"/>
              <w:szCs w:val="22"/>
            </w:rPr>
            <w:t>:</w:t>
          </w:r>
        </w:p>
      </w:tc>
      <w:tc>
        <w:tcPr>
          <w:tcW w:w="3685" w:type="dxa"/>
          <w:shd w:val="clear" w:color="auto" w:fill="auto"/>
        </w:tcPr>
        <w:p w14:paraId="66D8B6B8" w14:textId="59581C1E" w:rsidR="00A65483" w:rsidRPr="00B17339" w:rsidRDefault="008672C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0C70C7">
            <w:rPr>
              <w:rFonts w:ascii="Calibri" w:eastAsia="Calibri" w:hAnsi="Calibri" w:cs="Calibri"/>
              <w:b/>
              <w:bCs/>
              <w:sz w:val="22"/>
              <w:szCs w:val="22"/>
            </w:rPr>
            <w:t>:</w:t>
          </w:r>
        </w:p>
      </w:tc>
      <w:tc>
        <w:tcPr>
          <w:tcW w:w="3242" w:type="dxa"/>
          <w:gridSpan w:val="2"/>
          <w:shd w:val="clear" w:color="auto" w:fill="auto"/>
        </w:tcPr>
        <w:p w14:paraId="22E6B060" w14:textId="243B9CA4" w:rsidR="00A65483" w:rsidRPr="00B17339" w:rsidRDefault="008672C8"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r w:rsidR="000C70C7">
            <w:rPr>
              <w:rFonts w:ascii="Calibri" w:eastAsia="Calibri" w:hAnsi="Calibri" w:cs="Calibri"/>
              <w:b/>
              <w:bCs/>
              <w:sz w:val="22"/>
              <w:szCs w:val="22"/>
            </w:rPr>
            <w:t>:</w:t>
          </w:r>
        </w:p>
        <w:p w14:paraId="07090C33" w14:textId="77777777" w:rsidR="00A65483" w:rsidRPr="00B17339" w:rsidRDefault="00A65483" w:rsidP="00B17339">
          <w:pPr>
            <w:pStyle w:val="Header"/>
            <w:rPr>
              <w:rFonts w:ascii="Calibri" w:eastAsia="Calibri" w:hAnsi="Calibri" w:cs="Calibri"/>
              <w:b/>
              <w:sz w:val="22"/>
              <w:szCs w:val="22"/>
            </w:rPr>
          </w:pPr>
        </w:p>
      </w:tc>
    </w:tr>
  </w:tbl>
  <w:p w14:paraId="1E353F03" w14:textId="77777777" w:rsidR="00A65483" w:rsidRDefault="00A65483">
    <w:pPr>
      <w:pStyle w:val="Header"/>
    </w:pPr>
  </w:p>
  <w:p w14:paraId="7BBF1B2C" w14:textId="77777777" w:rsidR="00A65483" w:rsidRDefault="00A654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03F7C"/>
    <w:multiLevelType w:val="multilevel"/>
    <w:tmpl w:val="F516E766"/>
    <w:lvl w:ilvl="0">
      <w:start w:val="5"/>
      <w:numFmt w:val="decimal"/>
      <w:lvlText w:val="%1.0"/>
      <w:lvlJc w:val="left"/>
      <w:pPr>
        <w:ind w:left="360" w:hanging="360"/>
      </w:pPr>
      <w:rPr>
        <w:b/>
      </w:r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
    <w:nsid w:val="120A49D7"/>
    <w:multiLevelType w:val="multilevel"/>
    <w:tmpl w:val="E7261CB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3">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4">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5">
    <w:nsid w:val="405944F0"/>
    <w:multiLevelType w:val="hybridMultilevel"/>
    <w:tmpl w:val="C9B849EA"/>
    <w:lvl w:ilvl="0" w:tplc="08E8286A">
      <w:start w:val="1"/>
      <w:numFmt w:val="lowerRoman"/>
      <w:lvlText w:val="%1."/>
      <w:lvlJc w:val="left"/>
      <w:pPr>
        <w:ind w:left="1500" w:hanging="72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
    <w:nsid w:val="42532931"/>
    <w:multiLevelType w:val="multilevel"/>
    <w:tmpl w:val="FD1246D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45D5313A"/>
    <w:multiLevelType w:val="hybridMultilevel"/>
    <w:tmpl w:val="6FE084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60A336D"/>
    <w:multiLevelType w:val="hybridMultilevel"/>
    <w:tmpl w:val="393644A4"/>
    <w:lvl w:ilvl="0" w:tplc="96F01380">
      <w:start w:val="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0">
    <w:nsid w:val="71970D9A"/>
    <w:multiLevelType w:val="hybridMultilevel"/>
    <w:tmpl w:val="0A8882F0"/>
    <w:lvl w:ilvl="0" w:tplc="3A845D3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75B575C3"/>
    <w:multiLevelType w:val="hybridMultilevel"/>
    <w:tmpl w:val="7AB04D5C"/>
    <w:lvl w:ilvl="0" w:tplc="59F6A572">
      <w:numFmt w:val="bullet"/>
      <w:lvlText w:val="-"/>
      <w:lvlJc w:val="left"/>
      <w:pPr>
        <w:ind w:left="780" w:hanging="360"/>
      </w:pPr>
      <w:rPr>
        <w:rFonts w:ascii="Calibri" w:eastAsia="Times New Roman" w:hAnsi="Calibri" w:cs="Calibri" w:hint="default"/>
        <w:b w:val="0"/>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nsid w:val="77D21849"/>
    <w:multiLevelType w:val="hybridMultilevel"/>
    <w:tmpl w:val="CD4C7B08"/>
    <w:lvl w:ilvl="0" w:tplc="3E128DDC">
      <w:start w:val="1"/>
      <w:numFmt w:val="bullet"/>
      <w:lvlText w:val="-"/>
      <w:lvlJc w:val="left"/>
      <w:pPr>
        <w:ind w:left="675" w:hanging="360"/>
      </w:pPr>
      <w:rPr>
        <w:rFonts w:ascii="Calibri" w:eastAsia="Times New Roman" w:hAnsi="Calibri" w:cs="Calibri"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3">
    <w:nsid w:val="7D20074C"/>
    <w:multiLevelType w:val="multilevel"/>
    <w:tmpl w:val="FD1246D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2"/>
  </w:num>
  <w:num w:numId="2">
    <w:abstractNumId w:val="3"/>
  </w:num>
  <w:num w:numId="3">
    <w:abstractNumId w:val="0"/>
  </w:num>
  <w:num w:numId="4">
    <w:abstractNumId w:val="9"/>
  </w:num>
  <w:num w:numId="5">
    <w:abstractNumId w:val="4"/>
  </w:num>
  <w:num w:numId="6">
    <w:abstractNumId w:val="8"/>
  </w:num>
  <w:num w:numId="7">
    <w:abstractNumId w:val="7"/>
  </w:num>
  <w:num w:numId="8">
    <w:abstractNumId w:val="1"/>
  </w:num>
  <w:num w:numId="9">
    <w:abstractNumId w:val="6"/>
  </w:num>
  <w:num w:numId="10">
    <w:abstractNumId w:val="10"/>
  </w:num>
  <w:num w:numId="11">
    <w:abstractNumId w:val="13"/>
  </w:num>
  <w:num w:numId="12">
    <w:abstractNumId w:val="12"/>
  </w:num>
  <w:num w:numId="13">
    <w:abstractNumId w:val="1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1F2"/>
    <w:rsid w:val="00064EC3"/>
    <w:rsid w:val="000C70C7"/>
    <w:rsid w:val="00120813"/>
    <w:rsid w:val="00121C6D"/>
    <w:rsid w:val="00253EF4"/>
    <w:rsid w:val="00293501"/>
    <w:rsid w:val="003A7C78"/>
    <w:rsid w:val="003F30C9"/>
    <w:rsid w:val="00473D05"/>
    <w:rsid w:val="004B5B69"/>
    <w:rsid w:val="004B661E"/>
    <w:rsid w:val="00737020"/>
    <w:rsid w:val="007676F2"/>
    <w:rsid w:val="00842594"/>
    <w:rsid w:val="008672C8"/>
    <w:rsid w:val="008F6C60"/>
    <w:rsid w:val="00A65483"/>
    <w:rsid w:val="00AB17D5"/>
    <w:rsid w:val="00C304ED"/>
    <w:rsid w:val="00D702B4"/>
    <w:rsid w:val="00E311F2"/>
    <w:rsid w:val="00E75C8A"/>
    <w:rsid w:val="00EA0558"/>
    <w:rsid w:val="00F431C9"/>
    <w:rsid w:val="00F62CB8"/>
    <w:rsid w:val="00F733AE"/>
    <w:rsid w:val="00FC7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00B0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1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311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1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1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1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1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1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1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1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1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1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1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1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1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1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1F2"/>
    <w:rPr>
      <w:rFonts w:eastAsiaTheme="majorEastAsia" w:cstheme="majorBidi"/>
      <w:color w:val="272727" w:themeColor="text1" w:themeTint="D8"/>
    </w:rPr>
  </w:style>
  <w:style w:type="paragraph" w:styleId="Title">
    <w:name w:val="Title"/>
    <w:basedOn w:val="Normal"/>
    <w:next w:val="Normal"/>
    <w:link w:val="TitleChar"/>
    <w:uiPriority w:val="10"/>
    <w:qFormat/>
    <w:rsid w:val="00E311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1F2"/>
    <w:pPr>
      <w:spacing w:before="160"/>
      <w:jc w:val="center"/>
    </w:pPr>
    <w:rPr>
      <w:i/>
      <w:iCs/>
      <w:color w:val="404040" w:themeColor="text1" w:themeTint="BF"/>
    </w:rPr>
  </w:style>
  <w:style w:type="character" w:customStyle="1" w:styleId="QuoteChar">
    <w:name w:val="Quote Char"/>
    <w:basedOn w:val="DefaultParagraphFont"/>
    <w:link w:val="Quote"/>
    <w:uiPriority w:val="29"/>
    <w:rsid w:val="00E311F2"/>
    <w:rPr>
      <w:i/>
      <w:iCs/>
      <w:color w:val="404040" w:themeColor="text1" w:themeTint="BF"/>
    </w:rPr>
  </w:style>
  <w:style w:type="paragraph" w:styleId="ListParagraph">
    <w:name w:val="List Paragraph"/>
    <w:basedOn w:val="Normal"/>
    <w:uiPriority w:val="34"/>
    <w:qFormat/>
    <w:rsid w:val="00E311F2"/>
    <w:pPr>
      <w:ind w:left="720"/>
      <w:contextualSpacing/>
    </w:pPr>
  </w:style>
  <w:style w:type="character" w:styleId="IntenseEmphasis">
    <w:name w:val="Intense Emphasis"/>
    <w:basedOn w:val="DefaultParagraphFont"/>
    <w:uiPriority w:val="21"/>
    <w:qFormat/>
    <w:rsid w:val="00E311F2"/>
    <w:rPr>
      <w:i/>
      <w:iCs/>
      <w:color w:val="2F5496" w:themeColor="accent1" w:themeShade="BF"/>
    </w:rPr>
  </w:style>
  <w:style w:type="paragraph" w:styleId="IntenseQuote">
    <w:name w:val="Intense Quote"/>
    <w:basedOn w:val="Normal"/>
    <w:next w:val="Normal"/>
    <w:link w:val="IntenseQuoteChar"/>
    <w:uiPriority w:val="30"/>
    <w:qFormat/>
    <w:rsid w:val="00E31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1F2"/>
    <w:rPr>
      <w:i/>
      <w:iCs/>
      <w:color w:val="2F5496" w:themeColor="accent1" w:themeShade="BF"/>
    </w:rPr>
  </w:style>
  <w:style w:type="character" w:styleId="IntenseReference">
    <w:name w:val="Intense Reference"/>
    <w:basedOn w:val="DefaultParagraphFont"/>
    <w:uiPriority w:val="32"/>
    <w:qFormat/>
    <w:rsid w:val="00E311F2"/>
    <w:rPr>
      <w:b/>
      <w:bCs/>
      <w:smallCaps/>
      <w:color w:val="2F5496" w:themeColor="accent1" w:themeShade="BF"/>
      <w:spacing w:val="5"/>
    </w:rPr>
  </w:style>
  <w:style w:type="paragraph" w:styleId="Header">
    <w:name w:val="header"/>
    <w:basedOn w:val="Normal"/>
    <w:link w:val="HeaderChar"/>
    <w:uiPriority w:val="99"/>
    <w:rsid w:val="00E311F2"/>
    <w:pPr>
      <w:tabs>
        <w:tab w:val="center" w:pos="4320"/>
        <w:tab w:val="right" w:pos="8640"/>
      </w:tabs>
    </w:pPr>
    <w:rPr>
      <w:sz w:val="20"/>
      <w:szCs w:val="20"/>
    </w:rPr>
  </w:style>
  <w:style w:type="character" w:customStyle="1" w:styleId="HeaderChar">
    <w:name w:val="Header Char"/>
    <w:basedOn w:val="DefaultParagraphFont"/>
    <w:link w:val="Header"/>
    <w:uiPriority w:val="99"/>
    <w:rsid w:val="00E311F2"/>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E311F2"/>
    <w:pPr>
      <w:tabs>
        <w:tab w:val="center" w:pos="4320"/>
        <w:tab w:val="right" w:pos="8640"/>
      </w:tabs>
    </w:pPr>
    <w:rPr>
      <w:sz w:val="20"/>
      <w:szCs w:val="20"/>
    </w:rPr>
  </w:style>
  <w:style w:type="character" w:customStyle="1" w:styleId="FooterChar">
    <w:name w:val="Footer Char"/>
    <w:basedOn w:val="DefaultParagraphFont"/>
    <w:link w:val="Footer"/>
    <w:uiPriority w:val="99"/>
    <w:rsid w:val="00E311F2"/>
    <w:rPr>
      <w:rFonts w:ascii="Times New Roman" w:eastAsia="Times New Roman" w:hAnsi="Times New Roman" w:cs="Times New Roman"/>
      <w:kern w:val="0"/>
      <w:sz w:val="20"/>
      <w:szCs w:val="20"/>
      <w14:ligatures w14:val="none"/>
    </w:rPr>
  </w:style>
  <w:style w:type="paragraph" w:styleId="BodyText">
    <w:name w:val="Body Text"/>
    <w:basedOn w:val="Normal"/>
    <w:link w:val="BodyTextChar"/>
    <w:rsid w:val="00FC75B5"/>
    <w:pPr>
      <w:spacing w:after="120"/>
    </w:pPr>
  </w:style>
  <w:style w:type="character" w:customStyle="1" w:styleId="BodyTextChar">
    <w:name w:val="Body Text Char"/>
    <w:basedOn w:val="DefaultParagraphFont"/>
    <w:link w:val="BodyText"/>
    <w:rsid w:val="00FC75B5"/>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4B661E"/>
    <w:rPr>
      <w:rFonts w:ascii="Tahoma" w:hAnsi="Tahoma" w:cs="Tahoma"/>
      <w:sz w:val="16"/>
      <w:szCs w:val="16"/>
    </w:rPr>
  </w:style>
  <w:style w:type="character" w:customStyle="1" w:styleId="BalloonTextChar">
    <w:name w:val="Balloon Text Char"/>
    <w:basedOn w:val="DefaultParagraphFont"/>
    <w:link w:val="BalloonText"/>
    <w:uiPriority w:val="99"/>
    <w:semiHidden/>
    <w:rsid w:val="004B661E"/>
    <w:rPr>
      <w:rFonts w:ascii="Tahoma" w:eastAsia="Times New Roman"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1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311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1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1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1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1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1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1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1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1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1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1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1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1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1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1F2"/>
    <w:rPr>
      <w:rFonts w:eastAsiaTheme="majorEastAsia" w:cstheme="majorBidi"/>
      <w:color w:val="272727" w:themeColor="text1" w:themeTint="D8"/>
    </w:rPr>
  </w:style>
  <w:style w:type="paragraph" w:styleId="Title">
    <w:name w:val="Title"/>
    <w:basedOn w:val="Normal"/>
    <w:next w:val="Normal"/>
    <w:link w:val="TitleChar"/>
    <w:uiPriority w:val="10"/>
    <w:qFormat/>
    <w:rsid w:val="00E311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1F2"/>
    <w:pPr>
      <w:spacing w:before="160"/>
      <w:jc w:val="center"/>
    </w:pPr>
    <w:rPr>
      <w:i/>
      <w:iCs/>
      <w:color w:val="404040" w:themeColor="text1" w:themeTint="BF"/>
    </w:rPr>
  </w:style>
  <w:style w:type="character" w:customStyle="1" w:styleId="QuoteChar">
    <w:name w:val="Quote Char"/>
    <w:basedOn w:val="DefaultParagraphFont"/>
    <w:link w:val="Quote"/>
    <w:uiPriority w:val="29"/>
    <w:rsid w:val="00E311F2"/>
    <w:rPr>
      <w:i/>
      <w:iCs/>
      <w:color w:val="404040" w:themeColor="text1" w:themeTint="BF"/>
    </w:rPr>
  </w:style>
  <w:style w:type="paragraph" w:styleId="ListParagraph">
    <w:name w:val="List Paragraph"/>
    <w:basedOn w:val="Normal"/>
    <w:uiPriority w:val="34"/>
    <w:qFormat/>
    <w:rsid w:val="00E311F2"/>
    <w:pPr>
      <w:ind w:left="720"/>
      <w:contextualSpacing/>
    </w:pPr>
  </w:style>
  <w:style w:type="character" w:styleId="IntenseEmphasis">
    <w:name w:val="Intense Emphasis"/>
    <w:basedOn w:val="DefaultParagraphFont"/>
    <w:uiPriority w:val="21"/>
    <w:qFormat/>
    <w:rsid w:val="00E311F2"/>
    <w:rPr>
      <w:i/>
      <w:iCs/>
      <w:color w:val="2F5496" w:themeColor="accent1" w:themeShade="BF"/>
    </w:rPr>
  </w:style>
  <w:style w:type="paragraph" w:styleId="IntenseQuote">
    <w:name w:val="Intense Quote"/>
    <w:basedOn w:val="Normal"/>
    <w:next w:val="Normal"/>
    <w:link w:val="IntenseQuoteChar"/>
    <w:uiPriority w:val="30"/>
    <w:qFormat/>
    <w:rsid w:val="00E31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1F2"/>
    <w:rPr>
      <w:i/>
      <w:iCs/>
      <w:color w:val="2F5496" w:themeColor="accent1" w:themeShade="BF"/>
    </w:rPr>
  </w:style>
  <w:style w:type="character" w:styleId="IntenseReference">
    <w:name w:val="Intense Reference"/>
    <w:basedOn w:val="DefaultParagraphFont"/>
    <w:uiPriority w:val="32"/>
    <w:qFormat/>
    <w:rsid w:val="00E311F2"/>
    <w:rPr>
      <w:b/>
      <w:bCs/>
      <w:smallCaps/>
      <w:color w:val="2F5496" w:themeColor="accent1" w:themeShade="BF"/>
      <w:spacing w:val="5"/>
    </w:rPr>
  </w:style>
  <w:style w:type="paragraph" w:styleId="Header">
    <w:name w:val="header"/>
    <w:basedOn w:val="Normal"/>
    <w:link w:val="HeaderChar"/>
    <w:uiPriority w:val="99"/>
    <w:rsid w:val="00E311F2"/>
    <w:pPr>
      <w:tabs>
        <w:tab w:val="center" w:pos="4320"/>
        <w:tab w:val="right" w:pos="8640"/>
      </w:tabs>
    </w:pPr>
    <w:rPr>
      <w:sz w:val="20"/>
      <w:szCs w:val="20"/>
    </w:rPr>
  </w:style>
  <w:style w:type="character" w:customStyle="1" w:styleId="HeaderChar">
    <w:name w:val="Header Char"/>
    <w:basedOn w:val="DefaultParagraphFont"/>
    <w:link w:val="Header"/>
    <w:uiPriority w:val="99"/>
    <w:rsid w:val="00E311F2"/>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E311F2"/>
    <w:pPr>
      <w:tabs>
        <w:tab w:val="center" w:pos="4320"/>
        <w:tab w:val="right" w:pos="8640"/>
      </w:tabs>
    </w:pPr>
    <w:rPr>
      <w:sz w:val="20"/>
      <w:szCs w:val="20"/>
    </w:rPr>
  </w:style>
  <w:style w:type="character" w:customStyle="1" w:styleId="FooterChar">
    <w:name w:val="Footer Char"/>
    <w:basedOn w:val="DefaultParagraphFont"/>
    <w:link w:val="Footer"/>
    <w:uiPriority w:val="99"/>
    <w:rsid w:val="00E311F2"/>
    <w:rPr>
      <w:rFonts w:ascii="Times New Roman" w:eastAsia="Times New Roman" w:hAnsi="Times New Roman" w:cs="Times New Roman"/>
      <w:kern w:val="0"/>
      <w:sz w:val="20"/>
      <w:szCs w:val="20"/>
      <w14:ligatures w14:val="none"/>
    </w:rPr>
  </w:style>
  <w:style w:type="paragraph" w:styleId="BodyText">
    <w:name w:val="Body Text"/>
    <w:basedOn w:val="Normal"/>
    <w:link w:val="BodyTextChar"/>
    <w:rsid w:val="00FC75B5"/>
    <w:pPr>
      <w:spacing w:after="120"/>
    </w:pPr>
  </w:style>
  <w:style w:type="character" w:customStyle="1" w:styleId="BodyTextChar">
    <w:name w:val="Body Text Char"/>
    <w:basedOn w:val="DefaultParagraphFont"/>
    <w:link w:val="BodyText"/>
    <w:rsid w:val="00FC75B5"/>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4B661E"/>
    <w:rPr>
      <w:rFonts w:ascii="Tahoma" w:hAnsi="Tahoma" w:cs="Tahoma"/>
      <w:sz w:val="16"/>
      <w:szCs w:val="16"/>
    </w:rPr>
  </w:style>
  <w:style w:type="character" w:customStyle="1" w:styleId="BalloonTextChar">
    <w:name w:val="Balloon Text Char"/>
    <w:basedOn w:val="DefaultParagraphFont"/>
    <w:link w:val="BalloonText"/>
    <w:uiPriority w:val="99"/>
    <w:semiHidden/>
    <w:rsid w:val="004B661E"/>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4</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6</cp:revision>
  <cp:lastPrinted>2025-09-20T06:57:00Z</cp:lastPrinted>
  <dcterms:created xsi:type="dcterms:W3CDTF">2025-03-25T11:08:00Z</dcterms:created>
  <dcterms:modified xsi:type="dcterms:W3CDTF">2025-09-20T06:58:00Z</dcterms:modified>
</cp:coreProperties>
</file>