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A3B58" w14:textId="77777777" w:rsidR="00CC1DFB" w:rsidRPr="00CC1DFB" w:rsidRDefault="00CC1DFB" w:rsidP="00CC1DFB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26396C7" w14:textId="77777777" w:rsidR="00CC1DFB" w:rsidRPr="007F119D" w:rsidRDefault="00CC1DFB" w:rsidP="007F119D">
      <w:pPr>
        <w:pStyle w:val="ListParagraph"/>
        <w:tabs>
          <w:tab w:val="left" w:pos="360"/>
        </w:tabs>
        <w:spacing w:after="120" w:line="360" w:lineRule="auto"/>
        <w:ind w:left="420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 xml:space="preserve">This SOP is prepared to have a laid down standard Procedure for Calibration </w:t>
      </w:r>
      <w:r w:rsidR="000343BD">
        <w:rPr>
          <w:rFonts w:ascii="Calibri" w:hAnsi="Calibri" w:cs="Calibri"/>
          <w:sz w:val="22"/>
          <w:szCs w:val="22"/>
        </w:rPr>
        <w:t xml:space="preserve">of </w:t>
      </w:r>
      <w:r w:rsidR="000343BD" w:rsidRPr="00CC1DFB">
        <w:rPr>
          <w:rFonts w:ascii="Calibri" w:hAnsi="Calibri" w:cs="Calibri"/>
          <w:sz w:val="22"/>
          <w:szCs w:val="22"/>
        </w:rPr>
        <w:t>UV</w:t>
      </w:r>
      <w:r w:rsidRPr="00CC1DFB">
        <w:rPr>
          <w:rFonts w:ascii="Calibri" w:hAnsi="Calibri" w:cs="Calibri"/>
          <w:sz w:val="22"/>
          <w:szCs w:val="22"/>
        </w:rPr>
        <w:t>/ Visible Spectrophotometer</w:t>
      </w:r>
      <w:r w:rsidR="00B012E8">
        <w:rPr>
          <w:rFonts w:ascii="Calibri" w:hAnsi="Calibri" w:cs="Calibri"/>
          <w:sz w:val="22"/>
          <w:szCs w:val="22"/>
        </w:rPr>
        <w:t xml:space="preserve"> in the Chemical Laboratory</w:t>
      </w:r>
      <w:r w:rsidRPr="00CC1DFB">
        <w:rPr>
          <w:rFonts w:ascii="Calibri" w:hAnsi="Calibri" w:cs="Calibri"/>
          <w:sz w:val="22"/>
          <w:szCs w:val="22"/>
        </w:rPr>
        <w:t>.</w:t>
      </w:r>
    </w:p>
    <w:p w14:paraId="719C3B37" w14:textId="77777777" w:rsidR="00CC1DFB" w:rsidRPr="00CC1DFB" w:rsidRDefault="00CC1DFB" w:rsidP="00CC1DFB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SCOPE:</w:t>
      </w:r>
    </w:p>
    <w:p w14:paraId="11988E9D" w14:textId="77777777" w:rsidR="00CC1DFB" w:rsidRPr="00CC1DFB" w:rsidRDefault="00CC1DFB" w:rsidP="00CC1DFB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 xml:space="preserve">To provide written procedure for calibration of </w:t>
      </w:r>
      <w:r w:rsidR="00474456">
        <w:rPr>
          <w:rFonts w:ascii="Calibri" w:hAnsi="Calibri" w:cs="Calibri"/>
          <w:sz w:val="22"/>
          <w:szCs w:val="22"/>
        </w:rPr>
        <w:t>UV Visible S</w:t>
      </w:r>
      <w:r w:rsidRPr="00CC1DFB">
        <w:rPr>
          <w:rFonts w:ascii="Calibri" w:hAnsi="Calibri" w:cs="Calibri"/>
          <w:sz w:val="22"/>
          <w:szCs w:val="22"/>
        </w:rPr>
        <w:t>pectrophotometer.</w:t>
      </w:r>
    </w:p>
    <w:p w14:paraId="24A3EA97" w14:textId="77777777" w:rsidR="00CC1DFB" w:rsidRPr="00CC1DFB" w:rsidRDefault="00CC1DFB" w:rsidP="00CC1DFB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3F6B5642" w14:textId="77777777" w:rsidR="00CC1DFB" w:rsidRPr="00CC1DFB" w:rsidRDefault="00CC1DFB" w:rsidP="00CC1DFB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3D8ECAF" w14:textId="77777777" w:rsidR="00B012E8" w:rsidRPr="00B012E8" w:rsidRDefault="00B012E8" w:rsidP="00B012E8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B012E8">
        <w:rPr>
          <w:rFonts w:ascii="Calibri" w:hAnsi="Calibri" w:cs="Calibri"/>
          <w:sz w:val="22"/>
          <w:szCs w:val="22"/>
        </w:rPr>
        <w:t>Quality Control Analyst is responsible to calibrate the instrument as per SOP.</w:t>
      </w:r>
    </w:p>
    <w:p w14:paraId="03FCACBA" w14:textId="77777777" w:rsidR="00B012E8" w:rsidRPr="00B012E8" w:rsidRDefault="00B012E8" w:rsidP="00B012E8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B012E8">
        <w:rPr>
          <w:rFonts w:ascii="Calibri" w:hAnsi="Calibri" w:cs="Calibri"/>
          <w:sz w:val="22"/>
          <w:szCs w:val="22"/>
        </w:rPr>
        <w:t>Head QC: Ensure the compliance of SOP.</w:t>
      </w:r>
    </w:p>
    <w:p w14:paraId="7D3125B8" w14:textId="4557992B" w:rsidR="000343BD" w:rsidRPr="00C953BF" w:rsidRDefault="00B012E8" w:rsidP="00C953BF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B012E8">
        <w:rPr>
          <w:rFonts w:ascii="Calibri" w:hAnsi="Calibri" w:cs="Calibri"/>
          <w:sz w:val="22"/>
          <w:szCs w:val="22"/>
        </w:rPr>
        <w:t>QA Head shall be Accountable for implementation of SOP.</w:t>
      </w:r>
    </w:p>
    <w:p w14:paraId="61810ACA" w14:textId="77777777" w:rsidR="00CC1DFB" w:rsidRPr="00CC1DFB" w:rsidRDefault="00CC1DFB" w:rsidP="000343BD">
      <w:pPr>
        <w:pStyle w:val="ListParagraph"/>
        <w:numPr>
          <w:ilvl w:val="0"/>
          <w:numId w:val="5"/>
        </w:numPr>
        <w:spacing w:after="24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ABBREVIATION AND DEFINITIONS</w:t>
      </w:r>
    </w:p>
    <w:p w14:paraId="2E87C678" w14:textId="77777777"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No.:</w:t>
      </w:r>
      <w:r w:rsidRPr="00B012E8">
        <w:rPr>
          <w:rFonts w:ascii="Calibri" w:hAnsi="Calibri" w:cs="Calibri"/>
          <w:sz w:val="22"/>
          <w:szCs w:val="22"/>
          <w:lang w:val="en"/>
        </w:rPr>
        <w:t xml:space="preserve"> Number</w:t>
      </w:r>
    </w:p>
    <w:p w14:paraId="29D5B054" w14:textId="77777777"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UV:</w:t>
      </w:r>
      <w:r w:rsidRPr="00B012E8">
        <w:rPr>
          <w:rFonts w:ascii="Calibri" w:hAnsi="Calibri" w:cs="Calibri"/>
          <w:sz w:val="22"/>
          <w:szCs w:val="22"/>
          <w:lang w:val="en"/>
        </w:rPr>
        <w:t xml:space="preserve"> Ultraviolet</w:t>
      </w:r>
    </w:p>
    <w:p w14:paraId="05DA4BFA" w14:textId="77777777"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KOH: </w:t>
      </w:r>
      <w:r w:rsidRPr="00B012E8">
        <w:rPr>
          <w:rFonts w:ascii="Calibri" w:hAnsi="Calibri" w:cs="Calibri"/>
          <w:sz w:val="22"/>
          <w:szCs w:val="22"/>
          <w:lang w:val="en"/>
        </w:rPr>
        <w:t>Potassium Hydroxide</w:t>
      </w:r>
    </w:p>
    <w:p w14:paraId="22A177E9" w14:textId="77777777"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HPLC: </w:t>
      </w:r>
      <w:r w:rsidRPr="00B012E8">
        <w:rPr>
          <w:rFonts w:ascii="Calibri" w:hAnsi="Calibri" w:cs="Calibri"/>
          <w:sz w:val="22"/>
          <w:szCs w:val="22"/>
          <w:lang w:val="en"/>
        </w:rPr>
        <w:t>High Performance Liquid Chromatography</w:t>
      </w:r>
    </w:p>
    <w:p w14:paraId="2781E111" w14:textId="77777777" w:rsidR="00B012E8" w:rsidRPr="00B012E8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SOP: </w:t>
      </w:r>
      <w:r w:rsidRPr="00B012E8">
        <w:rPr>
          <w:rFonts w:ascii="Calibri" w:hAnsi="Calibri" w:cs="Calibri"/>
          <w:sz w:val="22"/>
          <w:szCs w:val="22"/>
          <w:lang w:val="en"/>
        </w:rPr>
        <w:t>Standard Operating Procedure</w:t>
      </w:r>
    </w:p>
    <w:p w14:paraId="3CA3FE3A" w14:textId="77777777" w:rsidR="00CC1DFB" w:rsidRDefault="00B012E8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QC: </w:t>
      </w:r>
      <w:r w:rsidRPr="00B012E8">
        <w:rPr>
          <w:rFonts w:ascii="Calibri" w:hAnsi="Calibri" w:cs="Calibri"/>
          <w:sz w:val="22"/>
          <w:szCs w:val="22"/>
          <w:lang w:val="en"/>
        </w:rPr>
        <w:t>Quality Contr</w:t>
      </w:r>
      <w:r>
        <w:rPr>
          <w:rFonts w:ascii="Calibri" w:hAnsi="Calibri" w:cs="Calibri"/>
          <w:sz w:val="22"/>
          <w:szCs w:val="22"/>
          <w:lang w:val="en"/>
        </w:rPr>
        <w:t>ol</w:t>
      </w:r>
    </w:p>
    <w:p w14:paraId="7A5CC19F" w14:textId="77777777" w:rsidR="000343BD" w:rsidRPr="00CC1DFB" w:rsidRDefault="000343BD" w:rsidP="00B012E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37CE6B3" w14:textId="77777777" w:rsidR="00CC1DFB" w:rsidRDefault="00CC1DFB" w:rsidP="00CC1DFB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PROCEDURES</w:t>
      </w:r>
    </w:p>
    <w:p w14:paraId="79AB3744" w14:textId="77777777" w:rsidR="00B012E8" w:rsidRDefault="00474456" w:rsidP="00B012E8">
      <w:pPr>
        <w:pStyle w:val="ListParagraph"/>
        <w:spacing w:after="160" w:line="276" w:lineRule="auto"/>
        <w:ind w:left="360"/>
        <w:jc w:val="both"/>
        <w:rPr>
          <w:rFonts w:ascii="Calibri" w:eastAsia="Calibri" w:hAnsi="Calibri"/>
          <w:sz w:val="22"/>
          <w:szCs w:val="22"/>
        </w:rPr>
      </w:pPr>
      <w:r w:rsidRPr="00474456">
        <w:rPr>
          <w:rFonts w:ascii="Calibri" w:eastAsia="Calibri" w:hAnsi="Calibri"/>
          <w:sz w:val="22"/>
          <w:szCs w:val="22"/>
        </w:rPr>
        <w:t>A UV-VIS spectrophotometer plays a crucial role in analyzing and characterizing various samples by measuring their interaction with light in the ultraviolet (UV) and visible (VIS) regions of the electromagnetic spectrum</w:t>
      </w:r>
    </w:p>
    <w:p w14:paraId="38742E87" w14:textId="77777777" w:rsidR="00474456" w:rsidRPr="00474456" w:rsidRDefault="00474456" w:rsidP="00474456">
      <w:pPr>
        <w:pStyle w:val="ListParagraph"/>
        <w:numPr>
          <w:ilvl w:val="0"/>
          <w:numId w:val="1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All calibration standards used for the calibration should be prepared as per SOP.</w:t>
      </w:r>
    </w:p>
    <w:p w14:paraId="5C29D093" w14:textId="77777777" w:rsidR="00474456" w:rsidRPr="007F119D" w:rsidRDefault="00474456" w:rsidP="007F119D">
      <w:pPr>
        <w:pStyle w:val="ListParagraph"/>
        <w:numPr>
          <w:ilvl w:val="0"/>
          <w:numId w:val="11"/>
        </w:numPr>
        <w:spacing w:after="240"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Only use calibration standard which is procured from authentic source with certification and it should be pharmacopeia reference standards or from instrument manufacturer</w:t>
      </w:r>
      <w:r w:rsidR="007F119D">
        <w:rPr>
          <w:rFonts w:ascii="Calibri" w:eastAsia="Calibri" w:hAnsi="Calibri"/>
          <w:sz w:val="22"/>
          <w:szCs w:val="22"/>
        </w:rPr>
        <w:t>.</w:t>
      </w:r>
    </w:p>
    <w:p w14:paraId="4B3387F2" w14:textId="77777777" w:rsidR="007F119D" w:rsidRPr="00CC1DFB" w:rsidRDefault="007F119D" w:rsidP="007F119D">
      <w:pPr>
        <w:pStyle w:val="ListParagraph"/>
        <w:spacing w:after="240" w:line="276" w:lineRule="auto"/>
        <w:ind w:left="780"/>
        <w:jc w:val="both"/>
        <w:rPr>
          <w:rFonts w:ascii="Calibri" w:hAnsi="Calibri" w:cs="Calibri"/>
          <w:b/>
          <w:sz w:val="22"/>
          <w:szCs w:val="22"/>
        </w:rPr>
      </w:pPr>
    </w:p>
    <w:p w14:paraId="12F32203" w14:textId="77777777" w:rsidR="000343BD" w:rsidRDefault="000343BD" w:rsidP="00CC1DFB">
      <w:pPr>
        <w:pStyle w:val="ListParagraph"/>
        <w:tabs>
          <w:tab w:val="left" w:pos="180"/>
        </w:tabs>
        <w:ind w:left="360"/>
        <w:rPr>
          <w:rFonts w:ascii="Calibri" w:hAnsi="Calibri" w:cs="Calibri"/>
          <w:b/>
          <w:sz w:val="22"/>
          <w:szCs w:val="22"/>
        </w:rPr>
      </w:pPr>
    </w:p>
    <w:p w14:paraId="146C916D" w14:textId="77777777" w:rsidR="00CC1DFB" w:rsidRPr="00CC1DFB" w:rsidRDefault="00474456" w:rsidP="00CC1DFB">
      <w:pPr>
        <w:pStyle w:val="ListParagraph"/>
        <w:tabs>
          <w:tab w:val="left" w:pos="180"/>
        </w:tabs>
        <w:ind w:left="36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 xml:space="preserve">INTERNAL </w:t>
      </w:r>
      <w:r w:rsidR="00CC1DFB" w:rsidRPr="00CC1DFB">
        <w:rPr>
          <w:rFonts w:ascii="Calibri" w:hAnsi="Calibri" w:cs="Calibri"/>
          <w:b/>
          <w:sz w:val="22"/>
          <w:szCs w:val="22"/>
        </w:rPr>
        <w:t>CALIBRATION:</w:t>
      </w:r>
    </w:p>
    <w:p w14:paraId="2413CF40" w14:textId="77777777" w:rsidR="00CC1DFB" w:rsidRPr="00CC1DFB" w:rsidRDefault="00CC1DFB" w:rsidP="00CC1DFB">
      <w:pPr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Initial Set-up</w:t>
      </w:r>
    </w:p>
    <w:p w14:paraId="27029D1F" w14:textId="77777777" w:rsidR="00CC1DFB" w:rsidRPr="00CC1DFB" w:rsidRDefault="00CC1DFB" w:rsidP="007F119D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>Check the rear panel Voltage Selector switch is set to correct position for the power supply being used.</w:t>
      </w:r>
    </w:p>
    <w:p w14:paraId="2A52840E" w14:textId="77777777" w:rsidR="00CC1DFB" w:rsidRPr="00CC1DFB" w:rsidRDefault="00CC1DFB" w:rsidP="00CC1DFB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>Connect to the correct voltage setting &amp; switch on the power supply.</w:t>
      </w:r>
    </w:p>
    <w:p w14:paraId="3AA0E61A" w14:textId="77777777" w:rsidR="00CC1DFB" w:rsidRDefault="00CC1DFB" w:rsidP="00474456">
      <w:pPr>
        <w:pStyle w:val="ListParagraph"/>
        <w:numPr>
          <w:ilvl w:val="0"/>
          <w:numId w:val="10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sz w:val="22"/>
          <w:szCs w:val="22"/>
        </w:rPr>
        <w:t>The Spectrophotometer will check the position of its light sources, mirrors and second order suppression filters after every power on cycle. It will take some time &amp; also lamp will take some time to stabilize. So allow the machine to stabilize for 30 minutes</w:t>
      </w:r>
      <w:r w:rsidR="00474456">
        <w:rPr>
          <w:rFonts w:ascii="Calibri" w:hAnsi="Calibri" w:cs="Calibri"/>
          <w:sz w:val="22"/>
          <w:szCs w:val="22"/>
        </w:rPr>
        <w:t xml:space="preserve"> ( Half early)</w:t>
      </w:r>
    </w:p>
    <w:p w14:paraId="49A84531" w14:textId="77777777" w:rsidR="00474456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Cuvette Qualification</w:t>
      </w:r>
    </w:p>
    <w:p w14:paraId="57734928" w14:textId="77777777"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the cell/cuvette with methanol</w:t>
      </w:r>
    </w:p>
    <w:p w14:paraId="7CCA73FF" w14:textId="77777777"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Remove any spot if any</w:t>
      </w:r>
    </w:p>
    <w:p w14:paraId="7DD0F020" w14:textId="77777777"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 rinse and fill with distilled water.</w:t>
      </w:r>
    </w:p>
    <w:p w14:paraId="5398EA71" w14:textId="77777777"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Measure its apparent absorbance against air at 240nm for quartz cells and 650nm for glass cells.</w:t>
      </w:r>
    </w:p>
    <w:p w14:paraId="2C66E3C4" w14:textId="14DEEAF2" w:rsidR="00474456" w:rsidRDefault="0047445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apparent </w:t>
      </w:r>
      <w:r w:rsidR="00CF4CA6">
        <w:rPr>
          <w:rFonts w:ascii="Calibri" w:hAnsi="Calibri" w:cs="Calibri"/>
          <w:sz w:val="22"/>
          <w:szCs w:val="22"/>
        </w:rPr>
        <w:t>absorbance</w:t>
      </w:r>
      <w:r>
        <w:rPr>
          <w:rFonts w:ascii="Calibri" w:hAnsi="Calibri" w:cs="Calibri"/>
          <w:sz w:val="22"/>
          <w:szCs w:val="22"/>
        </w:rPr>
        <w:t xml:space="preserve"> should not be greater than 0.093 for 1cm quartz cells (UV region) and 0.035 for 1cm glass cells (visible </w:t>
      </w:r>
      <w:r w:rsidR="00CF4CA6">
        <w:rPr>
          <w:rFonts w:ascii="Calibri" w:hAnsi="Calibri" w:cs="Calibri"/>
          <w:sz w:val="22"/>
          <w:szCs w:val="22"/>
        </w:rPr>
        <w:t>region</w:t>
      </w:r>
      <w:r>
        <w:rPr>
          <w:rFonts w:ascii="Calibri" w:hAnsi="Calibri" w:cs="Calibri"/>
          <w:sz w:val="22"/>
          <w:szCs w:val="22"/>
        </w:rPr>
        <w:t>)</w:t>
      </w:r>
      <w:r w:rsidR="00CF4CA6">
        <w:rPr>
          <w:rFonts w:ascii="Calibri" w:hAnsi="Calibri" w:cs="Calibri"/>
          <w:sz w:val="22"/>
          <w:szCs w:val="22"/>
        </w:rPr>
        <w:t>.</w:t>
      </w:r>
    </w:p>
    <w:p w14:paraId="023CB391" w14:textId="77777777" w:rsidR="00CF4CA6" w:rsidRDefault="00CF4CA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that measure, the apparent absorbance after rotate the cell/cuvette in its holder (180</w:t>
      </w:r>
      <w:r w:rsidRPr="007F119D">
        <w:rPr>
          <w:rFonts w:ascii="Calibri" w:hAnsi="Calibri" w:cs="Calibri"/>
          <w:sz w:val="22"/>
          <w:szCs w:val="22"/>
          <w:vertAlign w:val="superscript"/>
        </w:rPr>
        <w:t>0</w:t>
      </w:r>
      <w:r>
        <w:rPr>
          <w:rFonts w:ascii="Calibri" w:hAnsi="Calibri" w:cs="Calibri"/>
          <w:sz w:val="22"/>
          <w:szCs w:val="22"/>
        </w:rPr>
        <w:t>) again.</w:t>
      </w:r>
    </w:p>
    <w:p w14:paraId="6DC18196" w14:textId="77777777" w:rsidR="00CF4CA6" w:rsidRDefault="00CF4CA6" w:rsidP="00474456">
      <w:pPr>
        <w:pStyle w:val="ListParagraph"/>
        <w:numPr>
          <w:ilvl w:val="0"/>
          <w:numId w:val="10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the absorbance, rotating the cells should give the absorbance difference not greater than 0.005 from initial.</w:t>
      </w:r>
    </w:p>
    <w:p w14:paraId="33955560" w14:textId="77777777" w:rsidR="00CF4CA6" w:rsidRDefault="00CF4CA6" w:rsidP="007F119D">
      <w:pPr>
        <w:pStyle w:val="ListParagraph"/>
        <w:numPr>
          <w:ilvl w:val="0"/>
          <w:numId w:val="10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the observations.</w:t>
      </w:r>
    </w:p>
    <w:p w14:paraId="02F9146D" w14:textId="77777777"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Control of Absorbance:</w:t>
      </w:r>
    </w:p>
    <w:p w14:paraId="28915731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Dry a quantity of Potassium dichromate (AR Grade) by heating to constant weight at 130°C.</w:t>
      </w:r>
    </w:p>
    <w:p w14:paraId="6ACAB21E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Take 100mg dry Potassium dichromate in 100ml vol. flask and allow to dissolve in 0.01N H</w:t>
      </w:r>
      <w:r w:rsidRPr="00C953BF">
        <w:rPr>
          <w:rFonts w:ascii="Calibri" w:hAnsi="Calibri" w:cs="Calibri"/>
          <w:sz w:val="22"/>
          <w:szCs w:val="22"/>
          <w:vertAlign w:val="subscript"/>
        </w:rPr>
        <w:t>2</w:t>
      </w:r>
      <w:r w:rsidRPr="007F119D">
        <w:rPr>
          <w:rFonts w:ascii="Calibri" w:hAnsi="Calibri" w:cs="Calibri"/>
          <w:sz w:val="22"/>
          <w:szCs w:val="22"/>
        </w:rPr>
        <w:t>SO</w:t>
      </w:r>
      <w:r w:rsidRPr="00C953BF">
        <w:rPr>
          <w:rFonts w:ascii="Calibri" w:hAnsi="Calibri" w:cs="Calibri"/>
          <w:sz w:val="22"/>
          <w:szCs w:val="22"/>
          <w:vertAlign w:val="subscript"/>
        </w:rPr>
        <w:t>4</w:t>
      </w:r>
      <w:r w:rsidRPr="007F119D">
        <w:rPr>
          <w:rFonts w:ascii="Calibri" w:hAnsi="Calibri" w:cs="Calibri"/>
          <w:sz w:val="22"/>
          <w:szCs w:val="22"/>
        </w:rPr>
        <w:t xml:space="preserve"> dilute up to the mark with 0.01N H</w:t>
      </w:r>
      <w:r w:rsidRPr="00C953BF">
        <w:rPr>
          <w:rFonts w:ascii="Calibri" w:hAnsi="Calibri" w:cs="Calibri"/>
          <w:sz w:val="22"/>
          <w:szCs w:val="22"/>
          <w:vertAlign w:val="subscript"/>
        </w:rPr>
        <w:t>2</w:t>
      </w:r>
      <w:r w:rsidRPr="007F119D">
        <w:rPr>
          <w:rFonts w:ascii="Calibri" w:hAnsi="Calibri" w:cs="Calibri"/>
          <w:sz w:val="22"/>
          <w:szCs w:val="22"/>
        </w:rPr>
        <w:t>SO</w:t>
      </w:r>
      <w:r w:rsidRPr="00C953BF">
        <w:rPr>
          <w:rFonts w:ascii="Calibri" w:hAnsi="Calibri" w:cs="Calibri"/>
          <w:sz w:val="22"/>
          <w:szCs w:val="22"/>
          <w:vertAlign w:val="subscript"/>
        </w:rPr>
        <w:t>4</w:t>
      </w:r>
      <w:r w:rsidRPr="007F119D">
        <w:rPr>
          <w:rFonts w:ascii="Calibri" w:hAnsi="Calibri" w:cs="Calibri"/>
          <w:sz w:val="22"/>
          <w:szCs w:val="22"/>
        </w:rPr>
        <w:t xml:space="preserve"> solution.</w:t>
      </w:r>
    </w:p>
    <w:p w14:paraId="7D200608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Take 6ml of resulting solution dilute to 100ml with 0.01N H</w:t>
      </w:r>
      <w:r w:rsidRPr="00C953BF">
        <w:rPr>
          <w:rFonts w:ascii="Calibri" w:hAnsi="Calibri" w:cs="Calibri"/>
          <w:sz w:val="22"/>
          <w:szCs w:val="22"/>
          <w:vertAlign w:val="subscript"/>
        </w:rPr>
        <w:t>2</w:t>
      </w:r>
      <w:r w:rsidRPr="007F119D">
        <w:rPr>
          <w:rFonts w:ascii="Calibri" w:hAnsi="Calibri" w:cs="Calibri"/>
          <w:sz w:val="22"/>
          <w:szCs w:val="22"/>
        </w:rPr>
        <w:t>SO</w:t>
      </w:r>
      <w:r w:rsidRPr="00C953BF">
        <w:rPr>
          <w:rFonts w:ascii="Calibri" w:hAnsi="Calibri" w:cs="Calibri"/>
          <w:sz w:val="22"/>
          <w:szCs w:val="22"/>
          <w:vertAlign w:val="subscript"/>
        </w:rPr>
        <w:t>4</w:t>
      </w:r>
      <w:r w:rsidRPr="007F119D">
        <w:rPr>
          <w:rFonts w:ascii="Calibri" w:hAnsi="Calibri" w:cs="Calibri"/>
          <w:sz w:val="22"/>
          <w:szCs w:val="22"/>
        </w:rPr>
        <w:t>.</w:t>
      </w:r>
    </w:p>
    <w:p w14:paraId="509458B7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lastRenderedPageBreak/>
        <w:t>Measure the absorbance of the solution at 235nm, 257nm, 313nm &amp; 350nm taking 0.01N H</w:t>
      </w:r>
      <w:r w:rsidRPr="00C953BF">
        <w:rPr>
          <w:rFonts w:ascii="Calibri" w:hAnsi="Calibri" w:cs="Calibri"/>
          <w:sz w:val="22"/>
          <w:szCs w:val="22"/>
          <w:vertAlign w:val="subscript"/>
        </w:rPr>
        <w:t>2</w:t>
      </w:r>
      <w:r w:rsidRPr="007F119D">
        <w:rPr>
          <w:rFonts w:ascii="Calibri" w:hAnsi="Calibri" w:cs="Calibri"/>
          <w:sz w:val="22"/>
          <w:szCs w:val="22"/>
        </w:rPr>
        <w:t>SO</w:t>
      </w:r>
      <w:r w:rsidRPr="00C953BF">
        <w:rPr>
          <w:rFonts w:ascii="Calibri" w:hAnsi="Calibri" w:cs="Calibri"/>
          <w:sz w:val="22"/>
          <w:szCs w:val="22"/>
          <w:vertAlign w:val="subscript"/>
        </w:rPr>
        <w:t>4</w:t>
      </w:r>
      <w:r w:rsidRPr="007F119D">
        <w:rPr>
          <w:rFonts w:ascii="Calibri" w:hAnsi="Calibri" w:cs="Calibri"/>
          <w:sz w:val="22"/>
          <w:szCs w:val="22"/>
        </w:rPr>
        <w:t xml:space="preserve"> solution as blank.</w:t>
      </w:r>
    </w:p>
    <w:p w14:paraId="661C4F67" w14:textId="77777777"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Control of wavelengths:</w:t>
      </w:r>
    </w:p>
    <w:p w14:paraId="671F03F9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Prepare the solution of holmium per chlorate as follows.</w:t>
      </w:r>
    </w:p>
    <w:p w14:paraId="2BE85454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Dissolve 0.5 gm of holmium oxide in 2.4 ml of perchloric acid AR by warming gently and diluting to 10ml with purified water.</w:t>
      </w:r>
    </w:p>
    <w:p w14:paraId="0AF7F170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Check the extinction of the solution, permitted tolerance is 1nm for the range 200 to 400 nm and 3 nm for the range 400 to 600 nm.</w:t>
      </w:r>
    </w:p>
    <w:p w14:paraId="64F5FDC6" w14:textId="77777777"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Limit of Stray Light:</w:t>
      </w:r>
    </w:p>
    <w:p w14:paraId="4C157596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Prepare 1.2% w/v solution of Potassium Chloride.</w:t>
      </w:r>
    </w:p>
    <w:p w14:paraId="6E4CE178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Measure the absorbance at 200nm.</w:t>
      </w:r>
    </w:p>
    <w:p w14:paraId="16729A9A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Absorbance should be not less than 2.0.</w:t>
      </w:r>
    </w:p>
    <w:p w14:paraId="45A1CFE6" w14:textId="77777777" w:rsidR="007F119D" w:rsidRPr="007F119D" w:rsidRDefault="007F119D" w:rsidP="007F119D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F119D">
        <w:rPr>
          <w:rFonts w:ascii="Calibri" w:hAnsi="Calibri" w:cs="Calibri"/>
          <w:b/>
          <w:sz w:val="22"/>
          <w:szCs w:val="22"/>
        </w:rPr>
        <w:t>Resolution Power:</w:t>
      </w:r>
    </w:p>
    <w:p w14:paraId="6BB18F1B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Prepare a 0.02% v/v solution of Toluene (HPLC grade) in Hexane (HPLC grade).</w:t>
      </w:r>
    </w:p>
    <w:p w14:paraId="15CBF5DF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Record the ratio of the absorbance at the maxima at about 269 nm to that at the minima at about 266 nm.</w:t>
      </w:r>
    </w:p>
    <w:p w14:paraId="4CA4379D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Ratio should not be not less than 1.5.</w:t>
      </w:r>
    </w:p>
    <w:p w14:paraId="52F66670" w14:textId="77777777" w:rsidR="007F119D" w:rsidRPr="007F119D" w:rsidRDefault="007F119D" w:rsidP="007F119D">
      <w:pPr>
        <w:pStyle w:val="ListParagraph"/>
        <w:numPr>
          <w:ilvl w:val="0"/>
          <w:numId w:val="12"/>
        </w:numPr>
        <w:spacing w:after="120"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Report the result in the format.</w:t>
      </w:r>
    </w:p>
    <w:p w14:paraId="51C4BFD0" w14:textId="77777777" w:rsidR="007F119D" w:rsidRPr="007F119D" w:rsidRDefault="007F119D" w:rsidP="007F119D">
      <w:pPr>
        <w:spacing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 xml:space="preserve">Frequency: Half early </w:t>
      </w:r>
      <w:proofErr w:type="spellStart"/>
      <w:r w:rsidRPr="007F119D">
        <w:rPr>
          <w:rFonts w:ascii="Calibri" w:hAnsi="Calibri" w:cs="Calibri"/>
          <w:sz w:val="22"/>
          <w:szCs w:val="22"/>
        </w:rPr>
        <w:t>i.e</w:t>
      </w:r>
      <w:proofErr w:type="spellEnd"/>
      <w:r w:rsidRPr="007F119D">
        <w:rPr>
          <w:rFonts w:ascii="Calibri" w:hAnsi="Calibri" w:cs="Calibri"/>
          <w:sz w:val="22"/>
          <w:szCs w:val="22"/>
        </w:rPr>
        <w:t xml:space="preserve"> 30 minutes before the schedule time</w:t>
      </w:r>
    </w:p>
    <w:p w14:paraId="03FF6256" w14:textId="77777777" w:rsidR="007F119D" w:rsidRPr="007F119D" w:rsidRDefault="007F119D" w:rsidP="007F119D">
      <w:pPr>
        <w:spacing w:line="360" w:lineRule="auto"/>
        <w:rPr>
          <w:rFonts w:ascii="Calibri" w:hAnsi="Calibri" w:cs="Calibri"/>
          <w:sz w:val="22"/>
          <w:szCs w:val="22"/>
        </w:rPr>
      </w:pPr>
      <w:r w:rsidRPr="007F119D">
        <w:rPr>
          <w:rFonts w:ascii="Calibri" w:hAnsi="Calibri" w:cs="Calibri"/>
          <w:sz w:val="22"/>
          <w:szCs w:val="22"/>
        </w:rPr>
        <w:t>Action: If the calibration is not proper then repeat the procedure and report the results to the department head for an appropriate action.</w:t>
      </w:r>
    </w:p>
    <w:p w14:paraId="776C3390" w14:textId="46E7FB43" w:rsidR="00474456" w:rsidRDefault="00474456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C9F1FC4" w14:textId="77777777" w:rsidR="00C953BF" w:rsidRPr="00CC1DFB" w:rsidRDefault="00C953BF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D030F9B" w14:textId="77777777" w:rsidR="00CC1DFB" w:rsidRPr="00CC1DFB" w:rsidRDefault="00CC1DFB" w:rsidP="00CC1DFB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lastRenderedPageBreak/>
        <w:t>REFERENCE AND ENCLOSURE</w:t>
      </w:r>
    </w:p>
    <w:p w14:paraId="497A5D30" w14:textId="77777777" w:rsidR="00CC1DFB" w:rsidRDefault="00474456" w:rsidP="00474456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 Training on manual</w:t>
      </w:r>
    </w:p>
    <w:p w14:paraId="7655D6E5" w14:textId="4B7561B0" w:rsidR="007F119D" w:rsidRPr="00474456" w:rsidRDefault="007F119D" w:rsidP="00474456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1- Calibration Record of UV Spectrophotometer- BML-</w:t>
      </w:r>
      <w:r w:rsidR="00C953BF">
        <w:rPr>
          <w:rFonts w:ascii="Calibri" w:hAnsi="Calibri" w:cs="Calibri"/>
          <w:sz w:val="22"/>
          <w:szCs w:val="22"/>
        </w:rPr>
        <w:t>QDG-</w:t>
      </w:r>
      <w:r>
        <w:rPr>
          <w:rFonts w:ascii="Calibri" w:hAnsi="Calibri" w:cs="Calibri"/>
          <w:sz w:val="22"/>
          <w:szCs w:val="22"/>
        </w:rPr>
        <w:t>QA- FO1</w:t>
      </w:r>
    </w:p>
    <w:p w14:paraId="71A8AFF4" w14:textId="77777777" w:rsidR="007F119D" w:rsidRPr="00CC1DFB" w:rsidRDefault="007F119D" w:rsidP="00CC1DFB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F730977" w14:textId="77777777"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C1DFB" w:rsidRPr="00CC1DFB" w14:paraId="07D0B136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2B3F14BD" w14:textId="77777777" w:rsidR="00CC1DFB" w:rsidRPr="00CC1DFB" w:rsidRDefault="007F119D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  <w:r w:rsidR="00CC1DFB" w:rsidRPr="00CC1DF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2E0B6FE7" w14:textId="77777777" w:rsidR="00CC1DFB" w:rsidRPr="00CC1DFB" w:rsidRDefault="007F119D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CC1DFB" w:rsidRPr="00CC1DFB" w14:paraId="6CE7EC3E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6C2B123F" w14:textId="77777777" w:rsidR="00CC1DFB" w:rsidRPr="00CC1DFB" w:rsidRDefault="00CC1DFB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C1DF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B67EC7A" w14:textId="77777777" w:rsidR="00CC1DFB" w:rsidRPr="00CC1DFB" w:rsidRDefault="007F119D" w:rsidP="007F119D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Analysts</w:t>
            </w:r>
          </w:p>
        </w:tc>
      </w:tr>
    </w:tbl>
    <w:p w14:paraId="185F0442" w14:textId="77777777"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03303AA" w14:textId="77777777"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0204044" w14:textId="77777777" w:rsidR="00CC1DFB" w:rsidRPr="00CC1DFB" w:rsidRDefault="00CC1DFB" w:rsidP="007F11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C1DFB" w:rsidRPr="00CC1DFB" w14:paraId="3AC4D607" w14:textId="77777777" w:rsidTr="00650970">
        <w:tc>
          <w:tcPr>
            <w:tcW w:w="2610" w:type="dxa"/>
            <w:shd w:val="clear" w:color="auto" w:fill="auto"/>
          </w:tcPr>
          <w:p w14:paraId="404E2A53" w14:textId="77777777"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1BA7FC8" w14:textId="77777777"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C1DFB" w:rsidRPr="00CC1DFB" w14:paraId="3E4AA9EB" w14:textId="77777777" w:rsidTr="00650970">
        <w:tc>
          <w:tcPr>
            <w:tcW w:w="2610" w:type="dxa"/>
            <w:shd w:val="clear" w:color="auto" w:fill="auto"/>
          </w:tcPr>
          <w:p w14:paraId="2C539120" w14:textId="77777777"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CF35683" w14:textId="77777777" w:rsidR="00CC1DFB" w:rsidRPr="00CC1DFB" w:rsidRDefault="00CC1DFB" w:rsidP="007F119D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51657D67" w14:textId="77777777"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D88BAE0" w14:textId="77777777"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175F0C7" w14:textId="77777777"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C1DFB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C1DFB" w:rsidRPr="00CC1DFB" w14:paraId="289D8259" w14:textId="77777777" w:rsidTr="00650970">
        <w:tc>
          <w:tcPr>
            <w:tcW w:w="2376" w:type="dxa"/>
            <w:shd w:val="clear" w:color="auto" w:fill="auto"/>
          </w:tcPr>
          <w:p w14:paraId="64A2CE1E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4CA4E35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0272403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C1DFB" w:rsidRPr="00CC1DFB" w14:paraId="0F13B9C8" w14:textId="77777777" w:rsidTr="00650970">
        <w:tc>
          <w:tcPr>
            <w:tcW w:w="2376" w:type="dxa"/>
            <w:shd w:val="clear" w:color="auto" w:fill="auto"/>
          </w:tcPr>
          <w:p w14:paraId="3D9E6287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036B8DA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E5E3493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C1DFB" w:rsidRPr="00CC1DFB" w14:paraId="5C9D19DC" w14:textId="77777777" w:rsidTr="00650970">
        <w:tc>
          <w:tcPr>
            <w:tcW w:w="2376" w:type="dxa"/>
            <w:shd w:val="clear" w:color="auto" w:fill="auto"/>
          </w:tcPr>
          <w:p w14:paraId="02CAEF5F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E4DCE74" w14:textId="77777777" w:rsidR="00CC1DFB" w:rsidRPr="00CC1DFB" w:rsidRDefault="00CC1DFB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9F601CC" w14:textId="77777777" w:rsidR="00CC1DFB" w:rsidRPr="00CC1DFB" w:rsidRDefault="00CC1DFB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DAFCECA" w14:textId="77777777" w:rsidR="00CC1DFB" w:rsidRPr="00CC1DFB" w:rsidRDefault="00CC1DFB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C1DFB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1F5FE24" w14:textId="77777777" w:rsidR="00CC1DFB" w:rsidRPr="00CC1DFB" w:rsidRDefault="00CC1DFB" w:rsidP="00CC1DF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523702A" w14:textId="77777777" w:rsidR="00CC1DFB" w:rsidRPr="00CC1DFB" w:rsidRDefault="00CC1DFB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5B92C0DD" w14:textId="77777777" w:rsidR="00CC1DFB" w:rsidRPr="00CC1DFB" w:rsidRDefault="00CC1DFB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7FDD4AC" w14:textId="77777777" w:rsidR="00CC1DFB" w:rsidRDefault="00CC1DFB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4FD4A406" w14:textId="77777777"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2BA55658" w14:textId="77777777"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00EE317C" w14:textId="77777777"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4CED0869" w14:textId="77777777" w:rsidR="007F119D" w:rsidRDefault="007F119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14:paraId="1A065EC3" w14:textId="77777777" w:rsidR="000343BD" w:rsidRDefault="000343BD" w:rsidP="00CC1DFB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sectPr w:rsidR="000343BD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A9C74" w14:textId="77777777" w:rsidR="002843E3" w:rsidRDefault="002843E3" w:rsidP="00CC1DFB">
      <w:r>
        <w:separator/>
      </w:r>
    </w:p>
  </w:endnote>
  <w:endnote w:type="continuationSeparator" w:id="0">
    <w:p w14:paraId="650A3ED7" w14:textId="77777777" w:rsidR="002843E3" w:rsidRDefault="002843E3" w:rsidP="00CC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88B3F" w14:textId="77777777" w:rsidR="008A5C91" w:rsidRDefault="00D9096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120DC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120DC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2602B32D" w14:textId="77777777" w:rsidR="008A5C91" w:rsidRDefault="002843E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ECB6D" w14:textId="77777777" w:rsidR="002843E3" w:rsidRDefault="002843E3" w:rsidP="00CC1DFB">
      <w:r>
        <w:separator/>
      </w:r>
    </w:p>
  </w:footnote>
  <w:footnote w:type="continuationSeparator" w:id="0">
    <w:p w14:paraId="5BD06972" w14:textId="77777777" w:rsidR="002843E3" w:rsidRDefault="002843E3" w:rsidP="00CC1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2A" w14:textId="77777777" w:rsidR="008A5C91" w:rsidRDefault="002843E3">
    <w:pPr>
      <w:pStyle w:val="Header"/>
    </w:pPr>
    <w:r>
      <w:rPr>
        <w:noProof/>
      </w:rPr>
      <w:pict w14:anchorId="5D682F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39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84"/>
      <w:gridCol w:w="1541"/>
      <w:gridCol w:w="15"/>
    </w:tblGrid>
    <w:tr w:rsidR="00002798" w:rsidRPr="00B17339" w14:paraId="52A7814E" w14:textId="77777777" w:rsidTr="00C953BF">
      <w:trPr>
        <w:gridAfter w:val="1"/>
        <w:wAfter w:w="15" w:type="dxa"/>
        <w:trHeight w:val="713"/>
      </w:trPr>
      <w:tc>
        <w:tcPr>
          <w:tcW w:w="1951" w:type="dxa"/>
          <w:vMerge w:val="restart"/>
          <w:shd w:val="clear" w:color="auto" w:fill="auto"/>
        </w:tcPr>
        <w:p w14:paraId="6D0EBA16" w14:textId="77777777"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0E79B7C" wp14:editId="5044A35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87" w:type="dxa"/>
          <w:gridSpan w:val="3"/>
          <w:shd w:val="clear" w:color="auto" w:fill="auto"/>
        </w:tcPr>
        <w:p w14:paraId="6905CBFC" w14:textId="77777777" w:rsidR="008A5C91" w:rsidRPr="00B17339" w:rsidRDefault="00D9096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E6F7544" w14:textId="77777777" w:rsidR="008A5C91" w:rsidRPr="00B17339" w:rsidRDefault="00D9096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4F268B4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9AFFAE4" w14:textId="77777777" w:rsidTr="00C953BF">
      <w:trPr>
        <w:gridAfter w:val="1"/>
        <w:wAfter w:w="15" w:type="dxa"/>
        <w:trHeight w:val="712"/>
      </w:trPr>
      <w:tc>
        <w:tcPr>
          <w:tcW w:w="1951" w:type="dxa"/>
          <w:vMerge/>
          <w:shd w:val="clear" w:color="auto" w:fill="auto"/>
        </w:tcPr>
        <w:p w14:paraId="7F1864D9" w14:textId="77777777" w:rsidR="008A5C91" w:rsidRPr="00B17339" w:rsidRDefault="002843E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87" w:type="dxa"/>
          <w:gridSpan w:val="3"/>
          <w:shd w:val="clear" w:color="auto" w:fill="auto"/>
        </w:tcPr>
        <w:p w14:paraId="2535F5AC" w14:textId="77777777" w:rsidR="008A5C91" w:rsidRPr="00C953BF" w:rsidRDefault="00D90963" w:rsidP="00C953BF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C953BF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C953BF">
            <w:rPr>
              <w:rFonts w:ascii="Calibri" w:eastAsia="Calibri" w:hAnsi="Calibri"/>
              <w:b/>
              <w:sz w:val="28"/>
              <w:szCs w:val="28"/>
            </w:rPr>
            <w:t>SOP for Calibration of</w:t>
          </w:r>
          <w:r w:rsidR="005120DC" w:rsidRPr="00C953BF">
            <w:rPr>
              <w:rFonts w:ascii="Calibri" w:eastAsia="Calibri" w:hAnsi="Calibri"/>
              <w:b/>
              <w:sz w:val="28"/>
              <w:szCs w:val="28"/>
            </w:rPr>
            <w:t xml:space="preserve"> UV Visible</w:t>
          </w:r>
          <w:r w:rsidRPr="00C953BF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C1DFB" w:rsidRPr="00C953BF">
            <w:rPr>
              <w:rFonts w:ascii="Calibri" w:eastAsia="Calibri" w:hAnsi="Calibri"/>
              <w:b/>
              <w:sz w:val="28"/>
              <w:szCs w:val="28"/>
            </w:rPr>
            <w:t>Spectrophotometer</w:t>
          </w:r>
        </w:p>
      </w:tc>
      <w:tc>
        <w:tcPr>
          <w:tcW w:w="1541" w:type="dxa"/>
          <w:vMerge/>
          <w:shd w:val="clear" w:color="auto" w:fill="auto"/>
        </w:tcPr>
        <w:p w14:paraId="221E9111" w14:textId="77777777" w:rsidR="008A5C91" w:rsidRPr="00B17339" w:rsidRDefault="002843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E2117E7" w14:textId="77777777" w:rsidTr="00C953BF">
      <w:trPr>
        <w:gridAfter w:val="1"/>
        <w:wAfter w:w="15" w:type="dxa"/>
        <w:trHeight w:val="188"/>
      </w:trPr>
      <w:tc>
        <w:tcPr>
          <w:tcW w:w="1951" w:type="dxa"/>
          <w:vMerge w:val="restart"/>
          <w:shd w:val="clear" w:color="auto" w:fill="auto"/>
        </w:tcPr>
        <w:p w14:paraId="3F38BBC5" w14:textId="77777777"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E883E38" w14:textId="77777777"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BC7D963" w14:textId="77777777" w:rsidR="008A5C91" w:rsidRPr="00B17339" w:rsidRDefault="002843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CEB8C4C" w14:textId="77777777" w:rsidR="008A5C91" w:rsidRPr="00B17339" w:rsidRDefault="00D9096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CC1DFB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84" w:type="dxa"/>
          <w:shd w:val="clear" w:color="auto" w:fill="auto"/>
          <w:vAlign w:val="bottom"/>
        </w:tcPr>
        <w:p w14:paraId="03721794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AFF45AF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32E5CCE" w14:textId="77777777" w:rsidTr="00C953BF">
      <w:trPr>
        <w:gridAfter w:val="1"/>
        <w:wAfter w:w="15" w:type="dxa"/>
        <w:trHeight w:val="187"/>
      </w:trPr>
      <w:tc>
        <w:tcPr>
          <w:tcW w:w="1951" w:type="dxa"/>
          <w:vMerge/>
          <w:shd w:val="clear" w:color="auto" w:fill="auto"/>
        </w:tcPr>
        <w:p w14:paraId="169EBDC8" w14:textId="77777777" w:rsidR="008A5C91" w:rsidRPr="00B17339" w:rsidRDefault="002843E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2E3525C" w14:textId="77777777" w:rsidR="008A5C91" w:rsidRPr="00B17339" w:rsidRDefault="002843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5DB6FCF" w14:textId="77777777" w:rsidR="008A5C91" w:rsidRPr="00B17339" w:rsidRDefault="002843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84" w:type="dxa"/>
          <w:shd w:val="clear" w:color="auto" w:fill="auto"/>
          <w:vAlign w:val="bottom"/>
        </w:tcPr>
        <w:p w14:paraId="0E5D309E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81EDDC3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5F38687" w14:textId="77777777" w:rsidTr="00C953BF">
      <w:trPr>
        <w:gridAfter w:val="1"/>
        <w:wAfter w:w="15" w:type="dxa"/>
        <w:trHeight w:val="367"/>
      </w:trPr>
      <w:tc>
        <w:tcPr>
          <w:tcW w:w="1951" w:type="dxa"/>
          <w:shd w:val="clear" w:color="auto" w:fill="auto"/>
        </w:tcPr>
        <w:p w14:paraId="64AB11F1" w14:textId="77777777" w:rsidR="008A5C91" w:rsidRPr="00B17339" w:rsidRDefault="00D9096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1DC32DB" w14:textId="77777777" w:rsidR="008A5C91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797A90A" w14:textId="77777777" w:rsidR="008A5C91" w:rsidRPr="00B17339" w:rsidRDefault="00D9096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203CC84A" w14:textId="77777777" w:rsidR="008A5C91" w:rsidRPr="00B17339" w:rsidRDefault="002843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84" w:type="dxa"/>
          <w:shd w:val="clear" w:color="auto" w:fill="auto"/>
          <w:vAlign w:val="bottom"/>
        </w:tcPr>
        <w:p w14:paraId="56DC88B0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65749E8D" w14:textId="77777777" w:rsidR="008A5C91" w:rsidRPr="00B17339" w:rsidRDefault="00D9096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438A142" w14:textId="77777777" w:rsidTr="00C953BF">
      <w:tc>
        <w:tcPr>
          <w:tcW w:w="3369" w:type="dxa"/>
          <w:gridSpan w:val="2"/>
          <w:shd w:val="clear" w:color="auto" w:fill="auto"/>
        </w:tcPr>
        <w:p w14:paraId="1CF83350" w14:textId="77777777" w:rsidR="008A5C91" w:rsidRDefault="00D9096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2A7CB3D3" w14:textId="21E9AF56" w:rsidR="00C953BF" w:rsidRPr="00B17339" w:rsidRDefault="00C953B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D0B63C5" w14:textId="77777777" w:rsidR="008A5C91" w:rsidRPr="00B17339" w:rsidRDefault="00D9096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340" w:type="dxa"/>
          <w:gridSpan w:val="3"/>
          <w:shd w:val="clear" w:color="auto" w:fill="auto"/>
        </w:tcPr>
        <w:p w14:paraId="08FF464D" w14:textId="77777777" w:rsidR="008A5C91" w:rsidRPr="00B17339" w:rsidRDefault="00D90963" w:rsidP="00DA72FE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A012268" w14:textId="77777777" w:rsidTr="00C953BF">
      <w:tc>
        <w:tcPr>
          <w:tcW w:w="3369" w:type="dxa"/>
          <w:gridSpan w:val="2"/>
          <w:shd w:val="clear" w:color="auto" w:fill="auto"/>
        </w:tcPr>
        <w:p w14:paraId="4B8F3E0A" w14:textId="78D538F5" w:rsidR="008A5C91" w:rsidRPr="00B17339" w:rsidRDefault="00D9096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953B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4325F505" w14:textId="77777777" w:rsidR="008A5C91" w:rsidRDefault="00D9096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953B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14BD009" w14:textId="706DE638" w:rsidR="00C953BF" w:rsidRPr="00B17339" w:rsidRDefault="00C953B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340" w:type="dxa"/>
          <w:gridSpan w:val="3"/>
          <w:shd w:val="clear" w:color="auto" w:fill="auto"/>
        </w:tcPr>
        <w:p w14:paraId="6478D145" w14:textId="22359244" w:rsidR="008A5C91" w:rsidRPr="00B17339" w:rsidRDefault="00D90963" w:rsidP="00DA72FE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953B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68919731" w14:textId="77777777" w:rsidR="008A5C91" w:rsidRDefault="002843E3">
    <w:pPr>
      <w:pStyle w:val="Header"/>
    </w:pPr>
  </w:p>
  <w:p w14:paraId="34622179" w14:textId="77777777" w:rsidR="005120DC" w:rsidRDefault="005120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B40"/>
    <w:multiLevelType w:val="hybridMultilevel"/>
    <w:tmpl w:val="650CF252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66C6B"/>
    <w:multiLevelType w:val="hybridMultilevel"/>
    <w:tmpl w:val="4BA6AA48"/>
    <w:lvl w:ilvl="0" w:tplc="78DC2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08908AB"/>
    <w:multiLevelType w:val="hybridMultilevel"/>
    <w:tmpl w:val="28D8320A"/>
    <w:lvl w:ilvl="0" w:tplc="D06C3B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310252FE"/>
    <w:multiLevelType w:val="hybridMultilevel"/>
    <w:tmpl w:val="1EF86B90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7474D"/>
    <w:multiLevelType w:val="hybridMultilevel"/>
    <w:tmpl w:val="42B6AB42"/>
    <w:lvl w:ilvl="0" w:tplc="49A0CE2E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 w15:restartNumberingAfterBreak="0">
    <w:nsid w:val="5B215A4D"/>
    <w:multiLevelType w:val="hybridMultilevel"/>
    <w:tmpl w:val="241474D4"/>
    <w:lvl w:ilvl="0" w:tplc="C96E3D9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E16033"/>
    <w:multiLevelType w:val="hybridMultilevel"/>
    <w:tmpl w:val="495CE6EA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775F4489"/>
    <w:multiLevelType w:val="multilevel"/>
    <w:tmpl w:val="E6AE4464"/>
    <w:lvl w:ilvl="0">
      <w:start w:val="1"/>
      <w:numFmt w:val="decimal"/>
      <w:lvlText w:val="%1.0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  <w:b/>
      </w:rPr>
    </w:lvl>
  </w:abstractNum>
  <w:abstractNum w:abstractNumId="13" w15:restartNumberingAfterBreak="0">
    <w:nsid w:val="7F897F2F"/>
    <w:multiLevelType w:val="hybridMultilevel"/>
    <w:tmpl w:val="0DF0362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11"/>
  </w:num>
  <w:num w:numId="7">
    <w:abstractNumId w:val="13"/>
  </w:num>
  <w:num w:numId="8">
    <w:abstractNumId w:val="12"/>
  </w:num>
  <w:num w:numId="9">
    <w:abstractNumId w:val="7"/>
  </w:num>
  <w:num w:numId="10">
    <w:abstractNumId w:val="0"/>
  </w:num>
  <w:num w:numId="11">
    <w:abstractNumId w:val="8"/>
  </w:num>
  <w:num w:numId="12">
    <w:abstractNumId w:val="3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DFB"/>
    <w:rsid w:val="000343BD"/>
    <w:rsid w:val="00160D7C"/>
    <w:rsid w:val="001A64DE"/>
    <w:rsid w:val="002843E3"/>
    <w:rsid w:val="002A3CFF"/>
    <w:rsid w:val="0034224D"/>
    <w:rsid w:val="00352334"/>
    <w:rsid w:val="00474456"/>
    <w:rsid w:val="005120DC"/>
    <w:rsid w:val="00741DBD"/>
    <w:rsid w:val="007577F4"/>
    <w:rsid w:val="007974D6"/>
    <w:rsid w:val="007D6016"/>
    <w:rsid w:val="007F119D"/>
    <w:rsid w:val="008272DB"/>
    <w:rsid w:val="008C180E"/>
    <w:rsid w:val="00A2404A"/>
    <w:rsid w:val="00A24F83"/>
    <w:rsid w:val="00B012E8"/>
    <w:rsid w:val="00B57987"/>
    <w:rsid w:val="00B64C3B"/>
    <w:rsid w:val="00C953BF"/>
    <w:rsid w:val="00CC1DFB"/>
    <w:rsid w:val="00CF4CA6"/>
    <w:rsid w:val="00D300B4"/>
    <w:rsid w:val="00D90963"/>
    <w:rsid w:val="00DA72FE"/>
    <w:rsid w:val="00E24118"/>
    <w:rsid w:val="00E26D6D"/>
    <w:rsid w:val="00E80ECE"/>
    <w:rsid w:val="00F47328"/>
    <w:rsid w:val="00F91E81"/>
    <w:rsid w:val="00FD7A73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9FCD946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D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C1DF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1DFB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CC1DFB"/>
    <w:pPr>
      <w:ind w:left="720"/>
      <w:contextualSpacing/>
    </w:pPr>
  </w:style>
  <w:style w:type="paragraph" w:styleId="Header">
    <w:name w:val="header"/>
    <w:basedOn w:val="Normal"/>
    <w:link w:val="HeaderChar"/>
    <w:rsid w:val="00CC1DF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C1DF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C1DF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C1DFB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C1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C1DF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C1DF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15</cp:revision>
  <dcterms:created xsi:type="dcterms:W3CDTF">2254-01-04T11:03:00Z</dcterms:created>
  <dcterms:modified xsi:type="dcterms:W3CDTF">2026-03-24T09:26:00Z</dcterms:modified>
</cp:coreProperties>
</file>