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4B30F" w14:textId="77777777" w:rsidR="00766CF1" w:rsidRPr="00426195" w:rsidRDefault="00766CF1" w:rsidP="00426195">
      <w:pPr>
        <w:pStyle w:val="ListParagraph"/>
        <w:numPr>
          <w:ilvl w:val="0"/>
          <w:numId w:val="1"/>
        </w:numPr>
        <w:spacing w:after="160"/>
        <w:jc w:val="both"/>
        <w:rPr>
          <w:rFonts w:asciiTheme="minorHAnsi" w:hAnsiTheme="minorHAnsi" w:cstheme="minorHAnsi"/>
          <w:b/>
          <w:sz w:val="22"/>
          <w:szCs w:val="22"/>
        </w:rPr>
      </w:pPr>
      <w:r w:rsidRPr="00426195">
        <w:rPr>
          <w:rFonts w:asciiTheme="minorHAnsi" w:hAnsiTheme="minorHAnsi" w:cstheme="minorHAnsi"/>
          <w:b/>
          <w:sz w:val="22"/>
          <w:szCs w:val="22"/>
        </w:rPr>
        <w:t xml:space="preserve">OBJECTIVE: </w:t>
      </w:r>
    </w:p>
    <w:p w14:paraId="00562EC1" w14:textId="77777777" w:rsidR="00DC0F59" w:rsidRPr="00426195" w:rsidRDefault="00DC0F59" w:rsidP="00426195">
      <w:pPr>
        <w:pStyle w:val="NormalWeb"/>
        <w:spacing w:before="0" w:beforeAutospacing="0" w:after="0" w:afterAutospacing="0"/>
        <w:ind w:left="420"/>
        <w:jc w:val="both"/>
        <w:rPr>
          <w:rFonts w:asciiTheme="minorHAnsi" w:hAnsiTheme="minorHAnsi" w:cstheme="minorHAnsi"/>
          <w:sz w:val="22"/>
          <w:szCs w:val="22"/>
        </w:rPr>
      </w:pPr>
      <w:r w:rsidRPr="00426195">
        <w:rPr>
          <w:rFonts w:asciiTheme="minorHAnsi" w:hAnsiTheme="minorHAnsi" w:cstheme="minorHAnsi"/>
          <w:sz w:val="22"/>
          <w:szCs w:val="22"/>
        </w:rPr>
        <w:t>To lay down procedure of sampling of raw material in order to get a representative sample of the whole lot for analysis.</w:t>
      </w:r>
    </w:p>
    <w:p w14:paraId="054C4F99" w14:textId="77777777" w:rsidR="00766CF1" w:rsidRPr="00426195" w:rsidRDefault="00766CF1" w:rsidP="00426195">
      <w:pPr>
        <w:ind w:left="420"/>
        <w:jc w:val="both"/>
        <w:rPr>
          <w:rFonts w:asciiTheme="minorHAnsi" w:hAnsiTheme="minorHAnsi" w:cstheme="minorHAnsi"/>
          <w:b/>
          <w:sz w:val="22"/>
          <w:szCs w:val="22"/>
        </w:rPr>
      </w:pPr>
    </w:p>
    <w:p w14:paraId="5B965DE0" w14:textId="77777777" w:rsidR="00766CF1" w:rsidRPr="00426195" w:rsidRDefault="00766CF1" w:rsidP="00426195">
      <w:pPr>
        <w:numPr>
          <w:ilvl w:val="0"/>
          <w:numId w:val="1"/>
        </w:numPr>
        <w:jc w:val="both"/>
        <w:rPr>
          <w:rFonts w:asciiTheme="minorHAnsi" w:hAnsiTheme="minorHAnsi" w:cstheme="minorHAnsi"/>
          <w:b/>
          <w:sz w:val="22"/>
          <w:szCs w:val="22"/>
        </w:rPr>
      </w:pPr>
      <w:r w:rsidRPr="00426195">
        <w:rPr>
          <w:rFonts w:asciiTheme="minorHAnsi" w:hAnsiTheme="minorHAnsi" w:cstheme="minorHAnsi"/>
          <w:b/>
          <w:sz w:val="22"/>
          <w:szCs w:val="22"/>
        </w:rPr>
        <w:t>SCOPE:</w:t>
      </w:r>
    </w:p>
    <w:p w14:paraId="329C328D" w14:textId="77777777" w:rsidR="00766CF1" w:rsidRPr="00426195" w:rsidRDefault="00DC0F59" w:rsidP="00426195">
      <w:pPr>
        <w:pStyle w:val="ListParagraph"/>
        <w:spacing w:after="160"/>
        <w:ind w:left="420"/>
        <w:jc w:val="both"/>
        <w:rPr>
          <w:rFonts w:asciiTheme="minorHAnsi" w:hAnsiTheme="minorHAnsi" w:cstheme="minorHAnsi"/>
          <w:sz w:val="22"/>
          <w:szCs w:val="22"/>
        </w:rPr>
      </w:pPr>
      <w:r w:rsidRPr="00426195">
        <w:rPr>
          <w:rFonts w:asciiTheme="minorHAnsi" w:hAnsiTheme="minorHAnsi" w:cstheme="minorHAnsi"/>
          <w:sz w:val="22"/>
          <w:szCs w:val="22"/>
        </w:rPr>
        <w:t>This procedure is applicable for sampling of all raw m</w:t>
      </w:r>
      <w:r w:rsidR="00F50090" w:rsidRPr="00426195">
        <w:rPr>
          <w:rFonts w:asciiTheme="minorHAnsi" w:hAnsiTheme="minorHAnsi" w:cstheme="minorHAnsi"/>
          <w:sz w:val="22"/>
          <w:szCs w:val="22"/>
        </w:rPr>
        <w:t xml:space="preserve">aterials </w:t>
      </w:r>
      <w:r w:rsidR="00300E78" w:rsidRPr="00426195">
        <w:rPr>
          <w:rFonts w:asciiTheme="minorHAnsi" w:hAnsiTheme="minorHAnsi" w:cstheme="minorHAnsi"/>
          <w:sz w:val="22"/>
          <w:szCs w:val="22"/>
        </w:rPr>
        <w:t>(solids</w:t>
      </w:r>
      <w:r w:rsidR="00F50090" w:rsidRPr="00426195">
        <w:rPr>
          <w:rFonts w:asciiTheme="minorHAnsi" w:hAnsiTheme="minorHAnsi" w:cstheme="minorHAnsi"/>
          <w:sz w:val="22"/>
          <w:szCs w:val="22"/>
        </w:rPr>
        <w:t xml:space="preserve"> and liquids) and raw materials due for retesting at Biomedical Ltd.</w:t>
      </w:r>
    </w:p>
    <w:p w14:paraId="2D4C2C8E" w14:textId="77777777" w:rsidR="00DC0F59" w:rsidRPr="00426195" w:rsidRDefault="00DC0F59" w:rsidP="00426195">
      <w:pPr>
        <w:pStyle w:val="ListParagraph"/>
        <w:spacing w:after="160"/>
        <w:ind w:left="420"/>
        <w:jc w:val="both"/>
        <w:rPr>
          <w:rFonts w:asciiTheme="minorHAnsi" w:hAnsiTheme="minorHAnsi" w:cstheme="minorHAnsi"/>
          <w:b/>
          <w:sz w:val="22"/>
          <w:szCs w:val="22"/>
        </w:rPr>
      </w:pPr>
    </w:p>
    <w:p w14:paraId="5E561B8D" w14:textId="77777777" w:rsidR="00766CF1" w:rsidRPr="00426195" w:rsidRDefault="00766CF1" w:rsidP="00426195">
      <w:pPr>
        <w:pStyle w:val="ListParagraph"/>
        <w:numPr>
          <w:ilvl w:val="0"/>
          <w:numId w:val="1"/>
        </w:numPr>
        <w:spacing w:after="240"/>
        <w:jc w:val="both"/>
        <w:rPr>
          <w:rFonts w:asciiTheme="minorHAnsi" w:hAnsiTheme="minorHAnsi" w:cstheme="minorHAnsi"/>
          <w:b/>
          <w:sz w:val="22"/>
          <w:szCs w:val="22"/>
        </w:rPr>
      </w:pPr>
      <w:r w:rsidRPr="00426195">
        <w:rPr>
          <w:rFonts w:asciiTheme="minorHAnsi" w:hAnsiTheme="minorHAnsi" w:cstheme="minorHAnsi"/>
          <w:b/>
          <w:sz w:val="22"/>
          <w:szCs w:val="22"/>
        </w:rPr>
        <w:t>RESPONSIBILITIES/ACCOUNTABILITIES:</w:t>
      </w:r>
    </w:p>
    <w:p w14:paraId="286BD381" w14:textId="77777777" w:rsidR="008E61B6" w:rsidRPr="00426195" w:rsidRDefault="008E61B6" w:rsidP="00426195">
      <w:pPr>
        <w:pStyle w:val="ListParagraph"/>
        <w:spacing w:after="120"/>
        <w:ind w:left="420"/>
        <w:jc w:val="both"/>
        <w:rPr>
          <w:rFonts w:asciiTheme="minorHAnsi" w:hAnsiTheme="minorHAnsi" w:cstheme="minorHAnsi"/>
          <w:b/>
          <w:sz w:val="22"/>
          <w:szCs w:val="22"/>
        </w:rPr>
      </w:pPr>
    </w:p>
    <w:p w14:paraId="4B9DC930" w14:textId="77777777" w:rsidR="00DC0F59" w:rsidRPr="00426195" w:rsidRDefault="00BE0E30" w:rsidP="00426195">
      <w:pPr>
        <w:pStyle w:val="ListParagraph"/>
        <w:numPr>
          <w:ilvl w:val="0"/>
          <w:numId w:val="23"/>
        </w:numPr>
        <w:jc w:val="both"/>
        <w:rPr>
          <w:rFonts w:asciiTheme="minorHAnsi" w:hAnsiTheme="minorHAnsi" w:cstheme="minorHAnsi"/>
          <w:sz w:val="22"/>
          <w:szCs w:val="22"/>
        </w:rPr>
      </w:pPr>
      <w:r w:rsidRPr="00426195">
        <w:rPr>
          <w:rFonts w:asciiTheme="minorHAnsi" w:hAnsiTheme="minorHAnsi" w:cstheme="minorHAnsi"/>
          <w:sz w:val="22"/>
          <w:szCs w:val="22"/>
        </w:rPr>
        <w:t>Quality Control Analyst</w:t>
      </w:r>
      <w:r w:rsidR="008E61B6" w:rsidRPr="00426195">
        <w:rPr>
          <w:rFonts w:asciiTheme="minorHAnsi" w:hAnsiTheme="minorHAnsi" w:cstheme="minorHAnsi"/>
          <w:sz w:val="22"/>
          <w:szCs w:val="22"/>
        </w:rPr>
        <w:t>-responsible for the preparation of new or revision of existing SOPs</w:t>
      </w:r>
    </w:p>
    <w:p w14:paraId="7F3C21A8" w14:textId="77777777" w:rsidR="00766CF1" w:rsidRPr="00426195" w:rsidRDefault="00DC0F59" w:rsidP="00426195">
      <w:pPr>
        <w:pStyle w:val="ListParagraph"/>
        <w:numPr>
          <w:ilvl w:val="0"/>
          <w:numId w:val="23"/>
        </w:numPr>
        <w:jc w:val="both"/>
        <w:rPr>
          <w:rFonts w:asciiTheme="minorHAnsi" w:hAnsiTheme="minorHAnsi" w:cstheme="minorHAnsi"/>
          <w:sz w:val="22"/>
          <w:szCs w:val="22"/>
        </w:rPr>
      </w:pPr>
      <w:r w:rsidRPr="00426195">
        <w:rPr>
          <w:rFonts w:asciiTheme="minorHAnsi" w:hAnsiTheme="minorHAnsi" w:cstheme="minorHAnsi"/>
          <w:sz w:val="22"/>
          <w:szCs w:val="22"/>
        </w:rPr>
        <w:t>﻿﻿ QC Head</w:t>
      </w:r>
      <w:r w:rsidR="008E61B6" w:rsidRPr="00426195">
        <w:rPr>
          <w:rFonts w:asciiTheme="minorHAnsi" w:hAnsiTheme="minorHAnsi" w:cstheme="minorHAnsi"/>
          <w:sz w:val="22"/>
          <w:szCs w:val="22"/>
        </w:rPr>
        <w:t>- responsible of reviewing the SOPs</w:t>
      </w:r>
    </w:p>
    <w:p w14:paraId="40E42776" w14:textId="77777777" w:rsidR="008E61B6" w:rsidRPr="00426195" w:rsidRDefault="008E61B6" w:rsidP="00426195">
      <w:pPr>
        <w:pStyle w:val="ListParagraph"/>
        <w:numPr>
          <w:ilvl w:val="0"/>
          <w:numId w:val="23"/>
        </w:numPr>
        <w:spacing w:after="160"/>
        <w:jc w:val="both"/>
        <w:rPr>
          <w:rFonts w:asciiTheme="minorHAnsi" w:hAnsiTheme="minorHAnsi" w:cstheme="minorHAnsi"/>
          <w:sz w:val="22"/>
          <w:szCs w:val="22"/>
        </w:rPr>
      </w:pPr>
      <w:r w:rsidRPr="00426195">
        <w:rPr>
          <w:rFonts w:asciiTheme="minorHAnsi" w:hAnsiTheme="minorHAnsi" w:cstheme="minorHAnsi"/>
          <w:sz w:val="22"/>
          <w:szCs w:val="22"/>
        </w:rPr>
        <w:t>QA Manager – responsible for the approval of the SOP</w:t>
      </w:r>
    </w:p>
    <w:p w14:paraId="0BCAB668" w14:textId="77777777" w:rsidR="008E61B6" w:rsidRPr="00426195" w:rsidRDefault="008E61B6" w:rsidP="00426195">
      <w:pPr>
        <w:pStyle w:val="ListParagraph"/>
        <w:numPr>
          <w:ilvl w:val="0"/>
          <w:numId w:val="23"/>
        </w:numPr>
        <w:spacing w:after="160"/>
        <w:jc w:val="both"/>
        <w:rPr>
          <w:rFonts w:asciiTheme="minorHAnsi" w:hAnsiTheme="minorHAnsi" w:cstheme="minorHAnsi"/>
          <w:sz w:val="22"/>
          <w:szCs w:val="22"/>
        </w:rPr>
      </w:pPr>
      <w:r w:rsidRPr="00426195">
        <w:rPr>
          <w:rFonts w:asciiTheme="minorHAnsi" w:hAnsiTheme="minorHAnsi" w:cstheme="minorHAnsi"/>
          <w:sz w:val="22"/>
          <w:szCs w:val="22"/>
        </w:rPr>
        <w:t>Doc. Unit Head – responsible for the distribution and control of SOPs to various departments</w:t>
      </w:r>
    </w:p>
    <w:p w14:paraId="7AC473C4" w14:textId="77777777" w:rsidR="00DC0F59" w:rsidRPr="00426195" w:rsidRDefault="00DC0F59" w:rsidP="00426195">
      <w:pPr>
        <w:pStyle w:val="ListParagraph"/>
        <w:spacing w:after="160"/>
        <w:ind w:left="360"/>
        <w:jc w:val="both"/>
        <w:rPr>
          <w:rFonts w:asciiTheme="minorHAnsi" w:hAnsiTheme="minorHAnsi" w:cstheme="minorHAnsi"/>
          <w:b/>
          <w:sz w:val="22"/>
          <w:szCs w:val="22"/>
        </w:rPr>
      </w:pPr>
    </w:p>
    <w:p w14:paraId="5D9A2B0D" w14:textId="77777777" w:rsidR="00766CF1" w:rsidRPr="00426195" w:rsidRDefault="00766CF1" w:rsidP="00426195">
      <w:pPr>
        <w:pStyle w:val="ListParagraph"/>
        <w:numPr>
          <w:ilvl w:val="0"/>
          <w:numId w:val="5"/>
        </w:numPr>
        <w:spacing w:after="160"/>
        <w:jc w:val="both"/>
        <w:rPr>
          <w:rFonts w:asciiTheme="minorHAnsi" w:hAnsiTheme="minorHAnsi" w:cstheme="minorHAnsi"/>
          <w:b/>
          <w:sz w:val="22"/>
          <w:szCs w:val="22"/>
        </w:rPr>
      </w:pPr>
      <w:r w:rsidRPr="00426195">
        <w:rPr>
          <w:rFonts w:asciiTheme="minorHAnsi" w:hAnsiTheme="minorHAnsi" w:cstheme="minorHAnsi"/>
          <w:b/>
          <w:sz w:val="22"/>
          <w:szCs w:val="22"/>
        </w:rPr>
        <w:t>ABBREVIATION AND DEFINITIONS</w:t>
      </w:r>
    </w:p>
    <w:p w14:paraId="7E726D82" w14:textId="77777777" w:rsidR="00DC0F59" w:rsidRPr="00426195" w:rsidRDefault="00DC0F59"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COA = Certificate of Analysis.</w:t>
      </w:r>
    </w:p>
    <w:p w14:paraId="06E001A0" w14:textId="21DD5160" w:rsidR="00DC0F59" w:rsidRPr="00426195" w:rsidRDefault="00933D5A" w:rsidP="00426195">
      <w:pPr>
        <w:shd w:val="clear" w:color="auto" w:fill="FFFFFF"/>
        <w:ind w:left="360"/>
        <w:jc w:val="both"/>
        <w:rPr>
          <w:rFonts w:asciiTheme="minorHAnsi" w:hAnsiTheme="minorHAnsi" w:cstheme="minorHAnsi"/>
          <w:sz w:val="22"/>
          <w:szCs w:val="22"/>
        </w:rPr>
      </w:pPr>
      <w:r>
        <w:rPr>
          <w:rFonts w:asciiTheme="minorHAnsi" w:hAnsiTheme="minorHAnsi" w:cstheme="minorHAnsi"/>
          <w:sz w:val="22"/>
          <w:szCs w:val="22"/>
        </w:rPr>
        <w:t>Q</w:t>
      </w:r>
      <w:r w:rsidR="00DC0F59" w:rsidRPr="00426195">
        <w:rPr>
          <w:rFonts w:asciiTheme="minorHAnsi" w:hAnsiTheme="minorHAnsi" w:cstheme="minorHAnsi"/>
          <w:sz w:val="22"/>
          <w:szCs w:val="22"/>
        </w:rPr>
        <w:t>.C. = Quality Control</w:t>
      </w:r>
    </w:p>
    <w:p w14:paraId="5AAB1218" w14:textId="77777777" w:rsidR="00DC0F59" w:rsidRPr="00426195" w:rsidRDefault="00DC0F59"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No. = Number 6.4 Mfg. date = Manufacturing date</w:t>
      </w:r>
    </w:p>
    <w:p w14:paraId="6FE1FAAF" w14:textId="77777777" w:rsidR="00DC0F59" w:rsidRPr="00426195" w:rsidRDefault="00DC0F59"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Exp. Date = Expiry date</w:t>
      </w:r>
    </w:p>
    <w:p w14:paraId="4B5AEEDB" w14:textId="77777777" w:rsidR="00DC0F59" w:rsidRPr="00426195" w:rsidRDefault="00DC0F59"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MRR = Material Receiving Report</w:t>
      </w:r>
    </w:p>
    <w:p w14:paraId="7A8A14F5" w14:textId="77777777" w:rsidR="00DC0F59" w:rsidRPr="00426195" w:rsidRDefault="00DC0F59"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UT = Under Test</w:t>
      </w:r>
    </w:p>
    <w:p w14:paraId="1E52ED32" w14:textId="419657D7" w:rsidR="008E61B6" w:rsidRPr="00426195" w:rsidRDefault="008E61B6" w:rsidP="00426195">
      <w:pPr>
        <w:shd w:val="clear" w:color="auto" w:fill="FFFFFF"/>
        <w:ind w:left="360"/>
        <w:jc w:val="both"/>
        <w:rPr>
          <w:rFonts w:asciiTheme="minorHAnsi" w:hAnsiTheme="minorHAnsi" w:cstheme="minorHAnsi"/>
          <w:sz w:val="22"/>
          <w:szCs w:val="22"/>
        </w:rPr>
      </w:pPr>
      <w:proofErr w:type="spellStart"/>
      <w:r w:rsidRPr="00426195">
        <w:rPr>
          <w:rFonts w:asciiTheme="minorHAnsi" w:hAnsiTheme="minorHAnsi" w:cstheme="minorHAnsi"/>
          <w:sz w:val="22"/>
          <w:szCs w:val="22"/>
        </w:rPr>
        <w:t>AR.No</w:t>
      </w:r>
      <w:proofErr w:type="spellEnd"/>
      <w:r w:rsidRPr="00426195">
        <w:rPr>
          <w:rFonts w:asciiTheme="minorHAnsi" w:hAnsiTheme="minorHAnsi" w:cstheme="minorHAnsi"/>
          <w:sz w:val="22"/>
          <w:szCs w:val="22"/>
        </w:rPr>
        <w:t>. = Analytical Re</w:t>
      </w:r>
      <w:r w:rsidR="002518AD">
        <w:rPr>
          <w:rFonts w:asciiTheme="minorHAnsi" w:hAnsiTheme="minorHAnsi" w:cstheme="minorHAnsi"/>
          <w:sz w:val="22"/>
          <w:szCs w:val="22"/>
        </w:rPr>
        <w:t>ference</w:t>
      </w:r>
      <w:r w:rsidRPr="00426195">
        <w:rPr>
          <w:rFonts w:asciiTheme="minorHAnsi" w:hAnsiTheme="minorHAnsi" w:cstheme="minorHAnsi"/>
          <w:sz w:val="22"/>
          <w:szCs w:val="22"/>
        </w:rPr>
        <w:t xml:space="preserve"> Number</w:t>
      </w:r>
    </w:p>
    <w:p w14:paraId="6E626A1B" w14:textId="77777777" w:rsidR="008E61B6" w:rsidRPr="00426195"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API = Active Pharmaceutical Ingredients</w:t>
      </w:r>
    </w:p>
    <w:p w14:paraId="508D90EF" w14:textId="77777777" w:rsidR="008E61B6" w:rsidRPr="00426195"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CC= Change control</w:t>
      </w:r>
    </w:p>
    <w:p w14:paraId="61FDF5DE" w14:textId="77777777" w:rsidR="008E61B6" w:rsidRPr="00426195"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PPE’S = Personnel protective equipment</w:t>
      </w:r>
    </w:p>
    <w:p w14:paraId="66CE25B4" w14:textId="77777777" w:rsidR="008E61B6" w:rsidRPr="00426195"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RMS= Raw material store</w:t>
      </w:r>
    </w:p>
    <w:p w14:paraId="0D89655A" w14:textId="77777777" w:rsidR="008E61B6" w:rsidRPr="00426195"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HEPA= High efficiency particulate Air</w:t>
      </w:r>
    </w:p>
    <w:p w14:paraId="6B01E3F1" w14:textId="42879974" w:rsidR="008E61B6" w:rsidRDefault="008E61B6" w:rsidP="00426195">
      <w:pPr>
        <w:shd w:val="clear" w:color="auto" w:fill="FFFFFF"/>
        <w:ind w:left="360"/>
        <w:jc w:val="both"/>
        <w:rPr>
          <w:rFonts w:asciiTheme="minorHAnsi" w:hAnsiTheme="minorHAnsi" w:cstheme="minorHAnsi"/>
          <w:sz w:val="22"/>
          <w:szCs w:val="22"/>
        </w:rPr>
      </w:pPr>
      <w:r w:rsidRPr="00426195">
        <w:rPr>
          <w:rFonts w:asciiTheme="minorHAnsi" w:hAnsiTheme="minorHAnsi" w:cstheme="minorHAnsi"/>
          <w:sz w:val="22"/>
          <w:szCs w:val="22"/>
        </w:rPr>
        <w:t>STP =Standard testing procedure</w:t>
      </w:r>
    </w:p>
    <w:p w14:paraId="6716DF37" w14:textId="44D032C5" w:rsidR="00933D5A" w:rsidRPr="00426195" w:rsidRDefault="00933D5A" w:rsidP="00426195">
      <w:pPr>
        <w:shd w:val="clear" w:color="auto" w:fill="FFFFFF"/>
        <w:ind w:left="360"/>
        <w:jc w:val="both"/>
        <w:rPr>
          <w:rFonts w:asciiTheme="minorHAnsi" w:hAnsiTheme="minorHAnsi" w:cstheme="minorHAnsi"/>
          <w:sz w:val="22"/>
          <w:szCs w:val="22"/>
        </w:rPr>
      </w:pPr>
      <w:r>
        <w:rPr>
          <w:rFonts w:asciiTheme="minorHAnsi" w:hAnsiTheme="minorHAnsi" w:cstheme="minorHAnsi"/>
          <w:sz w:val="22"/>
          <w:szCs w:val="22"/>
        </w:rPr>
        <w:t>RLAF= Reverse Lamina Airflow</w:t>
      </w:r>
    </w:p>
    <w:p w14:paraId="429281DF" w14:textId="77777777" w:rsidR="008E61B6" w:rsidRPr="00426195" w:rsidRDefault="008E61B6" w:rsidP="00426195">
      <w:p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DEFINITION:</w:t>
      </w:r>
    </w:p>
    <w:p w14:paraId="098D2274" w14:textId="77777777" w:rsidR="008E61B6" w:rsidRPr="00426195" w:rsidRDefault="008E61B6" w:rsidP="00426195">
      <w:p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Sampling: </w:t>
      </w:r>
      <w:r w:rsidR="00CA0CED" w:rsidRPr="00426195">
        <w:rPr>
          <w:rFonts w:asciiTheme="minorHAnsi" w:hAnsiTheme="minorHAnsi" w:cstheme="minorHAnsi"/>
          <w:sz w:val="22"/>
          <w:szCs w:val="22"/>
        </w:rPr>
        <w:t>is the regulated, systematic collection of a representative portion of raw materials, packaging components, or finished products to evaluate their quality, safety, and compliance with specifications</w:t>
      </w:r>
    </w:p>
    <w:p w14:paraId="066F78D6" w14:textId="77777777" w:rsidR="00766CF1" w:rsidRPr="00426195" w:rsidRDefault="00766CF1" w:rsidP="00426195">
      <w:pPr>
        <w:pStyle w:val="ListParagraph"/>
        <w:spacing w:after="160"/>
        <w:ind w:left="360"/>
        <w:jc w:val="both"/>
        <w:rPr>
          <w:rFonts w:asciiTheme="minorHAnsi" w:hAnsiTheme="minorHAnsi" w:cstheme="minorHAnsi"/>
          <w:sz w:val="22"/>
          <w:szCs w:val="22"/>
        </w:rPr>
      </w:pPr>
    </w:p>
    <w:p w14:paraId="7D7B6229" w14:textId="77777777" w:rsidR="00DC0F59" w:rsidRPr="00426195" w:rsidRDefault="00DC0F59" w:rsidP="00426195">
      <w:pPr>
        <w:pStyle w:val="ListParagraph"/>
        <w:spacing w:after="160"/>
        <w:ind w:left="360"/>
        <w:jc w:val="both"/>
        <w:rPr>
          <w:rFonts w:asciiTheme="minorHAnsi" w:hAnsiTheme="minorHAnsi" w:cstheme="minorHAnsi"/>
          <w:sz w:val="22"/>
          <w:szCs w:val="22"/>
        </w:rPr>
      </w:pPr>
    </w:p>
    <w:p w14:paraId="0171B67C" w14:textId="77777777" w:rsidR="00766CF1" w:rsidRPr="00426195" w:rsidRDefault="00766CF1" w:rsidP="00426195">
      <w:pPr>
        <w:pStyle w:val="ListParagraph"/>
        <w:numPr>
          <w:ilvl w:val="0"/>
          <w:numId w:val="3"/>
        </w:numPr>
        <w:spacing w:after="160"/>
        <w:jc w:val="both"/>
        <w:rPr>
          <w:rFonts w:asciiTheme="minorHAnsi" w:hAnsiTheme="minorHAnsi" w:cstheme="minorHAnsi"/>
          <w:b/>
          <w:sz w:val="22"/>
          <w:szCs w:val="22"/>
        </w:rPr>
      </w:pPr>
      <w:r w:rsidRPr="00426195">
        <w:rPr>
          <w:rFonts w:asciiTheme="minorHAnsi" w:hAnsiTheme="minorHAnsi" w:cstheme="minorHAnsi"/>
          <w:b/>
          <w:sz w:val="22"/>
          <w:szCs w:val="22"/>
        </w:rPr>
        <w:lastRenderedPageBreak/>
        <w:t>PROCEDURES</w:t>
      </w:r>
    </w:p>
    <w:p w14:paraId="027262A1" w14:textId="77777777" w:rsidR="00DC0F59" w:rsidRPr="00426195" w:rsidRDefault="00DC0F59" w:rsidP="00426195">
      <w:pPr>
        <w:pStyle w:val="NormalWeb"/>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Precaution</w:t>
      </w:r>
    </w:p>
    <w:p w14:paraId="793E7B13"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﻿﻿Use sampling device after mopping with freshly prepared 70% IPA for collecting the sample for microbiological limit test.</w:t>
      </w:r>
    </w:p>
    <w:p w14:paraId="6D048344"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﻿﻿Material of only one consignment shall be sampled at a time.</w:t>
      </w:r>
    </w:p>
    <w:p w14:paraId="612CC6DB"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﻿﻿Use different sampling devices/ material for sampling of different RM &amp; PM.</w:t>
      </w:r>
    </w:p>
    <w:p w14:paraId="0DD5A2D8"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 xml:space="preserve">﻿During sampling </w:t>
      </w:r>
      <w:r w:rsidR="00CA0CED" w:rsidRPr="00426195">
        <w:rPr>
          <w:rFonts w:asciiTheme="minorHAnsi" w:hAnsiTheme="minorHAnsi" w:cstheme="minorHAnsi"/>
          <w:sz w:val="22"/>
          <w:szCs w:val="22"/>
        </w:rPr>
        <w:t xml:space="preserve">use PPE such as </w:t>
      </w:r>
      <w:r w:rsidRPr="00426195">
        <w:rPr>
          <w:rFonts w:asciiTheme="minorHAnsi" w:hAnsiTheme="minorHAnsi" w:cstheme="minorHAnsi"/>
          <w:sz w:val="22"/>
          <w:szCs w:val="22"/>
        </w:rPr>
        <w:t>mask, cap, hand gloves and factory shoe.</w:t>
      </w:r>
    </w:p>
    <w:p w14:paraId="57D4DF6E"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w:t>
      </w:r>
      <w:r w:rsidR="00CA0CED" w:rsidRPr="00426195">
        <w:rPr>
          <w:rFonts w:asciiTheme="minorHAnsi" w:hAnsiTheme="minorHAnsi" w:cstheme="minorHAnsi"/>
          <w:sz w:val="22"/>
          <w:szCs w:val="22"/>
        </w:rPr>
        <w:t>Switch on the RLAF 15minutes before sampling</w:t>
      </w:r>
    </w:p>
    <w:p w14:paraId="1C8C6A30" w14:textId="77777777" w:rsidR="00CA0CED"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﻿﻿Carry out, samplin</w:t>
      </w:r>
      <w:r w:rsidR="00CA0CED" w:rsidRPr="00426195">
        <w:rPr>
          <w:rFonts w:asciiTheme="minorHAnsi" w:hAnsiTheme="minorHAnsi" w:cstheme="minorHAnsi"/>
          <w:sz w:val="22"/>
          <w:szCs w:val="22"/>
        </w:rPr>
        <w:t>g of material in sampling booth when is on</w:t>
      </w:r>
    </w:p>
    <w:p w14:paraId="51D26424"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﻿﻿Ensure that the manometer reading of sampling laminar airflow unit is between 7 to 15 mm of water before sampling.</w:t>
      </w:r>
    </w:p>
    <w:p w14:paraId="0F589578" w14:textId="77CA24A4" w:rsidR="00CA0CED" w:rsidRPr="00426195" w:rsidRDefault="00CA0CED"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 xml:space="preserve">Perform the hygroscopic Raw Material in </w:t>
      </w:r>
      <w:r w:rsidR="00715DB5" w:rsidRPr="00426195">
        <w:rPr>
          <w:rFonts w:asciiTheme="minorHAnsi" w:hAnsiTheme="minorHAnsi" w:cstheme="minorHAnsi"/>
          <w:sz w:val="22"/>
          <w:szCs w:val="22"/>
        </w:rPr>
        <w:t>humidity-controlled</w:t>
      </w:r>
      <w:r w:rsidRPr="00426195">
        <w:rPr>
          <w:rFonts w:asciiTheme="minorHAnsi" w:hAnsiTheme="minorHAnsi" w:cstheme="minorHAnsi"/>
          <w:sz w:val="22"/>
          <w:szCs w:val="22"/>
        </w:rPr>
        <w:t xml:space="preserve"> area.</w:t>
      </w:r>
    </w:p>
    <w:p w14:paraId="546ACEA5" w14:textId="77777777" w:rsidR="00CA0CED" w:rsidRPr="00426195" w:rsidRDefault="00CA0CED"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Verify the humidity of the sampling room through a hygrometer in the sampling area.</w:t>
      </w:r>
    </w:p>
    <w:p w14:paraId="208676AC" w14:textId="77777777" w:rsidR="00CA0CED" w:rsidRPr="00426195" w:rsidRDefault="00CA0CED"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In case the humidity level goes out of the limit, inform the maintenance to rectify it</w:t>
      </w:r>
    </w:p>
    <w:p w14:paraId="61835915" w14:textId="77777777" w:rsidR="00CA0CED" w:rsidRPr="00426195" w:rsidRDefault="00CA0CED"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 xml:space="preserve">Perform the sampling of hygroscopic raw materials immediately after the opening of the container and </w:t>
      </w:r>
      <w:r w:rsidR="00073F3A" w:rsidRPr="00426195">
        <w:rPr>
          <w:rFonts w:asciiTheme="minorHAnsi" w:hAnsiTheme="minorHAnsi" w:cstheme="minorHAnsi"/>
          <w:sz w:val="22"/>
          <w:szCs w:val="22"/>
        </w:rPr>
        <w:t>close the container immediately after sampling.</w:t>
      </w:r>
    </w:p>
    <w:p w14:paraId="06FD681A"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﻿All solids as well as liquids materials except solvents are to be sampled in sampling booth.</w:t>
      </w:r>
    </w:p>
    <w:p w14:paraId="428F6F62"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﻿﻿Sample for microbial testing shall be taken first followed by other sampling.</w:t>
      </w:r>
    </w:p>
    <w:p w14:paraId="13B0D673"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﻿﻿Make sure that cleaning status on room label is available on the sampling booth before starting sampling.</w:t>
      </w:r>
    </w:p>
    <w:p w14:paraId="021FB713" w14:textId="77777777" w:rsidR="00073F3A" w:rsidRPr="00426195" w:rsidRDefault="00073F3A"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Any spillage during the sampling should be cleaned immediately.</w:t>
      </w:r>
    </w:p>
    <w:p w14:paraId="15BEF759" w14:textId="77777777" w:rsidR="000A1D76" w:rsidRPr="00426195" w:rsidRDefault="000A1D76" w:rsidP="00426195">
      <w:pPr>
        <w:jc w:val="both"/>
        <w:rPr>
          <w:rFonts w:asciiTheme="minorHAnsi" w:hAnsiTheme="minorHAnsi" w:cstheme="minorHAnsi"/>
          <w:b/>
          <w:bCs/>
          <w:sz w:val="22"/>
          <w:szCs w:val="22"/>
        </w:rPr>
      </w:pPr>
      <w:r w:rsidRPr="00426195">
        <w:rPr>
          <w:rFonts w:asciiTheme="minorHAnsi" w:hAnsiTheme="minorHAnsi" w:cstheme="minorHAnsi"/>
          <w:b/>
          <w:bCs/>
          <w:sz w:val="22"/>
          <w:szCs w:val="22"/>
        </w:rPr>
        <w:t xml:space="preserve">General procedure </w:t>
      </w:r>
    </w:p>
    <w:p w14:paraId="5A23C196" w14:textId="77777777" w:rsidR="00DC0F59" w:rsidRPr="00426195" w:rsidRDefault="00DC0F59" w:rsidP="00426195">
      <w:pPr>
        <w:numPr>
          <w:ilvl w:val="0"/>
          <w:numId w:val="10"/>
        </w:numPr>
        <w:jc w:val="both"/>
        <w:rPr>
          <w:rFonts w:asciiTheme="minorHAnsi" w:hAnsiTheme="minorHAnsi" w:cstheme="minorHAnsi"/>
          <w:sz w:val="22"/>
          <w:szCs w:val="22"/>
        </w:rPr>
      </w:pPr>
      <w:r w:rsidRPr="00426195">
        <w:rPr>
          <w:rFonts w:asciiTheme="minorHAnsi" w:hAnsiTheme="minorHAnsi" w:cstheme="minorHAnsi"/>
          <w:sz w:val="22"/>
          <w:szCs w:val="22"/>
        </w:rPr>
        <w:t xml:space="preserve">Receive the MATERIAL RECEIVING REPORT with sign of store in-charge and enter the following details in the raw material log register maintained separately in Q.C. dept. raw material, company wise, Date of Receipt, Supplied By, A.R. No., Qty received, Batch No., </w:t>
      </w:r>
      <w:proofErr w:type="spellStart"/>
      <w:r w:rsidRPr="00426195">
        <w:rPr>
          <w:rFonts w:asciiTheme="minorHAnsi" w:hAnsiTheme="minorHAnsi" w:cstheme="minorHAnsi"/>
          <w:sz w:val="22"/>
          <w:szCs w:val="22"/>
        </w:rPr>
        <w:t>Mfg</w:t>
      </w:r>
      <w:proofErr w:type="spellEnd"/>
      <w:r w:rsidRPr="00426195">
        <w:rPr>
          <w:rFonts w:asciiTheme="minorHAnsi" w:hAnsiTheme="minorHAnsi" w:cstheme="minorHAnsi"/>
          <w:sz w:val="22"/>
          <w:szCs w:val="22"/>
        </w:rPr>
        <w:t xml:space="preserve"> Date, Name of Material, Exp. Date, Manufactured By, Store Ref. No.</w:t>
      </w:r>
    </w:p>
    <w:p w14:paraId="28C68770" w14:textId="77777777" w:rsidR="00DC0F59" w:rsidRPr="00426195" w:rsidRDefault="00DC0F59" w:rsidP="00426195">
      <w:pPr>
        <w:numPr>
          <w:ilvl w:val="0"/>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﻿﻿Assign the work of sampling of th</w:t>
      </w:r>
      <w:r w:rsidR="000A1D76" w:rsidRPr="00426195">
        <w:rPr>
          <w:rFonts w:asciiTheme="minorHAnsi" w:hAnsiTheme="minorHAnsi" w:cstheme="minorHAnsi"/>
          <w:sz w:val="22"/>
          <w:szCs w:val="22"/>
        </w:rPr>
        <w:t>e material to the authorized QA</w:t>
      </w:r>
      <w:r w:rsidRPr="00426195">
        <w:rPr>
          <w:rFonts w:asciiTheme="minorHAnsi" w:hAnsiTheme="minorHAnsi" w:cstheme="minorHAnsi"/>
          <w:sz w:val="22"/>
          <w:szCs w:val="22"/>
        </w:rPr>
        <w:t>-Personnel.</w:t>
      </w:r>
    </w:p>
    <w:p w14:paraId="63469566" w14:textId="2321EFF6" w:rsidR="000A1D76" w:rsidRPr="00426195" w:rsidRDefault="000A1D76" w:rsidP="00426195">
      <w:pPr>
        <w:numPr>
          <w:ilvl w:val="0"/>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Identify all the sampling tools </w:t>
      </w:r>
      <w:proofErr w:type="gramStart"/>
      <w:r w:rsidRPr="00426195">
        <w:rPr>
          <w:rFonts w:asciiTheme="minorHAnsi" w:hAnsiTheme="minorHAnsi" w:cstheme="minorHAnsi"/>
          <w:sz w:val="22"/>
          <w:szCs w:val="22"/>
        </w:rPr>
        <w:t>i.e.</w:t>
      </w:r>
      <w:proofErr w:type="gramEnd"/>
      <w:r w:rsidRPr="00426195">
        <w:rPr>
          <w:rFonts w:asciiTheme="minorHAnsi" w:hAnsiTheme="minorHAnsi" w:cstheme="minorHAnsi"/>
          <w:sz w:val="22"/>
          <w:szCs w:val="22"/>
        </w:rPr>
        <w:t xml:space="preserve"> thief sampler and spatula through number as per Enclosure III following the numbering system </w:t>
      </w:r>
      <w:r w:rsidR="004D5F1C" w:rsidRPr="00426195">
        <w:rPr>
          <w:rFonts w:asciiTheme="minorHAnsi" w:hAnsiTheme="minorHAnsi" w:cstheme="minorHAnsi"/>
          <w:sz w:val="22"/>
          <w:szCs w:val="22"/>
        </w:rPr>
        <w:t>as: -</w:t>
      </w:r>
    </w:p>
    <w:p w14:paraId="25DE4F5C" w14:textId="4967AB44" w:rsidR="000A1D76" w:rsidRPr="00426195" w:rsidRDefault="000A1D76" w:rsidP="00426195">
      <w:pPr>
        <w:pStyle w:val="ListParagraph"/>
        <w:numPr>
          <w:ilvl w:val="1"/>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For API (sampling rods): </w:t>
      </w:r>
      <w:r w:rsidR="00867D06" w:rsidRPr="00426195">
        <w:rPr>
          <w:rFonts w:asciiTheme="minorHAnsi" w:hAnsiTheme="minorHAnsi" w:cstheme="minorHAnsi"/>
          <w:sz w:val="22"/>
          <w:szCs w:val="22"/>
        </w:rPr>
        <w:t>S</w:t>
      </w:r>
      <w:r w:rsidRPr="00426195">
        <w:rPr>
          <w:rFonts w:asciiTheme="minorHAnsi" w:hAnsiTheme="minorHAnsi" w:cstheme="minorHAnsi"/>
          <w:sz w:val="22"/>
          <w:szCs w:val="22"/>
        </w:rPr>
        <w:t>R</w:t>
      </w:r>
      <w:r w:rsidR="00867D06" w:rsidRPr="00426195">
        <w:rPr>
          <w:rFonts w:asciiTheme="minorHAnsi" w:hAnsiTheme="minorHAnsi" w:cstheme="minorHAnsi"/>
          <w:sz w:val="22"/>
          <w:szCs w:val="22"/>
        </w:rPr>
        <w:t>A</w:t>
      </w:r>
      <w:r w:rsidRPr="00426195">
        <w:rPr>
          <w:rFonts w:asciiTheme="minorHAnsi" w:hAnsiTheme="minorHAnsi" w:cstheme="minorHAnsi"/>
          <w:sz w:val="22"/>
          <w:szCs w:val="22"/>
        </w:rPr>
        <w:t>-1</w:t>
      </w:r>
      <w:r w:rsidR="00867D06" w:rsidRPr="00426195">
        <w:rPr>
          <w:rFonts w:asciiTheme="minorHAnsi" w:hAnsiTheme="minorHAnsi" w:cstheme="minorHAnsi"/>
          <w:sz w:val="22"/>
          <w:szCs w:val="22"/>
        </w:rPr>
        <w:t>,2</w:t>
      </w:r>
    </w:p>
    <w:p w14:paraId="5C974613" w14:textId="501ED1E9" w:rsidR="000A1D76" w:rsidRPr="00426195" w:rsidRDefault="000A1D76" w:rsidP="00426195">
      <w:pPr>
        <w:pStyle w:val="ListParagraph"/>
        <w:numPr>
          <w:ilvl w:val="1"/>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API (sampling spatulas): </w:t>
      </w:r>
      <w:r w:rsidR="00867D06" w:rsidRPr="00426195">
        <w:rPr>
          <w:rFonts w:asciiTheme="minorHAnsi" w:hAnsiTheme="minorHAnsi" w:cstheme="minorHAnsi"/>
          <w:sz w:val="22"/>
          <w:szCs w:val="22"/>
        </w:rPr>
        <w:t>S</w:t>
      </w:r>
      <w:r w:rsidRPr="00426195">
        <w:rPr>
          <w:rFonts w:asciiTheme="minorHAnsi" w:hAnsiTheme="minorHAnsi" w:cstheme="minorHAnsi"/>
          <w:sz w:val="22"/>
          <w:szCs w:val="22"/>
        </w:rPr>
        <w:t>S</w:t>
      </w:r>
      <w:r w:rsidR="00867D06" w:rsidRPr="00426195">
        <w:rPr>
          <w:rFonts w:asciiTheme="minorHAnsi" w:hAnsiTheme="minorHAnsi" w:cstheme="minorHAnsi"/>
          <w:sz w:val="22"/>
          <w:szCs w:val="22"/>
        </w:rPr>
        <w:t>A</w:t>
      </w:r>
      <w:r w:rsidRPr="00426195">
        <w:rPr>
          <w:rFonts w:asciiTheme="minorHAnsi" w:hAnsiTheme="minorHAnsi" w:cstheme="minorHAnsi"/>
          <w:sz w:val="22"/>
          <w:szCs w:val="22"/>
        </w:rPr>
        <w:t xml:space="preserve"> -1</w:t>
      </w:r>
      <w:r w:rsidR="00867D06" w:rsidRPr="00426195">
        <w:rPr>
          <w:rFonts w:asciiTheme="minorHAnsi" w:hAnsiTheme="minorHAnsi" w:cstheme="minorHAnsi"/>
          <w:sz w:val="22"/>
          <w:szCs w:val="22"/>
        </w:rPr>
        <w:t>,2</w:t>
      </w:r>
    </w:p>
    <w:p w14:paraId="326835F2" w14:textId="29221E74" w:rsidR="000A1D76" w:rsidRPr="00426195" w:rsidRDefault="000A1D76" w:rsidP="00426195">
      <w:pPr>
        <w:pStyle w:val="ListParagraph"/>
        <w:numPr>
          <w:ilvl w:val="1"/>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For excipients (sampling rod</w:t>
      </w:r>
      <w:r w:rsidR="00867D06" w:rsidRPr="00426195">
        <w:rPr>
          <w:rFonts w:asciiTheme="minorHAnsi" w:hAnsiTheme="minorHAnsi" w:cstheme="minorHAnsi"/>
          <w:sz w:val="22"/>
          <w:szCs w:val="22"/>
        </w:rPr>
        <w:t>s</w:t>
      </w:r>
      <w:r w:rsidRPr="00426195">
        <w:rPr>
          <w:rFonts w:asciiTheme="minorHAnsi" w:hAnsiTheme="minorHAnsi" w:cstheme="minorHAnsi"/>
          <w:sz w:val="22"/>
          <w:szCs w:val="22"/>
        </w:rPr>
        <w:t xml:space="preserve">) </w:t>
      </w:r>
      <w:r w:rsidR="00867D06" w:rsidRPr="00426195">
        <w:rPr>
          <w:rFonts w:asciiTheme="minorHAnsi" w:hAnsiTheme="minorHAnsi" w:cstheme="minorHAnsi"/>
          <w:sz w:val="22"/>
          <w:szCs w:val="22"/>
        </w:rPr>
        <w:t>-SRE</w:t>
      </w:r>
      <w:r w:rsidRPr="00426195">
        <w:rPr>
          <w:rFonts w:asciiTheme="minorHAnsi" w:hAnsiTheme="minorHAnsi" w:cstheme="minorHAnsi"/>
          <w:sz w:val="22"/>
          <w:szCs w:val="22"/>
        </w:rPr>
        <w:t xml:space="preserve"> -1</w:t>
      </w:r>
      <w:r w:rsidR="00867D06" w:rsidRPr="00426195">
        <w:rPr>
          <w:rFonts w:asciiTheme="minorHAnsi" w:hAnsiTheme="minorHAnsi" w:cstheme="minorHAnsi"/>
          <w:sz w:val="22"/>
          <w:szCs w:val="22"/>
        </w:rPr>
        <w:t>,2</w:t>
      </w:r>
    </w:p>
    <w:p w14:paraId="62EA6618" w14:textId="1CF71E50" w:rsidR="000A1D76" w:rsidRPr="00426195" w:rsidRDefault="000A1D76" w:rsidP="00426195">
      <w:pPr>
        <w:pStyle w:val="ListParagraph"/>
        <w:numPr>
          <w:ilvl w:val="1"/>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Excipients (sampling </w:t>
      </w:r>
      <w:r w:rsidR="00867D06" w:rsidRPr="00426195">
        <w:rPr>
          <w:rFonts w:asciiTheme="minorHAnsi" w:hAnsiTheme="minorHAnsi" w:cstheme="minorHAnsi"/>
          <w:sz w:val="22"/>
          <w:szCs w:val="22"/>
        </w:rPr>
        <w:t>spatulas)- SSE 1,2</w:t>
      </w:r>
    </w:p>
    <w:p w14:paraId="555B971C" w14:textId="2DBF454F" w:rsidR="00867D06" w:rsidRPr="00426195" w:rsidRDefault="00867D06" w:rsidP="00426195">
      <w:pPr>
        <w:pStyle w:val="ListParagraph"/>
        <w:numPr>
          <w:ilvl w:val="1"/>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For liquids (sampling rods)-SRL 1,2</w:t>
      </w:r>
    </w:p>
    <w:p w14:paraId="35C0F8B2" w14:textId="77777777" w:rsidR="00867D06" w:rsidRPr="00426195" w:rsidRDefault="00867D06" w:rsidP="00426195">
      <w:pPr>
        <w:shd w:val="clear" w:color="auto" w:fill="FFFFFF"/>
        <w:ind w:left="540"/>
        <w:jc w:val="both"/>
        <w:rPr>
          <w:rFonts w:asciiTheme="minorHAnsi" w:hAnsiTheme="minorHAnsi" w:cstheme="minorHAnsi"/>
          <w:sz w:val="22"/>
          <w:szCs w:val="22"/>
        </w:rPr>
      </w:pPr>
      <w:proofErr w:type="gramStart"/>
      <w:r w:rsidRPr="00426195">
        <w:rPr>
          <w:rFonts w:asciiTheme="minorHAnsi" w:hAnsiTheme="minorHAnsi" w:cstheme="minorHAnsi"/>
          <w:sz w:val="22"/>
          <w:szCs w:val="22"/>
        </w:rPr>
        <w:t>Where</w:t>
      </w:r>
      <w:proofErr w:type="gramEnd"/>
      <w:r w:rsidRPr="00426195">
        <w:rPr>
          <w:rFonts w:asciiTheme="minorHAnsi" w:hAnsiTheme="minorHAnsi" w:cstheme="minorHAnsi"/>
          <w:sz w:val="22"/>
          <w:szCs w:val="22"/>
        </w:rPr>
        <w:t xml:space="preserve"> </w:t>
      </w:r>
    </w:p>
    <w:p w14:paraId="07FDC36E" w14:textId="6B650B45" w:rsidR="00867D06" w:rsidRPr="00426195" w:rsidRDefault="00867D06" w:rsidP="00426195">
      <w:pPr>
        <w:shd w:val="clear" w:color="auto" w:fill="FFFFFF"/>
        <w:ind w:left="540"/>
        <w:jc w:val="both"/>
        <w:rPr>
          <w:rFonts w:asciiTheme="minorHAnsi" w:hAnsiTheme="minorHAnsi" w:cstheme="minorHAnsi"/>
          <w:sz w:val="22"/>
          <w:szCs w:val="22"/>
        </w:rPr>
      </w:pPr>
      <w:r w:rsidRPr="00426195">
        <w:rPr>
          <w:rFonts w:asciiTheme="minorHAnsi" w:hAnsiTheme="minorHAnsi" w:cstheme="minorHAnsi"/>
          <w:sz w:val="22"/>
          <w:szCs w:val="22"/>
        </w:rPr>
        <w:t>A – Active, SR-Sampling rod, E-Excipient, SS- Sampling spatula, L- Liquid</w:t>
      </w:r>
    </w:p>
    <w:p w14:paraId="2D3F0683" w14:textId="77777777" w:rsidR="00DC0F59" w:rsidRPr="00426195" w:rsidRDefault="00DC0F59" w:rsidP="00426195">
      <w:pPr>
        <w:numPr>
          <w:ilvl w:val="0"/>
          <w:numId w:val="11"/>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lastRenderedPageBreak/>
        <w:t>﻿﻿Make sure that material is received from Approved Vendor.</w:t>
      </w:r>
    </w:p>
    <w:p w14:paraId="65E9A83A"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Sampling container</w:t>
      </w:r>
    </w:p>
    <w:p w14:paraId="4FE7B4B4" w14:textId="77777777" w:rsidR="00DC0F59" w:rsidRPr="00426195" w:rsidRDefault="00DC0F59" w:rsidP="00426195">
      <w:pPr>
        <w:pStyle w:val="NormalWeb"/>
        <w:numPr>
          <w:ilvl w:val="0"/>
          <w:numId w:val="12"/>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Select the sample container according to the nature of the material to be sampled on basis of</w:t>
      </w:r>
      <w:r w:rsidRPr="00426195">
        <w:rPr>
          <w:rFonts w:asciiTheme="minorHAnsi" w:hAnsiTheme="minorHAnsi" w:cstheme="minorHAnsi"/>
          <w:sz w:val="22"/>
          <w:szCs w:val="22"/>
        </w:rPr>
        <w:br/>
        <w:t>list prepared &amp; updated.</w:t>
      </w:r>
    </w:p>
    <w:p w14:paraId="070C2BFF" w14:textId="77777777" w:rsidR="00DC0F59" w:rsidRPr="00426195" w:rsidRDefault="00DC0F59" w:rsidP="00426195">
      <w:pPr>
        <w:pStyle w:val="NormalWeb"/>
        <w:numPr>
          <w:ilvl w:val="0"/>
          <w:numId w:val="12"/>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Use clean dry glass bottle with screw caps for liquid and transparent stoppered flask for solvents.</w:t>
      </w:r>
    </w:p>
    <w:p w14:paraId="79007780" w14:textId="77777777" w:rsidR="00DC0F59" w:rsidRPr="00426195" w:rsidRDefault="00DC0F59" w:rsidP="00426195">
      <w:pPr>
        <w:pStyle w:val="NormalWeb"/>
        <w:numPr>
          <w:ilvl w:val="0"/>
          <w:numId w:val="12"/>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Sample all light sensitive solid materials in glass bottles wrapped with foil.</w:t>
      </w:r>
    </w:p>
    <w:p w14:paraId="21F56D9A" w14:textId="77777777" w:rsidR="00DC0F59" w:rsidRPr="00426195" w:rsidRDefault="00DC0F59" w:rsidP="00426195">
      <w:pPr>
        <w:pStyle w:val="NormalWeb"/>
        <w:numPr>
          <w:ilvl w:val="0"/>
          <w:numId w:val="12"/>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Sample all the moisture sensitive materials in airtight container.</w:t>
      </w:r>
    </w:p>
    <w:p w14:paraId="5F7A6969" w14:textId="77777777" w:rsidR="00DC0F59" w:rsidRPr="00426195" w:rsidRDefault="00DC0F59" w:rsidP="00426195">
      <w:pPr>
        <w:pStyle w:val="NormalWeb"/>
        <w:numPr>
          <w:ilvl w:val="0"/>
          <w:numId w:val="12"/>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Use sterile tubes for sampling the material for microbial test within 24hr. of sterilization.</w:t>
      </w:r>
    </w:p>
    <w:p w14:paraId="762AD162"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Sampling device</w:t>
      </w:r>
    </w:p>
    <w:p w14:paraId="63AFA08C" w14:textId="77777777" w:rsidR="00DC0F59" w:rsidRPr="00426195" w:rsidRDefault="00DC0F59" w:rsidP="00426195">
      <w:pPr>
        <w:pStyle w:val="NormalWeb"/>
        <w:numPr>
          <w:ilvl w:val="0"/>
          <w:numId w:val="13"/>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Use stainless steel sampling devices specially designed for solid and liquid material.</w:t>
      </w:r>
    </w:p>
    <w:p w14:paraId="63AF161D" w14:textId="77777777" w:rsidR="00DC0F59" w:rsidRPr="00426195" w:rsidRDefault="00DC0F59" w:rsidP="00426195">
      <w:pPr>
        <w:pStyle w:val="NormalWeb"/>
        <w:numPr>
          <w:ilvl w:val="0"/>
          <w:numId w:val="13"/>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For solid materials received in drums/container use specially designed stainless steel sampling device by which material can be sampled from different level (Thief sampler).</w:t>
      </w:r>
    </w:p>
    <w:p w14:paraId="4EF04F05" w14:textId="77777777" w:rsidR="00DC0F59" w:rsidRPr="00426195" w:rsidRDefault="00DC0F59" w:rsidP="00426195">
      <w:pPr>
        <w:pStyle w:val="NormalWeb"/>
        <w:numPr>
          <w:ilvl w:val="0"/>
          <w:numId w:val="13"/>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For liquid and solvents received in drum, use specially designed sampling device.</w:t>
      </w:r>
    </w:p>
    <w:p w14:paraId="74144FA6" w14:textId="77777777" w:rsidR="00544D31" w:rsidRPr="00426195" w:rsidRDefault="00DC0F59" w:rsidP="00426195">
      <w:pPr>
        <w:pStyle w:val="NormalWeb"/>
        <w:numPr>
          <w:ilvl w:val="0"/>
          <w:numId w:val="13"/>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For liquid material received in small container use spe</w:t>
      </w:r>
      <w:r w:rsidR="00544D31" w:rsidRPr="00426195">
        <w:rPr>
          <w:rFonts w:asciiTheme="minorHAnsi" w:hAnsiTheme="minorHAnsi" w:cstheme="minorHAnsi"/>
          <w:sz w:val="22"/>
          <w:szCs w:val="22"/>
        </w:rPr>
        <w:t>cially designed sampling device</w:t>
      </w:r>
    </w:p>
    <w:p w14:paraId="4A409588" w14:textId="77777777" w:rsidR="00DC0F59" w:rsidRPr="00426195" w:rsidRDefault="00DC0F59" w:rsidP="00426195">
      <w:pPr>
        <w:pStyle w:val="NormalWeb"/>
        <w:numPr>
          <w:ilvl w:val="0"/>
          <w:numId w:val="13"/>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For solid material received in bags use specially designed sampling device.</w:t>
      </w:r>
      <w:r w:rsidRPr="00426195">
        <w:rPr>
          <w:rFonts w:asciiTheme="minorHAnsi" w:hAnsiTheme="minorHAnsi" w:cstheme="minorHAnsi"/>
          <w:sz w:val="22"/>
          <w:szCs w:val="22"/>
        </w:rPr>
        <w:br/>
        <w:t>Clean and maintain the sampling device as per SOP NO.: BML-QA-</w:t>
      </w:r>
      <w:r w:rsidR="00577535" w:rsidRPr="00426195">
        <w:rPr>
          <w:rFonts w:asciiTheme="minorHAnsi" w:hAnsiTheme="minorHAnsi" w:cstheme="minorHAnsi"/>
          <w:sz w:val="22"/>
          <w:szCs w:val="22"/>
        </w:rPr>
        <w:t>064</w:t>
      </w:r>
      <w:r w:rsidRPr="00426195">
        <w:rPr>
          <w:rFonts w:asciiTheme="minorHAnsi" w:hAnsiTheme="minorHAnsi" w:cstheme="minorHAnsi"/>
          <w:sz w:val="22"/>
          <w:szCs w:val="22"/>
        </w:rPr>
        <w:t xml:space="preserve"> on completion of sampling.</w:t>
      </w:r>
    </w:p>
    <w:p w14:paraId="2AB5508F"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Sampling preparation</w:t>
      </w:r>
    </w:p>
    <w:p w14:paraId="08E042BD" w14:textId="77777777" w:rsidR="00DC0F59" w:rsidRPr="00426195" w:rsidRDefault="00DC0F59" w:rsidP="00426195">
      <w:pPr>
        <w:pStyle w:val="NormalWeb"/>
        <w:numPr>
          <w:ilvl w:val="0"/>
          <w:numId w:val="14"/>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Check the details on the REQUEST FOR TESTING RM/PM and on UNDER TEST labels' as follow.</w:t>
      </w:r>
      <w:r w:rsidRPr="00426195">
        <w:rPr>
          <w:rFonts w:asciiTheme="minorHAnsi" w:hAnsiTheme="minorHAnsi" w:cstheme="minorHAnsi"/>
          <w:sz w:val="22"/>
          <w:szCs w:val="22"/>
        </w:rPr>
        <w:br/>
        <w:t xml:space="preserve">Name of Material: Batch No: Ref. No.: Batch Size: Analyst: Test </w:t>
      </w:r>
      <w:proofErr w:type="gramStart"/>
      <w:r w:rsidRPr="00426195">
        <w:rPr>
          <w:rFonts w:asciiTheme="minorHAnsi" w:hAnsiTheme="minorHAnsi" w:cstheme="minorHAnsi"/>
          <w:sz w:val="22"/>
          <w:szCs w:val="22"/>
        </w:rPr>
        <w:t>Date :</w:t>
      </w:r>
      <w:proofErr w:type="gramEnd"/>
      <w:r w:rsidRPr="00426195">
        <w:rPr>
          <w:rFonts w:asciiTheme="minorHAnsi" w:hAnsiTheme="minorHAnsi" w:cstheme="minorHAnsi"/>
          <w:sz w:val="22"/>
          <w:szCs w:val="22"/>
        </w:rPr>
        <w:t xml:space="preserve"> Origin :</w:t>
      </w:r>
    </w:p>
    <w:p w14:paraId="1E6CF666" w14:textId="77777777" w:rsidR="00DC0F59" w:rsidRPr="00426195" w:rsidRDefault="00DC0F59" w:rsidP="00426195">
      <w:pPr>
        <w:pStyle w:val="NormalWeb"/>
        <w:numPr>
          <w:ilvl w:val="0"/>
          <w:numId w:val="14"/>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Ensure that containers are cleaned externally, before bringing the container to be sampled to the sampling area.</w:t>
      </w:r>
    </w:p>
    <w:p w14:paraId="55356133" w14:textId="77777777" w:rsidR="00DC0F59" w:rsidRPr="00426195" w:rsidRDefault="00DC0F59" w:rsidP="00426195">
      <w:pPr>
        <w:pStyle w:val="NormalWeb"/>
        <w:numPr>
          <w:ilvl w:val="0"/>
          <w:numId w:val="14"/>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Check whether the material falls under Approved vendor list.</w:t>
      </w:r>
    </w:p>
    <w:tbl>
      <w:tblPr>
        <w:tblW w:w="0" w:type="auto"/>
        <w:tblCellMar>
          <w:top w:w="15" w:type="dxa"/>
          <w:left w:w="15" w:type="dxa"/>
          <w:bottom w:w="15" w:type="dxa"/>
          <w:right w:w="15" w:type="dxa"/>
        </w:tblCellMar>
        <w:tblLook w:val="04A0" w:firstRow="1" w:lastRow="0" w:firstColumn="1" w:lastColumn="0" w:noHBand="0" w:noVBand="1"/>
      </w:tblPr>
      <w:tblGrid>
        <w:gridCol w:w="587"/>
        <w:gridCol w:w="9733"/>
      </w:tblGrid>
      <w:tr w:rsidR="00DC0F59" w:rsidRPr="00426195" w14:paraId="43DCE90F" w14:textId="77777777" w:rsidTr="00A3439D">
        <w:tc>
          <w:tcPr>
            <w:tcW w:w="587" w:type="dxa"/>
            <w:tcMar>
              <w:top w:w="0" w:type="dxa"/>
              <w:left w:w="240" w:type="dxa"/>
              <w:bottom w:w="0" w:type="dxa"/>
              <w:right w:w="240" w:type="dxa"/>
            </w:tcMar>
            <w:hideMark/>
          </w:tcPr>
          <w:p w14:paraId="7BDEB991" w14:textId="77777777" w:rsidR="00DC0F59" w:rsidRPr="00426195" w:rsidRDefault="00DC0F59" w:rsidP="00426195">
            <w:pPr>
              <w:jc w:val="both"/>
              <w:rPr>
                <w:rFonts w:asciiTheme="minorHAnsi" w:hAnsiTheme="minorHAnsi" w:cstheme="minorHAnsi"/>
                <w:sz w:val="22"/>
                <w:szCs w:val="22"/>
              </w:rPr>
            </w:pPr>
          </w:p>
          <w:p w14:paraId="2A81D9ED" w14:textId="77777777" w:rsidR="00DC0F59" w:rsidRPr="00426195" w:rsidRDefault="00DC0F59" w:rsidP="00426195">
            <w:pPr>
              <w:jc w:val="both"/>
              <w:rPr>
                <w:rFonts w:asciiTheme="minorHAnsi" w:hAnsiTheme="minorHAnsi" w:cstheme="minorHAnsi"/>
                <w:sz w:val="22"/>
                <w:szCs w:val="22"/>
              </w:rPr>
            </w:pPr>
          </w:p>
        </w:tc>
        <w:tc>
          <w:tcPr>
            <w:tcW w:w="9733" w:type="dxa"/>
            <w:tcMar>
              <w:top w:w="0" w:type="dxa"/>
              <w:left w:w="0" w:type="dxa"/>
              <w:bottom w:w="0" w:type="dxa"/>
              <w:right w:w="0" w:type="dxa"/>
            </w:tcMar>
            <w:vAlign w:val="center"/>
            <w:hideMark/>
          </w:tcPr>
          <w:p w14:paraId="52922274" w14:textId="77777777" w:rsidR="00DC0F59" w:rsidRPr="00426195" w:rsidRDefault="00DC0F59" w:rsidP="00426195">
            <w:pPr>
              <w:numPr>
                <w:ilvl w:val="0"/>
                <w:numId w:val="14"/>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If the material is not from an approved vendor, then the material is not to be sampled.</w:t>
            </w:r>
          </w:p>
          <w:p w14:paraId="4B408F50" w14:textId="77777777" w:rsidR="00DC0F59" w:rsidRPr="00426195" w:rsidRDefault="00DC0F59" w:rsidP="00426195">
            <w:pPr>
              <w:numPr>
                <w:ilvl w:val="0"/>
                <w:numId w:val="14"/>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Any discrepancy found should be immediately brought to the notice of the store in-charge and Q.C. Head/</w:t>
            </w:r>
            <w:proofErr w:type="gramStart"/>
            <w:r w:rsidRPr="00426195">
              <w:rPr>
                <w:rFonts w:asciiTheme="minorHAnsi" w:hAnsiTheme="minorHAnsi" w:cstheme="minorHAnsi"/>
                <w:sz w:val="22"/>
                <w:szCs w:val="22"/>
              </w:rPr>
              <w:t>Q.A</w:t>
            </w:r>
            <w:proofErr w:type="gramEnd"/>
            <w:r w:rsidRPr="00426195">
              <w:rPr>
                <w:rFonts w:asciiTheme="minorHAnsi" w:hAnsiTheme="minorHAnsi" w:cstheme="minorHAnsi"/>
                <w:sz w:val="22"/>
                <w:szCs w:val="22"/>
              </w:rPr>
              <w:t xml:space="preserve"> Manager.</w:t>
            </w:r>
          </w:p>
          <w:p w14:paraId="06C6BB5F"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Damaged containers</w:t>
            </w:r>
          </w:p>
          <w:p w14:paraId="110ECDAF" w14:textId="77777777" w:rsidR="00DC0F59" w:rsidRPr="00426195" w:rsidRDefault="00DC0F59" w:rsidP="00426195">
            <w:pPr>
              <w:pStyle w:val="NormalWeb"/>
              <w:numPr>
                <w:ilvl w:val="0"/>
                <w:numId w:val="15"/>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Check the physical condition and cleanliness of raw material containers before opening for sampling. If any container found in damaged condition, intimate Raw material store in-charge to make separate MRR.</w:t>
            </w:r>
          </w:p>
          <w:p w14:paraId="7FF55F74" w14:textId="77777777" w:rsidR="00DC0F59" w:rsidRPr="00426195" w:rsidRDefault="00DC0F59" w:rsidP="00426195">
            <w:pPr>
              <w:pStyle w:val="NormalWeb"/>
              <w:numPr>
                <w:ilvl w:val="0"/>
                <w:numId w:val="15"/>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Damaged containers whose integrity is doubtful should be sampled and tested separately with a separate </w:t>
            </w:r>
            <w:proofErr w:type="spellStart"/>
            <w:r w:rsidRPr="00426195">
              <w:rPr>
                <w:rFonts w:asciiTheme="minorHAnsi" w:hAnsiTheme="minorHAnsi" w:cstheme="minorHAnsi"/>
                <w:sz w:val="22"/>
                <w:szCs w:val="22"/>
              </w:rPr>
              <w:fldChar w:fldCharType="begin"/>
            </w:r>
            <w:r w:rsidRPr="00426195">
              <w:rPr>
                <w:rFonts w:asciiTheme="minorHAnsi" w:hAnsiTheme="minorHAnsi" w:cstheme="minorHAnsi"/>
                <w:sz w:val="22"/>
                <w:szCs w:val="22"/>
              </w:rPr>
              <w:instrText xml:space="preserve"> HYPERLINK "http://a.r.no/" \t "_blank" </w:instrText>
            </w:r>
            <w:r w:rsidRPr="00426195">
              <w:rPr>
                <w:rFonts w:asciiTheme="minorHAnsi" w:hAnsiTheme="minorHAnsi" w:cstheme="minorHAnsi"/>
                <w:sz w:val="22"/>
                <w:szCs w:val="22"/>
              </w:rPr>
              <w:fldChar w:fldCharType="separate"/>
            </w:r>
            <w:r w:rsidRPr="00426195">
              <w:rPr>
                <w:rStyle w:val="Hyperlink"/>
                <w:rFonts w:asciiTheme="minorHAnsi" w:hAnsiTheme="minorHAnsi" w:cstheme="minorHAnsi"/>
                <w:sz w:val="22"/>
                <w:szCs w:val="22"/>
              </w:rPr>
              <w:t>A.R.No</w:t>
            </w:r>
            <w:proofErr w:type="spellEnd"/>
            <w:r w:rsidRPr="00426195">
              <w:rPr>
                <w:rFonts w:asciiTheme="minorHAnsi" w:hAnsiTheme="minorHAnsi" w:cstheme="minorHAnsi"/>
                <w:sz w:val="22"/>
                <w:szCs w:val="22"/>
              </w:rPr>
              <w:fldChar w:fldCharType="end"/>
            </w:r>
            <w:r w:rsidRPr="00426195">
              <w:rPr>
                <w:rFonts w:asciiTheme="minorHAnsi" w:hAnsiTheme="minorHAnsi" w:cstheme="minorHAnsi"/>
                <w:sz w:val="22"/>
                <w:szCs w:val="22"/>
              </w:rPr>
              <w:t>.</w:t>
            </w:r>
          </w:p>
          <w:p w14:paraId="035BDDC7"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Gowning procedure</w:t>
            </w:r>
          </w:p>
          <w:p w14:paraId="7657DFD9" w14:textId="77777777" w:rsidR="00DC0F59" w:rsidRPr="00426195" w:rsidRDefault="00DC0F59" w:rsidP="00426195">
            <w:pPr>
              <w:numPr>
                <w:ilvl w:val="0"/>
                <w:numId w:val="16"/>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Wear fresh gown before entering into sampling area.</w:t>
            </w:r>
          </w:p>
          <w:p w14:paraId="24338FC1" w14:textId="77777777" w:rsidR="00DC0F59" w:rsidRPr="00426195" w:rsidRDefault="00DC0F59" w:rsidP="00426195">
            <w:pPr>
              <w:numPr>
                <w:ilvl w:val="0"/>
                <w:numId w:val="16"/>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Cover the hands with gloves and wear a cap and mask to cover hair and nose respectively.</w:t>
            </w:r>
          </w:p>
          <w:p w14:paraId="691EA5C5" w14:textId="77777777" w:rsidR="00DC0F59" w:rsidRPr="00426195" w:rsidRDefault="00DC0F59" w:rsidP="00426195">
            <w:pPr>
              <w:numPr>
                <w:ilvl w:val="0"/>
                <w:numId w:val="16"/>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Cover the footwear with shoe cover.</w:t>
            </w:r>
          </w:p>
          <w:p w14:paraId="57CA5B6B" w14:textId="77777777" w:rsidR="00DC0F59" w:rsidRPr="00426195" w:rsidRDefault="00DC0F59" w:rsidP="00426195">
            <w:pPr>
              <w:numPr>
                <w:ilvl w:val="0"/>
                <w:numId w:val="16"/>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 xml:space="preserve">Use separate apron, nose mask, Hand gloves, cap &amp; shoe covers for the sampling of different </w:t>
            </w:r>
            <w:r w:rsidRPr="00426195">
              <w:rPr>
                <w:rFonts w:asciiTheme="minorHAnsi" w:hAnsiTheme="minorHAnsi" w:cstheme="minorHAnsi"/>
                <w:sz w:val="22"/>
                <w:szCs w:val="22"/>
              </w:rPr>
              <w:lastRenderedPageBreak/>
              <w:t>material.</w:t>
            </w:r>
          </w:p>
          <w:p w14:paraId="09220472" w14:textId="32BF4BE3" w:rsidR="00DC0F59" w:rsidRPr="00426195" w:rsidRDefault="00DC0F59" w:rsidP="00426195">
            <w:pPr>
              <w:numPr>
                <w:ilvl w:val="0"/>
                <w:numId w:val="16"/>
              </w:numPr>
              <w:shd w:val="clear" w:color="auto" w:fill="FFFFFF"/>
              <w:jc w:val="both"/>
              <w:rPr>
                <w:rFonts w:asciiTheme="minorHAnsi" w:hAnsiTheme="minorHAnsi" w:cstheme="minorHAnsi"/>
                <w:sz w:val="22"/>
                <w:szCs w:val="22"/>
              </w:rPr>
            </w:pPr>
            <w:r w:rsidRPr="00426195">
              <w:rPr>
                <w:rFonts w:asciiTheme="minorHAnsi" w:hAnsiTheme="minorHAnsi" w:cstheme="minorHAnsi"/>
                <w:sz w:val="22"/>
                <w:szCs w:val="22"/>
              </w:rPr>
              <w:t>Mop the hands with 7</w:t>
            </w:r>
            <w:r w:rsidR="00715DB5">
              <w:rPr>
                <w:rFonts w:asciiTheme="minorHAnsi" w:hAnsiTheme="minorHAnsi" w:cstheme="minorHAnsi"/>
                <w:sz w:val="22"/>
                <w:szCs w:val="22"/>
              </w:rPr>
              <w:t>0</w:t>
            </w:r>
            <w:r w:rsidRPr="00426195">
              <w:rPr>
                <w:rFonts w:asciiTheme="minorHAnsi" w:hAnsiTheme="minorHAnsi" w:cstheme="minorHAnsi"/>
                <w:sz w:val="22"/>
                <w:szCs w:val="22"/>
              </w:rPr>
              <w:t>% IPA and air dry before proceeding for sampling and particularly when samples are to be drawn for Microbiological testing.</w:t>
            </w:r>
          </w:p>
          <w:p w14:paraId="79114474"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b/>
                <w:sz w:val="22"/>
                <w:szCs w:val="22"/>
              </w:rPr>
              <w:t>Sampling</w:t>
            </w:r>
          </w:p>
          <w:p w14:paraId="267C1B71" w14:textId="77777777" w:rsidR="00DC0F59" w:rsidRPr="00426195" w:rsidRDefault="00DC0F59" w:rsidP="00426195">
            <w:pPr>
              <w:pStyle w:val="NormalWeb"/>
              <w:shd w:val="clear" w:color="auto" w:fill="FFFFFF"/>
              <w:spacing w:before="0" w:beforeAutospacing="0" w:after="0" w:afterAutospacing="0"/>
              <w:ind w:left="720"/>
              <w:jc w:val="both"/>
              <w:rPr>
                <w:rFonts w:asciiTheme="minorHAnsi" w:hAnsiTheme="minorHAnsi" w:cstheme="minorHAnsi"/>
                <w:b/>
                <w:sz w:val="22"/>
                <w:szCs w:val="22"/>
              </w:rPr>
            </w:pPr>
            <w:r w:rsidRPr="00426195">
              <w:rPr>
                <w:rFonts w:asciiTheme="minorHAnsi" w:hAnsiTheme="minorHAnsi" w:cstheme="minorHAnsi"/>
                <w:sz w:val="22"/>
                <w:szCs w:val="22"/>
              </w:rPr>
              <w:t>Before proceeding for sampling ensure:</w:t>
            </w:r>
          </w:p>
          <w:p w14:paraId="023576ED"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Cleaned status for the sampling area</w:t>
            </w:r>
          </w:p>
          <w:p w14:paraId="58201067"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Availability of 'Ready for use' suitable sampling device</w:t>
            </w:r>
          </w:p>
          <w:p w14:paraId="61222300"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Removal of all previous raw material containers and used utensils.</w:t>
            </w:r>
          </w:p>
          <w:p w14:paraId="75A590D6"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Label the sample bag or container properly &amp; keep it ready. Arrange the raw material containers which are to be sampled in sampling booth area.</w:t>
            </w:r>
          </w:p>
          <w:p w14:paraId="6BB259C6"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Note down the differential pressure reading of sampling booth and other respective detail in sampling checklist.</w:t>
            </w:r>
          </w:p>
          <w:p w14:paraId="342B00D5"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Open the container for sampling one by one.</w:t>
            </w:r>
          </w:p>
          <w:p w14:paraId="70CBC79D"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 xml:space="preserve">Observe visually for appearance of the material for any gross abnormalities like </w:t>
            </w:r>
            <w:proofErr w:type="spellStart"/>
            <w:r w:rsidRPr="00426195">
              <w:rPr>
                <w:rFonts w:asciiTheme="minorHAnsi" w:hAnsiTheme="minorHAnsi" w:cstheme="minorHAnsi"/>
                <w:sz w:val="22"/>
                <w:szCs w:val="22"/>
              </w:rPr>
              <w:t>decolourization</w:t>
            </w:r>
            <w:proofErr w:type="spellEnd"/>
            <w:r w:rsidRPr="00426195">
              <w:rPr>
                <w:rFonts w:asciiTheme="minorHAnsi" w:hAnsiTheme="minorHAnsi" w:cstheme="minorHAnsi"/>
                <w:sz w:val="22"/>
                <w:szCs w:val="22"/>
              </w:rPr>
              <w:t>, lumps, non-characteristics odor, foreign matter and physical heterogeneity.</w:t>
            </w:r>
          </w:p>
          <w:p w14:paraId="54B5C2E0" w14:textId="77777777" w:rsidR="00DC0F59" w:rsidRPr="00426195" w:rsidRDefault="00DC0F59" w:rsidP="00426195">
            <w:pPr>
              <w:pStyle w:val="NormalWeb"/>
              <w:numPr>
                <w:ilvl w:val="0"/>
                <w:numId w:val="17"/>
              </w:numPr>
              <w:shd w:val="clear" w:color="auto" w:fill="FFFFFF"/>
              <w:spacing w:before="0" w:beforeAutospacing="0" w:after="0" w:afterAutospacing="0"/>
              <w:jc w:val="both"/>
              <w:rPr>
                <w:rFonts w:asciiTheme="minorHAnsi" w:hAnsiTheme="minorHAnsi" w:cstheme="minorHAnsi"/>
                <w:b/>
                <w:sz w:val="22"/>
                <w:szCs w:val="22"/>
              </w:rPr>
            </w:pPr>
            <w:r w:rsidRPr="00426195">
              <w:rPr>
                <w:rFonts w:asciiTheme="minorHAnsi" w:hAnsiTheme="minorHAnsi" w:cstheme="minorHAnsi"/>
                <w:sz w:val="22"/>
                <w:szCs w:val="22"/>
              </w:rPr>
              <w:t>In case of any abnormalities observed, inform to the store in-charge and at Head/QA.</w:t>
            </w:r>
          </w:p>
          <w:p w14:paraId="5C01FA7E"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               Manager.</w:t>
            </w:r>
          </w:p>
          <w:p w14:paraId="52F39BEC" w14:textId="77777777" w:rsidR="00DC0F59" w:rsidRPr="00426195" w:rsidRDefault="00DC0F59"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In case of all active raw materials carry out sampling from all containers in each of supplied batch for performing identification test individually for all the containers as per RM&amp;PM</w:t>
            </w:r>
          </w:p>
          <w:p w14:paraId="66B19901" w14:textId="77777777" w:rsidR="00DC0F59" w:rsidRPr="00426195" w:rsidRDefault="00DC0F59" w:rsidP="00426195">
            <w:pPr>
              <w:pStyle w:val="NormalWeb"/>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              Sampling Checklist.</w:t>
            </w:r>
          </w:p>
          <w:p w14:paraId="4647A743" w14:textId="49FFC5E9" w:rsidR="00DC0F59" w:rsidRPr="004B176E" w:rsidRDefault="00DC0F59" w:rsidP="004B176E">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In case all inactive materials carry out sampling from different containers in each of supplied batch according to formula </w:t>
            </w:r>
            <m:oMath>
              <m:rad>
                <m:radPr>
                  <m:degHide m:val="1"/>
                  <m:ctrlPr>
                    <w:rPr>
                      <w:rFonts w:ascii="Cambria Math" w:hAnsi="Cambria Math" w:cstheme="minorHAnsi"/>
                      <w:i/>
                      <w:sz w:val="22"/>
                      <w:szCs w:val="22"/>
                    </w:rPr>
                  </m:ctrlPr>
                </m:radPr>
                <m:deg/>
                <m:e>
                  <m:r>
                    <w:rPr>
                      <w:rFonts w:ascii="Cambria Math" w:hAnsi="Cambria Math" w:cstheme="minorHAnsi"/>
                      <w:sz w:val="22"/>
                      <w:szCs w:val="22"/>
                    </w:rPr>
                    <m:t>n</m:t>
                  </m:r>
                </m:e>
              </m:rad>
            </m:oMath>
            <w:r w:rsidRPr="004B176E">
              <w:rPr>
                <w:rFonts w:asciiTheme="minorHAnsi" w:hAnsiTheme="minorHAnsi" w:cstheme="minorHAnsi"/>
                <w:sz w:val="22"/>
                <w:szCs w:val="22"/>
              </w:rPr>
              <w:t xml:space="preserve">+1 </w:t>
            </w:r>
            <w:proofErr w:type="gramStart"/>
            <w:r w:rsidRPr="004B176E">
              <w:rPr>
                <w:rFonts w:asciiTheme="minorHAnsi" w:hAnsiTheme="minorHAnsi" w:cstheme="minorHAnsi"/>
                <w:sz w:val="22"/>
                <w:szCs w:val="22"/>
              </w:rPr>
              <w:t>e.g.</w:t>
            </w:r>
            <w:proofErr w:type="gramEnd"/>
            <w:r w:rsidRPr="004B176E">
              <w:rPr>
                <w:rFonts w:asciiTheme="minorHAnsi" w:hAnsiTheme="minorHAnsi" w:cstheme="minorHAnsi"/>
                <w:sz w:val="22"/>
                <w:szCs w:val="22"/>
              </w:rPr>
              <w:t xml:space="preserve"> for 10 containers sample from </w:t>
            </w:r>
            <m:oMath>
              <m:rad>
                <m:radPr>
                  <m:degHide m:val="1"/>
                  <m:ctrlPr>
                    <w:rPr>
                      <w:rFonts w:ascii="Cambria Math" w:hAnsi="Cambria Math" w:cstheme="minorHAnsi"/>
                      <w:i/>
                      <w:sz w:val="22"/>
                      <w:szCs w:val="22"/>
                    </w:rPr>
                  </m:ctrlPr>
                </m:radPr>
                <m:deg/>
                <m:e>
                  <m:r>
                    <w:rPr>
                      <w:rFonts w:ascii="Cambria Math" w:hAnsi="Cambria Math" w:cstheme="minorHAnsi"/>
                      <w:sz w:val="22"/>
                      <w:szCs w:val="22"/>
                    </w:rPr>
                    <m:t>10</m:t>
                  </m:r>
                </m:e>
              </m:rad>
            </m:oMath>
            <w:r w:rsidRPr="004B176E">
              <w:rPr>
                <w:rFonts w:asciiTheme="minorHAnsi" w:hAnsiTheme="minorHAnsi" w:cstheme="minorHAnsi"/>
                <w:sz w:val="22"/>
                <w:szCs w:val="22"/>
              </w:rPr>
              <w:t>+1=4 containers.</w:t>
            </w:r>
          </w:p>
          <w:p w14:paraId="45E87E65" w14:textId="3E29DCDE" w:rsidR="00DC0F59" w:rsidRPr="00426195" w:rsidRDefault="00DC0F59"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Assign the sampled Container No. as follows. (</w:t>
            </w:r>
            <w:r w:rsidR="004B176E" w:rsidRPr="00426195">
              <w:rPr>
                <w:rFonts w:asciiTheme="minorHAnsi" w:hAnsiTheme="minorHAnsi" w:cstheme="minorHAnsi"/>
                <w:sz w:val="22"/>
                <w:szCs w:val="22"/>
              </w:rPr>
              <w:t>For</w:t>
            </w:r>
            <w:r w:rsidRPr="00426195">
              <w:rPr>
                <w:rFonts w:asciiTheme="minorHAnsi" w:hAnsiTheme="minorHAnsi" w:cstheme="minorHAnsi"/>
                <w:sz w:val="22"/>
                <w:szCs w:val="22"/>
              </w:rPr>
              <w:t xml:space="preserve"> active raw material only.) e.g. If 25 containers are received then give the container no. as 1/25, to 25/25 with Reference to drum number of </w:t>
            </w:r>
            <w:r w:rsidR="004B176E" w:rsidRPr="00426195">
              <w:rPr>
                <w:rFonts w:asciiTheme="minorHAnsi" w:hAnsiTheme="minorHAnsi" w:cstheme="minorHAnsi"/>
                <w:sz w:val="22"/>
                <w:szCs w:val="22"/>
              </w:rPr>
              <w:t>containers</w:t>
            </w:r>
            <w:r w:rsidRPr="00426195">
              <w:rPr>
                <w:rFonts w:asciiTheme="minorHAnsi" w:hAnsiTheme="minorHAnsi" w:cstheme="minorHAnsi"/>
                <w:sz w:val="22"/>
                <w:szCs w:val="22"/>
              </w:rPr>
              <w:t xml:space="preserve"> sampled.</w:t>
            </w:r>
          </w:p>
          <w:p w14:paraId="0345C65B" w14:textId="77777777" w:rsidR="00DC0F59" w:rsidRPr="00426195" w:rsidRDefault="00DC0F59"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Draw the sample from different levels of</w:t>
            </w:r>
            <w:r w:rsidR="00B6196E" w:rsidRPr="00426195">
              <w:rPr>
                <w:rFonts w:asciiTheme="minorHAnsi" w:hAnsiTheme="minorHAnsi" w:cstheme="minorHAnsi"/>
                <w:sz w:val="22"/>
                <w:szCs w:val="22"/>
              </w:rPr>
              <w:t xml:space="preserve"> </w:t>
            </w:r>
            <w:r w:rsidRPr="00426195">
              <w:rPr>
                <w:rFonts w:asciiTheme="minorHAnsi" w:hAnsiTheme="minorHAnsi" w:cstheme="minorHAnsi"/>
                <w:sz w:val="22"/>
                <w:szCs w:val="22"/>
              </w:rPr>
              <w:t>the container. (</w:t>
            </w:r>
            <w:proofErr w:type="gramStart"/>
            <w:r w:rsidRPr="00426195">
              <w:rPr>
                <w:rFonts w:asciiTheme="minorHAnsi" w:hAnsiTheme="minorHAnsi" w:cstheme="minorHAnsi"/>
                <w:sz w:val="22"/>
                <w:szCs w:val="22"/>
              </w:rPr>
              <w:t>i.e.</w:t>
            </w:r>
            <w:proofErr w:type="gramEnd"/>
            <w:r w:rsidRPr="00426195">
              <w:rPr>
                <w:rFonts w:asciiTheme="minorHAnsi" w:hAnsiTheme="minorHAnsi" w:cstheme="minorHAnsi"/>
                <w:sz w:val="22"/>
                <w:szCs w:val="22"/>
              </w:rPr>
              <w:t xml:space="preserve"> From Top, Middle &amp; bottom). The weight of the sampled quantity should be as per list prepared</w:t>
            </w:r>
          </w:p>
          <w:p w14:paraId="26D7467C" w14:textId="77777777" w:rsidR="00DC0F59" w:rsidRPr="00426195" w:rsidRDefault="00DC0F59"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Reseal the container after sampling as under and transfer it to UT area </w:t>
            </w:r>
            <w:proofErr w:type="spellStart"/>
            <w:r w:rsidRPr="00426195">
              <w:rPr>
                <w:rFonts w:asciiTheme="minorHAnsi" w:hAnsiTheme="minorHAnsi" w:cstheme="minorHAnsi"/>
                <w:sz w:val="22"/>
                <w:szCs w:val="22"/>
              </w:rPr>
              <w:t>Fibre</w:t>
            </w:r>
            <w:proofErr w:type="spellEnd"/>
            <w:r w:rsidRPr="00426195">
              <w:rPr>
                <w:rFonts w:asciiTheme="minorHAnsi" w:hAnsiTheme="minorHAnsi" w:cstheme="minorHAnsi"/>
                <w:sz w:val="22"/>
                <w:szCs w:val="22"/>
              </w:rPr>
              <w:t>/Plastic container pack: Shrink the inside poly bag by twisting it sufficiently. Bent it &amp; tie it using the plastic seal.</w:t>
            </w:r>
          </w:p>
          <w:p w14:paraId="2BB7CA15" w14:textId="77777777" w:rsidR="00DC0F59" w:rsidRPr="00426195" w:rsidRDefault="00DC0F59"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Place the lid of container &amp; close, it tightly &amp; seal it. Woven and Paper Bag: Close the sampling point with butter paper and seal it properly using BOPP tape. Liquid RM container: Place the lid of container &amp; keep it tightly closed.</w:t>
            </w:r>
          </w:p>
          <w:p w14:paraId="44D0599A" w14:textId="1915CF1A" w:rsidR="00B6196E" w:rsidRPr="00426195" w:rsidRDefault="00B6196E" w:rsidP="00426195">
            <w:pPr>
              <w:pStyle w:val="NormalWeb"/>
              <w:numPr>
                <w:ilvl w:val="0"/>
                <w:numId w:val="18"/>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Collect the sample quantity as per raw material sample quantity justification (enclosure </w:t>
            </w:r>
            <w:r w:rsidR="004B176E">
              <w:rPr>
                <w:rFonts w:asciiTheme="minorHAnsi" w:hAnsiTheme="minorHAnsi" w:cstheme="minorHAnsi"/>
                <w:sz w:val="22"/>
                <w:szCs w:val="22"/>
              </w:rPr>
              <w:t>3</w:t>
            </w:r>
            <w:r w:rsidRPr="00426195">
              <w:rPr>
                <w:rFonts w:asciiTheme="minorHAnsi" w:hAnsiTheme="minorHAnsi" w:cstheme="minorHAnsi"/>
                <w:sz w:val="22"/>
                <w:szCs w:val="22"/>
              </w:rPr>
              <w:t xml:space="preserve">) as follow; </w:t>
            </w:r>
          </w:p>
          <w:p w14:paraId="080A37D9" w14:textId="77777777" w:rsidR="00B6196E" w:rsidRPr="00426195" w:rsidRDefault="00212F17" w:rsidP="00426195">
            <w:pPr>
              <w:pStyle w:val="NormalWeb"/>
              <w:shd w:val="clear" w:color="auto" w:fill="FFFFFF"/>
              <w:spacing w:before="0" w:beforeAutospacing="0" w:after="0" w:afterAutospacing="0"/>
              <w:ind w:left="720"/>
              <w:jc w:val="both"/>
              <w:rPr>
                <w:rFonts w:asciiTheme="minorHAnsi" w:hAnsiTheme="minorHAnsi" w:cstheme="minorHAnsi"/>
                <w:sz w:val="22"/>
                <w:szCs w:val="22"/>
              </w:rPr>
            </w:pPr>
            <w:r w:rsidRPr="00426195">
              <w:rPr>
                <w:rFonts w:asciiTheme="minorHAnsi" w:hAnsiTheme="minorHAnsi" w:cstheme="minorHAnsi"/>
                <w:sz w:val="22"/>
                <w:szCs w:val="22"/>
              </w:rPr>
              <w:t xml:space="preserve">For </w:t>
            </w:r>
            <w:r w:rsidR="00B6196E" w:rsidRPr="00426195">
              <w:rPr>
                <w:rFonts w:asciiTheme="minorHAnsi" w:hAnsiTheme="minorHAnsi" w:cstheme="minorHAnsi"/>
                <w:sz w:val="22"/>
                <w:szCs w:val="22"/>
              </w:rPr>
              <w:t xml:space="preserve">Example </w:t>
            </w:r>
          </w:p>
          <w:p w14:paraId="0B0D3D94" w14:textId="74B6C8B2" w:rsidR="00B6196E" w:rsidRPr="00426195" w:rsidRDefault="00B6196E" w:rsidP="00426195">
            <w:pPr>
              <w:pStyle w:val="NormalWeb"/>
              <w:numPr>
                <w:ilvl w:val="1"/>
                <w:numId w:val="11"/>
              </w:numPr>
              <w:shd w:val="clear" w:color="auto" w:fill="FFFFFF"/>
              <w:spacing w:before="0" w:beforeAutospacing="0" w:after="0" w:afterAutospacing="0"/>
              <w:ind w:left="1440"/>
              <w:jc w:val="both"/>
              <w:rPr>
                <w:rFonts w:asciiTheme="minorHAnsi" w:hAnsiTheme="minorHAnsi" w:cstheme="minorHAnsi"/>
                <w:sz w:val="22"/>
                <w:szCs w:val="22"/>
              </w:rPr>
            </w:pPr>
            <w:r w:rsidRPr="00426195">
              <w:rPr>
                <w:rFonts w:asciiTheme="minorHAnsi" w:hAnsiTheme="minorHAnsi" w:cstheme="minorHAnsi"/>
                <w:sz w:val="22"/>
                <w:szCs w:val="22"/>
              </w:rPr>
              <w:t>Suppose 100 containers received for an AR No. and the required quantity of sample is 100gm (for analysis and control sample)</w:t>
            </w:r>
          </w:p>
          <w:p w14:paraId="15FFFDA8" w14:textId="77029C79" w:rsidR="00B6196E" w:rsidRPr="004B176E" w:rsidRDefault="00B6196E" w:rsidP="004B176E">
            <w:pPr>
              <w:pStyle w:val="NormalWeb"/>
              <w:numPr>
                <w:ilvl w:val="1"/>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lastRenderedPageBreak/>
              <w:t xml:space="preserve">As per sample quantity justification, select the 11 containers for sampling according to </w:t>
            </w:r>
            <m:oMath>
              <m:rad>
                <m:radPr>
                  <m:degHide m:val="1"/>
                  <m:ctrlPr>
                    <w:rPr>
                      <w:rFonts w:ascii="Cambria Math" w:hAnsi="Cambria Math" w:cstheme="minorHAnsi"/>
                      <w:i/>
                      <w:sz w:val="22"/>
                      <w:szCs w:val="22"/>
                    </w:rPr>
                  </m:ctrlPr>
                </m:radPr>
                <m:deg/>
                <m:e>
                  <m:r>
                    <w:rPr>
                      <w:rFonts w:ascii="Cambria Math" w:hAnsi="Cambria Math" w:cstheme="minorHAnsi"/>
                      <w:sz w:val="22"/>
                      <w:szCs w:val="22"/>
                    </w:rPr>
                    <m:t>n</m:t>
                  </m:r>
                </m:e>
              </m:rad>
            </m:oMath>
            <w:r w:rsidRPr="004B176E">
              <w:rPr>
                <w:rFonts w:asciiTheme="minorHAnsi" w:hAnsiTheme="minorHAnsi" w:cstheme="minorHAnsi"/>
                <w:sz w:val="22"/>
                <w:szCs w:val="22"/>
              </w:rPr>
              <w:t>+1 and take the approximately 10g sample from each selected container and make a composite sample and segregate the sample for following from composite sample.</w:t>
            </w:r>
          </w:p>
          <w:p w14:paraId="18B2D3ED" w14:textId="77777777" w:rsidR="00B6196E" w:rsidRPr="00426195" w:rsidRDefault="00B6196E" w:rsidP="00426195">
            <w:pPr>
              <w:pStyle w:val="NormalWeb"/>
              <w:numPr>
                <w:ilvl w:val="2"/>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Microbiological test </w:t>
            </w:r>
          </w:p>
          <w:p w14:paraId="1F78DFED" w14:textId="77777777" w:rsidR="00B6196E" w:rsidRPr="00426195" w:rsidRDefault="00B6196E" w:rsidP="00426195">
            <w:pPr>
              <w:pStyle w:val="NormalWeb"/>
              <w:numPr>
                <w:ilvl w:val="2"/>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Chemical test</w:t>
            </w:r>
          </w:p>
          <w:p w14:paraId="7B333CBE" w14:textId="77777777" w:rsidR="00212F17" w:rsidRPr="00426195" w:rsidRDefault="00B6196E" w:rsidP="00426195">
            <w:pPr>
              <w:pStyle w:val="NormalWeb"/>
              <w:numPr>
                <w:ilvl w:val="2"/>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Control sample</w:t>
            </w:r>
          </w:p>
          <w:p w14:paraId="77AE4752" w14:textId="77777777" w:rsidR="00212F17" w:rsidRPr="00426195" w:rsidRDefault="00212F17" w:rsidP="00426195">
            <w:pPr>
              <w:pStyle w:val="NormalWeb"/>
              <w:numPr>
                <w:ilvl w:val="1"/>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After the segregation of the above sample in a sterilized sample container, affix the respective label accordingly </w:t>
            </w:r>
          </w:p>
          <w:p w14:paraId="73F31031"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Transfer the collected sample to QC laboratory under supervision.</w:t>
            </w:r>
          </w:p>
          <w:p w14:paraId="4EC12E4C"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If specified in the Annexure-I, take the composite sample for microbiological analysis in sterile container.</w:t>
            </w:r>
          </w:p>
          <w:p w14:paraId="6419F53F"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Ensure the sample containers are closed tightly and </w:t>
            </w:r>
            <w:r w:rsidR="00B6196E" w:rsidRPr="00426195">
              <w:rPr>
                <w:rFonts w:asciiTheme="minorHAnsi" w:hAnsiTheme="minorHAnsi" w:cstheme="minorHAnsi"/>
                <w:sz w:val="22"/>
                <w:szCs w:val="22"/>
              </w:rPr>
              <w:t>labeled</w:t>
            </w:r>
            <w:r w:rsidRPr="00426195">
              <w:rPr>
                <w:rFonts w:asciiTheme="minorHAnsi" w:hAnsiTheme="minorHAnsi" w:cstheme="minorHAnsi"/>
                <w:sz w:val="22"/>
                <w:szCs w:val="22"/>
              </w:rPr>
              <w:t xml:space="preserve"> properly.</w:t>
            </w:r>
          </w:p>
          <w:p w14:paraId="52E25158"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Handover </w:t>
            </w:r>
            <w:r w:rsidR="00B6196E" w:rsidRPr="00426195">
              <w:rPr>
                <w:rFonts w:asciiTheme="minorHAnsi" w:hAnsiTheme="minorHAnsi" w:cstheme="minorHAnsi"/>
                <w:sz w:val="22"/>
                <w:szCs w:val="22"/>
              </w:rPr>
              <w:t>the samples along with MRR, Vehicle inspection checklist, sampling checklist and supplier are</w:t>
            </w:r>
            <w:r w:rsidRPr="00426195">
              <w:rPr>
                <w:rFonts w:asciiTheme="minorHAnsi" w:hAnsiTheme="minorHAnsi" w:cstheme="minorHAnsi"/>
                <w:sz w:val="22"/>
                <w:szCs w:val="22"/>
              </w:rPr>
              <w:t xml:space="preserve"> COA (IF received) to Q.C. department for analysis.</w:t>
            </w:r>
          </w:p>
          <w:p w14:paraId="4F57868B"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If the party's COA is not received, inform the Procurement Department.</w:t>
            </w:r>
          </w:p>
          <w:p w14:paraId="6BD159B6"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Keep the retain sample and sample to be </w:t>
            </w:r>
            <w:r w:rsidR="00B6196E" w:rsidRPr="00426195">
              <w:rPr>
                <w:rFonts w:asciiTheme="minorHAnsi" w:hAnsiTheme="minorHAnsi" w:cstheme="minorHAnsi"/>
                <w:sz w:val="22"/>
                <w:szCs w:val="22"/>
              </w:rPr>
              <w:t>analyzed</w:t>
            </w:r>
            <w:r w:rsidRPr="00426195">
              <w:rPr>
                <w:rFonts w:asciiTheme="minorHAnsi" w:hAnsiTheme="minorHAnsi" w:cstheme="minorHAnsi"/>
                <w:sz w:val="22"/>
                <w:szCs w:val="22"/>
              </w:rPr>
              <w:t xml:space="preserve"> at specified storage condition as per SOP.</w:t>
            </w:r>
          </w:p>
          <w:p w14:paraId="596B8570"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Mark 'UNDER TEST</w:t>
            </w:r>
            <w:r w:rsidR="00212F17" w:rsidRPr="00426195">
              <w:rPr>
                <w:rFonts w:asciiTheme="minorHAnsi" w:hAnsiTheme="minorHAnsi" w:cstheme="minorHAnsi"/>
                <w:sz w:val="22"/>
                <w:szCs w:val="22"/>
              </w:rPr>
              <w:t>/ SAMPLED</w:t>
            </w:r>
            <w:r w:rsidRPr="00426195">
              <w:rPr>
                <w:rFonts w:asciiTheme="minorHAnsi" w:hAnsiTheme="minorHAnsi" w:cstheme="minorHAnsi"/>
                <w:sz w:val="22"/>
                <w:szCs w:val="22"/>
              </w:rPr>
              <w:t>' LABEL on containers from which the samples are collected. Cross the original approval label of the manufacturer on all the containers.</w:t>
            </w:r>
          </w:p>
          <w:p w14:paraId="0CEB104D" w14:textId="77777777" w:rsidR="00E5101B" w:rsidRPr="00426195" w:rsidRDefault="00E5101B"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Put signature and date the quarantine label of sampled container</w:t>
            </w:r>
          </w:p>
          <w:p w14:paraId="30DD220E" w14:textId="77777777" w:rsidR="00E5101B" w:rsidRPr="00426195" w:rsidRDefault="00E5101B"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Place all the containers back to their designated place after completion of the sampling.</w:t>
            </w:r>
          </w:p>
          <w:p w14:paraId="2E7042E3"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 xml:space="preserve">Affix yellow </w:t>
            </w:r>
            <w:proofErr w:type="spellStart"/>
            <w:r w:rsidRPr="00426195">
              <w:rPr>
                <w:rFonts w:asciiTheme="minorHAnsi" w:hAnsiTheme="minorHAnsi" w:cstheme="minorHAnsi"/>
                <w:sz w:val="22"/>
                <w:szCs w:val="22"/>
              </w:rPr>
              <w:t>colour</w:t>
            </w:r>
            <w:proofErr w:type="spellEnd"/>
            <w:r w:rsidRPr="00426195">
              <w:rPr>
                <w:rFonts w:asciiTheme="minorHAnsi" w:hAnsiTheme="minorHAnsi" w:cstheme="minorHAnsi"/>
                <w:sz w:val="22"/>
                <w:szCs w:val="22"/>
              </w:rPr>
              <w:t xml:space="preserve"> duly filled &amp; signed "UNDER TEST" label on each container below white label of the store.</w:t>
            </w:r>
          </w:p>
          <w:p w14:paraId="23C2C31A"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Prepare sampling record of raw material.</w:t>
            </w:r>
          </w:p>
          <w:p w14:paraId="01C37E9C" w14:textId="77777777" w:rsidR="00DC0F59" w:rsidRPr="00426195" w:rsidRDefault="00DC0F59" w:rsidP="004B176E">
            <w:pPr>
              <w:pStyle w:val="NormalWeb"/>
              <w:numPr>
                <w:ilvl w:val="0"/>
                <w:numId w:val="11"/>
              </w:numPr>
              <w:shd w:val="clear" w:color="auto" w:fill="FFFFFF"/>
              <w:spacing w:before="0" w:beforeAutospacing="0" w:after="0" w:afterAutospacing="0"/>
              <w:jc w:val="both"/>
              <w:rPr>
                <w:rFonts w:asciiTheme="minorHAnsi" w:hAnsiTheme="minorHAnsi" w:cstheme="minorHAnsi"/>
                <w:sz w:val="22"/>
                <w:szCs w:val="22"/>
              </w:rPr>
            </w:pPr>
            <w:r w:rsidRPr="00426195">
              <w:rPr>
                <w:rFonts w:asciiTheme="minorHAnsi" w:hAnsiTheme="minorHAnsi" w:cstheme="minorHAnsi"/>
                <w:sz w:val="22"/>
                <w:szCs w:val="22"/>
              </w:rPr>
              <w:t>Make the entry of sampling done in sampler booth log card with respective details.</w:t>
            </w:r>
          </w:p>
        </w:tc>
      </w:tr>
    </w:tbl>
    <w:p w14:paraId="646049F4" w14:textId="77777777" w:rsidR="00766CF1" w:rsidRPr="00426195" w:rsidRDefault="00766CF1" w:rsidP="00426195">
      <w:pPr>
        <w:jc w:val="both"/>
        <w:rPr>
          <w:rFonts w:asciiTheme="minorHAnsi" w:hAnsiTheme="minorHAnsi" w:cstheme="minorHAnsi"/>
          <w:bCs/>
          <w:sz w:val="22"/>
          <w:szCs w:val="22"/>
        </w:rPr>
      </w:pPr>
    </w:p>
    <w:p w14:paraId="5D01FEFD" w14:textId="77777777" w:rsidR="00766CF1" w:rsidRPr="00426195" w:rsidRDefault="00766CF1" w:rsidP="00426195">
      <w:pPr>
        <w:numPr>
          <w:ilvl w:val="0"/>
          <w:numId w:val="4"/>
        </w:numPr>
        <w:shd w:val="clear" w:color="auto" w:fill="FFFFFF"/>
        <w:jc w:val="both"/>
        <w:rPr>
          <w:rFonts w:asciiTheme="minorHAnsi" w:hAnsiTheme="minorHAnsi" w:cstheme="minorHAnsi"/>
          <w:sz w:val="22"/>
          <w:szCs w:val="22"/>
        </w:rPr>
      </w:pPr>
      <w:r w:rsidRPr="00426195">
        <w:rPr>
          <w:rFonts w:asciiTheme="minorHAnsi" w:hAnsiTheme="minorHAnsi" w:cstheme="minorHAnsi"/>
          <w:b/>
          <w:sz w:val="22"/>
          <w:szCs w:val="22"/>
        </w:rPr>
        <w:t>REFERENCE AND ENCLOSURE</w:t>
      </w:r>
    </w:p>
    <w:p w14:paraId="30A01896" w14:textId="7F7EC592" w:rsidR="00F50090" w:rsidRPr="00426195" w:rsidRDefault="00F50090" w:rsidP="00426195">
      <w:pPr>
        <w:pStyle w:val="ListParagraph"/>
        <w:numPr>
          <w:ilvl w:val="0"/>
          <w:numId w:val="22"/>
        </w:numPr>
        <w:tabs>
          <w:tab w:val="left" w:pos="180"/>
        </w:tabs>
        <w:jc w:val="both"/>
        <w:rPr>
          <w:rFonts w:asciiTheme="minorHAnsi" w:hAnsiTheme="minorHAnsi" w:cstheme="minorHAnsi"/>
          <w:sz w:val="22"/>
          <w:szCs w:val="22"/>
        </w:rPr>
      </w:pPr>
      <w:r w:rsidRPr="00426195">
        <w:rPr>
          <w:rFonts w:asciiTheme="minorHAnsi" w:hAnsiTheme="minorHAnsi" w:cstheme="minorHAnsi"/>
          <w:sz w:val="22"/>
          <w:szCs w:val="22"/>
        </w:rPr>
        <w:t xml:space="preserve">ICH Q7A – Guidance of Industry, Good Manufacturing Practices (guideline) </w:t>
      </w:r>
    </w:p>
    <w:p w14:paraId="08DC02D2" w14:textId="77777777" w:rsidR="00F50090" w:rsidRPr="00426195" w:rsidRDefault="00F50090" w:rsidP="00426195">
      <w:pPr>
        <w:pStyle w:val="ListParagraph"/>
        <w:numPr>
          <w:ilvl w:val="0"/>
          <w:numId w:val="22"/>
        </w:numPr>
        <w:tabs>
          <w:tab w:val="left" w:pos="180"/>
        </w:tabs>
        <w:jc w:val="both"/>
        <w:rPr>
          <w:rFonts w:asciiTheme="minorHAnsi" w:hAnsiTheme="minorHAnsi" w:cstheme="minorHAnsi"/>
          <w:sz w:val="22"/>
          <w:szCs w:val="22"/>
        </w:rPr>
      </w:pPr>
      <w:r w:rsidRPr="00426195">
        <w:rPr>
          <w:rFonts w:asciiTheme="minorHAnsi" w:hAnsiTheme="minorHAnsi" w:cstheme="minorHAnsi"/>
          <w:sz w:val="22"/>
          <w:szCs w:val="22"/>
        </w:rPr>
        <w:t>SOP for cleaning of the sampling room.</w:t>
      </w:r>
    </w:p>
    <w:p w14:paraId="7B64DAF9" w14:textId="77777777" w:rsidR="00F50090" w:rsidRPr="00426195" w:rsidRDefault="00F50090" w:rsidP="00426195">
      <w:pPr>
        <w:pStyle w:val="ListParagraph"/>
        <w:numPr>
          <w:ilvl w:val="0"/>
          <w:numId w:val="22"/>
        </w:numPr>
        <w:tabs>
          <w:tab w:val="left" w:pos="180"/>
        </w:tabs>
        <w:jc w:val="both"/>
        <w:rPr>
          <w:rFonts w:asciiTheme="minorHAnsi" w:hAnsiTheme="minorHAnsi" w:cstheme="minorHAnsi"/>
          <w:sz w:val="22"/>
          <w:szCs w:val="22"/>
        </w:rPr>
      </w:pPr>
      <w:r w:rsidRPr="00426195">
        <w:rPr>
          <w:rFonts w:asciiTheme="minorHAnsi" w:hAnsiTheme="minorHAnsi" w:cstheme="minorHAnsi"/>
          <w:sz w:val="22"/>
          <w:szCs w:val="22"/>
        </w:rPr>
        <w:t>SOP for cleaning of sampling devices</w:t>
      </w:r>
    </w:p>
    <w:p w14:paraId="1B2FFBD2" w14:textId="1D65E1C4" w:rsidR="00E44E69" w:rsidRDefault="00F50090" w:rsidP="005A79C6">
      <w:pPr>
        <w:pStyle w:val="ListParagraph"/>
        <w:numPr>
          <w:ilvl w:val="0"/>
          <w:numId w:val="22"/>
        </w:numPr>
        <w:tabs>
          <w:tab w:val="left" w:pos="180"/>
        </w:tabs>
        <w:jc w:val="both"/>
        <w:rPr>
          <w:rFonts w:asciiTheme="minorHAnsi" w:hAnsiTheme="minorHAnsi" w:cstheme="minorHAnsi"/>
          <w:sz w:val="22"/>
          <w:szCs w:val="22"/>
        </w:rPr>
      </w:pPr>
      <w:r w:rsidRPr="00426195">
        <w:rPr>
          <w:rFonts w:asciiTheme="minorHAnsi" w:hAnsiTheme="minorHAnsi" w:cstheme="minorHAnsi"/>
          <w:sz w:val="22"/>
          <w:szCs w:val="22"/>
        </w:rPr>
        <w:t>SOP for receipt, testing and release of raw materials and packing materials</w:t>
      </w:r>
      <w:r w:rsidR="00E44E69" w:rsidRPr="00426195">
        <w:rPr>
          <w:rFonts w:asciiTheme="minorHAnsi" w:hAnsiTheme="minorHAnsi" w:cstheme="minorHAnsi"/>
          <w:sz w:val="22"/>
          <w:szCs w:val="22"/>
        </w:rPr>
        <w:t>.</w:t>
      </w:r>
    </w:p>
    <w:p w14:paraId="6892F01F" w14:textId="77777777" w:rsidR="005A79C6" w:rsidRPr="005A79C6" w:rsidRDefault="005A79C6" w:rsidP="005A79C6">
      <w:pPr>
        <w:pStyle w:val="ListParagraph"/>
        <w:tabs>
          <w:tab w:val="left" w:pos="180"/>
        </w:tabs>
        <w:ind w:left="810"/>
        <w:jc w:val="both"/>
        <w:rPr>
          <w:rFonts w:asciiTheme="minorHAnsi" w:hAnsiTheme="minorHAnsi" w:cstheme="minorHAnsi"/>
          <w:sz w:val="22"/>
          <w:szCs w:val="22"/>
        </w:rPr>
      </w:pPr>
    </w:p>
    <w:p w14:paraId="16AD70CC" w14:textId="77777777" w:rsidR="00766CF1" w:rsidRPr="00426195" w:rsidRDefault="00766CF1" w:rsidP="00426195">
      <w:pPr>
        <w:jc w:val="both"/>
        <w:rPr>
          <w:rFonts w:asciiTheme="minorHAnsi" w:hAnsiTheme="minorHAnsi" w:cstheme="minorHAnsi"/>
          <w:sz w:val="22"/>
          <w:szCs w:val="22"/>
        </w:rPr>
      </w:pPr>
      <w:r w:rsidRPr="00426195">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766CF1" w:rsidRPr="00426195" w14:paraId="092BB15D" w14:textId="77777777" w:rsidTr="00A3439D">
        <w:trPr>
          <w:trHeight w:val="261"/>
        </w:trPr>
        <w:tc>
          <w:tcPr>
            <w:tcW w:w="4644" w:type="dxa"/>
            <w:shd w:val="clear" w:color="auto" w:fill="FFFFFF"/>
          </w:tcPr>
          <w:p w14:paraId="16CD0A58" w14:textId="77777777" w:rsidR="00766CF1" w:rsidRPr="00426195" w:rsidRDefault="00C75DF3" w:rsidP="00426195">
            <w:pPr>
              <w:pStyle w:val="Header"/>
              <w:jc w:val="both"/>
              <w:rPr>
                <w:rFonts w:asciiTheme="minorHAnsi" w:hAnsiTheme="minorHAnsi" w:cstheme="minorHAnsi"/>
                <w:bCs/>
                <w:snapToGrid w:val="0"/>
                <w:sz w:val="22"/>
                <w:szCs w:val="22"/>
              </w:rPr>
            </w:pPr>
            <w:r w:rsidRPr="00426195">
              <w:rPr>
                <w:rFonts w:asciiTheme="minorHAnsi" w:hAnsiTheme="minorHAnsi" w:cstheme="minorHAnsi"/>
                <w:bCs/>
                <w:snapToGrid w:val="0"/>
                <w:sz w:val="22"/>
                <w:szCs w:val="22"/>
              </w:rPr>
              <w:t>Quality Assurance Manager</w:t>
            </w:r>
            <w:r w:rsidR="00766CF1" w:rsidRPr="00426195">
              <w:rPr>
                <w:rFonts w:asciiTheme="minorHAnsi" w:hAnsiTheme="minorHAnsi" w:cstheme="minorHAnsi"/>
                <w:bCs/>
                <w:snapToGrid w:val="0"/>
                <w:sz w:val="22"/>
                <w:szCs w:val="22"/>
              </w:rPr>
              <w:t xml:space="preserve"> </w:t>
            </w:r>
          </w:p>
        </w:tc>
        <w:tc>
          <w:tcPr>
            <w:tcW w:w="4644" w:type="dxa"/>
            <w:shd w:val="clear" w:color="auto" w:fill="FFFFFF"/>
          </w:tcPr>
          <w:p w14:paraId="53128957" w14:textId="77777777" w:rsidR="00766CF1" w:rsidRPr="00426195" w:rsidRDefault="00C75DF3" w:rsidP="00426195">
            <w:pPr>
              <w:pStyle w:val="Header"/>
              <w:jc w:val="both"/>
              <w:rPr>
                <w:rFonts w:asciiTheme="minorHAnsi" w:hAnsiTheme="minorHAnsi" w:cstheme="minorHAnsi"/>
                <w:b/>
                <w:snapToGrid w:val="0"/>
                <w:sz w:val="22"/>
                <w:szCs w:val="22"/>
              </w:rPr>
            </w:pPr>
            <w:r w:rsidRPr="00426195">
              <w:rPr>
                <w:rFonts w:asciiTheme="minorHAnsi" w:hAnsiTheme="minorHAnsi" w:cstheme="minorHAnsi"/>
                <w:iCs/>
                <w:snapToGrid w:val="0"/>
                <w:sz w:val="22"/>
                <w:szCs w:val="22"/>
              </w:rPr>
              <w:t>Quality Control Head</w:t>
            </w:r>
          </w:p>
        </w:tc>
      </w:tr>
      <w:tr w:rsidR="00766CF1" w:rsidRPr="00426195" w14:paraId="560FDDF4" w14:textId="77777777" w:rsidTr="00A3439D">
        <w:trPr>
          <w:trHeight w:val="276"/>
        </w:trPr>
        <w:tc>
          <w:tcPr>
            <w:tcW w:w="4644" w:type="dxa"/>
            <w:shd w:val="clear" w:color="auto" w:fill="FFFFFF"/>
          </w:tcPr>
          <w:p w14:paraId="6C3FFFB2" w14:textId="77777777" w:rsidR="00766CF1" w:rsidRPr="00426195" w:rsidRDefault="00766CF1" w:rsidP="00426195">
            <w:pPr>
              <w:pStyle w:val="Header"/>
              <w:jc w:val="both"/>
              <w:rPr>
                <w:rFonts w:asciiTheme="minorHAnsi" w:hAnsiTheme="minorHAnsi" w:cstheme="minorHAnsi"/>
                <w:iCs/>
                <w:snapToGrid w:val="0"/>
                <w:sz w:val="22"/>
                <w:szCs w:val="22"/>
              </w:rPr>
            </w:pPr>
            <w:r w:rsidRPr="00426195">
              <w:rPr>
                <w:rFonts w:asciiTheme="minorHAnsi" w:hAnsiTheme="minorHAnsi" w:cstheme="minorHAnsi"/>
                <w:iCs/>
                <w:snapToGrid w:val="0"/>
                <w:sz w:val="22"/>
                <w:szCs w:val="22"/>
              </w:rPr>
              <w:t>QA Doc. Unit staff</w:t>
            </w:r>
          </w:p>
        </w:tc>
        <w:tc>
          <w:tcPr>
            <w:tcW w:w="4644" w:type="dxa"/>
            <w:shd w:val="clear" w:color="auto" w:fill="FFFFFF"/>
          </w:tcPr>
          <w:p w14:paraId="6E41315E" w14:textId="77777777" w:rsidR="00766CF1" w:rsidRPr="00426195" w:rsidRDefault="00C75DF3" w:rsidP="00426195">
            <w:pPr>
              <w:pStyle w:val="Header"/>
              <w:jc w:val="both"/>
              <w:rPr>
                <w:rFonts w:asciiTheme="minorHAnsi" w:hAnsiTheme="minorHAnsi" w:cstheme="minorHAnsi"/>
                <w:iCs/>
                <w:snapToGrid w:val="0"/>
                <w:sz w:val="22"/>
                <w:szCs w:val="22"/>
              </w:rPr>
            </w:pPr>
            <w:r w:rsidRPr="00426195">
              <w:rPr>
                <w:rFonts w:asciiTheme="minorHAnsi" w:hAnsiTheme="minorHAnsi" w:cstheme="minorHAnsi"/>
                <w:iCs/>
                <w:snapToGrid w:val="0"/>
                <w:sz w:val="22"/>
                <w:szCs w:val="22"/>
              </w:rPr>
              <w:t>Quality Control Analyst</w:t>
            </w:r>
          </w:p>
        </w:tc>
      </w:tr>
    </w:tbl>
    <w:p w14:paraId="39C2CEC1" w14:textId="77777777" w:rsidR="00766CF1" w:rsidRPr="00426195" w:rsidRDefault="00766CF1" w:rsidP="00426195">
      <w:pPr>
        <w:ind w:left="360"/>
        <w:jc w:val="both"/>
        <w:rPr>
          <w:rFonts w:asciiTheme="minorHAnsi" w:hAnsiTheme="minorHAnsi" w:cstheme="minorHAnsi"/>
          <w:b/>
          <w:sz w:val="22"/>
          <w:szCs w:val="22"/>
        </w:rPr>
      </w:pPr>
    </w:p>
    <w:p w14:paraId="1824B59D" w14:textId="77777777" w:rsidR="00E44E69" w:rsidRPr="00426195" w:rsidRDefault="00E44E69" w:rsidP="00426195">
      <w:pPr>
        <w:jc w:val="both"/>
        <w:rPr>
          <w:rFonts w:asciiTheme="minorHAnsi" w:hAnsiTheme="minorHAnsi" w:cstheme="minorHAnsi"/>
          <w:b/>
          <w:sz w:val="22"/>
          <w:szCs w:val="22"/>
        </w:rPr>
      </w:pPr>
    </w:p>
    <w:p w14:paraId="01829849" w14:textId="13B815B0" w:rsidR="00766CF1" w:rsidRPr="00426195" w:rsidRDefault="00766CF1" w:rsidP="00426195">
      <w:pPr>
        <w:jc w:val="both"/>
        <w:rPr>
          <w:rFonts w:asciiTheme="minorHAnsi" w:hAnsiTheme="minorHAnsi" w:cstheme="minorHAnsi"/>
          <w:b/>
          <w:sz w:val="22"/>
          <w:szCs w:val="22"/>
        </w:rPr>
      </w:pPr>
      <w:r w:rsidRPr="00426195">
        <w:rPr>
          <w:rFonts w:asciiTheme="minorHAnsi" w:hAnsiTheme="minorHAnsi" w:cstheme="minorHAnsi"/>
          <w:b/>
          <w:sz w:val="22"/>
          <w:szCs w:val="22"/>
        </w:rPr>
        <w:lastRenderedPageBreak/>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766CF1" w:rsidRPr="00426195" w14:paraId="401198EF" w14:textId="77777777" w:rsidTr="00A3439D">
        <w:tc>
          <w:tcPr>
            <w:tcW w:w="2610" w:type="dxa"/>
            <w:shd w:val="clear" w:color="auto" w:fill="auto"/>
          </w:tcPr>
          <w:p w14:paraId="0A18D7A7" w14:textId="77777777" w:rsidR="00766CF1" w:rsidRPr="00426195" w:rsidRDefault="00766CF1" w:rsidP="00426195">
            <w:pPr>
              <w:jc w:val="both"/>
              <w:rPr>
                <w:rFonts w:asciiTheme="minorHAnsi" w:eastAsia="Calibri" w:hAnsiTheme="minorHAnsi" w:cstheme="minorHAnsi"/>
                <w:sz w:val="22"/>
                <w:szCs w:val="22"/>
              </w:rPr>
            </w:pPr>
            <w:r w:rsidRPr="00426195">
              <w:rPr>
                <w:rFonts w:asciiTheme="minorHAnsi" w:eastAsia="Calibri" w:hAnsiTheme="minorHAnsi" w:cstheme="minorHAnsi"/>
                <w:sz w:val="22"/>
                <w:szCs w:val="22"/>
              </w:rPr>
              <w:t>MASTER COPIES</w:t>
            </w:r>
          </w:p>
        </w:tc>
        <w:tc>
          <w:tcPr>
            <w:tcW w:w="6780" w:type="dxa"/>
            <w:shd w:val="clear" w:color="auto" w:fill="auto"/>
          </w:tcPr>
          <w:p w14:paraId="7615DECF" w14:textId="77777777" w:rsidR="00766CF1" w:rsidRPr="00426195" w:rsidRDefault="00766CF1" w:rsidP="00426195">
            <w:pPr>
              <w:jc w:val="both"/>
              <w:rPr>
                <w:rFonts w:asciiTheme="minorHAnsi" w:eastAsia="Calibri" w:hAnsiTheme="minorHAnsi" w:cstheme="minorHAnsi"/>
                <w:sz w:val="22"/>
                <w:szCs w:val="22"/>
              </w:rPr>
            </w:pPr>
            <w:r w:rsidRPr="00426195">
              <w:rPr>
                <w:rFonts w:asciiTheme="minorHAnsi" w:eastAsia="Calibri" w:hAnsiTheme="minorHAnsi" w:cstheme="minorHAnsi"/>
                <w:sz w:val="22"/>
                <w:szCs w:val="22"/>
              </w:rPr>
              <w:t>QUALITY ASSURANCE</w:t>
            </w:r>
          </w:p>
        </w:tc>
      </w:tr>
      <w:tr w:rsidR="00766CF1" w:rsidRPr="00426195" w14:paraId="36C1719E" w14:textId="77777777" w:rsidTr="00A3439D">
        <w:tc>
          <w:tcPr>
            <w:tcW w:w="2610" w:type="dxa"/>
            <w:shd w:val="clear" w:color="auto" w:fill="auto"/>
          </w:tcPr>
          <w:p w14:paraId="7E24D014" w14:textId="77777777" w:rsidR="00766CF1" w:rsidRPr="00426195" w:rsidRDefault="00766CF1" w:rsidP="00426195">
            <w:pPr>
              <w:jc w:val="both"/>
              <w:rPr>
                <w:rFonts w:asciiTheme="minorHAnsi" w:eastAsia="Calibri" w:hAnsiTheme="minorHAnsi" w:cstheme="minorHAnsi"/>
                <w:sz w:val="22"/>
                <w:szCs w:val="22"/>
              </w:rPr>
            </w:pPr>
            <w:r w:rsidRPr="00426195">
              <w:rPr>
                <w:rFonts w:asciiTheme="minorHAnsi" w:eastAsia="Calibri" w:hAnsiTheme="minorHAnsi" w:cstheme="minorHAnsi"/>
                <w:sz w:val="22"/>
                <w:szCs w:val="22"/>
              </w:rPr>
              <w:t xml:space="preserve">CONTROLLED COPIES </w:t>
            </w:r>
          </w:p>
        </w:tc>
        <w:tc>
          <w:tcPr>
            <w:tcW w:w="6780" w:type="dxa"/>
            <w:shd w:val="clear" w:color="auto" w:fill="auto"/>
          </w:tcPr>
          <w:p w14:paraId="654F8580" w14:textId="77777777" w:rsidR="00766CF1" w:rsidRPr="00426195" w:rsidRDefault="00766CF1" w:rsidP="00426195">
            <w:pPr>
              <w:jc w:val="both"/>
              <w:rPr>
                <w:rFonts w:asciiTheme="minorHAnsi" w:eastAsia="Calibri" w:hAnsiTheme="minorHAnsi" w:cstheme="minorHAnsi"/>
                <w:sz w:val="22"/>
                <w:szCs w:val="22"/>
              </w:rPr>
            </w:pPr>
            <w:r w:rsidRPr="00426195">
              <w:rPr>
                <w:rFonts w:asciiTheme="minorHAnsi" w:eastAsia="Calibri" w:hAnsiTheme="minorHAnsi" w:cstheme="minorHAnsi"/>
                <w:sz w:val="22"/>
                <w:szCs w:val="22"/>
              </w:rPr>
              <w:t>ALL DEPARTMENT</w:t>
            </w:r>
          </w:p>
        </w:tc>
      </w:tr>
    </w:tbl>
    <w:p w14:paraId="36308660" w14:textId="77777777" w:rsidR="00766CF1" w:rsidRPr="00426195" w:rsidRDefault="00766CF1" w:rsidP="00426195">
      <w:pPr>
        <w:jc w:val="both"/>
        <w:rPr>
          <w:rFonts w:asciiTheme="minorHAnsi" w:hAnsiTheme="minorHAnsi" w:cstheme="minorHAnsi"/>
          <w:b/>
          <w:sz w:val="22"/>
          <w:szCs w:val="22"/>
        </w:rPr>
      </w:pPr>
    </w:p>
    <w:p w14:paraId="7E9FF1C1" w14:textId="77777777" w:rsidR="00766CF1" w:rsidRPr="00426195" w:rsidRDefault="00766CF1" w:rsidP="00426195">
      <w:pPr>
        <w:jc w:val="both"/>
        <w:rPr>
          <w:rFonts w:asciiTheme="minorHAnsi" w:hAnsiTheme="minorHAnsi" w:cstheme="minorHAnsi"/>
          <w:b/>
          <w:sz w:val="22"/>
          <w:szCs w:val="22"/>
        </w:rPr>
      </w:pPr>
      <w:r w:rsidRPr="00426195">
        <w:rPr>
          <w:rFonts w:asciiTheme="minorHAnsi" w:hAnsiTheme="minorHAnsi" w:cstheme="minorHAnsi"/>
          <w:b/>
          <w:sz w:val="22"/>
          <w:szCs w:val="22"/>
        </w:rPr>
        <w:t>9.0 CHANGE HISTORY</w:t>
      </w:r>
    </w:p>
    <w:tbl>
      <w:tblPr>
        <w:tblW w:w="10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48"/>
        <w:gridCol w:w="2191"/>
        <w:gridCol w:w="5404"/>
      </w:tblGrid>
      <w:tr w:rsidR="00766CF1" w:rsidRPr="00426195" w14:paraId="21C1A3CA" w14:textId="77777777" w:rsidTr="005A79C6">
        <w:trPr>
          <w:trHeight w:val="458"/>
        </w:trPr>
        <w:tc>
          <w:tcPr>
            <w:tcW w:w="2448" w:type="dxa"/>
            <w:shd w:val="clear" w:color="auto" w:fill="auto"/>
          </w:tcPr>
          <w:p w14:paraId="590A73FF"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b/>
                <w:sz w:val="22"/>
                <w:szCs w:val="22"/>
              </w:rPr>
              <w:t>CURRENT REVISION</w:t>
            </w:r>
          </w:p>
        </w:tc>
        <w:tc>
          <w:tcPr>
            <w:tcW w:w="2191" w:type="dxa"/>
            <w:shd w:val="clear" w:color="auto" w:fill="auto"/>
          </w:tcPr>
          <w:p w14:paraId="0110D349"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b/>
                <w:sz w:val="22"/>
                <w:szCs w:val="22"/>
              </w:rPr>
              <w:t>SUPERSEDE</w:t>
            </w:r>
          </w:p>
        </w:tc>
        <w:tc>
          <w:tcPr>
            <w:tcW w:w="5404" w:type="dxa"/>
            <w:shd w:val="clear" w:color="auto" w:fill="auto"/>
          </w:tcPr>
          <w:p w14:paraId="7D863C3B"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b/>
                <w:sz w:val="22"/>
                <w:szCs w:val="22"/>
              </w:rPr>
              <w:t>REASON FOR REVIEW</w:t>
            </w:r>
          </w:p>
        </w:tc>
      </w:tr>
      <w:tr w:rsidR="00766CF1" w:rsidRPr="00426195" w14:paraId="3297BA04" w14:textId="77777777" w:rsidTr="005A79C6">
        <w:trPr>
          <w:trHeight w:val="440"/>
        </w:trPr>
        <w:tc>
          <w:tcPr>
            <w:tcW w:w="2448" w:type="dxa"/>
            <w:shd w:val="clear" w:color="auto" w:fill="auto"/>
          </w:tcPr>
          <w:p w14:paraId="1CB5413F"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sz w:val="22"/>
                <w:szCs w:val="22"/>
              </w:rPr>
              <w:t>00</w:t>
            </w:r>
          </w:p>
        </w:tc>
        <w:tc>
          <w:tcPr>
            <w:tcW w:w="2191" w:type="dxa"/>
            <w:shd w:val="clear" w:color="auto" w:fill="auto"/>
          </w:tcPr>
          <w:p w14:paraId="7094BE96"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sz w:val="22"/>
                <w:szCs w:val="22"/>
              </w:rPr>
              <w:t xml:space="preserve">Nil </w:t>
            </w:r>
          </w:p>
        </w:tc>
        <w:tc>
          <w:tcPr>
            <w:tcW w:w="5404" w:type="dxa"/>
            <w:shd w:val="clear" w:color="auto" w:fill="auto"/>
          </w:tcPr>
          <w:p w14:paraId="1560833F"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sz w:val="22"/>
                <w:szCs w:val="22"/>
              </w:rPr>
              <w:t>First issue</w:t>
            </w:r>
          </w:p>
        </w:tc>
      </w:tr>
      <w:tr w:rsidR="00766CF1" w:rsidRPr="00426195" w14:paraId="03E75A08" w14:textId="77777777" w:rsidTr="005A79C6">
        <w:trPr>
          <w:trHeight w:val="1070"/>
        </w:trPr>
        <w:tc>
          <w:tcPr>
            <w:tcW w:w="2448" w:type="dxa"/>
            <w:shd w:val="clear" w:color="auto" w:fill="auto"/>
          </w:tcPr>
          <w:p w14:paraId="01C7F2CA"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sz w:val="22"/>
                <w:szCs w:val="22"/>
              </w:rPr>
              <w:t>06</w:t>
            </w:r>
          </w:p>
        </w:tc>
        <w:tc>
          <w:tcPr>
            <w:tcW w:w="2191" w:type="dxa"/>
            <w:shd w:val="clear" w:color="auto" w:fill="auto"/>
          </w:tcPr>
          <w:p w14:paraId="6EB9DFDC" w14:textId="77777777" w:rsidR="00766CF1" w:rsidRPr="00426195" w:rsidRDefault="00766CF1" w:rsidP="00426195">
            <w:pPr>
              <w:jc w:val="both"/>
              <w:rPr>
                <w:rFonts w:asciiTheme="minorHAnsi" w:eastAsia="Calibri" w:hAnsiTheme="minorHAnsi" w:cstheme="minorHAnsi"/>
                <w:b/>
                <w:sz w:val="22"/>
                <w:szCs w:val="22"/>
              </w:rPr>
            </w:pPr>
            <w:r w:rsidRPr="00426195">
              <w:rPr>
                <w:rFonts w:asciiTheme="minorHAnsi" w:eastAsia="Calibri" w:hAnsiTheme="minorHAnsi" w:cstheme="minorHAnsi"/>
                <w:sz w:val="22"/>
                <w:szCs w:val="22"/>
              </w:rPr>
              <w:t>05</w:t>
            </w:r>
          </w:p>
        </w:tc>
        <w:tc>
          <w:tcPr>
            <w:tcW w:w="5404" w:type="dxa"/>
            <w:shd w:val="clear" w:color="auto" w:fill="auto"/>
          </w:tcPr>
          <w:p w14:paraId="6BCDE8C4" w14:textId="3A377645" w:rsidR="00766CF1" w:rsidRPr="00426195" w:rsidRDefault="00766CF1" w:rsidP="00426195">
            <w:pPr>
              <w:numPr>
                <w:ilvl w:val="2"/>
                <w:numId w:val="2"/>
              </w:numPr>
              <w:ind w:right="992"/>
              <w:jc w:val="both"/>
              <w:rPr>
                <w:rFonts w:asciiTheme="minorHAnsi" w:eastAsia="Calibri" w:hAnsiTheme="minorHAnsi" w:cstheme="minorHAnsi"/>
                <w:sz w:val="22"/>
                <w:szCs w:val="22"/>
              </w:rPr>
            </w:pPr>
            <w:r w:rsidRPr="00426195">
              <w:rPr>
                <w:rFonts w:asciiTheme="minorHAnsi" w:eastAsia="Calibri" w:hAnsiTheme="minorHAnsi" w:cstheme="minorHAnsi"/>
                <w:sz w:val="22"/>
                <w:szCs w:val="22"/>
              </w:rPr>
              <w:t xml:space="preserve">Change in </w:t>
            </w:r>
            <w:r w:rsidR="00F73C60" w:rsidRPr="00426195">
              <w:rPr>
                <w:rFonts w:asciiTheme="minorHAnsi" w:eastAsia="Calibri" w:hAnsiTheme="minorHAnsi" w:cstheme="minorHAnsi"/>
                <w:sz w:val="22"/>
                <w:szCs w:val="22"/>
              </w:rPr>
              <w:t>SOP</w:t>
            </w:r>
            <w:r w:rsidRPr="00426195">
              <w:rPr>
                <w:rFonts w:asciiTheme="minorHAnsi" w:eastAsia="Calibri" w:hAnsiTheme="minorHAnsi" w:cstheme="minorHAnsi"/>
                <w:sz w:val="22"/>
                <w:szCs w:val="22"/>
              </w:rPr>
              <w:t xml:space="preserve"> format.</w:t>
            </w:r>
          </w:p>
          <w:p w14:paraId="5567A30F" w14:textId="77777777" w:rsidR="00766CF1" w:rsidRPr="00426195" w:rsidRDefault="00766CF1" w:rsidP="00426195">
            <w:pPr>
              <w:numPr>
                <w:ilvl w:val="2"/>
                <w:numId w:val="2"/>
              </w:numPr>
              <w:ind w:right="992"/>
              <w:jc w:val="both"/>
              <w:rPr>
                <w:rFonts w:asciiTheme="minorHAnsi" w:eastAsia="Calibri" w:hAnsiTheme="minorHAnsi" w:cstheme="minorHAnsi"/>
                <w:sz w:val="22"/>
                <w:szCs w:val="22"/>
              </w:rPr>
            </w:pPr>
            <w:r w:rsidRPr="00426195">
              <w:rPr>
                <w:rFonts w:asciiTheme="minorHAnsi" w:hAnsiTheme="minorHAnsi" w:cstheme="minorHAnsi"/>
                <w:sz w:val="22"/>
                <w:szCs w:val="22"/>
              </w:rPr>
              <w:t>Inclusion of traceability of enclosures to parent SOP</w:t>
            </w:r>
          </w:p>
        </w:tc>
      </w:tr>
    </w:tbl>
    <w:p w14:paraId="5D75A7BE" w14:textId="77777777" w:rsidR="00766CF1" w:rsidRPr="00426195" w:rsidRDefault="00766CF1" w:rsidP="00426195">
      <w:pPr>
        <w:jc w:val="both"/>
        <w:rPr>
          <w:rFonts w:asciiTheme="minorHAnsi" w:hAnsiTheme="minorHAnsi" w:cstheme="minorHAnsi"/>
          <w:sz w:val="22"/>
          <w:szCs w:val="22"/>
        </w:rPr>
      </w:pPr>
    </w:p>
    <w:p w14:paraId="05B0FEC4" w14:textId="77777777" w:rsidR="00766CF1" w:rsidRPr="00426195" w:rsidRDefault="00766CF1" w:rsidP="00426195">
      <w:pPr>
        <w:jc w:val="both"/>
        <w:rPr>
          <w:rFonts w:asciiTheme="minorHAnsi" w:hAnsiTheme="minorHAnsi" w:cstheme="minorHAnsi"/>
          <w:sz w:val="22"/>
          <w:szCs w:val="22"/>
        </w:rPr>
      </w:pPr>
    </w:p>
    <w:p w14:paraId="722A5767" w14:textId="77777777" w:rsidR="00766CF1" w:rsidRPr="00426195" w:rsidRDefault="00766CF1" w:rsidP="00426195">
      <w:pPr>
        <w:jc w:val="both"/>
        <w:rPr>
          <w:rFonts w:asciiTheme="minorHAnsi" w:hAnsiTheme="minorHAnsi" w:cstheme="minorHAnsi"/>
          <w:sz w:val="22"/>
          <w:szCs w:val="22"/>
        </w:rPr>
      </w:pPr>
    </w:p>
    <w:p w14:paraId="5D67FF14" w14:textId="77777777" w:rsidR="00477F71" w:rsidRPr="00426195" w:rsidRDefault="007470B4" w:rsidP="00426195">
      <w:pPr>
        <w:jc w:val="both"/>
        <w:rPr>
          <w:rFonts w:asciiTheme="minorHAnsi" w:hAnsiTheme="minorHAnsi" w:cstheme="minorHAnsi"/>
          <w:sz w:val="22"/>
          <w:szCs w:val="22"/>
        </w:rPr>
      </w:pPr>
    </w:p>
    <w:p w14:paraId="79B19B6C" w14:textId="77777777" w:rsidR="00300E78" w:rsidRPr="00426195" w:rsidRDefault="00300E78" w:rsidP="00426195">
      <w:pPr>
        <w:jc w:val="both"/>
        <w:rPr>
          <w:rFonts w:asciiTheme="minorHAnsi" w:hAnsiTheme="minorHAnsi" w:cstheme="minorHAnsi"/>
          <w:sz w:val="22"/>
          <w:szCs w:val="22"/>
        </w:rPr>
      </w:pPr>
    </w:p>
    <w:p w14:paraId="2DA4736C" w14:textId="77777777" w:rsidR="00300E78" w:rsidRPr="00426195" w:rsidRDefault="00300E78" w:rsidP="00426195">
      <w:pPr>
        <w:jc w:val="both"/>
        <w:rPr>
          <w:rFonts w:asciiTheme="minorHAnsi" w:hAnsiTheme="minorHAnsi" w:cstheme="minorHAnsi"/>
          <w:sz w:val="22"/>
          <w:szCs w:val="22"/>
        </w:rPr>
      </w:pPr>
    </w:p>
    <w:p w14:paraId="18ECD35F" w14:textId="77777777" w:rsidR="00300E78" w:rsidRPr="00426195" w:rsidRDefault="00300E78" w:rsidP="00426195">
      <w:pPr>
        <w:jc w:val="both"/>
        <w:rPr>
          <w:rFonts w:asciiTheme="minorHAnsi" w:hAnsiTheme="minorHAnsi" w:cstheme="minorHAnsi"/>
          <w:sz w:val="22"/>
          <w:szCs w:val="22"/>
        </w:rPr>
      </w:pPr>
    </w:p>
    <w:p w14:paraId="5075B4E2" w14:textId="77777777" w:rsidR="00300E78" w:rsidRPr="00426195" w:rsidRDefault="00300E78" w:rsidP="00426195">
      <w:pPr>
        <w:jc w:val="both"/>
        <w:rPr>
          <w:rFonts w:asciiTheme="minorHAnsi" w:hAnsiTheme="minorHAnsi" w:cstheme="minorHAnsi"/>
          <w:sz w:val="22"/>
          <w:szCs w:val="22"/>
        </w:rPr>
      </w:pPr>
    </w:p>
    <w:p w14:paraId="4EA925FB" w14:textId="77777777" w:rsidR="00300E78" w:rsidRPr="00426195" w:rsidRDefault="00300E78" w:rsidP="00426195">
      <w:pPr>
        <w:jc w:val="both"/>
        <w:rPr>
          <w:rFonts w:asciiTheme="minorHAnsi" w:hAnsiTheme="minorHAnsi" w:cstheme="minorHAnsi"/>
          <w:sz w:val="22"/>
          <w:szCs w:val="22"/>
        </w:rPr>
      </w:pPr>
    </w:p>
    <w:p w14:paraId="4A22ECE5" w14:textId="77777777" w:rsidR="00300E78" w:rsidRPr="00426195" w:rsidRDefault="00300E78" w:rsidP="00426195">
      <w:pPr>
        <w:jc w:val="both"/>
        <w:rPr>
          <w:rFonts w:asciiTheme="minorHAnsi" w:hAnsiTheme="minorHAnsi" w:cstheme="minorHAnsi"/>
          <w:sz w:val="22"/>
          <w:szCs w:val="22"/>
        </w:rPr>
      </w:pPr>
    </w:p>
    <w:p w14:paraId="38E6D772" w14:textId="77777777" w:rsidR="00300E78" w:rsidRPr="00426195" w:rsidRDefault="00300E78" w:rsidP="00426195">
      <w:pPr>
        <w:jc w:val="both"/>
        <w:rPr>
          <w:rFonts w:asciiTheme="minorHAnsi" w:hAnsiTheme="minorHAnsi" w:cstheme="minorHAnsi"/>
          <w:sz w:val="22"/>
          <w:szCs w:val="22"/>
        </w:rPr>
      </w:pPr>
    </w:p>
    <w:p w14:paraId="341296BF" w14:textId="77777777" w:rsidR="00300E78" w:rsidRPr="00426195" w:rsidRDefault="00300E78" w:rsidP="00426195">
      <w:pPr>
        <w:jc w:val="both"/>
        <w:rPr>
          <w:rFonts w:asciiTheme="minorHAnsi" w:hAnsiTheme="minorHAnsi" w:cstheme="minorHAnsi"/>
          <w:sz w:val="22"/>
          <w:szCs w:val="22"/>
        </w:rPr>
      </w:pPr>
    </w:p>
    <w:sectPr w:rsidR="00300E78" w:rsidRPr="00426195" w:rsidSect="004E45FA">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7FD3B" w14:textId="77777777" w:rsidR="007470B4" w:rsidRDefault="007470B4" w:rsidP="00766CF1">
      <w:r>
        <w:separator/>
      </w:r>
    </w:p>
  </w:endnote>
  <w:endnote w:type="continuationSeparator" w:id="0">
    <w:p w14:paraId="38CA7C30" w14:textId="77777777" w:rsidR="007470B4" w:rsidRDefault="007470B4" w:rsidP="00766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09C73" w14:textId="77777777" w:rsidR="007977B1" w:rsidRDefault="00271F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83B15">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83B15">
      <w:rPr>
        <w:b/>
        <w:bCs/>
        <w:noProof/>
      </w:rPr>
      <w:t>9</w:t>
    </w:r>
    <w:r>
      <w:rPr>
        <w:b/>
        <w:bCs/>
        <w:sz w:val="24"/>
        <w:szCs w:val="24"/>
      </w:rPr>
      <w:fldChar w:fldCharType="end"/>
    </w:r>
  </w:p>
  <w:p w14:paraId="188EEF66" w14:textId="77777777" w:rsidR="007977B1" w:rsidRDefault="007470B4">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F46F9" w14:textId="77777777" w:rsidR="007470B4" w:rsidRDefault="007470B4" w:rsidP="00766CF1">
      <w:r>
        <w:separator/>
      </w:r>
    </w:p>
  </w:footnote>
  <w:footnote w:type="continuationSeparator" w:id="0">
    <w:p w14:paraId="293FA527" w14:textId="77777777" w:rsidR="007470B4" w:rsidRDefault="007470B4" w:rsidP="00766C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52E1B" w14:textId="77777777" w:rsidR="007977B1" w:rsidRDefault="007470B4">
    <w:pPr>
      <w:pStyle w:val="Header"/>
    </w:pPr>
    <w:r>
      <w:rPr>
        <w:noProof/>
      </w:rPr>
      <w:pict w14:anchorId="1124B3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3491DA43" w14:textId="77777777" w:rsidTr="00B17339">
      <w:trPr>
        <w:trHeight w:val="713"/>
      </w:trPr>
      <w:tc>
        <w:tcPr>
          <w:tcW w:w="1951" w:type="dxa"/>
          <w:vMerge w:val="restart"/>
          <w:shd w:val="clear" w:color="auto" w:fill="auto"/>
        </w:tcPr>
        <w:p w14:paraId="7FE6C5D4" w14:textId="77777777" w:rsidR="007977B1" w:rsidRPr="00B17339" w:rsidRDefault="00271F49"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4801998D" wp14:editId="006C9ADB">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53405851" w14:textId="77777777" w:rsidR="007977B1" w:rsidRPr="00B17339" w:rsidRDefault="00271F49"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688F078" w14:textId="77777777" w:rsidR="007977B1" w:rsidRPr="00B17339" w:rsidRDefault="00271F49"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2E7E0BA7" w14:textId="77777777" w:rsidR="007977B1" w:rsidRPr="00B17339" w:rsidRDefault="00271F49"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4D9E3226" w14:textId="77777777" w:rsidTr="00B17339">
      <w:trPr>
        <w:trHeight w:val="712"/>
      </w:trPr>
      <w:tc>
        <w:tcPr>
          <w:tcW w:w="1951" w:type="dxa"/>
          <w:vMerge/>
          <w:shd w:val="clear" w:color="auto" w:fill="auto"/>
        </w:tcPr>
        <w:p w14:paraId="5A6F18F3" w14:textId="77777777" w:rsidR="007977B1" w:rsidRPr="00B17339" w:rsidRDefault="007470B4" w:rsidP="00002798">
          <w:pPr>
            <w:pStyle w:val="Header"/>
            <w:rPr>
              <w:rFonts w:ascii="Calibri" w:eastAsia="Calibri" w:hAnsi="Calibri" w:cs="Calibri"/>
              <w:i/>
              <w:noProof/>
              <w:sz w:val="22"/>
              <w:szCs w:val="22"/>
            </w:rPr>
          </w:pPr>
        </w:p>
      </w:tc>
      <w:tc>
        <w:tcPr>
          <w:tcW w:w="6804" w:type="dxa"/>
          <w:gridSpan w:val="3"/>
          <w:shd w:val="clear" w:color="auto" w:fill="auto"/>
        </w:tcPr>
        <w:p w14:paraId="731D0F98" w14:textId="77777777" w:rsidR="007977B1" w:rsidRPr="00E44E69" w:rsidRDefault="00271F49" w:rsidP="005D3015">
          <w:pPr>
            <w:pStyle w:val="Header"/>
            <w:jc w:val="center"/>
            <w:rPr>
              <w:rFonts w:ascii="Calibri" w:eastAsia="Calibri" w:hAnsi="Calibri" w:cs="Calibri"/>
              <w:sz w:val="28"/>
              <w:szCs w:val="28"/>
            </w:rPr>
          </w:pPr>
          <w:r w:rsidRPr="00E44E69">
            <w:rPr>
              <w:rFonts w:ascii="Calibri" w:eastAsia="Calibri" w:hAnsi="Calibri" w:cs="Calibri"/>
              <w:sz w:val="28"/>
              <w:szCs w:val="28"/>
            </w:rPr>
            <w:t xml:space="preserve">Title: </w:t>
          </w:r>
          <w:r w:rsidR="00766CF1" w:rsidRPr="00E44E69">
            <w:rPr>
              <w:rFonts w:ascii="Calibri" w:eastAsia="Calibri" w:hAnsi="Calibri"/>
              <w:b/>
              <w:sz w:val="28"/>
              <w:szCs w:val="28"/>
            </w:rPr>
            <w:t xml:space="preserve">Standard Operating Procedure </w:t>
          </w:r>
          <w:r w:rsidR="00766CF1" w:rsidRPr="00E44E69">
            <w:rPr>
              <w:rFonts w:ascii="Calibri" w:hAnsi="Calibri" w:cs="Calibri"/>
              <w:b/>
              <w:sz w:val="28"/>
              <w:szCs w:val="28"/>
            </w:rPr>
            <w:t>for Sampling and Sampling Quantity</w:t>
          </w:r>
        </w:p>
      </w:tc>
      <w:tc>
        <w:tcPr>
          <w:tcW w:w="1541" w:type="dxa"/>
          <w:vMerge/>
          <w:shd w:val="clear" w:color="auto" w:fill="auto"/>
        </w:tcPr>
        <w:p w14:paraId="3CEC3AF2" w14:textId="77777777" w:rsidR="007977B1" w:rsidRPr="00B17339" w:rsidRDefault="007470B4" w:rsidP="00002798">
          <w:pPr>
            <w:pStyle w:val="Header"/>
            <w:rPr>
              <w:rFonts w:ascii="Calibri" w:eastAsia="Calibri" w:hAnsi="Calibri" w:cs="Calibri"/>
              <w:sz w:val="22"/>
              <w:szCs w:val="22"/>
            </w:rPr>
          </w:pPr>
        </w:p>
      </w:tc>
    </w:tr>
    <w:tr w:rsidR="00A76555" w:rsidRPr="00B17339" w14:paraId="341C44C7" w14:textId="77777777" w:rsidTr="00B17339">
      <w:trPr>
        <w:trHeight w:val="188"/>
      </w:trPr>
      <w:tc>
        <w:tcPr>
          <w:tcW w:w="1951" w:type="dxa"/>
          <w:vMerge w:val="restart"/>
          <w:shd w:val="clear" w:color="auto" w:fill="auto"/>
        </w:tcPr>
        <w:p w14:paraId="48F6CCA5" w14:textId="77777777" w:rsidR="007977B1" w:rsidRPr="00B17339" w:rsidRDefault="00271F49"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3F15C4E9" w14:textId="77777777" w:rsidR="007977B1" w:rsidRPr="00B17339" w:rsidRDefault="00271F49"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412FF8DC" w14:textId="77777777" w:rsidR="007977B1" w:rsidRPr="00B17339" w:rsidRDefault="007470B4" w:rsidP="00893679">
          <w:pPr>
            <w:pStyle w:val="Header"/>
            <w:jc w:val="center"/>
            <w:rPr>
              <w:rFonts w:ascii="Calibri" w:eastAsia="Calibri" w:hAnsi="Calibri" w:cs="Calibri"/>
              <w:b/>
              <w:bCs/>
              <w:sz w:val="28"/>
              <w:szCs w:val="28"/>
            </w:rPr>
          </w:pPr>
        </w:p>
        <w:p w14:paraId="686ADE12" w14:textId="77777777" w:rsidR="007977B1" w:rsidRPr="00B17339" w:rsidRDefault="00271F49"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766CF1">
            <w:rPr>
              <w:rFonts w:ascii="Calibri" w:eastAsia="Calibri" w:hAnsi="Calibri" w:cs="Calibri"/>
              <w:b/>
              <w:bCs/>
              <w:sz w:val="28"/>
              <w:szCs w:val="28"/>
            </w:rPr>
            <w:t>60</w:t>
          </w:r>
        </w:p>
      </w:tc>
      <w:tc>
        <w:tcPr>
          <w:tcW w:w="1701" w:type="dxa"/>
          <w:shd w:val="clear" w:color="auto" w:fill="auto"/>
          <w:vAlign w:val="bottom"/>
        </w:tcPr>
        <w:p w14:paraId="66D643AF" w14:textId="77777777" w:rsidR="007977B1" w:rsidRPr="00B17339" w:rsidRDefault="00271F4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4EF8709" w14:textId="77777777" w:rsidR="007977B1" w:rsidRPr="00B17339" w:rsidRDefault="00271F49"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13CEA6BB" w14:textId="77777777" w:rsidTr="00B17339">
      <w:trPr>
        <w:trHeight w:val="187"/>
      </w:trPr>
      <w:tc>
        <w:tcPr>
          <w:tcW w:w="1951" w:type="dxa"/>
          <w:vMerge/>
          <w:shd w:val="clear" w:color="auto" w:fill="auto"/>
        </w:tcPr>
        <w:p w14:paraId="3B875E56" w14:textId="77777777" w:rsidR="007977B1" w:rsidRPr="00B17339" w:rsidRDefault="007470B4" w:rsidP="00002798">
          <w:pPr>
            <w:pStyle w:val="Header"/>
            <w:rPr>
              <w:rFonts w:ascii="Calibri" w:eastAsia="Calibri" w:hAnsi="Calibri" w:cs="Calibri"/>
              <w:b/>
              <w:sz w:val="22"/>
              <w:szCs w:val="22"/>
            </w:rPr>
          </w:pPr>
        </w:p>
      </w:tc>
      <w:tc>
        <w:tcPr>
          <w:tcW w:w="1418" w:type="dxa"/>
          <w:vMerge/>
          <w:shd w:val="clear" w:color="auto" w:fill="auto"/>
        </w:tcPr>
        <w:p w14:paraId="533ACD20" w14:textId="77777777" w:rsidR="007977B1" w:rsidRPr="00B17339" w:rsidRDefault="007470B4" w:rsidP="00002798">
          <w:pPr>
            <w:pStyle w:val="Header"/>
            <w:rPr>
              <w:rFonts w:ascii="Calibri" w:eastAsia="Calibri" w:hAnsi="Calibri" w:cs="Calibri"/>
              <w:sz w:val="22"/>
              <w:szCs w:val="22"/>
            </w:rPr>
          </w:pPr>
        </w:p>
      </w:tc>
      <w:tc>
        <w:tcPr>
          <w:tcW w:w="3685" w:type="dxa"/>
          <w:vMerge/>
          <w:shd w:val="clear" w:color="auto" w:fill="auto"/>
        </w:tcPr>
        <w:p w14:paraId="11DC3432" w14:textId="77777777" w:rsidR="007977B1" w:rsidRPr="00B17339" w:rsidRDefault="007470B4" w:rsidP="00002798">
          <w:pPr>
            <w:pStyle w:val="Header"/>
            <w:jc w:val="center"/>
            <w:rPr>
              <w:rFonts w:ascii="Calibri" w:eastAsia="Calibri" w:hAnsi="Calibri" w:cs="Calibri"/>
              <w:sz w:val="22"/>
              <w:szCs w:val="22"/>
            </w:rPr>
          </w:pPr>
        </w:p>
      </w:tc>
      <w:tc>
        <w:tcPr>
          <w:tcW w:w="1701" w:type="dxa"/>
          <w:shd w:val="clear" w:color="auto" w:fill="auto"/>
          <w:vAlign w:val="bottom"/>
        </w:tcPr>
        <w:p w14:paraId="47CB2766" w14:textId="77777777" w:rsidR="007977B1" w:rsidRPr="00B17339" w:rsidRDefault="00271F49"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57B34799" w14:textId="77777777" w:rsidR="007977B1" w:rsidRPr="00B17339" w:rsidRDefault="00271F49"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3F5E2B4" w14:textId="77777777" w:rsidTr="00B17339">
      <w:trPr>
        <w:trHeight w:val="367"/>
      </w:trPr>
      <w:tc>
        <w:tcPr>
          <w:tcW w:w="1951" w:type="dxa"/>
          <w:shd w:val="clear" w:color="auto" w:fill="auto"/>
        </w:tcPr>
        <w:p w14:paraId="79DF07DB" w14:textId="77777777" w:rsidR="007977B1" w:rsidRPr="00B17339" w:rsidRDefault="00271F49"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C3D5809" w14:textId="77777777" w:rsidR="007977B1" w:rsidRDefault="00271F49" w:rsidP="00002798">
          <w:pPr>
            <w:pStyle w:val="Header"/>
            <w:rPr>
              <w:rFonts w:ascii="Calibri" w:eastAsia="Calibri" w:hAnsi="Calibri" w:cs="Calibri"/>
              <w:sz w:val="22"/>
              <w:szCs w:val="22"/>
            </w:rPr>
          </w:pPr>
          <w:r>
            <w:rPr>
              <w:rFonts w:ascii="Calibri" w:eastAsia="Calibri" w:hAnsi="Calibri" w:cs="Calibri"/>
              <w:sz w:val="22"/>
              <w:szCs w:val="22"/>
            </w:rPr>
            <w:t>QUALITY</w:t>
          </w:r>
        </w:p>
        <w:p w14:paraId="58675EA8" w14:textId="77777777" w:rsidR="007977B1" w:rsidRPr="00B17339" w:rsidRDefault="00271F49"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10A749F2" w14:textId="77777777" w:rsidR="007977B1" w:rsidRPr="00B17339" w:rsidRDefault="007470B4" w:rsidP="00002798">
          <w:pPr>
            <w:pStyle w:val="Header"/>
            <w:rPr>
              <w:rFonts w:ascii="Calibri" w:eastAsia="Calibri" w:hAnsi="Calibri" w:cs="Calibri"/>
              <w:sz w:val="22"/>
              <w:szCs w:val="22"/>
            </w:rPr>
          </w:pPr>
        </w:p>
      </w:tc>
      <w:tc>
        <w:tcPr>
          <w:tcW w:w="1701" w:type="dxa"/>
          <w:shd w:val="clear" w:color="auto" w:fill="auto"/>
          <w:vAlign w:val="bottom"/>
        </w:tcPr>
        <w:p w14:paraId="7CCC8680" w14:textId="77777777" w:rsidR="007977B1" w:rsidRPr="00B17339" w:rsidRDefault="00271F49"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4D50E88A" w14:textId="77777777" w:rsidR="007977B1" w:rsidRPr="00B17339" w:rsidRDefault="00271F49"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F657A1A" w14:textId="77777777" w:rsidTr="00B17339">
      <w:tc>
        <w:tcPr>
          <w:tcW w:w="3369" w:type="dxa"/>
          <w:gridSpan w:val="2"/>
          <w:shd w:val="clear" w:color="auto" w:fill="auto"/>
        </w:tcPr>
        <w:p w14:paraId="03DF2EE3" w14:textId="77777777" w:rsidR="00E44E69" w:rsidRDefault="00271F4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Prepared By:</w:t>
          </w:r>
        </w:p>
        <w:p w14:paraId="7B06F4CB" w14:textId="741C7C73" w:rsidR="00766CF1" w:rsidRPr="00B17339" w:rsidRDefault="00271F4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 </w:t>
          </w:r>
        </w:p>
      </w:tc>
      <w:tc>
        <w:tcPr>
          <w:tcW w:w="3685" w:type="dxa"/>
          <w:shd w:val="clear" w:color="auto" w:fill="auto"/>
        </w:tcPr>
        <w:p w14:paraId="54EA150B" w14:textId="77777777" w:rsidR="007977B1" w:rsidRPr="00B17339" w:rsidRDefault="00271F4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3336263B" w14:textId="77777777" w:rsidR="007977B1" w:rsidRPr="00B17339" w:rsidRDefault="00271F49" w:rsidP="00BE0E30">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ACC5464" w14:textId="77777777" w:rsidTr="00B17339">
      <w:tc>
        <w:tcPr>
          <w:tcW w:w="3369" w:type="dxa"/>
          <w:gridSpan w:val="2"/>
          <w:shd w:val="clear" w:color="auto" w:fill="auto"/>
        </w:tcPr>
        <w:p w14:paraId="4D812DE6" w14:textId="77777777" w:rsidR="007977B1" w:rsidRDefault="00271F49"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E44E69">
            <w:rPr>
              <w:rFonts w:ascii="Calibri" w:eastAsia="Calibri" w:hAnsi="Calibri" w:cs="Calibri"/>
              <w:b/>
              <w:bCs/>
              <w:sz w:val="22"/>
              <w:szCs w:val="22"/>
            </w:rPr>
            <w:t>:</w:t>
          </w:r>
        </w:p>
        <w:p w14:paraId="330A1B07" w14:textId="08DE26BF" w:rsidR="00E44E69" w:rsidRPr="00B17339" w:rsidRDefault="00E44E69" w:rsidP="00B17339">
          <w:pPr>
            <w:pStyle w:val="Header"/>
            <w:rPr>
              <w:rFonts w:ascii="Calibri" w:eastAsia="Calibri" w:hAnsi="Calibri" w:cs="Calibri"/>
              <w:sz w:val="22"/>
              <w:szCs w:val="22"/>
            </w:rPr>
          </w:pPr>
        </w:p>
      </w:tc>
      <w:tc>
        <w:tcPr>
          <w:tcW w:w="3685" w:type="dxa"/>
          <w:shd w:val="clear" w:color="auto" w:fill="auto"/>
        </w:tcPr>
        <w:p w14:paraId="25BB9E62" w14:textId="6FCAB974" w:rsidR="007977B1" w:rsidRPr="00B17339" w:rsidRDefault="00271F49"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E44E69">
            <w:rPr>
              <w:rFonts w:ascii="Calibri" w:eastAsia="Calibri" w:hAnsi="Calibri" w:cs="Calibri"/>
              <w:b/>
              <w:bCs/>
              <w:sz w:val="22"/>
              <w:szCs w:val="22"/>
            </w:rPr>
            <w:t>:</w:t>
          </w:r>
        </w:p>
      </w:tc>
      <w:tc>
        <w:tcPr>
          <w:tcW w:w="3242" w:type="dxa"/>
          <w:gridSpan w:val="2"/>
          <w:shd w:val="clear" w:color="auto" w:fill="auto"/>
        </w:tcPr>
        <w:p w14:paraId="29B7C9FA" w14:textId="4F397C5E" w:rsidR="007977B1" w:rsidRPr="00B17339" w:rsidRDefault="00271F49" w:rsidP="00BE0E30">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E44E69">
            <w:rPr>
              <w:rFonts w:ascii="Calibri" w:eastAsia="Calibri" w:hAnsi="Calibri" w:cs="Calibri"/>
              <w:b/>
              <w:bCs/>
              <w:sz w:val="22"/>
              <w:szCs w:val="22"/>
            </w:rPr>
            <w:t>:</w:t>
          </w:r>
        </w:p>
      </w:tc>
    </w:tr>
  </w:tbl>
  <w:p w14:paraId="5BCE2843" w14:textId="77777777" w:rsidR="007977B1" w:rsidRDefault="00747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172342D5"/>
    <w:multiLevelType w:val="multilevel"/>
    <w:tmpl w:val="0E8EBA26"/>
    <w:lvl w:ilvl="0">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15:restartNumberingAfterBreak="0">
    <w:nsid w:val="1E473673"/>
    <w:multiLevelType w:val="hybridMultilevel"/>
    <w:tmpl w:val="46E4FB62"/>
    <w:lvl w:ilvl="0" w:tplc="D08C483C">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6" w15:restartNumberingAfterBreak="0">
    <w:nsid w:val="23DC766A"/>
    <w:multiLevelType w:val="multilevel"/>
    <w:tmpl w:val="01A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24DD"/>
    <w:multiLevelType w:val="hybridMultilevel"/>
    <w:tmpl w:val="FCD41C4C"/>
    <w:lvl w:ilvl="0" w:tplc="D08C483C">
      <w:numFmt w:val="bullet"/>
      <w:lvlText w:val="-"/>
      <w:lvlJc w:val="left"/>
      <w:pPr>
        <w:ind w:left="810" w:hanging="360"/>
      </w:pPr>
      <w:rPr>
        <w:rFonts w:ascii="Calibri" w:eastAsia="Times New Roman" w:hAnsi="Calibri" w:cs="Calibri"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8" w15:restartNumberingAfterBreak="0">
    <w:nsid w:val="3DDC5F0C"/>
    <w:multiLevelType w:val="hybridMultilevel"/>
    <w:tmpl w:val="8A9E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033A7"/>
    <w:multiLevelType w:val="hybridMultilevel"/>
    <w:tmpl w:val="7F9E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B073A"/>
    <w:multiLevelType w:val="hybridMultilevel"/>
    <w:tmpl w:val="FC2C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C7DC3"/>
    <w:multiLevelType w:val="hybridMultilevel"/>
    <w:tmpl w:val="1B504E2C"/>
    <w:lvl w:ilvl="0" w:tplc="87067928">
      <w:start w:val="1"/>
      <w:numFmt w:val="bullet"/>
      <w:lvlText w:val="-"/>
      <w:lvlJc w:val="left"/>
      <w:pPr>
        <w:ind w:left="1080" w:hanging="360"/>
      </w:pPr>
      <w:rPr>
        <w:rFonts w:ascii="Simplified Arabic Fixed" w:hAnsi="Simplified Arabic Fixe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296009"/>
    <w:multiLevelType w:val="hybridMultilevel"/>
    <w:tmpl w:val="26EA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F5625"/>
    <w:multiLevelType w:val="hybridMultilevel"/>
    <w:tmpl w:val="2FCE5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42A10"/>
    <w:multiLevelType w:val="hybridMultilevel"/>
    <w:tmpl w:val="D34479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15:restartNumberingAfterBreak="0">
    <w:nsid w:val="513350CC"/>
    <w:multiLevelType w:val="hybridMultilevel"/>
    <w:tmpl w:val="663E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E675B"/>
    <w:multiLevelType w:val="hybridMultilevel"/>
    <w:tmpl w:val="82209D12"/>
    <w:lvl w:ilvl="0" w:tplc="D08C483C">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5306158"/>
    <w:multiLevelType w:val="hybridMultilevel"/>
    <w:tmpl w:val="FB4C2CB4"/>
    <w:lvl w:ilvl="0" w:tplc="EEBC64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0E726B"/>
    <w:multiLevelType w:val="hybridMultilevel"/>
    <w:tmpl w:val="9C8E65F2"/>
    <w:lvl w:ilvl="0" w:tplc="72CEB8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74548"/>
    <w:multiLevelType w:val="hybridMultilevel"/>
    <w:tmpl w:val="3F82B112"/>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C043ECA"/>
    <w:multiLevelType w:val="multilevel"/>
    <w:tmpl w:val="3A0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320F1"/>
    <w:multiLevelType w:val="hybridMultilevel"/>
    <w:tmpl w:val="E522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5276F2"/>
    <w:multiLevelType w:val="multilevel"/>
    <w:tmpl w:val="42041FE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26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2D649E"/>
    <w:multiLevelType w:val="hybridMultilevel"/>
    <w:tmpl w:val="8370DECA"/>
    <w:lvl w:ilvl="0" w:tplc="155A9E6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E4F68B5"/>
    <w:multiLevelType w:val="hybridMultilevel"/>
    <w:tmpl w:val="844AB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15"/>
  </w:num>
  <w:num w:numId="5">
    <w:abstractNumId w:val="5"/>
  </w:num>
  <w:num w:numId="6">
    <w:abstractNumId w:val="19"/>
  </w:num>
  <w:num w:numId="7">
    <w:abstractNumId w:val="20"/>
  </w:num>
  <w:num w:numId="8">
    <w:abstractNumId w:val="11"/>
  </w:num>
  <w:num w:numId="9">
    <w:abstractNumId w:val="6"/>
  </w:num>
  <w:num w:numId="10">
    <w:abstractNumId w:val="1"/>
  </w:num>
  <w:num w:numId="11">
    <w:abstractNumId w:val="23"/>
  </w:num>
  <w:num w:numId="12">
    <w:abstractNumId w:val="12"/>
  </w:num>
  <w:num w:numId="13">
    <w:abstractNumId w:val="10"/>
  </w:num>
  <w:num w:numId="14">
    <w:abstractNumId w:val="16"/>
  </w:num>
  <w:num w:numId="15">
    <w:abstractNumId w:val="22"/>
  </w:num>
  <w:num w:numId="16">
    <w:abstractNumId w:val="9"/>
  </w:num>
  <w:num w:numId="17">
    <w:abstractNumId w:val="13"/>
  </w:num>
  <w:num w:numId="18">
    <w:abstractNumId w:val="8"/>
  </w:num>
  <w:num w:numId="19">
    <w:abstractNumId w:val="21"/>
  </w:num>
  <w:num w:numId="20">
    <w:abstractNumId w:val="25"/>
  </w:num>
  <w:num w:numId="21">
    <w:abstractNumId w:val="14"/>
  </w:num>
  <w:num w:numId="22">
    <w:abstractNumId w:val="7"/>
  </w:num>
  <w:num w:numId="23">
    <w:abstractNumId w:val="17"/>
  </w:num>
  <w:num w:numId="24">
    <w:abstractNumId w:val="24"/>
  </w:num>
  <w:num w:numId="25">
    <w:abstractNumId w:val="18"/>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6CF1"/>
    <w:rsid w:val="00073F3A"/>
    <w:rsid w:val="000A1D76"/>
    <w:rsid w:val="00212F17"/>
    <w:rsid w:val="002518AD"/>
    <w:rsid w:val="00271F49"/>
    <w:rsid w:val="00300E78"/>
    <w:rsid w:val="00426195"/>
    <w:rsid w:val="004B176E"/>
    <w:rsid w:val="004D5F1C"/>
    <w:rsid w:val="004E70AC"/>
    <w:rsid w:val="00544D31"/>
    <w:rsid w:val="00576E72"/>
    <w:rsid w:val="00577535"/>
    <w:rsid w:val="005A79C6"/>
    <w:rsid w:val="00715DB5"/>
    <w:rsid w:val="007470B4"/>
    <w:rsid w:val="00766CF1"/>
    <w:rsid w:val="007F5161"/>
    <w:rsid w:val="00862984"/>
    <w:rsid w:val="00867D06"/>
    <w:rsid w:val="008E61B6"/>
    <w:rsid w:val="00933D5A"/>
    <w:rsid w:val="009B18A8"/>
    <w:rsid w:val="00B6196E"/>
    <w:rsid w:val="00BE0E30"/>
    <w:rsid w:val="00BF0C66"/>
    <w:rsid w:val="00C40A66"/>
    <w:rsid w:val="00C75DF3"/>
    <w:rsid w:val="00CA0CED"/>
    <w:rsid w:val="00DC0F59"/>
    <w:rsid w:val="00E44E69"/>
    <w:rsid w:val="00E5101B"/>
    <w:rsid w:val="00E63166"/>
    <w:rsid w:val="00F20306"/>
    <w:rsid w:val="00F25DA8"/>
    <w:rsid w:val="00F50090"/>
    <w:rsid w:val="00F73C60"/>
    <w:rsid w:val="00F83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F909B2"/>
  <w15:docId w15:val="{406533B5-1DE4-4236-A21C-A549EB24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F1"/>
    <w:pPr>
      <w:ind w:left="720"/>
      <w:contextualSpacing/>
    </w:pPr>
  </w:style>
  <w:style w:type="paragraph" w:styleId="Header">
    <w:name w:val="header"/>
    <w:basedOn w:val="Normal"/>
    <w:link w:val="HeaderChar"/>
    <w:rsid w:val="00766CF1"/>
    <w:pPr>
      <w:tabs>
        <w:tab w:val="center" w:pos="4320"/>
        <w:tab w:val="right" w:pos="8640"/>
      </w:tabs>
    </w:pPr>
    <w:rPr>
      <w:sz w:val="20"/>
      <w:szCs w:val="20"/>
    </w:rPr>
  </w:style>
  <w:style w:type="character" w:customStyle="1" w:styleId="HeaderChar">
    <w:name w:val="Header Char"/>
    <w:basedOn w:val="DefaultParagraphFont"/>
    <w:link w:val="Header"/>
    <w:rsid w:val="00766CF1"/>
    <w:rPr>
      <w:rFonts w:ascii="Times New Roman" w:eastAsia="Times New Roman" w:hAnsi="Times New Roman" w:cs="Times New Roman"/>
      <w:sz w:val="20"/>
      <w:szCs w:val="20"/>
    </w:rPr>
  </w:style>
  <w:style w:type="paragraph" w:styleId="Footer">
    <w:name w:val="footer"/>
    <w:basedOn w:val="Normal"/>
    <w:link w:val="FooterChar"/>
    <w:uiPriority w:val="99"/>
    <w:rsid w:val="00766CF1"/>
    <w:pPr>
      <w:tabs>
        <w:tab w:val="center" w:pos="4320"/>
        <w:tab w:val="right" w:pos="8640"/>
      </w:tabs>
    </w:pPr>
    <w:rPr>
      <w:sz w:val="20"/>
      <w:szCs w:val="20"/>
    </w:rPr>
  </w:style>
  <w:style w:type="character" w:customStyle="1" w:styleId="FooterChar">
    <w:name w:val="Footer Char"/>
    <w:basedOn w:val="DefaultParagraphFont"/>
    <w:link w:val="Footer"/>
    <w:uiPriority w:val="99"/>
    <w:rsid w:val="00766CF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66CF1"/>
    <w:rPr>
      <w:rFonts w:ascii="Tahoma" w:hAnsi="Tahoma" w:cs="Tahoma"/>
      <w:sz w:val="16"/>
      <w:szCs w:val="16"/>
    </w:rPr>
  </w:style>
  <w:style w:type="character" w:customStyle="1" w:styleId="BalloonTextChar">
    <w:name w:val="Balloon Text Char"/>
    <w:basedOn w:val="DefaultParagraphFont"/>
    <w:link w:val="BalloonText"/>
    <w:uiPriority w:val="99"/>
    <w:semiHidden/>
    <w:rsid w:val="00766CF1"/>
    <w:rPr>
      <w:rFonts w:ascii="Tahoma" w:eastAsia="Times New Roman" w:hAnsi="Tahoma" w:cs="Tahoma"/>
      <w:sz w:val="16"/>
      <w:szCs w:val="16"/>
    </w:rPr>
  </w:style>
  <w:style w:type="paragraph" w:styleId="NormalWeb">
    <w:name w:val="Normal (Web)"/>
    <w:basedOn w:val="Normal"/>
    <w:uiPriority w:val="99"/>
    <w:unhideWhenUsed/>
    <w:rsid w:val="00766CF1"/>
    <w:pPr>
      <w:spacing w:before="100" w:beforeAutospacing="1" w:after="100" w:afterAutospacing="1"/>
    </w:pPr>
  </w:style>
  <w:style w:type="character" w:styleId="Hyperlink">
    <w:name w:val="Hyperlink"/>
    <w:uiPriority w:val="99"/>
    <w:unhideWhenUsed/>
    <w:rsid w:val="00DC0F59"/>
    <w:rPr>
      <w:color w:val="0000FF"/>
      <w:u w:val="single"/>
    </w:rPr>
  </w:style>
  <w:style w:type="character" w:styleId="PlaceholderText">
    <w:name w:val="Placeholder Text"/>
    <w:basedOn w:val="DefaultParagraphFont"/>
    <w:uiPriority w:val="99"/>
    <w:semiHidden/>
    <w:rsid w:val="004B176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471</TotalTime>
  <Pages>6</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20</cp:revision>
  <dcterms:created xsi:type="dcterms:W3CDTF">2025-06-28T16:10:00Z</dcterms:created>
  <dcterms:modified xsi:type="dcterms:W3CDTF">2026-03-31T07:54:00Z</dcterms:modified>
</cp:coreProperties>
</file>