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793D" w14:textId="77777777" w:rsidR="00746A28" w:rsidRPr="003B620B" w:rsidRDefault="00746A28" w:rsidP="00746A2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>PRODUCT</w:t>
      </w:r>
      <w:r w:rsidR="003B620B" w:rsidRPr="003B620B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3B620B">
        <w:rPr>
          <w:rFonts w:asciiTheme="minorHAnsi" w:hAnsiTheme="minorHAnsi" w:cstheme="minorHAnsi"/>
          <w:b/>
          <w:color w:val="000000" w:themeColor="text1"/>
        </w:rPr>
        <w:t>NAME:</w:t>
      </w:r>
      <w:r w:rsidR="003B620B" w:rsidRPr="003B620B">
        <w:rPr>
          <w:rFonts w:asciiTheme="minorHAnsi" w:hAnsiTheme="minorHAnsi" w:cstheme="minorHAnsi"/>
          <w:b/>
          <w:color w:val="000000" w:themeColor="text1"/>
        </w:rPr>
        <w:t xml:space="preserve"> NORMAL SALINE INTRAVENOUS INJECTION</w:t>
      </w:r>
      <w:r w:rsidR="00D652A5">
        <w:rPr>
          <w:rFonts w:asciiTheme="minorHAnsi" w:hAnsiTheme="minorHAnsi" w:cstheme="minorHAnsi"/>
          <w:b/>
          <w:color w:val="000000" w:themeColor="text1"/>
        </w:rPr>
        <w:t xml:space="preserve"> (500ml)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41A1E224" w14:textId="413705FE" w:rsidR="00746A28" w:rsidRPr="003B620B" w:rsidRDefault="00746A28" w:rsidP="00746A28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SOP Ref. No.:</w:t>
      </w:r>
      <w:r w:rsidR="00320DBE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="005B4A46">
        <w:rPr>
          <w:b/>
          <w:color w:val="000000" w:themeColor="text1"/>
          <w:sz w:val="24"/>
          <w:szCs w:val="24"/>
        </w:rPr>
        <w:t>BML-</w:t>
      </w:r>
      <w:r w:rsidR="00701351">
        <w:rPr>
          <w:b/>
          <w:color w:val="000000" w:themeColor="text1"/>
          <w:sz w:val="24"/>
          <w:szCs w:val="24"/>
        </w:rPr>
        <w:t>QDG-</w:t>
      </w:r>
      <w:r w:rsidR="005B4A46">
        <w:rPr>
          <w:b/>
          <w:color w:val="000000" w:themeColor="text1"/>
          <w:sz w:val="24"/>
          <w:szCs w:val="24"/>
        </w:rPr>
        <w:t>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</w:t>
      </w:r>
      <w:r w:rsidR="009B7F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9B7F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9B7F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9B7FD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206CF0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E13E7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013C2133" w14:textId="77777777" w:rsidR="003B620B" w:rsidRDefault="003B620B" w:rsidP="00746A28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606"/>
        <w:gridCol w:w="1496"/>
        <w:gridCol w:w="2824"/>
        <w:gridCol w:w="2430"/>
      </w:tblGrid>
      <w:tr w:rsidR="00201886" w:rsidRPr="00586578" w14:paraId="39920370" w14:textId="77777777" w:rsidTr="0058109D">
        <w:trPr>
          <w:trHeight w:val="440"/>
        </w:trPr>
        <w:tc>
          <w:tcPr>
            <w:tcW w:w="738" w:type="dxa"/>
            <w:vAlign w:val="center"/>
          </w:tcPr>
          <w:p w14:paraId="0858D5F6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2606" w:type="dxa"/>
            <w:vAlign w:val="center"/>
          </w:tcPr>
          <w:p w14:paraId="5314FD28" w14:textId="77777777" w:rsidR="00201886" w:rsidRPr="00586578" w:rsidRDefault="00201886" w:rsidP="00AE62CA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b/>
                <w:color w:val="000000" w:themeColor="text1"/>
                <w:lang w:eastAsia="en-GB"/>
              </w:rPr>
              <w:t>Test</w:t>
            </w:r>
            <w:r>
              <w:rPr>
                <w:rFonts w:cstheme="minorHAns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320" w:type="dxa"/>
            <w:gridSpan w:val="2"/>
            <w:vAlign w:val="center"/>
          </w:tcPr>
          <w:p w14:paraId="6740C99C" w14:textId="77777777" w:rsidR="00201886" w:rsidRPr="00586578" w:rsidRDefault="00201886" w:rsidP="00AE62CA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cstheme="minorHAns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430" w:type="dxa"/>
            <w:vAlign w:val="center"/>
          </w:tcPr>
          <w:p w14:paraId="3B835CF5" w14:textId="21430D52" w:rsidR="00201886" w:rsidRPr="00586578" w:rsidRDefault="00CF2CB4" w:rsidP="00AE62CA">
            <w:pPr>
              <w:spacing w:line="276" w:lineRule="auto"/>
              <w:jc w:val="center"/>
              <w:rPr>
                <w:rFonts w:cstheme="minorHAnsi"/>
                <w:b/>
                <w:color w:val="000000" w:themeColor="text1"/>
                <w:lang w:eastAsia="en-GB"/>
              </w:rPr>
            </w:pPr>
            <w:r>
              <w:rPr>
                <w:rFonts w:cstheme="minorHAnsi"/>
                <w:b/>
                <w:color w:val="000000" w:themeColor="text1"/>
                <w:lang w:eastAsia="en-GB"/>
              </w:rPr>
              <w:t xml:space="preserve">Reference </w:t>
            </w:r>
          </w:p>
        </w:tc>
      </w:tr>
      <w:tr w:rsidR="00201886" w:rsidRPr="00586578" w14:paraId="7528A8BD" w14:textId="77777777" w:rsidTr="0058109D">
        <w:trPr>
          <w:trHeight w:val="989"/>
        </w:trPr>
        <w:tc>
          <w:tcPr>
            <w:tcW w:w="738" w:type="dxa"/>
            <w:vAlign w:val="center"/>
          </w:tcPr>
          <w:p w14:paraId="319AB0C3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1.</w:t>
            </w:r>
          </w:p>
        </w:tc>
        <w:tc>
          <w:tcPr>
            <w:tcW w:w="2606" w:type="dxa"/>
            <w:vAlign w:val="center"/>
          </w:tcPr>
          <w:p w14:paraId="167BF0D9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Description  </w:t>
            </w:r>
          </w:p>
        </w:tc>
        <w:tc>
          <w:tcPr>
            <w:tcW w:w="4320" w:type="dxa"/>
            <w:gridSpan w:val="2"/>
          </w:tcPr>
          <w:p w14:paraId="2BD37DAA" w14:textId="76EDB2F1" w:rsidR="00201886" w:rsidRPr="00586578" w:rsidRDefault="00201886" w:rsidP="00AE62CA">
            <w:pPr>
              <w:spacing w:line="276" w:lineRule="auto"/>
              <w:jc w:val="both"/>
              <w:rPr>
                <w:rFonts w:cstheme="minorHAnsi"/>
              </w:rPr>
            </w:pPr>
            <w:r w:rsidRPr="00586578">
              <w:rPr>
                <w:rFonts w:cstheme="minorHAnsi"/>
              </w:rPr>
              <w:t>Clear, colo</w:t>
            </w:r>
            <w:r w:rsidR="00AE62CA">
              <w:rPr>
                <w:rFonts w:cstheme="minorHAnsi"/>
              </w:rPr>
              <w:t>u</w:t>
            </w:r>
            <w:r w:rsidRPr="00586578">
              <w:rPr>
                <w:rFonts w:cstheme="minorHAnsi"/>
              </w:rPr>
              <w:t>rless solution, free from any visible particles. No leakage on the pouch when squeeze</w:t>
            </w:r>
            <w:r w:rsidR="008E13E7">
              <w:rPr>
                <w:rFonts w:cstheme="minorHAnsi"/>
              </w:rPr>
              <w:t>d</w:t>
            </w:r>
            <w:r w:rsidRPr="00586578">
              <w:rPr>
                <w:rFonts w:cstheme="minorHAnsi"/>
              </w:rPr>
              <w:t xml:space="preserve"> with hand.</w:t>
            </w:r>
          </w:p>
        </w:tc>
        <w:tc>
          <w:tcPr>
            <w:tcW w:w="2430" w:type="dxa"/>
          </w:tcPr>
          <w:p w14:paraId="6B88AB83" w14:textId="56B747BC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201886" w:rsidRPr="00586578" w14:paraId="1EFF5EA8" w14:textId="77777777" w:rsidTr="0058109D">
        <w:trPr>
          <w:trHeight w:val="782"/>
        </w:trPr>
        <w:tc>
          <w:tcPr>
            <w:tcW w:w="738" w:type="dxa"/>
            <w:vAlign w:val="center"/>
          </w:tcPr>
          <w:p w14:paraId="33DE4715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2.</w:t>
            </w:r>
          </w:p>
        </w:tc>
        <w:tc>
          <w:tcPr>
            <w:tcW w:w="2606" w:type="dxa"/>
            <w:vAlign w:val="center"/>
          </w:tcPr>
          <w:p w14:paraId="7159C42C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Identification   </w:t>
            </w:r>
          </w:p>
        </w:tc>
        <w:tc>
          <w:tcPr>
            <w:tcW w:w="4320" w:type="dxa"/>
            <w:gridSpan w:val="2"/>
            <w:vAlign w:val="center"/>
          </w:tcPr>
          <w:p w14:paraId="1BC7BA22" w14:textId="77777777" w:rsidR="00201886" w:rsidRPr="00586578" w:rsidRDefault="00201886" w:rsidP="00AE62CA">
            <w:pPr>
              <w:spacing w:line="276" w:lineRule="auto"/>
              <w:jc w:val="both"/>
              <w:rPr>
                <w:rFonts w:cstheme="minorHAnsi"/>
              </w:rPr>
            </w:pPr>
            <w:r w:rsidRPr="00586578">
              <w:rPr>
                <w:rFonts w:cstheme="minorHAnsi"/>
              </w:rPr>
              <w:t>Shall comply with test for reaction characteristic of chloride and sodium salts</w:t>
            </w:r>
          </w:p>
        </w:tc>
        <w:tc>
          <w:tcPr>
            <w:tcW w:w="2430" w:type="dxa"/>
          </w:tcPr>
          <w:p w14:paraId="583C5E6D" w14:textId="13CFF6DC" w:rsidR="00201886" w:rsidRPr="00586578" w:rsidRDefault="00201886" w:rsidP="00AE62CA">
            <w:pPr>
              <w:spacing w:line="276" w:lineRule="auto"/>
              <w:jc w:val="both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201886" w:rsidRPr="00586578" w14:paraId="5DBE732F" w14:textId="77777777" w:rsidTr="0058109D">
        <w:trPr>
          <w:trHeight w:val="547"/>
        </w:trPr>
        <w:tc>
          <w:tcPr>
            <w:tcW w:w="738" w:type="dxa"/>
            <w:vAlign w:val="center"/>
          </w:tcPr>
          <w:p w14:paraId="45DF0B74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3.</w:t>
            </w:r>
          </w:p>
        </w:tc>
        <w:tc>
          <w:tcPr>
            <w:tcW w:w="2606" w:type="dxa"/>
            <w:vAlign w:val="center"/>
          </w:tcPr>
          <w:p w14:paraId="18C7325E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Filled volume  </w:t>
            </w:r>
          </w:p>
        </w:tc>
        <w:tc>
          <w:tcPr>
            <w:tcW w:w="4320" w:type="dxa"/>
            <w:gridSpan w:val="2"/>
            <w:vAlign w:val="center"/>
          </w:tcPr>
          <w:p w14:paraId="2CE3EFBB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500 – 510ml</w:t>
            </w:r>
          </w:p>
        </w:tc>
        <w:tc>
          <w:tcPr>
            <w:tcW w:w="2430" w:type="dxa"/>
          </w:tcPr>
          <w:p w14:paraId="3F709986" w14:textId="78B5D9FC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201886" w:rsidRPr="00586578" w14:paraId="7FE8D36B" w14:textId="77777777" w:rsidTr="0058109D">
        <w:trPr>
          <w:trHeight w:val="341"/>
        </w:trPr>
        <w:tc>
          <w:tcPr>
            <w:tcW w:w="738" w:type="dxa"/>
            <w:vAlign w:val="center"/>
          </w:tcPr>
          <w:p w14:paraId="6E55B32E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4.</w:t>
            </w:r>
          </w:p>
        </w:tc>
        <w:tc>
          <w:tcPr>
            <w:tcW w:w="2606" w:type="dxa"/>
          </w:tcPr>
          <w:p w14:paraId="68C7D522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 xml:space="preserve">pH  </w:t>
            </w:r>
          </w:p>
        </w:tc>
        <w:tc>
          <w:tcPr>
            <w:tcW w:w="4320" w:type="dxa"/>
            <w:gridSpan w:val="2"/>
          </w:tcPr>
          <w:p w14:paraId="55486912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4.50 – 7.00</w:t>
            </w:r>
          </w:p>
        </w:tc>
        <w:tc>
          <w:tcPr>
            <w:tcW w:w="2430" w:type="dxa"/>
          </w:tcPr>
          <w:p w14:paraId="55F3AAB5" w14:textId="6AD66832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USP</w:t>
            </w:r>
          </w:p>
        </w:tc>
      </w:tr>
      <w:tr w:rsidR="00201886" w:rsidRPr="00586578" w14:paraId="39F21CCA" w14:textId="77777777" w:rsidTr="0058109D">
        <w:trPr>
          <w:trHeight w:val="413"/>
        </w:trPr>
        <w:tc>
          <w:tcPr>
            <w:tcW w:w="738" w:type="dxa"/>
            <w:vAlign w:val="center"/>
          </w:tcPr>
          <w:p w14:paraId="22039EC4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5.</w:t>
            </w:r>
          </w:p>
        </w:tc>
        <w:tc>
          <w:tcPr>
            <w:tcW w:w="2606" w:type="dxa"/>
          </w:tcPr>
          <w:p w14:paraId="7FEE9872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Assay</w:t>
            </w:r>
            <w:r>
              <w:rPr>
                <w:rFonts w:cstheme="minorHAnsi"/>
              </w:rPr>
              <w:t xml:space="preserve"> of Sodium Chloride</w:t>
            </w:r>
            <w:r w:rsidRPr="00586578">
              <w:rPr>
                <w:rFonts w:cstheme="minorHAnsi"/>
              </w:rPr>
              <w:t xml:space="preserve">  </w:t>
            </w:r>
          </w:p>
        </w:tc>
        <w:tc>
          <w:tcPr>
            <w:tcW w:w="4320" w:type="dxa"/>
            <w:gridSpan w:val="2"/>
          </w:tcPr>
          <w:p w14:paraId="7F5B460C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95</w:t>
            </w:r>
            <w:r>
              <w:rPr>
                <w:rFonts w:cstheme="minorHAnsi"/>
              </w:rPr>
              <w:t>.00</w:t>
            </w:r>
            <w:r w:rsidRPr="00586578">
              <w:rPr>
                <w:rFonts w:cstheme="minorHAnsi"/>
              </w:rPr>
              <w:t xml:space="preserve"> – 105</w:t>
            </w:r>
            <w:r>
              <w:rPr>
                <w:rFonts w:cstheme="minorHAnsi"/>
              </w:rPr>
              <w:t>.00</w:t>
            </w:r>
            <w:r w:rsidRPr="00586578">
              <w:rPr>
                <w:rFonts w:cstheme="minorHAnsi"/>
              </w:rPr>
              <w:t xml:space="preserve">%   of </w:t>
            </w:r>
            <w:r>
              <w:rPr>
                <w:rFonts w:cstheme="minorHAnsi"/>
              </w:rPr>
              <w:t>label claim</w:t>
            </w:r>
          </w:p>
        </w:tc>
        <w:tc>
          <w:tcPr>
            <w:tcW w:w="2430" w:type="dxa"/>
          </w:tcPr>
          <w:p w14:paraId="6B9B2548" w14:textId="3E683AD4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201886" w:rsidRPr="00586578" w14:paraId="6CFD7F49" w14:textId="77777777" w:rsidTr="0058109D">
        <w:trPr>
          <w:trHeight w:val="647"/>
        </w:trPr>
        <w:tc>
          <w:tcPr>
            <w:tcW w:w="738" w:type="dxa"/>
            <w:vMerge w:val="restart"/>
            <w:vAlign w:val="center"/>
          </w:tcPr>
          <w:p w14:paraId="18473EF0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586578">
              <w:rPr>
                <w:rFonts w:cstheme="minorHAnsi"/>
                <w:color w:val="000000" w:themeColor="text1"/>
                <w:lang w:eastAsia="en-GB"/>
              </w:rPr>
              <w:t>6.</w:t>
            </w:r>
          </w:p>
        </w:tc>
        <w:tc>
          <w:tcPr>
            <w:tcW w:w="2606" w:type="dxa"/>
            <w:vMerge w:val="restart"/>
            <w:vAlign w:val="center"/>
          </w:tcPr>
          <w:p w14:paraId="00463098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Microbiological test</w:t>
            </w:r>
            <w:r>
              <w:rPr>
                <w:rFonts w:cstheme="minorHAnsi"/>
              </w:rPr>
              <w:t>s</w:t>
            </w:r>
            <w:r w:rsidRPr="00586578">
              <w:rPr>
                <w:rFonts w:cstheme="minorHAnsi"/>
              </w:rPr>
              <w:t xml:space="preserve">  </w:t>
            </w:r>
          </w:p>
        </w:tc>
        <w:tc>
          <w:tcPr>
            <w:tcW w:w="1496" w:type="dxa"/>
          </w:tcPr>
          <w:p w14:paraId="1FC2DB90" w14:textId="77777777" w:rsidR="00201886" w:rsidRPr="00586578" w:rsidRDefault="00201886" w:rsidP="00AE62CA">
            <w:pPr>
              <w:tabs>
                <w:tab w:val="right" w:pos="4104"/>
              </w:tabs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Bacteria</w:t>
            </w:r>
            <w:r>
              <w:rPr>
                <w:rFonts w:cstheme="minorHAnsi"/>
              </w:rPr>
              <w:t>l</w:t>
            </w:r>
            <w:r w:rsidRPr="00586578">
              <w:rPr>
                <w:rFonts w:cstheme="minorHAnsi"/>
              </w:rPr>
              <w:t xml:space="preserve"> Endotoxin</w:t>
            </w:r>
            <w:r>
              <w:rPr>
                <w:rFonts w:cstheme="minorHAnsi"/>
              </w:rPr>
              <w:t>s</w:t>
            </w:r>
          </w:p>
        </w:tc>
        <w:tc>
          <w:tcPr>
            <w:tcW w:w="2824" w:type="dxa"/>
          </w:tcPr>
          <w:p w14:paraId="116DDA77" w14:textId="77777777" w:rsidR="00201886" w:rsidRPr="00E65E05" w:rsidRDefault="00201886" w:rsidP="00AE62CA">
            <w:pPr>
              <w:tabs>
                <w:tab w:val="center" w:pos="1342"/>
                <w:tab w:val="center" w:pos="1843"/>
                <w:tab w:val="center" w:pos="2451"/>
                <w:tab w:val="center" w:pos="3184"/>
                <w:tab w:val="right" w:pos="4138"/>
              </w:tabs>
              <w:spacing w:after="7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≤0.25EU/ml </w:t>
            </w:r>
            <w:r>
              <w:rPr>
                <w:rFonts w:cstheme="minorHAnsi"/>
              </w:rPr>
              <w:tab/>
              <w:t xml:space="preserve">or </w:t>
            </w:r>
            <w:r>
              <w:rPr>
                <w:rFonts w:cstheme="minorHAnsi"/>
              </w:rPr>
              <w:tab/>
              <w:t xml:space="preserve">less </w:t>
            </w:r>
            <w:r>
              <w:rPr>
                <w:rFonts w:cstheme="minorHAnsi"/>
              </w:rPr>
              <w:tab/>
              <w:t xml:space="preserve">than </w:t>
            </w:r>
            <w:r w:rsidRPr="00586578">
              <w:rPr>
                <w:rFonts w:cstheme="minorHAnsi"/>
              </w:rPr>
              <w:t>1.15</w:t>
            </w:r>
            <w:r w:rsidRPr="00586578"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 </w:t>
            </w:r>
            <w:r w:rsidRPr="00586578">
              <w:rPr>
                <w:rFonts w:cstheme="minorHAnsi"/>
              </w:rPr>
              <w:t xml:space="preserve">sum temperature rise for three Rabbits  </w:t>
            </w:r>
            <w:r>
              <w:rPr>
                <w:rFonts w:cstheme="minorHAnsi"/>
              </w:rPr>
              <w:tab/>
            </w:r>
          </w:p>
        </w:tc>
        <w:tc>
          <w:tcPr>
            <w:tcW w:w="2430" w:type="dxa"/>
          </w:tcPr>
          <w:p w14:paraId="3E62BD1B" w14:textId="4F88C781" w:rsidR="00201886" w:rsidRPr="00586578" w:rsidRDefault="00201886" w:rsidP="00AE62CA">
            <w:pPr>
              <w:spacing w:line="276" w:lineRule="auto"/>
              <w:jc w:val="both"/>
              <w:rPr>
                <w:rFonts w:cstheme="minorHAnsi"/>
                <w:color w:val="000000" w:themeColor="text1"/>
                <w:lang w:eastAsia="en-GB"/>
              </w:rPr>
            </w:pPr>
            <w:r w:rsidRPr="00BE71FD"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  <w:tr w:rsidR="00201886" w:rsidRPr="00586578" w14:paraId="2FBDCE50" w14:textId="77777777" w:rsidTr="0058109D">
        <w:trPr>
          <w:trHeight w:val="440"/>
        </w:trPr>
        <w:tc>
          <w:tcPr>
            <w:tcW w:w="738" w:type="dxa"/>
            <w:vMerge/>
            <w:vAlign w:val="center"/>
          </w:tcPr>
          <w:p w14:paraId="5409027D" w14:textId="77777777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</w:p>
        </w:tc>
        <w:tc>
          <w:tcPr>
            <w:tcW w:w="2606" w:type="dxa"/>
            <w:vMerge/>
          </w:tcPr>
          <w:p w14:paraId="78B14FB2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96" w:type="dxa"/>
          </w:tcPr>
          <w:p w14:paraId="454B5B25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2824" w:type="dxa"/>
          </w:tcPr>
          <w:p w14:paraId="76F48177" w14:textId="77777777" w:rsidR="00201886" w:rsidRPr="00586578" w:rsidRDefault="00201886" w:rsidP="00AE62CA">
            <w:pPr>
              <w:spacing w:line="276" w:lineRule="auto"/>
              <w:rPr>
                <w:rFonts w:cstheme="minorHAnsi"/>
              </w:rPr>
            </w:pPr>
            <w:r w:rsidRPr="00586578">
              <w:rPr>
                <w:rFonts w:cstheme="minorHAnsi"/>
              </w:rPr>
              <w:t>Must be Sterile</w:t>
            </w:r>
            <w:r>
              <w:rPr>
                <w:rFonts w:cstheme="minorHAnsi"/>
              </w:rPr>
              <w:t xml:space="preserve"> (No growth after 14days of incubation)</w:t>
            </w:r>
          </w:p>
        </w:tc>
        <w:tc>
          <w:tcPr>
            <w:tcW w:w="2430" w:type="dxa"/>
          </w:tcPr>
          <w:p w14:paraId="1D17A912" w14:textId="4D5A86BD" w:rsidR="00201886" w:rsidRPr="00586578" w:rsidRDefault="00201886" w:rsidP="00AE62CA">
            <w:pPr>
              <w:spacing w:line="276" w:lineRule="auto"/>
              <w:rPr>
                <w:rFonts w:cstheme="minorHAnsi"/>
                <w:color w:val="000000" w:themeColor="text1"/>
                <w:lang w:eastAsia="en-GB"/>
              </w:rPr>
            </w:pPr>
            <w:r w:rsidRPr="00BE71FD">
              <w:rPr>
                <w:rFonts w:cstheme="minorHAnsi"/>
                <w:color w:val="000000" w:themeColor="text1"/>
                <w:lang w:eastAsia="en-GB"/>
              </w:rPr>
              <w:t>BP 2024</w:t>
            </w:r>
          </w:p>
        </w:tc>
      </w:tr>
    </w:tbl>
    <w:p w14:paraId="3954E16D" w14:textId="77777777" w:rsidR="00201886" w:rsidRDefault="00201886" w:rsidP="00752402">
      <w:pPr>
        <w:rPr>
          <w:rFonts w:cstheme="minorHAnsi"/>
          <w:color w:val="000000" w:themeColor="text1"/>
        </w:rPr>
      </w:pPr>
    </w:p>
    <w:p w14:paraId="7AD25B85" w14:textId="3A06FE41" w:rsidR="00752402" w:rsidRPr="00201886" w:rsidRDefault="00752402" w:rsidP="00752402">
      <w:pPr>
        <w:rPr>
          <w:rFonts w:cstheme="minorHAnsi"/>
          <w:color w:val="000000" w:themeColor="text1"/>
          <w:lang w:val="fr-FR"/>
        </w:rPr>
      </w:pPr>
      <w:r w:rsidRPr="00201886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201886">
        <w:rPr>
          <w:rFonts w:cstheme="minorHAnsi"/>
          <w:color w:val="000000" w:themeColor="text1"/>
          <w:lang w:val="fr-FR"/>
        </w:rPr>
        <w:t>Endotoxin</w:t>
      </w:r>
      <w:proofErr w:type="spellEnd"/>
      <w:r w:rsidRPr="00201886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201886">
        <w:rPr>
          <w:rFonts w:cstheme="minorHAnsi"/>
          <w:color w:val="000000" w:themeColor="text1"/>
          <w:lang w:val="fr-FR"/>
        </w:rPr>
        <w:t>units</w:t>
      </w:r>
      <w:proofErr w:type="spellEnd"/>
      <w:r w:rsidRPr="00201886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201886">
        <w:rPr>
          <w:rFonts w:cstheme="minorHAnsi"/>
          <w:color w:val="000000" w:themeColor="text1"/>
          <w:lang w:val="fr-FR"/>
        </w:rPr>
        <w:t>millitre</w:t>
      </w:r>
      <w:proofErr w:type="spellEnd"/>
      <w:r w:rsidRPr="00201886">
        <w:rPr>
          <w:rFonts w:cstheme="minorHAnsi"/>
          <w:color w:val="000000" w:themeColor="text1"/>
          <w:lang w:val="fr-FR"/>
        </w:rPr>
        <w:t>, ml = millilitre</w:t>
      </w:r>
    </w:p>
    <w:p w14:paraId="730DEDC8" w14:textId="77777777" w:rsidR="00117A52" w:rsidRPr="00201886" w:rsidRDefault="00117A52">
      <w:pPr>
        <w:rPr>
          <w:color w:val="000000" w:themeColor="text1"/>
          <w:lang w:val="fr-FR"/>
        </w:rPr>
      </w:pPr>
    </w:p>
    <w:sectPr w:rsidR="00117A52" w:rsidRPr="00201886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801B" w14:textId="77777777" w:rsidR="006D79A8" w:rsidRDefault="006D79A8" w:rsidP="00746A28">
      <w:r>
        <w:separator/>
      </w:r>
    </w:p>
  </w:endnote>
  <w:endnote w:type="continuationSeparator" w:id="0">
    <w:p w14:paraId="4C8009F2" w14:textId="77777777" w:rsidR="006D79A8" w:rsidRDefault="006D79A8" w:rsidP="00746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10CC6E49" w14:textId="77777777" w:rsidTr="00647AAA">
      <w:trPr>
        <w:trHeight w:val="410"/>
      </w:trPr>
      <w:tc>
        <w:tcPr>
          <w:tcW w:w="3403" w:type="dxa"/>
        </w:tcPr>
        <w:p w14:paraId="4961986B" w14:textId="77777777" w:rsidR="005073B4" w:rsidRPr="007E4B5A" w:rsidRDefault="00183ADB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0210F65" w14:textId="77777777" w:rsidR="005073B4" w:rsidRPr="007E4B5A" w:rsidRDefault="00183ADB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F587D51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proofErr w:type="spellStart"/>
          <w:r w:rsidRPr="007E4B5A">
            <w:rPr>
              <w:rFonts w:asciiTheme="minorHAnsi" w:hAnsiTheme="minorHAnsi" w:cstheme="minorHAnsi"/>
              <w:b/>
            </w:rPr>
            <w:t>QAM</w:t>
          </w:r>
          <w:proofErr w:type="spellEnd"/>
        </w:p>
      </w:tc>
    </w:tr>
    <w:tr w:rsidR="00AE0D16" w:rsidRPr="007E4B5A" w14:paraId="24132CB3" w14:textId="77777777" w:rsidTr="00647AAA">
      <w:trPr>
        <w:trHeight w:val="411"/>
      </w:trPr>
      <w:tc>
        <w:tcPr>
          <w:tcW w:w="3403" w:type="dxa"/>
        </w:tcPr>
        <w:p w14:paraId="0DAFA28A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5FB4E91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3501E0A0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6D58818E" w14:textId="77777777" w:rsidTr="00647AAA">
      <w:trPr>
        <w:trHeight w:val="214"/>
      </w:trPr>
      <w:tc>
        <w:tcPr>
          <w:tcW w:w="3403" w:type="dxa"/>
        </w:tcPr>
        <w:p w14:paraId="0EA688F3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25E0956A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3D0D3C2" w14:textId="77777777" w:rsidR="005073B4" w:rsidRPr="007E4B5A" w:rsidRDefault="00183ADB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776F1ABF" w14:textId="6A259DF6" w:rsidR="005073B4" w:rsidRDefault="006E3A85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29D7E2" wp14:editId="204BDA10">
              <wp:simplePos x="0" y="0"/>
              <wp:positionH relativeFrom="column">
                <wp:posOffset>-690245</wp:posOffset>
              </wp:positionH>
              <wp:positionV relativeFrom="paragraph">
                <wp:posOffset>-37465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769FF0" w14:textId="77777777" w:rsidR="006E3A85" w:rsidRPr="003000BF" w:rsidRDefault="006E3A85" w:rsidP="006E3A8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029D7E2" id="Text Box 11" o:spid="_x0000_s1027" style="position:absolute;margin-left:-54.35pt;margin-top:-2.9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eCvoKuEAAAAKAQAADwAAAAAAAAAAAAAAAADaBAAAZHJzL2Rvd25yZXYueG1sUEsFBgAAAAAEAAQA&#10;8wAAAOgFAAAAAA==&#10;" filled="f" strokecolor="#0070c0" strokeweight="2.25pt">
              <v:textbox>
                <w:txbxContent>
                  <w:p w14:paraId="0B769FF0" w14:textId="77777777" w:rsidR="006E3A85" w:rsidRPr="003000BF" w:rsidRDefault="006E3A85" w:rsidP="006E3A8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B7A3D" w14:textId="77777777" w:rsidR="006D79A8" w:rsidRDefault="006D79A8" w:rsidP="00746A28">
      <w:r>
        <w:separator/>
      </w:r>
    </w:p>
  </w:footnote>
  <w:footnote w:type="continuationSeparator" w:id="0">
    <w:p w14:paraId="2554B228" w14:textId="77777777" w:rsidR="006D79A8" w:rsidRDefault="006D79A8" w:rsidP="00746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387A1816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065A23F" w14:textId="77777777" w:rsidR="005073B4" w:rsidRPr="00746A28" w:rsidRDefault="005073B4" w:rsidP="00817271">
          <w:pPr>
            <w:rPr>
              <w:color w:val="000000" w:themeColor="text1"/>
              <w:sz w:val="20"/>
              <w:szCs w:val="20"/>
            </w:rPr>
          </w:pPr>
        </w:p>
        <w:p w14:paraId="360E3C1B" w14:textId="77777777" w:rsidR="005073B4" w:rsidRPr="00746A28" w:rsidRDefault="00183ADB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7821032" wp14:editId="53B43F01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B249CE4" w14:textId="7E762FAE" w:rsidR="005073B4" w:rsidRPr="00746A28" w:rsidRDefault="00183ADB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 xml:space="preserve">Biomedical Limited, No 1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Ohimege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Road, Industrial Estate, Ilorin Kwara State, </w:t>
          </w:r>
          <w:proofErr w:type="spellStart"/>
          <w:r w:rsidRPr="00746A28">
            <w:rPr>
              <w:rFonts w:ascii="Calibri" w:eastAsia="Calibri" w:hAnsi="Calibri"/>
              <w:color w:val="000000" w:themeColor="text1"/>
            </w:rPr>
            <w:t>PMB</w:t>
          </w:r>
          <w:proofErr w:type="spellEnd"/>
          <w:r w:rsidRPr="00746A28">
            <w:rPr>
              <w:rFonts w:ascii="Calibri" w:eastAsia="Calibri" w:hAnsi="Calibri"/>
              <w:color w:val="000000" w:themeColor="text1"/>
            </w:rPr>
            <w:t xml:space="preserve"> 1499</w:t>
          </w:r>
          <w:r w:rsidR="006E3A85">
            <w:rPr>
              <w:rFonts w:ascii="Calibri" w:eastAsia="Calibri" w:hAnsi="Calibri"/>
              <w:color w:val="000000" w:themeColor="text1"/>
            </w:rPr>
            <w:t xml:space="preserve"> </w:t>
          </w:r>
        </w:p>
        <w:p w14:paraId="26A3C2CD" w14:textId="77777777" w:rsidR="005073B4" w:rsidRPr="00746A28" w:rsidRDefault="005073B4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7375027E" w14:textId="77777777" w:rsidR="005073B4" w:rsidRPr="00746A28" w:rsidRDefault="00C107D7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</w:t>
          </w:r>
          <w:r w:rsidR="003B620B">
            <w:rPr>
              <w:b/>
              <w:bCs/>
              <w:color w:val="000000" w:themeColor="text1"/>
              <w:lang w:eastAsia="en-GB"/>
            </w:rPr>
            <w:t xml:space="preserve">PRODUCT </w:t>
          </w:r>
          <w:r w:rsidR="00183ADB"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6AED9BAC" w14:textId="77777777" w:rsidR="005073B4" w:rsidRPr="00746A28" w:rsidRDefault="00701351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BML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/QA/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STP</w:t>
          </w:r>
          <w:proofErr w:type="spellEnd"/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proofErr w:type="spellStart"/>
          <w:r>
            <w:rPr>
              <w:b/>
              <w:color w:val="000000" w:themeColor="text1"/>
              <w:sz w:val="20"/>
              <w:szCs w:val="20"/>
              <w:u w:val="single"/>
            </w:rPr>
            <w:t>FPF</w:t>
          </w:r>
          <w:proofErr w:type="spellEnd"/>
          <w:r w:rsidR="00C107D7">
            <w:rPr>
              <w:b/>
              <w:color w:val="000000" w:themeColor="text1"/>
              <w:sz w:val="20"/>
              <w:szCs w:val="20"/>
              <w:u w:val="single"/>
            </w:rPr>
            <w:t>/001/</w:t>
          </w:r>
          <w:r w:rsidR="00183ADB"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3EFACE8C" w14:textId="17102584" w:rsidR="005073B4" w:rsidRPr="00746A28" w:rsidRDefault="006E3A85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6FAB88" wp14:editId="4997603C">
              <wp:simplePos x="0" y="0"/>
              <wp:positionH relativeFrom="column">
                <wp:posOffset>4454525</wp:posOffset>
              </wp:positionH>
              <wp:positionV relativeFrom="paragraph">
                <wp:posOffset>-1039495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52210" w14:textId="77777777" w:rsidR="006E3A85" w:rsidRPr="003000BF" w:rsidRDefault="006E3A85" w:rsidP="006E3A8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D6FAB88" id="Text Box 6" o:spid="_x0000_s1026" style="position:absolute;left:0;text-align:left;margin-left:350.75pt;margin-top:-81.85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BZ&#10;FKeP4AAAAAwBAAAPAAAAAAAAAAAAAAAAANoEAABkcnMvZG93bnJldi54bWxQSwUGAAAAAAQABADz&#10;AAAA5wUAAAAA&#10;" filled="f" strokecolor="#00b050" strokeweight="2.25pt">
              <v:textbox>
                <w:txbxContent>
                  <w:p w14:paraId="02E52210" w14:textId="77777777" w:rsidR="006E3A85" w:rsidRPr="003000BF" w:rsidRDefault="006E3A85" w:rsidP="006E3A85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6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A28"/>
    <w:rsid w:val="00013B3D"/>
    <w:rsid w:val="00117A52"/>
    <w:rsid w:val="001519C6"/>
    <w:rsid w:val="00172352"/>
    <w:rsid w:val="00183ADB"/>
    <w:rsid w:val="00192E89"/>
    <w:rsid w:val="001D61E8"/>
    <w:rsid w:val="00201886"/>
    <w:rsid w:val="00206CF0"/>
    <w:rsid w:val="00320DBE"/>
    <w:rsid w:val="003A7C97"/>
    <w:rsid w:val="003B620B"/>
    <w:rsid w:val="00474483"/>
    <w:rsid w:val="004B78BD"/>
    <w:rsid w:val="004D3C2B"/>
    <w:rsid w:val="004D547E"/>
    <w:rsid w:val="005073B4"/>
    <w:rsid w:val="00531EB6"/>
    <w:rsid w:val="005B4A46"/>
    <w:rsid w:val="005C2658"/>
    <w:rsid w:val="006D504E"/>
    <w:rsid w:val="006D79A8"/>
    <w:rsid w:val="006E3A85"/>
    <w:rsid w:val="00701351"/>
    <w:rsid w:val="00746A28"/>
    <w:rsid w:val="00752402"/>
    <w:rsid w:val="0078570F"/>
    <w:rsid w:val="0079413E"/>
    <w:rsid w:val="007B1F03"/>
    <w:rsid w:val="007D61A0"/>
    <w:rsid w:val="007F4712"/>
    <w:rsid w:val="008E13E7"/>
    <w:rsid w:val="00982FD4"/>
    <w:rsid w:val="009975A6"/>
    <w:rsid w:val="009B16FE"/>
    <w:rsid w:val="009B7FDA"/>
    <w:rsid w:val="009F20D4"/>
    <w:rsid w:val="00AE62CA"/>
    <w:rsid w:val="00B4010F"/>
    <w:rsid w:val="00C107D7"/>
    <w:rsid w:val="00CF2CB4"/>
    <w:rsid w:val="00D5328B"/>
    <w:rsid w:val="00D652A5"/>
    <w:rsid w:val="00D923E4"/>
    <w:rsid w:val="00DD47FD"/>
    <w:rsid w:val="00DF6766"/>
    <w:rsid w:val="00E15E9B"/>
    <w:rsid w:val="00E8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37C21"/>
  <w15:docId w15:val="{1C51AEFE-0D65-4328-A22F-B26910F5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A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46A2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46A28"/>
  </w:style>
  <w:style w:type="paragraph" w:styleId="NoSpacing">
    <w:name w:val="No Spacing"/>
    <w:link w:val="NoSpacingChar"/>
    <w:uiPriority w:val="1"/>
    <w:qFormat/>
    <w:rsid w:val="00746A28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6A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6A28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A2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46A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A28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6E3A8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16</cp:revision>
  <cp:lastPrinted>2190-01-01T12:44:00Z</cp:lastPrinted>
  <dcterms:created xsi:type="dcterms:W3CDTF">2024-02-06T07:45:00Z</dcterms:created>
  <dcterms:modified xsi:type="dcterms:W3CDTF">2026-03-24T12:42:00Z</dcterms:modified>
</cp:coreProperties>
</file>