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2FB3" w14:textId="2B68D5E0" w:rsidR="00415FC1" w:rsidRPr="00203DE3" w:rsidRDefault="002D5D5D" w:rsidP="00415FC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03DE3">
        <w:rPr>
          <w:rFonts w:cstheme="minorHAnsi"/>
          <w:b/>
          <w:sz w:val="24"/>
          <w:szCs w:val="24"/>
        </w:rPr>
        <w:t>OBJECTIVE</w:t>
      </w:r>
      <w:r w:rsidR="00415FC1" w:rsidRPr="00203DE3">
        <w:rPr>
          <w:rFonts w:cstheme="minorHAnsi"/>
          <w:b/>
          <w:sz w:val="24"/>
          <w:szCs w:val="24"/>
        </w:rPr>
        <w:t>:</w:t>
      </w:r>
    </w:p>
    <w:p w14:paraId="43326E2E" w14:textId="6CE4591B" w:rsidR="00415FC1" w:rsidRDefault="00415FC1" w:rsidP="003105E9">
      <w:pPr>
        <w:spacing w:after="0" w:line="360" w:lineRule="auto"/>
        <w:ind w:firstLine="420"/>
      </w:pPr>
      <w:r w:rsidRPr="000C1E1C">
        <w:t>This SOP describes the process of testing for fertility of microbiological media</w:t>
      </w:r>
    </w:p>
    <w:p w14:paraId="360C994A" w14:textId="77777777" w:rsidR="00415FC1" w:rsidRPr="00203DE3" w:rsidRDefault="00415FC1" w:rsidP="00415FC1">
      <w:pPr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00B9BAD9" w14:textId="44BA67C6" w:rsidR="00415FC1" w:rsidRPr="00203DE3" w:rsidRDefault="002D5D5D" w:rsidP="00415FC1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203DE3">
        <w:rPr>
          <w:rFonts w:cstheme="minorHAnsi"/>
          <w:b/>
          <w:sz w:val="24"/>
          <w:szCs w:val="24"/>
        </w:rPr>
        <w:t>SCOPE</w:t>
      </w:r>
      <w:r w:rsidR="00415FC1" w:rsidRPr="00203DE3">
        <w:rPr>
          <w:rFonts w:cstheme="minorHAnsi"/>
          <w:b/>
          <w:sz w:val="24"/>
          <w:szCs w:val="24"/>
        </w:rPr>
        <w:t>:</w:t>
      </w:r>
    </w:p>
    <w:p w14:paraId="701D46FF" w14:textId="64ECF5A4" w:rsidR="00415FC1" w:rsidRPr="00415FC1" w:rsidRDefault="00415FC1" w:rsidP="00415FC1">
      <w:pPr>
        <w:tabs>
          <w:tab w:val="left" w:pos="180"/>
        </w:tabs>
        <w:spacing w:after="0" w:line="312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415FC1">
        <w:rPr>
          <w:rFonts w:cs="Times New Roman"/>
        </w:rPr>
        <w:t xml:space="preserve">This SOP covers all microbiological media used in the microbiological laboratory.  </w:t>
      </w:r>
    </w:p>
    <w:p w14:paraId="4F3B976C" w14:textId="77777777" w:rsidR="00415FC1" w:rsidRPr="00203DE3" w:rsidRDefault="00415FC1" w:rsidP="00415FC1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  <w:sz w:val="24"/>
          <w:szCs w:val="24"/>
        </w:rPr>
      </w:pPr>
    </w:p>
    <w:p w14:paraId="2E39A7C3" w14:textId="53728774" w:rsidR="00415FC1" w:rsidRPr="003105E9" w:rsidRDefault="003105E9" w:rsidP="003105E9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3105E9">
        <w:rPr>
          <w:rFonts w:cstheme="minorHAnsi"/>
          <w:b/>
          <w:sz w:val="24"/>
          <w:szCs w:val="24"/>
        </w:rPr>
        <w:t>RESPONSIBILITY/ACCOUNTABILITY</w:t>
      </w:r>
      <w:r w:rsidR="00415FC1" w:rsidRPr="003105E9">
        <w:rPr>
          <w:rFonts w:cstheme="minorHAnsi"/>
          <w:b/>
          <w:sz w:val="24"/>
          <w:szCs w:val="24"/>
        </w:rPr>
        <w:t>:</w:t>
      </w:r>
    </w:p>
    <w:p w14:paraId="349AF54C" w14:textId="26F04100" w:rsidR="003105E9" w:rsidRDefault="003105E9" w:rsidP="00100895">
      <w:pPr>
        <w:pStyle w:val="BodyText"/>
        <w:numPr>
          <w:ilvl w:val="0"/>
          <w:numId w:val="27"/>
        </w:numPr>
        <w:spacing w:after="0" w:line="240" w:lineRule="auto"/>
        <w:ind w:left="284"/>
        <w:rPr>
          <w:rFonts w:ascii="Calibri" w:hAnsi="Calibri" w:cs="Calibri"/>
        </w:rPr>
      </w:pPr>
      <w:r w:rsidRPr="00E070D4">
        <w:rPr>
          <w:rFonts w:ascii="Calibri" w:hAnsi="Calibri" w:cs="Calibri"/>
        </w:rPr>
        <w:t>Microbiologist/ Assistant shall be responsible for conducting the growth promotion</w:t>
      </w:r>
      <w:r>
        <w:rPr>
          <w:rFonts w:ascii="Calibri" w:hAnsi="Calibri" w:cs="Calibri"/>
        </w:rPr>
        <w:t xml:space="preserve"> </w:t>
      </w:r>
      <w:r w:rsidRPr="00E070D4">
        <w:rPr>
          <w:rFonts w:ascii="Calibri" w:hAnsi="Calibri" w:cs="Calibri"/>
        </w:rPr>
        <w:t>test on all media</w:t>
      </w:r>
      <w:r>
        <w:rPr>
          <w:rFonts w:ascii="Calibri" w:hAnsi="Calibri" w:cs="Calibri"/>
        </w:rPr>
        <w:t>.</w:t>
      </w:r>
    </w:p>
    <w:p w14:paraId="2226B1A9" w14:textId="5D3DDC59" w:rsidR="00100895" w:rsidRPr="00E070D4" w:rsidRDefault="00100895" w:rsidP="00100895">
      <w:pPr>
        <w:pStyle w:val="BodyText"/>
        <w:numPr>
          <w:ilvl w:val="0"/>
          <w:numId w:val="27"/>
        </w:numPr>
        <w:spacing w:after="0" w:line="240" w:lineRule="auto"/>
        <w:ind w:left="284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Quality Control Head ensures </w:t>
      </w:r>
      <w:proofErr w:type="gramStart"/>
      <w:r>
        <w:rPr>
          <w:rFonts w:ascii="Calibri" w:hAnsi="Calibri" w:cs="Calibri"/>
        </w:rPr>
        <w:t>the strict</w:t>
      </w:r>
      <w:proofErr w:type="gramEnd"/>
      <w:r>
        <w:rPr>
          <w:rFonts w:ascii="Calibri" w:hAnsi="Calibri" w:cs="Calibri"/>
        </w:rPr>
        <w:t xml:space="preserve"> adherence to this procedure.</w:t>
      </w:r>
    </w:p>
    <w:p w14:paraId="53C8A9BF" w14:textId="37C123B3" w:rsidR="00415FC1" w:rsidRPr="00415FC1" w:rsidRDefault="00415FC1" w:rsidP="00415FC1">
      <w:pPr>
        <w:tabs>
          <w:tab w:val="left" w:pos="180"/>
        </w:tabs>
        <w:spacing w:after="0" w:line="240" w:lineRule="auto"/>
        <w:ind w:left="720" w:hanging="720"/>
        <w:rPr>
          <w:rFonts w:cs="Times New Roman"/>
          <w:b/>
        </w:rPr>
      </w:pPr>
    </w:p>
    <w:p w14:paraId="2BF29629" w14:textId="0E1D6106" w:rsidR="00415FC1" w:rsidRPr="003105E9" w:rsidRDefault="00415FC1" w:rsidP="003105E9">
      <w:pPr>
        <w:pStyle w:val="ListParagraph"/>
        <w:numPr>
          <w:ilvl w:val="0"/>
          <w:numId w:val="21"/>
        </w:num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3105E9">
        <w:rPr>
          <w:rFonts w:cstheme="minorHAnsi"/>
          <w:b/>
          <w:sz w:val="24"/>
          <w:szCs w:val="24"/>
        </w:rPr>
        <w:t>Abbreviations and Definitions</w:t>
      </w:r>
      <w:r w:rsidRPr="003105E9">
        <w:rPr>
          <w:rFonts w:cstheme="minorHAnsi"/>
          <w:b/>
          <w:sz w:val="24"/>
          <w:szCs w:val="24"/>
        </w:rPr>
        <w:tab/>
      </w:r>
    </w:p>
    <w:p w14:paraId="7572F589" w14:textId="1EC98E58" w:rsidR="003105E9" w:rsidRDefault="003105E9" w:rsidP="003105E9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jc w:val="lowKashida"/>
        <w:rPr>
          <w:rFonts w:ascii="Calibri" w:hAnsi="Calibri" w:cs="Calibri"/>
          <w:sz w:val="24"/>
        </w:rPr>
      </w:pPr>
      <w:r w:rsidRPr="003105E9">
        <w:rPr>
          <w:rFonts w:ascii="Calibri" w:hAnsi="Calibri" w:cs="Calibri"/>
          <w:sz w:val="24"/>
        </w:rPr>
        <w:t>GPT: Growth Promotion Test</w:t>
      </w:r>
    </w:p>
    <w:p w14:paraId="6A03B2DE" w14:textId="77777777" w:rsidR="003105E9" w:rsidRDefault="003105E9" w:rsidP="003105E9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jc w:val="lowKashida"/>
        <w:rPr>
          <w:rFonts w:ascii="Calibri" w:hAnsi="Calibri" w:cs="Calibri"/>
          <w:sz w:val="24"/>
        </w:rPr>
      </w:pPr>
      <w:r w:rsidRPr="003105E9">
        <w:rPr>
          <w:rFonts w:ascii="Calibri" w:hAnsi="Calibri" w:cs="Calibri"/>
          <w:sz w:val="24"/>
        </w:rPr>
        <w:t>NLT: Not Less Than</w:t>
      </w:r>
    </w:p>
    <w:p w14:paraId="260560B4" w14:textId="4B392315" w:rsidR="003105E9" w:rsidRPr="003105E9" w:rsidRDefault="003105E9" w:rsidP="003105E9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jc w:val="lowKashida"/>
        <w:rPr>
          <w:rFonts w:ascii="Calibri" w:hAnsi="Calibri" w:cs="Calibri"/>
          <w:sz w:val="24"/>
        </w:rPr>
      </w:pPr>
      <w:r w:rsidRPr="003105E9">
        <w:rPr>
          <w:rFonts w:ascii="Calibri" w:hAnsi="Calibri" w:cs="Calibri"/>
          <w:sz w:val="24"/>
        </w:rPr>
        <w:t xml:space="preserve"> NMT: Not More Than</w:t>
      </w:r>
    </w:p>
    <w:p w14:paraId="46530083" w14:textId="77777777" w:rsidR="003105E9" w:rsidRPr="00203DE3" w:rsidRDefault="003105E9" w:rsidP="00415FC1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63592C3" w14:textId="77777777" w:rsidR="00415FC1" w:rsidRPr="00203DE3" w:rsidRDefault="00415FC1" w:rsidP="00415FC1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104C27EC" w14:textId="389E2CF5" w:rsidR="00415FC1" w:rsidRPr="00203DE3" w:rsidRDefault="003105E9" w:rsidP="00415FC1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203DE3">
        <w:rPr>
          <w:rFonts w:cstheme="minorHAnsi"/>
          <w:b/>
          <w:sz w:val="24"/>
          <w:szCs w:val="24"/>
        </w:rPr>
        <w:t>PROCEDURE</w:t>
      </w:r>
    </w:p>
    <w:p w14:paraId="32A80ED6" w14:textId="23C3D7B7" w:rsidR="00415FC1" w:rsidRPr="00D859B5" w:rsidRDefault="00D859B5" w:rsidP="003701BC">
      <w:pPr>
        <w:pStyle w:val="BodyText"/>
        <w:rPr>
          <w:b/>
          <w:bCs/>
        </w:rPr>
      </w:pPr>
      <w:bookmarkStart w:id="0" w:name="_Hlk170902440"/>
      <w:r w:rsidRPr="00D859B5">
        <w:rPr>
          <w:b/>
          <w:bCs/>
        </w:rPr>
        <w:t xml:space="preserve">General: </w:t>
      </w:r>
    </w:p>
    <w:p w14:paraId="744DF19E" w14:textId="3C9F0C53" w:rsidR="00415FC1" w:rsidRDefault="00415FC1" w:rsidP="00D859B5">
      <w:pPr>
        <w:pStyle w:val="BodyText"/>
        <w:numPr>
          <w:ilvl w:val="0"/>
          <w:numId w:val="22"/>
        </w:numPr>
        <w:spacing w:line="240" w:lineRule="auto"/>
        <w:rPr>
          <w:rFonts w:cstheme="minorHAnsi"/>
        </w:rPr>
      </w:pPr>
      <w:r w:rsidRPr="00426D86">
        <w:rPr>
          <w:rFonts w:cstheme="minorHAnsi"/>
        </w:rPr>
        <w:t xml:space="preserve">It should be observed/assumed that samples and </w:t>
      </w:r>
      <w:r w:rsidR="00100895" w:rsidRPr="00426D86">
        <w:rPr>
          <w:rFonts w:cstheme="minorHAnsi"/>
        </w:rPr>
        <w:t>microorganisms</w:t>
      </w:r>
      <w:r w:rsidRPr="00426D86">
        <w:rPr>
          <w:rFonts w:cstheme="minorHAnsi"/>
        </w:rPr>
        <w:t xml:space="preserve"> with which you work in the microbiological laboratory </w:t>
      </w:r>
      <w:r w:rsidR="00100895" w:rsidRPr="00426D86">
        <w:rPr>
          <w:rFonts w:cstheme="minorHAnsi"/>
        </w:rPr>
        <w:t>can cause</w:t>
      </w:r>
      <w:r w:rsidRPr="00426D86">
        <w:rPr>
          <w:rFonts w:cstheme="minorHAnsi"/>
        </w:rPr>
        <w:t xml:space="preserve"> illness and disease. Great care should therefore be taken in handling cultures, slides and all materials that may have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come</w:t>
      </w:r>
      <w:r w:rsidRPr="00426D86">
        <w:rPr>
          <w:rFonts w:cstheme="minorHAnsi"/>
        </w:rPr>
        <w:t xml:space="preserve"> in contact with</w:t>
      </w:r>
      <w:proofErr w:type="gramEnd"/>
      <w:r w:rsidRPr="00426D86">
        <w:rPr>
          <w:rFonts w:cstheme="minorHAnsi"/>
        </w:rPr>
        <w:t xml:space="preserve"> living organisms.</w:t>
      </w:r>
    </w:p>
    <w:p w14:paraId="6D3B3E58" w14:textId="77777777" w:rsidR="00415FC1" w:rsidRDefault="00415FC1" w:rsidP="00D859B5">
      <w:pPr>
        <w:pStyle w:val="BodyText"/>
        <w:numPr>
          <w:ilvl w:val="0"/>
          <w:numId w:val="22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All live cultures shall be segregated from areas used for sample testing </w:t>
      </w:r>
    </w:p>
    <w:p w14:paraId="14D3B13B" w14:textId="77777777" w:rsidR="00415FC1" w:rsidRDefault="00415FC1" w:rsidP="00D859B5">
      <w:pPr>
        <w:pStyle w:val="BodyText"/>
        <w:numPr>
          <w:ilvl w:val="0"/>
          <w:numId w:val="22"/>
        </w:numPr>
        <w:spacing w:line="240" w:lineRule="auto"/>
        <w:rPr>
          <w:rFonts w:cstheme="minorHAnsi"/>
        </w:rPr>
      </w:pPr>
      <w:r>
        <w:rPr>
          <w:rFonts w:cstheme="minorHAnsi"/>
        </w:rPr>
        <w:t>Positive control dilutions and inoculation shall be performed in a biological safety cabinet</w:t>
      </w:r>
    </w:p>
    <w:p w14:paraId="1842D045" w14:textId="77777777" w:rsidR="00415FC1" w:rsidRDefault="00415FC1" w:rsidP="00D859B5">
      <w:pPr>
        <w:pStyle w:val="BodyText"/>
        <w:numPr>
          <w:ilvl w:val="0"/>
          <w:numId w:val="22"/>
        </w:numPr>
        <w:spacing w:line="240" w:lineRule="auto"/>
        <w:rPr>
          <w:rFonts w:cstheme="minorHAnsi"/>
        </w:rPr>
      </w:pPr>
      <w:r>
        <w:rPr>
          <w:rFonts w:cstheme="minorHAnsi"/>
        </w:rPr>
        <w:t>Surfaces, work areas shall be sanitized immediately after use.</w:t>
      </w:r>
    </w:p>
    <w:p w14:paraId="563CA482" w14:textId="77777777" w:rsidR="00415FC1" w:rsidRPr="001557DB" w:rsidRDefault="00415FC1" w:rsidP="00D859B5">
      <w:pPr>
        <w:pStyle w:val="BodyText"/>
        <w:numPr>
          <w:ilvl w:val="0"/>
          <w:numId w:val="22"/>
        </w:numPr>
        <w:spacing w:line="240" w:lineRule="auto"/>
        <w:rPr>
          <w:rFonts w:cstheme="minorHAnsi"/>
        </w:rPr>
      </w:pPr>
      <w:r>
        <w:rPr>
          <w:rFonts w:cstheme="minorHAnsi"/>
        </w:rPr>
        <w:t>Gloves shall be used when working with live cultures.</w:t>
      </w:r>
    </w:p>
    <w:p w14:paraId="6F7FE6F7" w14:textId="77777777" w:rsidR="00415FC1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lastRenderedPageBreak/>
        <w:t>Growth promotion test shall be performed whenever a new medium is received, Batch No. is changed, and Make is changed</w:t>
      </w:r>
    </w:p>
    <w:p w14:paraId="18CC8679" w14:textId="77777777" w:rsidR="00415FC1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t>After procuring the media, check the following details i.e. manufacturing date, Expiry date and Batch No.</w:t>
      </w:r>
    </w:p>
    <w:p w14:paraId="794F836E" w14:textId="77777777" w:rsidR="00415FC1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t xml:space="preserve">Store all the media in a cool dark place at NMT 25 </w:t>
      </w:r>
      <w:r w:rsidRPr="00C878EB">
        <w:rPr>
          <w:rFonts w:cstheme="minorHAnsi"/>
        </w:rPr>
        <w:t>±</w:t>
      </w:r>
      <w:r>
        <w:t xml:space="preserve"> 5</w:t>
      </w:r>
      <w:r w:rsidRPr="00C878EB">
        <w:rPr>
          <w:rFonts w:cstheme="minorHAnsi"/>
        </w:rPr>
        <w:t>°</w:t>
      </w:r>
      <w:r>
        <w:t>c</w:t>
      </w:r>
    </w:p>
    <w:p w14:paraId="16799C70" w14:textId="77777777" w:rsidR="009F1606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t xml:space="preserve">Before taking the media for use, perform the growth promotion test using the organisms as mentioned in </w:t>
      </w:r>
      <w:r w:rsidR="00422B0C" w:rsidRPr="009F1606">
        <w:t>guide</w:t>
      </w:r>
      <w:r w:rsidR="00D37BBE" w:rsidRPr="009F1606">
        <w:t xml:space="preserve"> Acceptance Criteria for the Growth promotion Test for Culture Media</w:t>
      </w:r>
      <w:r w:rsidR="00422B0C" w:rsidRPr="009F1606">
        <w:t xml:space="preserve"> </w:t>
      </w:r>
    </w:p>
    <w:p w14:paraId="7A720AFE" w14:textId="44915513" w:rsidR="00415FC1" w:rsidRPr="009F1606" w:rsidRDefault="0075219F" w:rsidP="00D859B5">
      <w:pPr>
        <w:pStyle w:val="ListParagraph"/>
        <w:spacing w:after="200" w:line="240" w:lineRule="auto"/>
        <w:rPr>
          <w:b/>
          <w:bCs/>
        </w:rPr>
      </w:pPr>
      <w:r w:rsidRPr="009F1606">
        <w:rPr>
          <w:b/>
          <w:bCs/>
        </w:rPr>
        <w:t>BML-QD</w:t>
      </w:r>
      <w:r w:rsidR="00422B0C" w:rsidRPr="009F1606">
        <w:rPr>
          <w:b/>
          <w:bCs/>
        </w:rPr>
        <w:t>G</w:t>
      </w:r>
      <w:r w:rsidRPr="009F1606">
        <w:rPr>
          <w:b/>
          <w:bCs/>
        </w:rPr>
        <w:t>-M</w:t>
      </w:r>
      <w:r w:rsidR="00D37BBE" w:rsidRPr="009F1606">
        <w:rPr>
          <w:b/>
          <w:bCs/>
        </w:rPr>
        <w:t>C</w:t>
      </w:r>
      <w:r w:rsidRPr="009F1606">
        <w:rPr>
          <w:b/>
          <w:bCs/>
        </w:rPr>
        <w:t>-0</w:t>
      </w:r>
      <w:r w:rsidR="00422B0C" w:rsidRPr="009F1606">
        <w:rPr>
          <w:b/>
          <w:bCs/>
        </w:rPr>
        <w:t>02</w:t>
      </w:r>
      <w:r w:rsidRPr="009F1606">
        <w:rPr>
          <w:b/>
          <w:bCs/>
        </w:rPr>
        <w:t>-</w:t>
      </w:r>
      <w:r w:rsidR="00422B0C" w:rsidRPr="009F1606">
        <w:rPr>
          <w:b/>
          <w:bCs/>
        </w:rPr>
        <w:t>G</w:t>
      </w:r>
      <w:r w:rsidRPr="009F1606">
        <w:rPr>
          <w:b/>
          <w:bCs/>
        </w:rPr>
        <w:t>01</w:t>
      </w:r>
      <w:r w:rsidR="00415FC1" w:rsidRPr="009F1606">
        <w:rPr>
          <w:b/>
          <w:bCs/>
        </w:rPr>
        <w:t xml:space="preserve"> </w:t>
      </w:r>
    </w:p>
    <w:p w14:paraId="041CB22E" w14:textId="77777777" w:rsidR="00415FC1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t xml:space="preserve">Whenever there is an approved and ‘in use’ medium available, inoculate it with the same organism </w:t>
      </w:r>
    </w:p>
    <w:p w14:paraId="5BEC4495" w14:textId="5C4D67B8" w:rsidR="00415FC1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t xml:space="preserve">If the growth promotion qualities of the media are not same as compared to the previously approved </w:t>
      </w:r>
      <w:r w:rsidR="00C80B74">
        <w:t>batches,</w:t>
      </w:r>
      <w:r>
        <w:t xml:space="preserve"> then discard that media.</w:t>
      </w:r>
    </w:p>
    <w:p w14:paraId="6FAA1C2E" w14:textId="77777777" w:rsidR="00EF2A49" w:rsidRDefault="00415FC1" w:rsidP="00D859B5">
      <w:pPr>
        <w:pStyle w:val="ListParagraph"/>
        <w:numPr>
          <w:ilvl w:val="0"/>
          <w:numId w:val="22"/>
        </w:numPr>
        <w:spacing w:after="200" w:line="240" w:lineRule="auto"/>
      </w:pPr>
      <w:r>
        <w:t>Growth promotional test is carried out at the syrup micro laboratory after appropriate line clearance done.</w:t>
      </w:r>
    </w:p>
    <w:p w14:paraId="6C9A0D06" w14:textId="79B069A9" w:rsidR="00415FC1" w:rsidRPr="00422B0C" w:rsidRDefault="00415FC1" w:rsidP="00EF2A49">
      <w:pPr>
        <w:spacing w:after="200" w:line="240" w:lineRule="auto"/>
      </w:pPr>
      <w:r w:rsidRPr="00EF2A49">
        <w:rPr>
          <w:b/>
        </w:rPr>
        <w:t>For newly received agar media</w:t>
      </w:r>
    </w:p>
    <w:p w14:paraId="6CF293B1" w14:textId="52AF4170" w:rsidR="00415FC1" w:rsidRDefault="00D859B5" w:rsidP="00D859B5">
      <w:pPr>
        <w:pStyle w:val="ListParagraph"/>
        <w:numPr>
          <w:ilvl w:val="0"/>
          <w:numId w:val="23"/>
        </w:numPr>
        <w:spacing w:after="200" w:line="240" w:lineRule="auto"/>
        <w:ind w:left="709"/>
      </w:pPr>
      <w:r>
        <w:t>P</w:t>
      </w:r>
      <w:r w:rsidR="00415FC1">
        <w:t>r</w:t>
      </w:r>
      <w:r w:rsidR="00415FC1" w:rsidRPr="000C1E1C">
        <w:t xml:space="preserve">epare media to be </w:t>
      </w:r>
      <w:r w:rsidR="00415FC1">
        <w:t>tested as per sop for media preparation</w:t>
      </w:r>
      <w:r w:rsidR="00422B0C">
        <w:t xml:space="preserve"> </w:t>
      </w:r>
      <w:r w:rsidR="003701BC">
        <w:t>(</w:t>
      </w:r>
      <w:r w:rsidR="00422B0C" w:rsidRPr="009F1606">
        <w:rPr>
          <w:b/>
          <w:bCs/>
        </w:rPr>
        <w:t>BML-QDG-MC-001</w:t>
      </w:r>
      <w:r w:rsidR="003701BC">
        <w:t>)</w:t>
      </w:r>
    </w:p>
    <w:p w14:paraId="3118D886" w14:textId="77777777" w:rsidR="00415FC1" w:rsidRDefault="00415FC1" w:rsidP="00D859B5">
      <w:pPr>
        <w:pStyle w:val="ListParagraph"/>
        <w:numPr>
          <w:ilvl w:val="0"/>
          <w:numId w:val="23"/>
        </w:numPr>
        <w:spacing w:after="200" w:line="240" w:lineRule="auto"/>
        <w:ind w:left="709"/>
      </w:pPr>
      <w:r>
        <w:t xml:space="preserve">from test tube dilution having cell count of 10 to 100 cells, transfer 1.0ml of the aliquot into two sterile petri dishes and pour the media of </w:t>
      </w:r>
      <w:proofErr w:type="gramStart"/>
      <w:r>
        <w:t>New</w:t>
      </w:r>
      <w:proofErr w:type="gramEnd"/>
      <w:r>
        <w:t xml:space="preserve"> container (B)</w:t>
      </w:r>
    </w:p>
    <w:p w14:paraId="213763D3" w14:textId="77777777" w:rsidR="00415FC1" w:rsidRPr="00D04B40" w:rsidRDefault="00415FC1" w:rsidP="00D859B5">
      <w:pPr>
        <w:pStyle w:val="ListParagraph"/>
        <w:numPr>
          <w:ilvl w:val="0"/>
          <w:numId w:val="23"/>
        </w:numPr>
        <w:spacing w:after="200" w:line="240" w:lineRule="auto"/>
        <w:ind w:left="709"/>
        <w:rPr>
          <w:b/>
        </w:rPr>
      </w:pPr>
      <w:r>
        <w:t>swirl the plates and allow to solidify</w:t>
      </w:r>
    </w:p>
    <w:p w14:paraId="64FD52A4" w14:textId="77777777" w:rsidR="00415FC1" w:rsidRPr="00D04B40" w:rsidRDefault="00415FC1" w:rsidP="00D859B5">
      <w:pPr>
        <w:pStyle w:val="ListParagraph"/>
        <w:numPr>
          <w:ilvl w:val="0"/>
          <w:numId w:val="23"/>
        </w:numPr>
        <w:spacing w:after="200" w:line="240" w:lineRule="auto"/>
        <w:ind w:left="709"/>
        <w:rPr>
          <w:b/>
        </w:rPr>
      </w:pPr>
      <w:r>
        <w:t>similarly, transfer 1.0ml of the culture of having a cell count of 10 to 100 cells in dilution into two sterile petri dishes and pour the prepared previous container media (A)</w:t>
      </w:r>
    </w:p>
    <w:p w14:paraId="6558583C" w14:textId="77777777" w:rsidR="00415FC1" w:rsidRPr="00D04B40" w:rsidRDefault="00415FC1" w:rsidP="00D859B5">
      <w:pPr>
        <w:pStyle w:val="ListParagraph"/>
        <w:numPr>
          <w:ilvl w:val="0"/>
          <w:numId w:val="23"/>
        </w:numPr>
        <w:spacing w:after="200" w:line="240" w:lineRule="auto"/>
        <w:ind w:left="709"/>
        <w:rPr>
          <w:b/>
        </w:rPr>
      </w:pPr>
      <w:r>
        <w:t xml:space="preserve">swirl the plates and </w:t>
      </w:r>
      <w:proofErr w:type="gramStart"/>
      <w:r>
        <w:t>allow</w:t>
      </w:r>
      <w:proofErr w:type="gramEnd"/>
      <w:r>
        <w:t xml:space="preserve"> to solidify.</w:t>
      </w:r>
    </w:p>
    <w:p w14:paraId="093DDCE7" w14:textId="77777777" w:rsidR="00415FC1" w:rsidRPr="00D04B40" w:rsidRDefault="00415FC1" w:rsidP="00D859B5">
      <w:pPr>
        <w:pStyle w:val="ListParagraph"/>
        <w:numPr>
          <w:ilvl w:val="0"/>
          <w:numId w:val="23"/>
        </w:numPr>
        <w:spacing w:after="200" w:line="240" w:lineRule="auto"/>
        <w:ind w:left="709"/>
        <w:rPr>
          <w:b/>
        </w:rPr>
      </w:pPr>
      <w:r>
        <w:t>Incubate the plates at respective temperatures, after incubation count the colonies and compare the count with the previous container results.</w:t>
      </w:r>
    </w:p>
    <w:p w14:paraId="25503AFF" w14:textId="64C799E5" w:rsidR="00415FC1" w:rsidRPr="009F1606" w:rsidRDefault="00415FC1" w:rsidP="00100895">
      <w:pPr>
        <w:pStyle w:val="ListParagraph"/>
        <w:numPr>
          <w:ilvl w:val="0"/>
          <w:numId w:val="23"/>
        </w:numPr>
        <w:spacing w:after="200" w:line="240" w:lineRule="auto"/>
        <w:ind w:left="709"/>
      </w:pPr>
      <w:r>
        <w:t>After incubation record the results</w:t>
      </w:r>
      <w:r w:rsidR="00422B0C">
        <w:t xml:space="preserve"> into the</w:t>
      </w:r>
      <w:r w:rsidR="00D37BBE">
        <w:t xml:space="preserve"> </w:t>
      </w:r>
      <w:r w:rsidR="00D37BBE" w:rsidRPr="009F1606">
        <w:rPr>
          <w:bCs/>
        </w:rPr>
        <w:t>Comparative test report</w:t>
      </w:r>
      <w:r w:rsidR="00422B0C">
        <w:t xml:space="preserve"> form </w:t>
      </w:r>
      <w:r w:rsidR="0075219F" w:rsidRPr="00100895">
        <w:rPr>
          <w:b/>
          <w:bCs/>
          <w:sz w:val="20"/>
          <w:szCs w:val="20"/>
        </w:rPr>
        <w:t>BML-QD</w:t>
      </w:r>
      <w:r w:rsidR="00D37BBE" w:rsidRPr="00100895">
        <w:rPr>
          <w:b/>
          <w:bCs/>
          <w:sz w:val="20"/>
          <w:szCs w:val="20"/>
        </w:rPr>
        <w:t>G</w:t>
      </w:r>
      <w:r w:rsidR="0075219F" w:rsidRPr="00100895">
        <w:rPr>
          <w:b/>
          <w:bCs/>
          <w:sz w:val="20"/>
          <w:szCs w:val="20"/>
        </w:rPr>
        <w:t>-MC-0</w:t>
      </w:r>
      <w:r w:rsidR="00D37BBE" w:rsidRPr="00100895">
        <w:rPr>
          <w:b/>
          <w:bCs/>
          <w:sz w:val="20"/>
          <w:szCs w:val="20"/>
        </w:rPr>
        <w:t>0</w:t>
      </w:r>
      <w:r w:rsidR="0075219F" w:rsidRPr="00100895">
        <w:rPr>
          <w:b/>
          <w:bCs/>
          <w:sz w:val="20"/>
          <w:szCs w:val="20"/>
        </w:rPr>
        <w:t>2-F0</w:t>
      </w:r>
      <w:r w:rsidR="00415B7E" w:rsidRPr="00100895">
        <w:rPr>
          <w:b/>
          <w:bCs/>
          <w:sz w:val="20"/>
          <w:szCs w:val="20"/>
        </w:rPr>
        <w:t>1</w:t>
      </w:r>
    </w:p>
    <w:p w14:paraId="11F42181" w14:textId="77777777" w:rsidR="00415FC1" w:rsidRPr="00EF2A49" w:rsidRDefault="00415FC1" w:rsidP="00D859B5">
      <w:pPr>
        <w:pStyle w:val="ListParagraph"/>
        <w:numPr>
          <w:ilvl w:val="0"/>
          <w:numId w:val="23"/>
        </w:numPr>
        <w:spacing w:after="200" w:line="240" w:lineRule="auto"/>
        <w:ind w:left="709"/>
        <w:rPr>
          <w:b/>
        </w:rPr>
      </w:pPr>
      <w:r>
        <w:t xml:space="preserve">The recovery in the growth promotion test for new </w:t>
      </w:r>
      <w:proofErr w:type="gramStart"/>
      <w:r>
        <w:t>container</w:t>
      </w:r>
      <w:proofErr w:type="gramEnd"/>
      <w:r>
        <w:t xml:space="preserve"> must be within factor 2 of the actual inoculum concentration obtained for the previous container e.g. if the standard culture inoculum used has count 100cfu/ml then the recovery should be within 100/2 = 50 </w:t>
      </w:r>
      <w:proofErr w:type="spellStart"/>
      <w:r>
        <w:t>cfu</w:t>
      </w:r>
      <w:proofErr w:type="spellEnd"/>
      <w:r>
        <w:t xml:space="preserve">/ml and 100 x 2 =200 </w:t>
      </w:r>
      <w:proofErr w:type="spellStart"/>
      <w:r>
        <w:t>cfu</w:t>
      </w:r>
      <w:proofErr w:type="spellEnd"/>
      <w:r>
        <w:t>/ml.</w:t>
      </w:r>
    </w:p>
    <w:p w14:paraId="5DB615AC" w14:textId="468EB412" w:rsidR="00415FC1" w:rsidRPr="00EF2A49" w:rsidRDefault="00415FC1" w:rsidP="00EF2A49">
      <w:pPr>
        <w:spacing w:after="200" w:line="240" w:lineRule="auto"/>
        <w:rPr>
          <w:b/>
        </w:rPr>
      </w:pPr>
      <w:r w:rsidRPr="00EF2A49">
        <w:rPr>
          <w:b/>
        </w:rPr>
        <w:t>For agar media:</w:t>
      </w:r>
    </w:p>
    <w:p w14:paraId="2D6A5016" w14:textId="77777777" w:rsidR="00415FC1" w:rsidRDefault="00415FC1" w:rsidP="00D859B5">
      <w:pPr>
        <w:pStyle w:val="ListParagraph"/>
        <w:numPr>
          <w:ilvl w:val="0"/>
          <w:numId w:val="24"/>
        </w:numPr>
        <w:spacing w:after="200" w:line="240" w:lineRule="auto"/>
        <w:ind w:left="284" w:hanging="142"/>
      </w:pPr>
      <w:r w:rsidRPr="00300F19">
        <w:t>Prepare inoculum of known concentration</w:t>
      </w:r>
      <w:r>
        <w:t xml:space="preserve"> </w:t>
      </w:r>
      <w:r w:rsidRPr="00300F19">
        <w:t>(app</w:t>
      </w:r>
      <w:r>
        <w:t>roximately 10 to 100 cells/ml</w:t>
      </w:r>
      <w:r w:rsidRPr="00300F19">
        <w:t>)</w:t>
      </w:r>
      <w:r>
        <w:t xml:space="preserve"> of the organism and then transfer 1ml of the inoculum to the plate followed by pouring with the agar media</w:t>
      </w:r>
    </w:p>
    <w:p w14:paraId="628F2558" w14:textId="00C2169F" w:rsidR="00415FC1" w:rsidRDefault="00415FC1" w:rsidP="00D859B5">
      <w:pPr>
        <w:pStyle w:val="ListParagraph"/>
        <w:numPr>
          <w:ilvl w:val="0"/>
          <w:numId w:val="24"/>
        </w:numPr>
        <w:spacing w:after="200" w:line="240" w:lineRule="auto"/>
        <w:ind w:left="284" w:right="-421" w:hanging="142"/>
      </w:pPr>
      <w:r>
        <w:t>After incubation record the results</w:t>
      </w:r>
      <w:r w:rsidR="009F1606">
        <w:t xml:space="preserve"> into the </w:t>
      </w:r>
      <w:r w:rsidR="002D5D5D">
        <w:rPr>
          <w:bCs/>
        </w:rPr>
        <w:t>G</w:t>
      </w:r>
      <w:r w:rsidR="009F1606" w:rsidRPr="009F1606">
        <w:rPr>
          <w:bCs/>
        </w:rPr>
        <w:t>rowth promotion test for Agar media</w:t>
      </w:r>
      <w:r>
        <w:t xml:space="preserve"> </w:t>
      </w:r>
      <w:r w:rsidR="0075219F" w:rsidRPr="00D859B5">
        <w:rPr>
          <w:b/>
          <w:bCs/>
        </w:rPr>
        <w:t>BML-QD</w:t>
      </w:r>
      <w:r w:rsidR="009F1606" w:rsidRPr="00D859B5">
        <w:rPr>
          <w:b/>
          <w:bCs/>
        </w:rPr>
        <w:t>G</w:t>
      </w:r>
      <w:r w:rsidR="0075219F" w:rsidRPr="00D859B5">
        <w:rPr>
          <w:b/>
          <w:bCs/>
        </w:rPr>
        <w:t>-MC-0</w:t>
      </w:r>
      <w:r w:rsidR="009F1606" w:rsidRPr="00D859B5">
        <w:rPr>
          <w:b/>
          <w:bCs/>
        </w:rPr>
        <w:t>0</w:t>
      </w:r>
      <w:r w:rsidR="0075219F" w:rsidRPr="00D859B5">
        <w:rPr>
          <w:b/>
          <w:bCs/>
        </w:rPr>
        <w:t>2-F0</w:t>
      </w:r>
      <w:r w:rsidR="00415B7E" w:rsidRPr="00D859B5">
        <w:rPr>
          <w:b/>
          <w:bCs/>
        </w:rPr>
        <w:t>2</w:t>
      </w:r>
    </w:p>
    <w:p w14:paraId="28989A81" w14:textId="77777777" w:rsidR="00415FC1" w:rsidRPr="00EF2A49" w:rsidRDefault="00415FC1" w:rsidP="00EF2A49">
      <w:pPr>
        <w:spacing w:after="200" w:line="240" w:lineRule="auto"/>
        <w:rPr>
          <w:b/>
        </w:rPr>
      </w:pPr>
      <w:r w:rsidRPr="00EF2A49">
        <w:rPr>
          <w:b/>
        </w:rPr>
        <w:t xml:space="preserve">For selective agar media:  </w:t>
      </w:r>
    </w:p>
    <w:p w14:paraId="2A01C427" w14:textId="5AE51308" w:rsidR="00415FC1" w:rsidRDefault="00415FC1" w:rsidP="00D859B5">
      <w:pPr>
        <w:pStyle w:val="ListParagraph"/>
        <w:numPr>
          <w:ilvl w:val="0"/>
          <w:numId w:val="25"/>
        </w:numPr>
        <w:spacing w:after="200" w:line="240" w:lineRule="auto"/>
        <w:ind w:left="284" w:hanging="142"/>
      </w:pPr>
      <w:r w:rsidRPr="00791371">
        <w:t xml:space="preserve">Carryout growth promotional test by streaking specified organisms on the plate, observe for the characteristics of colonies, and record the result </w:t>
      </w:r>
      <w:r w:rsidR="009F1606">
        <w:t xml:space="preserve">into the </w:t>
      </w:r>
      <w:r w:rsidR="002D5D5D" w:rsidRPr="00D859B5">
        <w:rPr>
          <w:bCs/>
        </w:rPr>
        <w:t>G</w:t>
      </w:r>
      <w:r w:rsidR="009F1606" w:rsidRPr="00D859B5">
        <w:rPr>
          <w:bCs/>
        </w:rPr>
        <w:t>rowth promotion test for Agar media</w:t>
      </w:r>
      <w:r w:rsidR="009F1606">
        <w:t xml:space="preserve"> </w:t>
      </w:r>
      <w:r w:rsidR="009F1606" w:rsidRPr="00D859B5">
        <w:rPr>
          <w:b/>
          <w:bCs/>
        </w:rPr>
        <w:t>BML-QDG-MC-002-F0</w:t>
      </w:r>
      <w:r w:rsidR="00415B7E" w:rsidRPr="00D859B5">
        <w:rPr>
          <w:b/>
          <w:bCs/>
        </w:rPr>
        <w:t>2</w:t>
      </w:r>
    </w:p>
    <w:p w14:paraId="20CEDF6B" w14:textId="77777777" w:rsidR="00415FC1" w:rsidRDefault="00415FC1" w:rsidP="00EF2A49">
      <w:pPr>
        <w:spacing w:after="200" w:line="240" w:lineRule="auto"/>
      </w:pPr>
      <w:r w:rsidRPr="00EF2A49">
        <w:rPr>
          <w:b/>
        </w:rPr>
        <w:t>In case of liquid media or broth:</w:t>
      </w:r>
      <w:r>
        <w:t xml:space="preserve"> </w:t>
      </w:r>
    </w:p>
    <w:p w14:paraId="3B5DC348" w14:textId="291B9F79" w:rsidR="00415FC1" w:rsidRDefault="00D859B5" w:rsidP="00D859B5">
      <w:pPr>
        <w:pStyle w:val="ListParagraph"/>
        <w:numPr>
          <w:ilvl w:val="0"/>
          <w:numId w:val="26"/>
        </w:numPr>
        <w:spacing w:after="200" w:line="240" w:lineRule="auto"/>
        <w:ind w:left="284" w:hanging="142"/>
      </w:pPr>
      <w:r>
        <w:t>I</w:t>
      </w:r>
      <w:r w:rsidR="00415FC1">
        <w:t>noculate 1ml of the inoculum in 10ml of media by using the organisms as</w:t>
      </w:r>
      <w:r w:rsidR="00A40203">
        <w:t xml:space="preserve"> </w:t>
      </w:r>
      <w:r w:rsidR="00415FC1">
        <w:t>mentioned in</w:t>
      </w:r>
      <w:r w:rsidR="00A40203">
        <w:t xml:space="preserve"> the </w:t>
      </w:r>
      <w:r w:rsidR="00A40203" w:rsidRPr="009F1606">
        <w:t xml:space="preserve">guide </w:t>
      </w:r>
      <w:r w:rsidR="00A40203">
        <w:t xml:space="preserve">of </w:t>
      </w:r>
      <w:r w:rsidR="00A40203" w:rsidRPr="009F1606">
        <w:t xml:space="preserve">Acceptance Criteria for the Growth promotion Test for Culture Media </w:t>
      </w:r>
      <w:r w:rsidR="00A40203" w:rsidRPr="00A40203">
        <w:rPr>
          <w:b/>
          <w:bCs/>
        </w:rPr>
        <w:t>BML-QDG-MC-002-G01</w:t>
      </w:r>
    </w:p>
    <w:p w14:paraId="17197438" w14:textId="77777777" w:rsidR="00415FC1" w:rsidRDefault="00415FC1" w:rsidP="00D859B5">
      <w:pPr>
        <w:pStyle w:val="ListParagraph"/>
        <w:numPr>
          <w:ilvl w:val="0"/>
          <w:numId w:val="26"/>
        </w:numPr>
        <w:spacing w:after="200" w:line="240" w:lineRule="auto"/>
        <w:ind w:left="284" w:hanging="142"/>
      </w:pPr>
      <w:r>
        <w:t>Incubate the media respectively</w:t>
      </w:r>
    </w:p>
    <w:p w14:paraId="3FC411D7" w14:textId="77777777" w:rsidR="00D859B5" w:rsidRDefault="00415FC1" w:rsidP="00D859B5">
      <w:pPr>
        <w:pStyle w:val="ListParagraph"/>
        <w:numPr>
          <w:ilvl w:val="0"/>
          <w:numId w:val="26"/>
        </w:numPr>
        <w:spacing w:after="200" w:line="240" w:lineRule="auto"/>
        <w:ind w:left="284" w:hanging="142"/>
        <w:rPr>
          <w:bCs/>
        </w:rPr>
      </w:pPr>
      <w:r>
        <w:t xml:space="preserve">Observe the growth and record the result in </w:t>
      </w:r>
      <w:r w:rsidR="002D5D5D">
        <w:rPr>
          <w:bCs/>
        </w:rPr>
        <w:t>G</w:t>
      </w:r>
      <w:r w:rsidR="00A40203" w:rsidRPr="00A40203">
        <w:rPr>
          <w:bCs/>
        </w:rPr>
        <w:t>rowth promotion test for Liquid media</w:t>
      </w:r>
      <w:r w:rsidR="0075219F" w:rsidRPr="00A40203">
        <w:rPr>
          <w:bCs/>
        </w:rPr>
        <w:t xml:space="preserve"> </w:t>
      </w:r>
    </w:p>
    <w:p w14:paraId="468C360D" w14:textId="65105CC6" w:rsidR="00415FC1" w:rsidRPr="00D859B5" w:rsidRDefault="0075219F" w:rsidP="00D859B5">
      <w:pPr>
        <w:pStyle w:val="ListParagraph"/>
        <w:spacing w:after="200" w:line="240" w:lineRule="auto"/>
        <w:ind w:left="284"/>
        <w:rPr>
          <w:bCs/>
        </w:rPr>
      </w:pPr>
      <w:r w:rsidRPr="00D859B5">
        <w:rPr>
          <w:b/>
        </w:rPr>
        <w:t>BML-QD</w:t>
      </w:r>
      <w:r w:rsidR="00A40203" w:rsidRPr="00D859B5">
        <w:rPr>
          <w:b/>
        </w:rPr>
        <w:t>G</w:t>
      </w:r>
      <w:r w:rsidRPr="00D859B5">
        <w:rPr>
          <w:b/>
        </w:rPr>
        <w:t>-MC-0</w:t>
      </w:r>
      <w:r w:rsidR="00A40203" w:rsidRPr="00D859B5">
        <w:rPr>
          <w:b/>
        </w:rPr>
        <w:t>0</w:t>
      </w:r>
      <w:r w:rsidRPr="00D859B5">
        <w:rPr>
          <w:b/>
        </w:rPr>
        <w:t>2-F0</w:t>
      </w:r>
      <w:r w:rsidR="00415B7E" w:rsidRPr="00D859B5">
        <w:rPr>
          <w:b/>
        </w:rPr>
        <w:t>3</w:t>
      </w:r>
    </w:p>
    <w:p w14:paraId="0C0262EC" w14:textId="77777777" w:rsidR="00415FC1" w:rsidRDefault="00415FC1" w:rsidP="00D859B5">
      <w:pPr>
        <w:pStyle w:val="ListParagraph"/>
        <w:numPr>
          <w:ilvl w:val="0"/>
          <w:numId w:val="26"/>
        </w:numPr>
        <w:spacing w:after="200" w:line="240" w:lineRule="auto"/>
        <w:ind w:left="284" w:hanging="142"/>
      </w:pPr>
      <w:r>
        <w:t>Liquid media are suitable if should show clearly visible growth in media</w:t>
      </w:r>
    </w:p>
    <w:p w14:paraId="5299B52D" w14:textId="44E2CA44" w:rsidR="00415FC1" w:rsidRDefault="00415FC1" w:rsidP="00D859B5">
      <w:pPr>
        <w:pStyle w:val="ListParagraph"/>
        <w:numPr>
          <w:ilvl w:val="0"/>
          <w:numId w:val="26"/>
        </w:numPr>
        <w:spacing w:after="200" w:line="240" w:lineRule="auto"/>
        <w:ind w:left="284" w:hanging="142"/>
      </w:pPr>
      <w:r>
        <w:t>Put an uninoculated bottle/ plates of media as a negative control to confirm the sterility of the media</w:t>
      </w:r>
    </w:p>
    <w:p w14:paraId="6DC85716" w14:textId="77777777" w:rsidR="00415FC1" w:rsidRDefault="00415FC1" w:rsidP="00D859B5">
      <w:pPr>
        <w:pStyle w:val="ListParagraph"/>
        <w:numPr>
          <w:ilvl w:val="0"/>
          <w:numId w:val="26"/>
        </w:numPr>
        <w:spacing w:after="200" w:line="240" w:lineRule="auto"/>
        <w:ind w:left="284" w:hanging="142"/>
      </w:pPr>
      <w:r>
        <w:t xml:space="preserve">For the growth promotion test of daily-prepared media, if more organisms are prescribed for the test, in that case, minimum of two bacteria and one mold/yeast shall be used for tests on daily rotation basis. </w:t>
      </w:r>
    </w:p>
    <w:p w14:paraId="6BA35981" w14:textId="77777777" w:rsidR="00415FC1" w:rsidRPr="00203DE3" w:rsidRDefault="00415FC1" w:rsidP="00415FC1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74AD89D8" w14:textId="77777777" w:rsidR="00415FC1" w:rsidRPr="00203DE3" w:rsidRDefault="00415FC1" w:rsidP="00415FC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203DE3">
        <w:rPr>
          <w:rFonts w:cstheme="minorHAnsi"/>
          <w:b/>
          <w:sz w:val="24"/>
          <w:szCs w:val="24"/>
        </w:rPr>
        <w:t>REFERENCE/ENCLOSURE</w:t>
      </w:r>
      <w:bookmarkEnd w:id="0"/>
    </w:p>
    <w:p w14:paraId="574DAE0A" w14:textId="1812EB06" w:rsidR="00FB36F5" w:rsidRPr="00FB36F5" w:rsidRDefault="00FB36F5" w:rsidP="00415FC1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="Times New Roman"/>
          <w:bCs/>
        </w:rPr>
      </w:pPr>
      <w:r>
        <w:rPr>
          <w:bCs/>
        </w:rPr>
        <w:t>Guide</w:t>
      </w:r>
      <w:r w:rsidR="00415FC1" w:rsidRPr="00FB36F5">
        <w:rPr>
          <w:bCs/>
        </w:rPr>
        <w:t xml:space="preserve"> for the Growth promotion Test for Culture Media </w:t>
      </w:r>
      <w:r>
        <w:rPr>
          <w:bCs/>
        </w:rPr>
        <w:t xml:space="preserve">- </w:t>
      </w:r>
      <w:r w:rsidR="00415FC1" w:rsidRPr="00415B7E">
        <w:rPr>
          <w:b/>
        </w:rPr>
        <w:t>BML-QD</w:t>
      </w:r>
      <w:r w:rsidRPr="00415B7E">
        <w:rPr>
          <w:b/>
        </w:rPr>
        <w:t>G</w:t>
      </w:r>
      <w:r w:rsidR="00415FC1" w:rsidRPr="00415B7E">
        <w:rPr>
          <w:b/>
        </w:rPr>
        <w:t>-MC-0</w:t>
      </w:r>
      <w:r w:rsidRPr="00415B7E">
        <w:rPr>
          <w:b/>
        </w:rPr>
        <w:t>0</w:t>
      </w:r>
      <w:r w:rsidR="00415FC1" w:rsidRPr="00415B7E">
        <w:rPr>
          <w:b/>
        </w:rPr>
        <w:t>2-</w:t>
      </w:r>
      <w:r w:rsidRPr="00415B7E">
        <w:rPr>
          <w:b/>
        </w:rPr>
        <w:t>G</w:t>
      </w:r>
      <w:r w:rsidR="00415FC1" w:rsidRPr="00415B7E">
        <w:rPr>
          <w:b/>
        </w:rPr>
        <w:t>01</w:t>
      </w:r>
    </w:p>
    <w:p w14:paraId="2ED77FA0" w14:textId="5B5B42E2" w:rsidR="00FB36F5" w:rsidRPr="00FB36F5" w:rsidRDefault="00415FC1" w:rsidP="00415FC1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="Times New Roman"/>
          <w:bCs/>
        </w:rPr>
      </w:pPr>
      <w:r w:rsidRPr="00FB36F5">
        <w:rPr>
          <w:bCs/>
        </w:rPr>
        <w:t>Newly received agar media</w:t>
      </w:r>
      <w:r w:rsidR="002D5D5D">
        <w:rPr>
          <w:bCs/>
        </w:rPr>
        <w:t xml:space="preserve"> </w:t>
      </w:r>
      <w:r w:rsidRPr="00FB36F5">
        <w:rPr>
          <w:bCs/>
        </w:rPr>
        <w:t>Comparative test report</w:t>
      </w:r>
      <w:r w:rsidR="00FB36F5">
        <w:rPr>
          <w:bCs/>
        </w:rPr>
        <w:t xml:space="preserve"> form</w:t>
      </w:r>
      <w:r w:rsidRPr="00FB36F5">
        <w:rPr>
          <w:bCs/>
        </w:rPr>
        <w:t xml:space="preserve"> </w:t>
      </w:r>
      <w:r w:rsidR="00FB36F5">
        <w:rPr>
          <w:bCs/>
        </w:rPr>
        <w:t xml:space="preserve">- </w:t>
      </w:r>
      <w:r w:rsidR="00FB36F5" w:rsidRPr="00415B7E">
        <w:rPr>
          <w:b/>
        </w:rPr>
        <w:t>BML-QDG-MC-002-F01</w:t>
      </w:r>
    </w:p>
    <w:p w14:paraId="5D59791A" w14:textId="449FADA7" w:rsidR="00FB36F5" w:rsidRPr="00FB36F5" w:rsidRDefault="002D5D5D" w:rsidP="00415FC1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="Times New Roman"/>
          <w:bCs/>
        </w:rPr>
      </w:pPr>
      <w:r>
        <w:rPr>
          <w:bCs/>
        </w:rPr>
        <w:t>G</w:t>
      </w:r>
      <w:r w:rsidR="00415FC1" w:rsidRPr="00FB36F5">
        <w:rPr>
          <w:bCs/>
        </w:rPr>
        <w:t>rowth promotion test for Agar media</w:t>
      </w:r>
      <w:r w:rsidR="00F859D1">
        <w:rPr>
          <w:bCs/>
        </w:rPr>
        <w:t xml:space="preserve"> record form</w:t>
      </w:r>
      <w:r w:rsidR="00FB36F5">
        <w:rPr>
          <w:bCs/>
        </w:rPr>
        <w:t xml:space="preserve"> - </w:t>
      </w:r>
      <w:r w:rsidR="00FB36F5" w:rsidRPr="00415B7E">
        <w:rPr>
          <w:b/>
        </w:rPr>
        <w:t>BML-QDG-MC-002-F02</w:t>
      </w:r>
    </w:p>
    <w:p w14:paraId="6084F88A" w14:textId="783CDF0B" w:rsidR="00415FC1" w:rsidRPr="00FB36F5" w:rsidRDefault="002D5D5D" w:rsidP="00415FC1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cs="Times New Roman"/>
          <w:bCs/>
        </w:rPr>
      </w:pPr>
      <w:r>
        <w:rPr>
          <w:bCs/>
        </w:rPr>
        <w:t>G</w:t>
      </w:r>
      <w:r w:rsidR="00415FC1" w:rsidRPr="00FB36F5">
        <w:rPr>
          <w:bCs/>
        </w:rPr>
        <w:t xml:space="preserve">rowth promotion test for </w:t>
      </w:r>
      <w:r>
        <w:rPr>
          <w:bCs/>
        </w:rPr>
        <w:t>Liquid</w:t>
      </w:r>
      <w:r w:rsidR="00415FC1" w:rsidRPr="00FB36F5">
        <w:rPr>
          <w:bCs/>
        </w:rPr>
        <w:t xml:space="preserve"> media</w:t>
      </w:r>
      <w:r w:rsidR="00F859D1">
        <w:rPr>
          <w:bCs/>
        </w:rPr>
        <w:t xml:space="preserve"> record form</w:t>
      </w:r>
      <w:r w:rsidR="00FB36F5">
        <w:rPr>
          <w:bCs/>
        </w:rPr>
        <w:t xml:space="preserve"> - </w:t>
      </w:r>
      <w:r w:rsidR="00FB36F5" w:rsidRPr="00415B7E">
        <w:rPr>
          <w:b/>
        </w:rPr>
        <w:t>BML-QDG-MC-002-F03</w:t>
      </w:r>
    </w:p>
    <w:p w14:paraId="24CF38B0" w14:textId="77777777" w:rsidR="002D5D5D" w:rsidRPr="003F0616" w:rsidRDefault="002D5D5D" w:rsidP="00F859D1">
      <w:pPr>
        <w:pStyle w:val="ListParagraph"/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</w:p>
    <w:p w14:paraId="01D3C2D8" w14:textId="77777777" w:rsidR="00F859D1" w:rsidRPr="00F918F5" w:rsidRDefault="00F859D1" w:rsidP="00F859D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</w:t>
      </w: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F859D1" w:rsidRPr="00F918F5" w14:paraId="4B06C874" w14:textId="77777777" w:rsidTr="004958C4">
        <w:trPr>
          <w:trHeight w:val="261"/>
        </w:trPr>
        <w:tc>
          <w:tcPr>
            <w:tcW w:w="3256" w:type="dxa"/>
            <w:shd w:val="clear" w:color="auto" w:fill="FFFFFF"/>
          </w:tcPr>
          <w:p w14:paraId="33E695D6" w14:textId="77777777" w:rsidR="00F859D1" w:rsidRPr="00F918F5" w:rsidRDefault="00F859D1" w:rsidP="004958C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300F0385" w14:textId="77777777" w:rsidR="00F859D1" w:rsidRPr="00F918F5" w:rsidRDefault="00F859D1" w:rsidP="004958C4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5E44DA63" w14:textId="77777777" w:rsidR="00F859D1" w:rsidRDefault="00F859D1" w:rsidP="00F859D1">
      <w:pPr>
        <w:spacing w:line="360" w:lineRule="auto"/>
        <w:ind w:left="360"/>
        <w:rPr>
          <w:rFonts w:cstheme="minorHAnsi"/>
          <w:b/>
        </w:rPr>
      </w:pPr>
    </w:p>
    <w:p w14:paraId="124BE9F2" w14:textId="77777777" w:rsidR="00F859D1" w:rsidRPr="00C54571" w:rsidRDefault="00F859D1" w:rsidP="00F859D1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859D1" w:rsidRPr="00F918F5" w14:paraId="3707E45A" w14:textId="77777777" w:rsidTr="004958C4">
        <w:tc>
          <w:tcPr>
            <w:tcW w:w="2610" w:type="dxa"/>
            <w:shd w:val="clear" w:color="auto" w:fill="auto"/>
          </w:tcPr>
          <w:p w14:paraId="055AAD8D" w14:textId="77777777" w:rsidR="00F859D1" w:rsidRPr="00F918F5" w:rsidRDefault="00F859D1" w:rsidP="004958C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2C0BC63" w14:textId="77777777" w:rsidR="00F859D1" w:rsidRPr="00F918F5" w:rsidRDefault="00F859D1" w:rsidP="004958C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F859D1" w:rsidRPr="00F918F5" w14:paraId="53FC7F74" w14:textId="77777777" w:rsidTr="004958C4">
        <w:tc>
          <w:tcPr>
            <w:tcW w:w="2610" w:type="dxa"/>
            <w:shd w:val="clear" w:color="auto" w:fill="auto"/>
          </w:tcPr>
          <w:p w14:paraId="44D027FD" w14:textId="77777777" w:rsidR="00F859D1" w:rsidRPr="00F918F5" w:rsidRDefault="00F859D1" w:rsidP="004958C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9AF6D8" w14:textId="77777777" w:rsidR="00F859D1" w:rsidRPr="00F918F5" w:rsidRDefault="00F859D1" w:rsidP="004958C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18B26DD2" w14:textId="77777777" w:rsidR="00F859D1" w:rsidRPr="00F918F5" w:rsidRDefault="00F859D1" w:rsidP="00F859D1">
      <w:pPr>
        <w:spacing w:line="360" w:lineRule="auto"/>
        <w:rPr>
          <w:rFonts w:cstheme="minorHAnsi"/>
          <w:b/>
        </w:rPr>
      </w:pPr>
    </w:p>
    <w:p w14:paraId="102BC6B7" w14:textId="77777777" w:rsidR="00F859D1" w:rsidRPr="00C54571" w:rsidRDefault="00F859D1" w:rsidP="00F859D1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F859D1" w:rsidRPr="00F918F5" w14:paraId="77138E2D" w14:textId="77777777" w:rsidTr="004958C4">
        <w:tc>
          <w:tcPr>
            <w:tcW w:w="2547" w:type="dxa"/>
            <w:shd w:val="clear" w:color="auto" w:fill="auto"/>
          </w:tcPr>
          <w:p w14:paraId="7A732182" w14:textId="77777777" w:rsidR="00F859D1" w:rsidRPr="00F918F5" w:rsidRDefault="00F859D1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2DD97FEC" w14:textId="77777777" w:rsidR="00F859D1" w:rsidRPr="00F918F5" w:rsidRDefault="00F859D1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C0D58C7" w14:textId="77777777" w:rsidR="00F859D1" w:rsidRPr="00F918F5" w:rsidRDefault="00F859D1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859D1" w:rsidRPr="00F918F5" w14:paraId="5BD6E73B" w14:textId="77777777" w:rsidTr="004958C4">
        <w:tc>
          <w:tcPr>
            <w:tcW w:w="2547" w:type="dxa"/>
            <w:shd w:val="clear" w:color="auto" w:fill="auto"/>
          </w:tcPr>
          <w:p w14:paraId="444243EA" w14:textId="77777777" w:rsidR="00F859D1" w:rsidRPr="00F918F5" w:rsidRDefault="00F859D1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3D3453AE" w14:textId="77777777" w:rsidR="00F859D1" w:rsidRPr="00F918F5" w:rsidRDefault="00F859D1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1B7B14BA" w14:textId="77777777" w:rsidR="00F859D1" w:rsidRPr="00F918F5" w:rsidRDefault="00F859D1" w:rsidP="004958C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F859D1" w:rsidRPr="00F918F5" w14:paraId="2A756B33" w14:textId="77777777" w:rsidTr="004958C4">
        <w:tc>
          <w:tcPr>
            <w:tcW w:w="2547" w:type="dxa"/>
            <w:shd w:val="clear" w:color="auto" w:fill="auto"/>
          </w:tcPr>
          <w:p w14:paraId="5E719D18" w14:textId="77777777" w:rsidR="00F859D1" w:rsidRPr="00F918F5" w:rsidRDefault="00F859D1" w:rsidP="004958C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47A499AE" w14:textId="77777777" w:rsidR="00F859D1" w:rsidRPr="00F918F5" w:rsidRDefault="00F859D1" w:rsidP="004958C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0A87AA3" w14:textId="77777777" w:rsidR="00F859D1" w:rsidRPr="00F918F5" w:rsidRDefault="00F859D1" w:rsidP="004958C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F859D1" w:rsidRPr="00F918F5" w14:paraId="77F3661D" w14:textId="77777777" w:rsidTr="004958C4">
        <w:tc>
          <w:tcPr>
            <w:tcW w:w="2547" w:type="dxa"/>
            <w:shd w:val="clear" w:color="auto" w:fill="auto"/>
          </w:tcPr>
          <w:p w14:paraId="759E4EE7" w14:textId="77777777" w:rsidR="00F859D1" w:rsidRPr="00F918F5" w:rsidRDefault="00F859D1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545E9C7" w14:textId="77777777" w:rsidR="00F859D1" w:rsidRPr="00F918F5" w:rsidRDefault="00F859D1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76266CDA" w14:textId="77777777" w:rsidR="00F859D1" w:rsidRPr="00F918F5" w:rsidRDefault="00F859D1" w:rsidP="004958C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3B2AE72C" w14:textId="77777777" w:rsidR="00F859D1" w:rsidRPr="00F918F5" w:rsidRDefault="00F859D1" w:rsidP="004958C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7AD62237" w14:textId="77777777" w:rsidR="00415FC1" w:rsidRPr="00203DE3" w:rsidRDefault="00415FC1" w:rsidP="002D5D5D">
      <w:p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</w:p>
    <w:sectPr w:rsidR="00415FC1" w:rsidRPr="00203DE3" w:rsidSect="00415FC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F4666" w14:textId="77777777" w:rsidR="00A05A84" w:rsidRDefault="00A05A84" w:rsidP="00415FC1">
      <w:pPr>
        <w:spacing w:after="0" w:line="240" w:lineRule="auto"/>
      </w:pPr>
      <w:r>
        <w:separator/>
      </w:r>
    </w:p>
  </w:endnote>
  <w:endnote w:type="continuationSeparator" w:id="0">
    <w:p w14:paraId="3892FAA0" w14:textId="77777777" w:rsidR="00A05A84" w:rsidRDefault="00A05A84" w:rsidP="0041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7037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A86764" w14:textId="3BF85247" w:rsidR="00100895" w:rsidRDefault="0010089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F3602" w14:textId="77777777" w:rsidR="00100895" w:rsidRDefault="001008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CE1F" w14:textId="77777777" w:rsidR="00A05A84" w:rsidRDefault="00A05A84" w:rsidP="00415FC1">
      <w:pPr>
        <w:spacing w:after="0" w:line="240" w:lineRule="auto"/>
      </w:pPr>
      <w:r>
        <w:separator/>
      </w:r>
    </w:p>
  </w:footnote>
  <w:footnote w:type="continuationSeparator" w:id="0">
    <w:p w14:paraId="6876B736" w14:textId="77777777" w:rsidR="00A05A84" w:rsidRDefault="00A05A84" w:rsidP="00415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400B" w14:textId="77777777" w:rsidR="003A5117" w:rsidRPr="00565BDB" w:rsidRDefault="003A5117" w:rsidP="007748DE">
    <w:pPr>
      <w:pStyle w:val="Header"/>
    </w:pPr>
  </w:p>
  <w:tbl>
    <w:tblPr>
      <w:tblW w:w="10915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7"/>
      <w:gridCol w:w="1276"/>
      <w:gridCol w:w="850"/>
      <w:gridCol w:w="3119"/>
      <w:gridCol w:w="329"/>
      <w:gridCol w:w="1680"/>
      <w:gridCol w:w="1534"/>
    </w:tblGrid>
    <w:tr w:rsidR="007748DE" w:rsidRPr="00565BDB" w14:paraId="1F1DDD6D" w14:textId="77777777" w:rsidTr="00100895">
      <w:trPr>
        <w:trHeight w:val="651"/>
      </w:trPr>
      <w:tc>
        <w:tcPr>
          <w:tcW w:w="2127" w:type="dxa"/>
          <w:vMerge w:val="restart"/>
          <w:shd w:val="clear" w:color="auto" w:fill="auto"/>
        </w:tcPr>
        <w:p w14:paraId="6570AA7B" w14:textId="77777777" w:rsidR="003A511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1233110" wp14:editId="7E1E0C9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4" w:type="dxa"/>
          <w:gridSpan w:val="5"/>
          <w:shd w:val="clear" w:color="auto" w:fill="auto"/>
        </w:tcPr>
        <w:p w14:paraId="2E492247" w14:textId="77777777" w:rsidR="003A511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34" w:type="dxa"/>
          <w:vMerge w:val="restart"/>
          <w:shd w:val="clear" w:color="auto" w:fill="auto"/>
        </w:tcPr>
        <w:p w14:paraId="46B4BF5B" w14:textId="77777777" w:rsidR="003A5117" w:rsidRPr="00422B0C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422B0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31D1E04C" w14:textId="77777777" w:rsidTr="00100895">
      <w:trPr>
        <w:trHeight w:val="650"/>
      </w:trPr>
      <w:tc>
        <w:tcPr>
          <w:tcW w:w="2127" w:type="dxa"/>
          <w:vMerge/>
          <w:shd w:val="clear" w:color="auto" w:fill="auto"/>
        </w:tcPr>
        <w:p w14:paraId="57C4707E" w14:textId="77777777" w:rsidR="003A5117" w:rsidRPr="00565BDB" w:rsidRDefault="003A511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54" w:type="dxa"/>
          <w:gridSpan w:val="5"/>
          <w:shd w:val="clear" w:color="auto" w:fill="auto"/>
        </w:tcPr>
        <w:p w14:paraId="261C8012" w14:textId="16882C2A" w:rsidR="003A511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415FC1">
            <w:rPr>
              <w:rFonts w:ascii="Calibri" w:eastAsia="Calibri" w:hAnsi="Calibri"/>
              <w:b/>
              <w:sz w:val="28"/>
              <w:szCs w:val="28"/>
            </w:rPr>
            <w:t>Growth Promotional Test of Microbiological Media</w:t>
          </w:r>
        </w:p>
      </w:tc>
      <w:tc>
        <w:tcPr>
          <w:tcW w:w="1534" w:type="dxa"/>
          <w:vMerge/>
          <w:shd w:val="clear" w:color="auto" w:fill="auto"/>
        </w:tcPr>
        <w:p w14:paraId="2E69F467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1C82620" w14:textId="77777777" w:rsidTr="00100895">
      <w:trPr>
        <w:trHeight w:val="171"/>
      </w:trPr>
      <w:tc>
        <w:tcPr>
          <w:tcW w:w="2127" w:type="dxa"/>
          <w:vMerge w:val="restart"/>
          <w:shd w:val="clear" w:color="auto" w:fill="auto"/>
        </w:tcPr>
        <w:p w14:paraId="5B968505" w14:textId="77777777" w:rsidR="003A5117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26" w:type="dxa"/>
          <w:gridSpan w:val="2"/>
          <w:vMerge w:val="restart"/>
          <w:shd w:val="clear" w:color="auto" w:fill="auto"/>
        </w:tcPr>
        <w:p w14:paraId="387A009C" w14:textId="77777777" w:rsidR="003A511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3B763AD0" w14:textId="77777777" w:rsidR="003A5117" w:rsidRPr="00100895" w:rsidRDefault="003A511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41BB04BF" w14:textId="51E109EA" w:rsidR="003A5117" w:rsidRPr="00100895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100895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100895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100895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422B0C" w:rsidRPr="00100895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415FC1" w:rsidRPr="00100895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3EB1DC4B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34" w:type="dxa"/>
          <w:shd w:val="clear" w:color="auto" w:fill="auto"/>
          <w:vAlign w:val="bottom"/>
        </w:tcPr>
        <w:p w14:paraId="485CF8F8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79410797" w14:textId="77777777" w:rsidTr="00100895">
      <w:trPr>
        <w:trHeight w:val="170"/>
      </w:trPr>
      <w:tc>
        <w:tcPr>
          <w:tcW w:w="2127" w:type="dxa"/>
          <w:vMerge/>
          <w:shd w:val="clear" w:color="auto" w:fill="auto"/>
        </w:tcPr>
        <w:p w14:paraId="666B5FE8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26" w:type="dxa"/>
          <w:gridSpan w:val="2"/>
          <w:vMerge/>
          <w:shd w:val="clear" w:color="auto" w:fill="auto"/>
        </w:tcPr>
        <w:p w14:paraId="404B2FA8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1F701AD9" w14:textId="77777777" w:rsidR="003A5117" w:rsidRPr="00565BDB" w:rsidRDefault="003A511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AC2B001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34" w:type="dxa"/>
          <w:shd w:val="clear" w:color="auto" w:fill="auto"/>
        </w:tcPr>
        <w:p w14:paraId="09E6E08C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435C0BF" w14:textId="77777777" w:rsidTr="00100895">
      <w:trPr>
        <w:trHeight w:val="334"/>
      </w:trPr>
      <w:tc>
        <w:tcPr>
          <w:tcW w:w="2127" w:type="dxa"/>
          <w:shd w:val="clear" w:color="auto" w:fill="auto"/>
        </w:tcPr>
        <w:p w14:paraId="4ECD168E" w14:textId="77777777" w:rsidR="003A5117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126" w:type="dxa"/>
          <w:gridSpan w:val="2"/>
          <w:shd w:val="clear" w:color="auto" w:fill="auto"/>
        </w:tcPr>
        <w:p w14:paraId="2CE7123D" w14:textId="4A2AEC83" w:rsidR="003A511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37B38108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C69E5B2" w14:textId="4191063E" w:rsidR="003A5117" w:rsidRPr="00565BDB" w:rsidRDefault="00422B0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34" w:type="dxa"/>
          <w:shd w:val="clear" w:color="auto" w:fill="auto"/>
          <w:vAlign w:val="bottom"/>
        </w:tcPr>
        <w:p w14:paraId="059DDD0C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0DF3636E" w14:textId="77777777" w:rsidTr="00100895">
      <w:trPr>
        <w:trHeight w:val="479"/>
      </w:trPr>
      <w:tc>
        <w:tcPr>
          <w:tcW w:w="3403" w:type="dxa"/>
          <w:gridSpan w:val="2"/>
          <w:shd w:val="clear" w:color="auto" w:fill="auto"/>
        </w:tcPr>
        <w:p w14:paraId="6D301961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694A8EB4" w14:textId="77777777" w:rsidR="003A511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43" w:type="dxa"/>
          <w:gridSpan w:val="3"/>
          <w:shd w:val="clear" w:color="auto" w:fill="auto"/>
        </w:tcPr>
        <w:p w14:paraId="6C5181F4" w14:textId="77777777" w:rsidR="003A5117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3DACF1FB" w14:textId="77777777" w:rsidTr="00100895">
      <w:trPr>
        <w:trHeight w:val="479"/>
      </w:trPr>
      <w:tc>
        <w:tcPr>
          <w:tcW w:w="3403" w:type="dxa"/>
          <w:gridSpan w:val="2"/>
          <w:shd w:val="clear" w:color="auto" w:fill="auto"/>
        </w:tcPr>
        <w:p w14:paraId="4D3A3B1E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4DFAC4AA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43" w:type="dxa"/>
          <w:gridSpan w:val="3"/>
          <w:shd w:val="clear" w:color="auto" w:fill="auto"/>
        </w:tcPr>
        <w:p w14:paraId="285794A3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2EDF3C0" w14:textId="77777777" w:rsidR="003A5117" w:rsidRPr="00565BDB" w:rsidRDefault="003A511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04AF3D0" w14:textId="73A93EF4" w:rsidR="003A5117" w:rsidRPr="007748DE" w:rsidRDefault="00000000" w:rsidP="007748DE">
    <w:pPr>
      <w:pStyle w:val="Header"/>
    </w:pPr>
    <w:r>
      <w:rPr>
        <w:noProof/>
      </w:rPr>
      <w:pict w14:anchorId="02FD0F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CCB4B9A"/>
    <w:multiLevelType w:val="hybridMultilevel"/>
    <w:tmpl w:val="112060FE"/>
    <w:lvl w:ilvl="0" w:tplc="20000013">
      <w:start w:val="1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2CB6D6C"/>
    <w:multiLevelType w:val="hybridMultilevel"/>
    <w:tmpl w:val="8E142E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F3486F"/>
    <w:multiLevelType w:val="hybridMultilevel"/>
    <w:tmpl w:val="1B3C380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F369A"/>
    <w:multiLevelType w:val="hybridMultilevel"/>
    <w:tmpl w:val="05C2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C3845"/>
    <w:multiLevelType w:val="hybridMultilevel"/>
    <w:tmpl w:val="BB3ED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F1052"/>
    <w:multiLevelType w:val="hybridMultilevel"/>
    <w:tmpl w:val="4B463250"/>
    <w:lvl w:ilvl="0" w:tplc="20000013">
      <w:start w:val="1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20819DC"/>
    <w:multiLevelType w:val="multilevel"/>
    <w:tmpl w:val="8AAA4534"/>
    <w:lvl w:ilvl="0">
      <w:start w:val="4"/>
      <w:numFmt w:val="decimal"/>
      <w:lvlText w:val="%1.0"/>
      <w:lvlJc w:val="left"/>
      <w:pPr>
        <w:ind w:left="2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0" w:hanging="1800"/>
      </w:pPr>
      <w:rPr>
        <w:rFonts w:hint="default"/>
      </w:rPr>
    </w:lvl>
  </w:abstractNum>
  <w:abstractNum w:abstractNumId="10" w15:restartNumberingAfterBreak="0">
    <w:nsid w:val="328E35ED"/>
    <w:multiLevelType w:val="hybridMultilevel"/>
    <w:tmpl w:val="FB54497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50F98"/>
    <w:multiLevelType w:val="hybridMultilevel"/>
    <w:tmpl w:val="2FAEA2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DC85763"/>
    <w:multiLevelType w:val="hybridMultilevel"/>
    <w:tmpl w:val="80023A82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A3516"/>
    <w:multiLevelType w:val="multilevel"/>
    <w:tmpl w:val="AE825BF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4" w15:restartNumberingAfterBreak="0">
    <w:nsid w:val="45905CE3"/>
    <w:multiLevelType w:val="hybridMultilevel"/>
    <w:tmpl w:val="C2A01934"/>
    <w:lvl w:ilvl="0" w:tplc="F2E84F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9326E"/>
    <w:multiLevelType w:val="hybridMultilevel"/>
    <w:tmpl w:val="C58C2F12"/>
    <w:lvl w:ilvl="0" w:tplc="A8DC73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82F32"/>
    <w:multiLevelType w:val="hybridMultilevel"/>
    <w:tmpl w:val="BCB855A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E2EFB"/>
    <w:multiLevelType w:val="multilevel"/>
    <w:tmpl w:val="9E1AC966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0" w:hanging="1800"/>
      </w:pPr>
      <w:rPr>
        <w:rFonts w:hint="default"/>
      </w:rPr>
    </w:lvl>
  </w:abstractNum>
  <w:abstractNum w:abstractNumId="18" w15:restartNumberingAfterBreak="0">
    <w:nsid w:val="661044FB"/>
    <w:multiLevelType w:val="hybridMultilevel"/>
    <w:tmpl w:val="29A875F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01FD8"/>
    <w:multiLevelType w:val="hybridMultilevel"/>
    <w:tmpl w:val="A5006D38"/>
    <w:lvl w:ilvl="0" w:tplc="2000001B">
      <w:start w:val="1"/>
      <w:numFmt w:val="lowerRoman"/>
      <w:lvlText w:val="%1."/>
      <w:lvlJc w:val="right"/>
      <w:pPr>
        <w:ind w:left="900" w:hanging="360"/>
      </w:pPr>
    </w:lvl>
    <w:lvl w:ilvl="1" w:tplc="20000019" w:tentative="1">
      <w:start w:val="1"/>
      <w:numFmt w:val="lowerLetter"/>
      <w:lvlText w:val="%2."/>
      <w:lvlJc w:val="left"/>
      <w:pPr>
        <w:ind w:left="1620" w:hanging="360"/>
      </w:pPr>
    </w:lvl>
    <w:lvl w:ilvl="2" w:tplc="2000001B" w:tentative="1">
      <w:start w:val="1"/>
      <w:numFmt w:val="lowerRoman"/>
      <w:lvlText w:val="%3."/>
      <w:lvlJc w:val="right"/>
      <w:pPr>
        <w:ind w:left="2340" w:hanging="180"/>
      </w:pPr>
    </w:lvl>
    <w:lvl w:ilvl="3" w:tplc="2000000F" w:tentative="1">
      <w:start w:val="1"/>
      <w:numFmt w:val="decimal"/>
      <w:lvlText w:val="%4."/>
      <w:lvlJc w:val="left"/>
      <w:pPr>
        <w:ind w:left="3060" w:hanging="360"/>
      </w:pPr>
    </w:lvl>
    <w:lvl w:ilvl="4" w:tplc="20000019" w:tentative="1">
      <w:start w:val="1"/>
      <w:numFmt w:val="lowerLetter"/>
      <w:lvlText w:val="%5."/>
      <w:lvlJc w:val="left"/>
      <w:pPr>
        <w:ind w:left="3780" w:hanging="360"/>
      </w:pPr>
    </w:lvl>
    <w:lvl w:ilvl="5" w:tplc="2000001B" w:tentative="1">
      <w:start w:val="1"/>
      <w:numFmt w:val="lowerRoman"/>
      <w:lvlText w:val="%6."/>
      <w:lvlJc w:val="right"/>
      <w:pPr>
        <w:ind w:left="4500" w:hanging="180"/>
      </w:pPr>
    </w:lvl>
    <w:lvl w:ilvl="6" w:tplc="2000000F" w:tentative="1">
      <w:start w:val="1"/>
      <w:numFmt w:val="decimal"/>
      <w:lvlText w:val="%7."/>
      <w:lvlJc w:val="left"/>
      <w:pPr>
        <w:ind w:left="5220" w:hanging="360"/>
      </w:pPr>
    </w:lvl>
    <w:lvl w:ilvl="7" w:tplc="20000019" w:tentative="1">
      <w:start w:val="1"/>
      <w:numFmt w:val="lowerLetter"/>
      <w:lvlText w:val="%8."/>
      <w:lvlJc w:val="left"/>
      <w:pPr>
        <w:ind w:left="5940" w:hanging="360"/>
      </w:pPr>
    </w:lvl>
    <w:lvl w:ilvl="8" w:tplc="2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3E0522"/>
    <w:multiLevelType w:val="multilevel"/>
    <w:tmpl w:val="520C0B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6BB01AEF"/>
    <w:multiLevelType w:val="hybridMultilevel"/>
    <w:tmpl w:val="D514F7D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CC447D"/>
    <w:multiLevelType w:val="hybridMultilevel"/>
    <w:tmpl w:val="6BD8B6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88A0807"/>
    <w:multiLevelType w:val="hybridMultilevel"/>
    <w:tmpl w:val="4FE69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794D80"/>
    <w:multiLevelType w:val="hybridMultilevel"/>
    <w:tmpl w:val="B442E40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E74726"/>
    <w:multiLevelType w:val="hybridMultilevel"/>
    <w:tmpl w:val="8CFADB4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3"/>
  </w:num>
  <w:num w:numId="4" w16cid:durableId="1996105227">
    <w:abstractNumId w:val="6"/>
  </w:num>
  <w:num w:numId="5" w16cid:durableId="1029835290">
    <w:abstractNumId w:val="7"/>
  </w:num>
  <w:num w:numId="6" w16cid:durableId="900746296">
    <w:abstractNumId w:val="15"/>
  </w:num>
  <w:num w:numId="7" w16cid:durableId="1197159667">
    <w:abstractNumId w:val="14"/>
  </w:num>
  <w:num w:numId="8" w16cid:durableId="458568758">
    <w:abstractNumId w:val="13"/>
  </w:num>
  <w:num w:numId="9" w16cid:durableId="1982226038">
    <w:abstractNumId w:val="24"/>
  </w:num>
  <w:num w:numId="10" w16cid:durableId="710345662">
    <w:abstractNumId w:val="11"/>
  </w:num>
  <w:num w:numId="11" w16cid:durableId="1214539964">
    <w:abstractNumId w:val="23"/>
  </w:num>
  <w:num w:numId="12" w16cid:durableId="642007284">
    <w:abstractNumId w:val="4"/>
  </w:num>
  <w:num w:numId="13" w16cid:durableId="1263338462">
    <w:abstractNumId w:val="25"/>
  </w:num>
  <w:num w:numId="14" w16cid:durableId="1932935142">
    <w:abstractNumId w:val="17"/>
  </w:num>
  <w:num w:numId="15" w16cid:durableId="1193692361">
    <w:abstractNumId w:val="21"/>
  </w:num>
  <w:num w:numId="16" w16cid:durableId="614363808">
    <w:abstractNumId w:val="20"/>
  </w:num>
  <w:num w:numId="17" w16cid:durableId="369651278">
    <w:abstractNumId w:val="18"/>
  </w:num>
  <w:num w:numId="18" w16cid:durableId="1044796339">
    <w:abstractNumId w:val="10"/>
  </w:num>
  <w:num w:numId="19" w16cid:durableId="466556186">
    <w:abstractNumId w:val="12"/>
  </w:num>
  <w:num w:numId="20" w16cid:durableId="1844978582">
    <w:abstractNumId w:val="22"/>
  </w:num>
  <w:num w:numId="21" w16cid:durableId="593245846">
    <w:abstractNumId w:val="9"/>
  </w:num>
  <w:num w:numId="22" w16cid:durableId="531110281">
    <w:abstractNumId w:val="16"/>
  </w:num>
  <w:num w:numId="23" w16cid:durableId="633104801">
    <w:abstractNumId w:val="2"/>
  </w:num>
  <w:num w:numId="24" w16cid:durableId="973759585">
    <w:abstractNumId w:val="8"/>
  </w:num>
  <w:num w:numId="25" w16cid:durableId="1173227684">
    <w:abstractNumId w:val="5"/>
  </w:num>
  <w:num w:numId="26" w16cid:durableId="681664211">
    <w:abstractNumId w:val="26"/>
  </w:num>
  <w:num w:numId="27" w16cid:durableId="19993096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C1"/>
    <w:rsid w:val="000150C0"/>
    <w:rsid w:val="00100895"/>
    <w:rsid w:val="001279D9"/>
    <w:rsid w:val="0020159E"/>
    <w:rsid w:val="002C70FE"/>
    <w:rsid w:val="002D5997"/>
    <w:rsid w:val="002D5D5D"/>
    <w:rsid w:val="003105E9"/>
    <w:rsid w:val="003701BC"/>
    <w:rsid w:val="003A5117"/>
    <w:rsid w:val="003D29C9"/>
    <w:rsid w:val="003E5A8D"/>
    <w:rsid w:val="00415B7E"/>
    <w:rsid w:val="00415FC1"/>
    <w:rsid w:val="00422B0C"/>
    <w:rsid w:val="005E3077"/>
    <w:rsid w:val="006F5A75"/>
    <w:rsid w:val="0075219F"/>
    <w:rsid w:val="00867E63"/>
    <w:rsid w:val="00921803"/>
    <w:rsid w:val="009A19E1"/>
    <w:rsid w:val="009F1606"/>
    <w:rsid w:val="00A05A84"/>
    <w:rsid w:val="00A331A0"/>
    <w:rsid w:val="00A40203"/>
    <w:rsid w:val="00BD1C25"/>
    <w:rsid w:val="00C03810"/>
    <w:rsid w:val="00C80B74"/>
    <w:rsid w:val="00D37BBE"/>
    <w:rsid w:val="00D859B5"/>
    <w:rsid w:val="00DD7C79"/>
    <w:rsid w:val="00EF2A49"/>
    <w:rsid w:val="00F859D1"/>
    <w:rsid w:val="00FB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88E17"/>
  <w15:chartTrackingRefBased/>
  <w15:docId w15:val="{25C60D5A-9167-418E-8E4F-BFBFA568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C1"/>
  </w:style>
  <w:style w:type="paragraph" w:styleId="Heading1">
    <w:name w:val="heading 1"/>
    <w:basedOn w:val="Normal"/>
    <w:next w:val="Normal"/>
    <w:link w:val="Heading1Char"/>
    <w:uiPriority w:val="9"/>
    <w:qFormat/>
    <w:rsid w:val="0041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15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15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15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15FC1"/>
  </w:style>
  <w:style w:type="paragraph" w:styleId="BodyTextIndent2">
    <w:name w:val="Body Text Indent 2"/>
    <w:basedOn w:val="Normal"/>
    <w:link w:val="BodyTextIndent2Char"/>
    <w:rsid w:val="00415FC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15FC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5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FC1"/>
  </w:style>
  <w:style w:type="paragraph" w:styleId="BodyText">
    <w:name w:val="Body Text"/>
    <w:basedOn w:val="Normal"/>
    <w:link w:val="BodyTextChar"/>
    <w:uiPriority w:val="99"/>
    <w:semiHidden/>
    <w:unhideWhenUsed/>
    <w:rsid w:val="00415FC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15FC1"/>
  </w:style>
  <w:style w:type="table" w:styleId="TableGrid">
    <w:name w:val="Table Grid"/>
    <w:basedOn w:val="TableNormal"/>
    <w:uiPriority w:val="59"/>
    <w:rsid w:val="0075219F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10</cp:revision>
  <dcterms:created xsi:type="dcterms:W3CDTF">2024-07-29T12:15:00Z</dcterms:created>
  <dcterms:modified xsi:type="dcterms:W3CDTF">2025-01-09T13:02:00Z</dcterms:modified>
</cp:coreProperties>
</file>